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State Court Remedies for Violations of Legal or Constitutional Rights by Federal Employees</w:t>
      </w:r>
    </w:p>
    <w:p w:rsidR="001B7431" w:rsidP="001B7431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22ba342a_9210_4c18_ad54_7f"/>
      <w:bookmarkStart w:id="1" w:name="_PAGE__1_210bbf42_3fe7_40d1_8ced_25a8a35"/>
      <w:bookmarkStart w:id="2" w:name="_PAR__2_fa99b903_d237_4766_b33b_ecb5a196"/>
      <w:r>
        <w:rPr>
          <w:rFonts w:ascii="Arial" w:eastAsia="Arial" w:hAnsi="Arial" w:cs="Arial"/>
          <w:caps/>
        </w:rPr>
        <w:t>L.D. 1503</w:t>
      </w:r>
    </w:p>
    <w:p w:rsidR="001B7431" w:rsidP="001B7431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ec0b71e3_7a4f_426a_b9e3_c3e1f08b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1B7431" w:rsidP="001B7431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3cbaaa9f_e999_4caa_83d7_6d187f63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Judiciary </w:t>
      </w:r>
    </w:p>
    <w:p w:rsidR="001B7431" w:rsidP="001B7431">
      <w:pPr>
        <w:spacing w:before="60" w:after="60"/>
        <w:ind w:left="720"/>
        <w:rPr>
          <w:rFonts w:ascii="Arial" w:eastAsia="Arial" w:hAnsi="Arial" w:cs="Arial"/>
        </w:rPr>
      </w:pPr>
      <w:bookmarkStart w:id="5" w:name="_PAR__5_df78985c_4f6f_4a59_88ce_154df17e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1B7431" w:rsidP="001B7431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f3b4381c_252d_45e5_95af_85ea6e5a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1B7431" w:rsidP="001B7431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8cdf4ebe_a7b1_4639_b742_e0919e95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1B7431" w:rsidP="001B7431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7a27af74_c58f_484b_85c0_e61643e1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1B7431" w:rsidP="001B7431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930cc0d4_f669_4532_a024_97d4de37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1B7431" w:rsidP="001B7431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996ae130_e337_4d8f_8325_8e63d31"/>
      <w:bookmarkEnd w:id="9"/>
      <w:r>
        <w:rPr>
          <w:rFonts w:ascii="Arial" w:eastAsia="Arial" w:hAnsi="Arial" w:cs="Arial"/>
          <w:szCs w:val="22"/>
        </w:rPr>
        <w:t>COMMITTEE AMENDMENT “      ” to H.P. 958, L.D. 1503, “An Act Regarding State Court Remedies for Violations of Legal or Constitutional Rights by Federal Employees”</w:t>
      </w:r>
    </w:p>
    <w:p w:rsidR="001B7431" w:rsidP="001B7431">
      <w:pPr>
        <w:ind w:left="360" w:firstLine="360"/>
        <w:rPr>
          <w:rFonts w:ascii="Arial" w:eastAsia="Arial" w:hAnsi="Arial" w:cs="Arial"/>
        </w:rPr>
      </w:pPr>
      <w:bookmarkStart w:id="11" w:name="_INSTRUCTION__23cc33c4_5937_4ec0_a95e_25"/>
      <w:bookmarkStart w:id="12" w:name="_PAR__11_86551a90_6d9e_441b_908e_b348cb7"/>
      <w:bookmarkEnd w:id="0"/>
      <w:bookmarkEnd w:id="10"/>
      <w:r>
        <w:rPr>
          <w:rFonts w:ascii="Arial" w:eastAsia="Arial" w:hAnsi="Arial" w:cs="Arial"/>
        </w:rPr>
        <w:t>Amend the bill in section 1 in §7 by striking out all of subsection 4 (page 1, lines 21 to 24 in L.D.).</w:t>
      </w:r>
    </w:p>
    <w:p w:rsidR="001B7431" w:rsidP="001B7431">
      <w:pPr>
        <w:ind w:left="360" w:firstLine="360"/>
        <w:rPr>
          <w:rFonts w:ascii="Arial" w:eastAsia="Arial" w:hAnsi="Arial" w:cs="Arial"/>
        </w:rPr>
      </w:pPr>
      <w:bookmarkStart w:id="13" w:name="_INSTRUCTION__38001259_a367_4a3b_ae23_ad"/>
      <w:bookmarkStart w:id="14" w:name="_PAR__12_9efc3697_d12c_481b_aeb9_d27dded"/>
      <w:bookmarkEnd w:id="11"/>
      <w:bookmarkEnd w:id="12"/>
      <w:r w:rsidRPr="00F54542">
        <w:rPr>
          <w:rFonts w:ascii="Arial" w:eastAsia="Arial" w:hAnsi="Arial" w:cs="Arial"/>
        </w:rPr>
        <w:t xml:space="preserve">Amend the bill in section </w:t>
      </w:r>
      <w:r>
        <w:rPr>
          <w:rFonts w:ascii="Arial" w:eastAsia="Arial" w:hAnsi="Arial" w:cs="Arial"/>
        </w:rPr>
        <w:t>1</w:t>
      </w:r>
      <w:r w:rsidRPr="00F54542">
        <w:rPr>
          <w:rFonts w:ascii="Arial" w:eastAsia="Arial" w:hAnsi="Arial" w:cs="Arial"/>
        </w:rPr>
        <w:t xml:space="preserve"> in §</w:t>
      </w:r>
      <w:r>
        <w:rPr>
          <w:rFonts w:ascii="Arial" w:eastAsia="Arial" w:hAnsi="Arial" w:cs="Arial"/>
        </w:rPr>
        <w:t>7</w:t>
      </w:r>
      <w:r w:rsidRPr="00F54542">
        <w:rPr>
          <w:rFonts w:ascii="Arial" w:eastAsia="Arial" w:hAnsi="Arial" w:cs="Arial"/>
        </w:rPr>
        <w:t xml:space="preserve"> by renumbering the subsections to read consecutively.</w:t>
      </w:r>
    </w:p>
    <w:p w:rsidR="001B7431" w:rsidP="001B7431">
      <w:pPr>
        <w:ind w:left="360" w:firstLine="360"/>
        <w:rPr>
          <w:rFonts w:ascii="Arial" w:eastAsia="Arial" w:hAnsi="Arial" w:cs="Arial"/>
        </w:rPr>
      </w:pPr>
      <w:bookmarkStart w:id="15" w:name="_INSTRUCTION__add4cedb_f394_491f_a561_3f"/>
      <w:bookmarkStart w:id="16" w:name="_PAR__13_cd8b0889_b976_473b_b53f_c3cf124"/>
      <w:bookmarkEnd w:id="13"/>
      <w:bookmarkEnd w:id="14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1B7431" w:rsidP="001B7431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7" w:name="_SUMMARY__7b54cbc9_8776_45ce_8cf0_2161cb"/>
      <w:bookmarkStart w:id="18" w:name="_PAR__14_8ced7f55_80ec_4827_8351_f91875a"/>
      <w:bookmarkEnd w:id="15"/>
      <w:bookmarkEnd w:id="16"/>
      <w:r>
        <w:rPr>
          <w:rFonts w:ascii="Arial" w:eastAsia="Arial" w:hAnsi="Arial" w:cs="Arial"/>
          <w:b/>
          <w:sz w:val="24"/>
        </w:rPr>
        <w:t>SUMMARY</w:t>
      </w:r>
    </w:p>
    <w:p w:rsidR="001B7431" w:rsidP="001B7431">
      <w:pPr>
        <w:keepNext/>
        <w:ind w:left="360" w:firstLine="360"/>
        <w:rPr>
          <w:rFonts w:ascii="Arial" w:eastAsia="Arial" w:hAnsi="Arial" w:cs="Arial"/>
        </w:rPr>
      </w:pPr>
      <w:bookmarkStart w:id="19" w:name="_PAR__15_03827f4b_3c3e_4810_8c82_e418928"/>
      <w:bookmarkEnd w:id="18"/>
      <w:r>
        <w:rPr>
          <w:rFonts w:ascii="Arial" w:eastAsia="Arial" w:hAnsi="Arial" w:cs="Arial"/>
        </w:rPr>
        <w:t>This amendment removes from the bill provisions directing the process that is to be followed by the Maine Judicial Branch in an action against a federal employee pursuant to this legislation.</w:t>
      </w:r>
    </w:p>
    <w:p w:rsidR="001B7431" w:rsidP="001B7431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20" w:name="_FISCAL_NOTE_REQUIRED__1fc21e92_30db_450"/>
      <w:bookmarkStart w:id="21" w:name="_PAR__16_c96fcffd_ff39_4faf_9ac6_1b705c9"/>
      <w:bookmarkEnd w:id="19"/>
      <w:r>
        <w:rPr>
          <w:rFonts w:ascii="Arial" w:eastAsia="Arial" w:hAnsi="Arial" w:cs="Arial"/>
          <w:b/>
        </w:rPr>
        <w:t>FISCAL NOTE REQUIRED</w:t>
      </w:r>
    </w:p>
    <w:p w:rsidR="00000000" w:rsidRPr="001B7431" w:rsidP="001B7431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22" w:name="_PAR__17_0bad722e_79ea_49f7_9816_c656407"/>
      <w:bookmarkEnd w:id="21"/>
      <w:r>
        <w:rPr>
          <w:rFonts w:ascii="Arial" w:eastAsia="Arial" w:hAnsi="Arial" w:cs="Arial"/>
          <w:b/>
        </w:rPr>
        <w:t>(See attached)</w:t>
      </w:r>
      <w:bookmarkEnd w:id="1"/>
      <w:bookmarkEnd w:id="17"/>
      <w:bookmarkEnd w:id="20"/>
      <w:bookmarkEnd w:id="22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LR1031,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State Court Remedies for Violations of Legal or Constitutional Rights by Federal Employees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1503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B7431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54542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