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Lunch Period of at Least 30 Minutes for Students and Reduce Food Waste</w:t>
      </w:r>
    </w:p>
    <w:p w:rsidR="001F0B1C" w:rsidP="001F0B1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567c937_ae1b_4f7d_827d_34"/>
      <w:bookmarkStart w:id="1" w:name="_PAGE__1_dd501a4a_a8f8_431a_8bfb_263692f"/>
      <w:bookmarkStart w:id="2" w:name="_PAR__2_18a53920_60d9_41a6_96a7_0b8b257b"/>
      <w:r>
        <w:rPr>
          <w:rFonts w:ascii="Arial" w:eastAsia="Arial" w:hAnsi="Arial" w:cs="Arial"/>
          <w:caps/>
        </w:rPr>
        <w:t>L.D. 1002</w:t>
      </w:r>
    </w:p>
    <w:p w:rsidR="001F0B1C" w:rsidP="001F0B1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33abce7_ae11_49a7_a5f4_65e02f8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F0B1C" w:rsidP="001F0B1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d57ac2_ba02_41d5_b5c0_589d11f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1F0B1C" w:rsidP="001F0B1C">
      <w:pPr>
        <w:spacing w:before="60" w:after="60"/>
        <w:ind w:left="720"/>
        <w:rPr>
          <w:rFonts w:ascii="Arial" w:eastAsia="Arial" w:hAnsi="Arial" w:cs="Arial"/>
        </w:rPr>
      </w:pPr>
      <w:bookmarkStart w:id="5" w:name="_PAR__5_09c67ae9_a49f_4b26_92ea_cc9aab0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F0B1C" w:rsidP="001F0B1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9bb0e99_b951_4628_a42f_752042d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F0B1C" w:rsidP="001F0B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52409f3_6f78_491b_8486_9d28880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F0B1C" w:rsidP="001F0B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284caa2_a349_4bc9_9efc_32c9f17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F0B1C" w:rsidP="001F0B1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ab048e3_4ea0_4958_beb6_7c38d0c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1F0B1C" w:rsidP="001F0B1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affd4ae_39f2_4408_a663_89ba485"/>
      <w:bookmarkEnd w:id="9"/>
      <w:r>
        <w:rPr>
          <w:rFonts w:ascii="Arial" w:eastAsia="Arial" w:hAnsi="Arial" w:cs="Arial"/>
          <w:szCs w:val="22"/>
        </w:rPr>
        <w:t>COMMITTEE AMENDMENT “      ” to H.P. 638, L.D. 1002, “An Act to Require a Lunch Period of at Least 30 Minutes for Students and Reduce Food Waste”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1" w:name="_INSTRUCTION__979ed106_e28d_4e81_b78c_3a"/>
      <w:bookmarkStart w:id="12" w:name="_PAR__11_0811434b_3d96_40eb_a045_160c308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1F0B1C" w:rsidP="001F0B1C">
      <w:pPr>
        <w:ind w:left="360"/>
        <w:rPr>
          <w:rFonts w:ascii="Arial" w:eastAsia="Arial" w:hAnsi="Arial" w:cs="Arial"/>
        </w:rPr>
      </w:pPr>
      <w:bookmarkStart w:id="13" w:name="_PAR__12_f88c4a4a_108e_4806_ae58_48e514d"/>
      <w:bookmarkEnd w:id="12"/>
      <w:r>
        <w:rPr>
          <w:rFonts w:ascii="Arial" w:eastAsia="Arial" w:hAnsi="Arial" w:cs="Arial"/>
          <w:b/>
        </w:rPr>
        <w:t>'Resolve, Directing the Department of Education to Study the School Day'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4" w:name="_INSTRUCTION__1bb608b5_fce7_4681_bf87_68"/>
      <w:bookmarkStart w:id="15" w:name="_PAR__13_d7f42e2b_b417_46b0_b442_a6e043c"/>
      <w:bookmarkEnd w:id="11"/>
      <w:bookmarkEnd w:id="13"/>
      <w:r>
        <w:rPr>
          <w:rFonts w:ascii="Arial" w:eastAsia="Arial" w:hAnsi="Arial" w:cs="Arial"/>
        </w:rPr>
        <w:t>Amend the bill by striking out everything after the title and inserting the following: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6" w:name="_PAR__14_f945f6f2_740c_4b89_b5d9_39f1384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1. </w:t>
      </w:r>
      <w:r w:rsidRPr="007C2A22">
        <w:rPr>
          <w:rFonts w:ascii="Arial" w:eastAsia="Arial" w:hAnsi="Arial" w:cs="Arial"/>
          <w:b/>
          <w:sz w:val="24"/>
        </w:rPr>
        <w:t>Department of Education to study the school day. Resolved:</w:t>
      </w:r>
      <w:r>
        <w:rPr>
          <w:rFonts w:ascii="Arial" w:eastAsia="Arial" w:hAnsi="Arial" w:cs="Arial"/>
        </w:rPr>
        <w:t xml:space="preserve">  </w:t>
      </w:r>
      <w:r w:rsidRPr="007C2A22">
        <w:rPr>
          <w:rFonts w:ascii="Arial" w:eastAsia="Arial" w:hAnsi="Arial" w:cs="Arial"/>
        </w:rPr>
        <w:t>That the Department of Education shall convene a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to study the school day. The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must include, but is not limited to, members representing school administrators from high schools, middle schools and elementary schools, a parent of a student, a student, a mental health clinician, a pediatrician, a school nutritionist and a member representing</w:t>
      </w:r>
      <w:r>
        <w:rPr>
          <w:rFonts w:ascii="Arial" w:eastAsia="Arial" w:hAnsi="Arial" w:cs="Arial"/>
        </w:rPr>
        <w:t xml:space="preserve"> a statewide association of curriculum leaders</w:t>
      </w:r>
      <w:r w:rsidRPr="007C2A22">
        <w:rPr>
          <w:rFonts w:ascii="Arial" w:eastAsia="Arial" w:hAnsi="Arial" w:cs="Arial"/>
        </w:rPr>
        <w:t xml:space="preserve">. The department shall invite any other stakeholders to participate, as appropriate. The study must </w:t>
      </w:r>
      <w:r>
        <w:rPr>
          <w:rFonts w:ascii="Arial" w:eastAsia="Arial" w:hAnsi="Arial" w:cs="Arial"/>
        </w:rPr>
        <w:t>be informed by</w:t>
      </w:r>
      <w:r w:rsidRPr="007C2A22">
        <w:rPr>
          <w:rFonts w:ascii="Arial" w:eastAsia="Arial" w:hAnsi="Arial" w:cs="Arial"/>
        </w:rPr>
        <w:t xml:space="preserve"> relevant research conducted by the Maine Education Policy Research Institute and the department shall work in conjunction with the Maine Education Policy Research Institute, </w:t>
      </w:r>
      <w:r>
        <w:rPr>
          <w:rFonts w:ascii="Arial" w:eastAsia="Arial" w:hAnsi="Arial" w:cs="Arial"/>
        </w:rPr>
        <w:t>as</w:t>
      </w:r>
      <w:r w:rsidRPr="007C2A22">
        <w:rPr>
          <w:rFonts w:ascii="Arial" w:eastAsia="Arial" w:hAnsi="Arial" w:cs="Arial"/>
        </w:rPr>
        <w:t xml:space="preserve"> appropriate. In studying the school day, the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shall consider, at a minimum, the following: 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7" w:name="_PAR__15_c7501e4e_32e0_404a_bb8e_7fdda87"/>
      <w:bookmarkEnd w:id="16"/>
      <w:r>
        <w:rPr>
          <w:rFonts w:ascii="Arial" w:eastAsia="Arial" w:hAnsi="Arial" w:cs="Arial"/>
        </w:rPr>
        <w:t>1. Statewide, national and international approaches to the school day;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8" w:name="_PAR__16_38248ced_c6b0_4afc_b886_0d57ec0"/>
      <w:bookmarkEnd w:id="17"/>
      <w:r>
        <w:rPr>
          <w:rFonts w:ascii="Arial" w:eastAsia="Arial" w:hAnsi="Arial" w:cs="Arial"/>
        </w:rPr>
        <w:t>2. Instructional requirements for graduation, including but not limited to instruction in health and physical education, traffic safety education, elements of a firearm hunter safety course and a stand-alone course in personal finance;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19" w:name="_PAR__17_3c121966_fe04_48b2_9f5f_ca89411"/>
      <w:bookmarkEnd w:id="18"/>
      <w:r>
        <w:rPr>
          <w:rFonts w:ascii="Arial" w:eastAsia="Arial" w:hAnsi="Arial" w:cs="Arial"/>
        </w:rPr>
        <w:t>3. Educator planning and preparation time;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0" w:name="_PAR__18_1bfbec08_448e_419f_9f5b_0d97d6a"/>
      <w:bookmarkEnd w:id="19"/>
      <w:r>
        <w:rPr>
          <w:rFonts w:ascii="Arial" w:eastAsia="Arial" w:hAnsi="Arial" w:cs="Arial"/>
        </w:rPr>
        <w:t>4. Lunch periods, including but not limited to transit time and time required to eat;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1" w:name="_PAR__19_cf7c7810_9b0a_44ef_9fb6_b5fec74"/>
      <w:bookmarkEnd w:id="20"/>
      <w:r>
        <w:rPr>
          <w:rFonts w:ascii="Arial" w:eastAsia="Arial" w:hAnsi="Arial" w:cs="Arial"/>
        </w:rPr>
        <w:t>5. Recess periods, including the timing of recess before or after lunch periods, frequency of recess periods and differences in recess periods at each grade level;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2" w:name="_PAR__20_d1c1149c_ae8e_4998_aa0b_3a16bb8"/>
      <w:bookmarkEnd w:id="21"/>
      <w:r>
        <w:rPr>
          <w:rFonts w:ascii="Arial" w:eastAsia="Arial" w:hAnsi="Arial" w:cs="Arial"/>
        </w:rPr>
        <w:t xml:space="preserve">6. Electives and allied arts courses; 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3" w:name="_PAR__21_f93adfbe_6d17_48ef_9963_2cfea19"/>
      <w:bookmarkEnd w:id="22"/>
      <w:r>
        <w:rPr>
          <w:rFonts w:ascii="Arial" w:eastAsia="Arial" w:hAnsi="Arial" w:cs="Arial"/>
        </w:rPr>
        <w:t>7. To the extent offered, after</w:t>
      </w:r>
      <w:r>
        <w:rPr>
          <w:rFonts w:ascii="Arial" w:eastAsia="Arial" w:hAnsi="Arial" w:cs="Arial"/>
        </w:rPr>
        <w:noBreakHyphen/>
        <w:t>school and extended day programs; and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4" w:name="_PAGE__2_91c755e9_0379_45b9_8faf_255b307"/>
      <w:bookmarkStart w:id="25" w:name="_PAR__2_cbe7efcd_2cbd_474a_977c_b27818e7"/>
      <w:bookmarkEnd w:id="1"/>
      <w:bookmarkEnd w:id="23"/>
      <w:r>
        <w:rPr>
          <w:rFonts w:ascii="Arial" w:eastAsia="Arial" w:hAnsi="Arial" w:cs="Arial"/>
        </w:rPr>
        <w:t>8. School day start times.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6" w:name="_PAR__3_a6954b58_5ad3_4d18_abf3_cd78bc90"/>
      <w:bookmarkEnd w:id="25"/>
      <w:r>
        <w:rPr>
          <w:rFonts w:ascii="Arial" w:eastAsia="Arial" w:hAnsi="Arial" w:cs="Arial"/>
          <w:b/>
          <w:sz w:val="24"/>
        </w:rPr>
        <w:t xml:space="preserve">Sec. 2. </w:t>
      </w:r>
      <w:r w:rsidRPr="007C2A22">
        <w:rPr>
          <w:rFonts w:ascii="Arial" w:eastAsia="Arial" w:hAnsi="Arial" w:cs="Arial"/>
          <w:b/>
          <w:sz w:val="24"/>
        </w:rPr>
        <w:t>Report. Resolved:</w:t>
      </w:r>
      <w:r>
        <w:rPr>
          <w:rFonts w:ascii="Arial" w:eastAsia="Arial" w:hAnsi="Arial" w:cs="Arial"/>
        </w:rPr>
        <w:t xml:space="preserve">  </w:t>
      </w:r>
      <w:r w:rsidRPr="007C2A22">
        <w:rPr>
          <w:rFonts w:ascii="Arial" w:eastAsia="Arial" w:hAnsi="Arial" w:cs="Arial"/>
        </w:rPr>
        <w:t xml:space="preserve">That, no later than February 1, 2024, the Department of Education shall submit a report that includes its findings and recommendations, including suggested legislation, to the Joint Standing Committee on Education and Cultural Affairs. The </w:t>
      </w:r>
      <w:r>
        <w:rPr>
          <w:rFonts w:ascii="Arial" w:eastAsia="Arial" w:hAnsi="Arial" w:cs="Arial"/>
        </w:rPr>
        <w:t>j</w:t>
      </w:r>
      <w:r w:rsidRPr="007C2A22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7C2A22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7C2A22">
        <w:rPr>
          <w:rFonts w:ascii="Arial" w:eastAsia="Arial" w:hAnsi="Arial" w:cs="Arial"/>
        </w:rPr>
        <w:t>ommittee may report out a bill related to the report to the Second Regular Session of the 131st Legislature.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27" w:name="_PAR__4_fd581e70_47a3_463a_b138_5f663b4a"/>
      <w:bookmarkEnd w:id="26"/>
      <w:r>
        <w:rPr>
          <w:rFonts w:ascii="Arial" w:eastAsia="Arial" w:hAnsi="Arial" w:cs="Arial"/>
          <w:b/>
          <w:sz w:val="24"/>
        </w:rPr>
        <w:t>Sec. 3.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1F0B1C" w:rsidP="001F0B1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5_e98bc3de_5402_4b7c_9950_e94da72e"/>
      <w:bookmarkEnd w:id="27"/>
      <w:r>
        <w:rPr>
          <w:rFonts w:ascii="Arial" w:eastAsia="Arial" w:hAnsi="Arial" w:cs="Arial"/>
          <w:b/>
        </w:rPr>
        <w:t>EDUCATION, DEPARTMENT OF</w:t>
      </w:r>
    </w:p>
    <w:p w:rsidR="001F0B1C" w:rsidP="001F0B1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6_4743b9ad_63a2_4002_975f_ab9e634f"/>
      <w:bookmarkEnd w:id="28"/>
      <w:r>
        <w:rPr>
          <w:rFonts w:ascii="Arial" w:eastAsia="Arial" w:hAnsi="Arial" w:cs="Arial"/>
          <w:b/>
        </w:rPr>
        <w:t>Leadership Team Z077</w:t>
      </w:r>
    </w:p>
    <w:p w:rsidR="001F0B1C" w:rsidP="001F0B1C">
      <w:pPr>
        <w:ind w:left="360"/>
        <w:rPr>
          <w:rFonts w:ascii="Arial" w:eastAsia="Arial" w:hAnsi="Arial" w:cs="Arial"/>
        </w:rPr>
      </w:pPr>
      <w:bookmarkStart w:id="30" w:name="_PAR__7_ae7a4974_d135_4ee6_8cd6_22d7eecf"/>
      <w:bookmarkEnd w:id="29"/>
      <w:r>
        <w:rPr>
          <w:rFonts w:ascii="Arial" w:eastAsia="Arial" w:hAnsi="Arial" w:cs="Arial"/>
        </w:rPr>
        <w:t>Initiative: Provides one-time funds to contract for a facilitator to support the work group established to study the school day.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805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0B1C" w:rsidP="00080557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PAR__8_b535c2d9_4c68_4ba3_8ada_c0dd0137"/>
            <w:bookmarkStart w:id="32" w:name="_LINE__13_efa346d4_b5c2_4118_baff_c0d633"/>
            <w:bookmarkEnd w:id="30"/>
            <w:r>
              <w:rPr>
                <w:rFonts w:ascii="Arial" w:eastAsia="Arial" w:hAnsi="Arial" w:cs="Arial"/>
                <w:b/>
              </w:rPr>
              <w:t>GENERAL FUND</w:t>
            </w:r>
            <w:bookmarkEnd w:id="32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13_033f5a27_7bf4_4961_b471_bd6d7e"/>
            <w:r>
              <w:rPr>
                <w:rFonts w:ascii="Arial" w:eastAsia="Arial" w:hAnsi="Arial" w:cs="Arial"/>
                <w:b/>
              </w:rPr>
              <w:t>2023-24</w:t>
            </w:r>
            <w:bookmarkEnd w:id="33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13_a3270763_caf2_40a2_839d_4eca8f"/>
            <w:r>
              <w:rPr>
                <w:rFonts w:ascii="Arial" w:eastAsia="Arial" w:hAnsi="Arial" w:cs="Arial"/>
                <w:b/>
              </w:rPr>
              <w:t>2024-25</w:t>
            </w:r>
            <w:bookmarkEnd w:id="34"/>
          </w:p>
        </w:tc>
      </w:tr>
      <w:tr w:rsidTr="000805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0B1C" w:rsidP="0008055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5" w:name="_LINE__14_aa68cd4d_8f9e_463a_b5bd_5140f1"/>
            <w:r>
              <w:rPr>
                <w:rFonts w:ascii="Arial" w:eastAsia="Arial" w:hAnsi="Arial" w:cs="Arial"/>
              </w:rPr>
              <w:t>All Other</w:t>
            </w:r>
            <w:bookmarkEnd w:id="35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14_2d26c925_fe42_44c0_8b11_8dd2b2"/>
            <w:r>
              <w:rPr>
                <w:rFonts w:ascii="Arial" w:eastAsia="Arial" w:hAnsi="Arial" w:cs="Arial"/>
              </w:rPr>
              <w:t>$5,000</w:t>
            </w:r>
            <w:bookmarkEnd w:id="36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14_50cf954b_3332_445f_a27d_7b9434"/>
            <w:r>
              <w:rPr>
                <w:rFonts w:ascii="Arial" w:eastAsia="Arial" w:hAnsi="Arial" w:cs="Arial"/>
              </w:rPr>
              <w:t>$0</w:t>
            </w:r>
            <w:bookmarkEnd w:id="37"/>
          </w:p>
        </w:tc>
      </w:tr>
      <w:tr w:rsidTr="000805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0B1C" w:rsidP="00080557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15_86d620a8_d974_459a_8d4c_38bbbc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15_adced318_5b76_44eb_860c_9d9c63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15_4bbacce7_67bc_4458_b74a_5c65e3"/>
            <w:r>
              <w:rPr>
                <w:rFonts w:ascii="Arial" w:eastAsia="Arial" w:hAnsi="Arial" w:cs="Arial"/>
              </w:rPr>
              <w:t>__________</w:t>
            </w:r>
            <w:bookmarkEnd w:id="40"/>
          </w:p>
        </w:tc>
      </w:tr>
      <w:tr w:rsidTr="000805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0B1C" w:rsidP="00080557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16_e2adbe90_af05_4114_88bf_14f11c"/>
            <w:r>
              <w:rPr>
                <w:rFonts w:ascii="Arial" w:eastAsia="Arial" w:hAnsi="Arial" w:cs="Arial"/>
              </w:rPr>
              <w:t>GENERAL FUND TOTAL</w:t>
            </w:r>
            <w:bookmarkEnd w:id="41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16_a41194e9_d5ab_4683_8a17_da6ac5"/>
            <w:r>
              <w:rPr>
                <w:rFonts w:ascii="Arial" w:eastAsia="Arial" w:hAnsi="Arial" w:cs="Arial"/>
              </w:rPr>
              <w:t>$5,000</w:t>
            </w:r>
            <w:bookmarkEnd w:id="42"/>
          </w:p>
        </w:tc>
        <w:tc>
          <w:tcPr>
            <w:tcW w:w="1469" w:type="dxa"/>
          </w:tcPr>
          <w:p w:rsidR="001F0B1C" w:rsidP="0008055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16_9cbf45a3_9ffc_456d_9a86_3a8c7b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</w:tr>
    </w:tbl>
    <w:p w:rsidR="001F0B1C" w:rsidP="001F0B1C">
      <w:pPr>
        <w:ind w:left="360"/>
        <w:rPr>
          <w:rFonts w:ascii="Arial" w:eastAsia="Arial" w:hAnsi="Arial" w:cs="Arial"/>
        </w:rPr>
      </w:pPr>
      <w:bookmarkStart w:id="44" w:name="_PAR__9_6e2541b7_be2f_4558_a4b7_cf2a6c94"/>
      <w:bookmarkEnd w:id="31"/>
      <w:r>
        <w:rPr>
          <w:rFonts w:ascii="Arial" w:eastAsia="Arial" w:hAnsi="Arial" w:cs="Arial"/>
        </w:rPr>
        <w:t>'</w:t>
      </w:r>
    </w:p>
    <w:p w:rsidR="001F0B1C" w:rsidP="001F0B1C">
      <w:pPr>
        <w:ind w:left="360" w:firstLine="360"/>
        <w:rPr>
          <w:rFonts w:ascii="Arial" w:eastAsia="Arial" w:hAnsi="Arial" w:cs="Arial"/>
        </w:rPr>
      </w:pPr>
      <w:bookmarkStart w:id="45" w:name="_INSTRUCTION__1e6a067e_4382_4310_81e9_7b"/>
      <w:bookmarkStart w:id="46" w:name="_PAR__10_5ef214e9_ed92_4e47_af13_367ab5e"/>
      <w:bookmarkEnd w:id="14"/>
      <w:bookmarkEnd w:id="4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F0B1C" w:rsidP="001F0B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e2355a26_c1b8_4718_9e71_b60855"/>
      <w:bookmarkStart w:id="48" w:name="_PAR__11_3a8b65df_afeb_45bc_b98a_762a529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</w:p>
    <w:p w:rsidR="001F0B1C" w:rsidP="001F0B1C">
      <w:pPr>
        <w:keepNext/>
        <w:ind w:left="360" w:firstLine="360"/>
        <w:rPr>
          <w:rFonts w:ascii="Arial" w:eastAsia="Arial" w:hAnsi="Arial" w:cs="Arial"/>
        </w:rPr>
      </w:pPr>
      <w:bookmarkStart w:id="49" w:name="_PAR__12_3831e572_9d83_4c87_bd76_e15405a"/>
      <w:bookmarkEnd w:id="48"/>
      <w:r w:rsidRPr="007C2A22">
        <w:rPr>
          <w:rFonts w:ascii="Arial" w:eastAsia="Arial" w:hAnsi="Arial" w:cs="Arial"/>
        </w:rPr>
        <w:t xml:space="preserve">This amendment, which is the majority report of the committee, </w:t>
      </w:r>
      <w:r>
        <w:rPr>
          <w:rFonts w:ascii="Arial" w:eastAsia="Arial" w:hAnsi="Arial" w:cs="Arial"/>
        </w:rPr>
        <w:t xml:space="preserve">replaces the bill with a resolve. It </w:t>
      </w:r>
      <w:r w:rsidRPr="007C2A22">
        <w:rPr>
          <w:rFonts w:ascii="Arial" w:eastAsia="Arial" w:hAnsi="Arial" w:cs="Arial"/>
        </w:rPr>
        <w:t>directs the Department of Education to convene a work</w:t>
      </w:r>
      <w:r>
        <w:rPr>
          <w:rFonts w:ascii="Arial" w:eastAsia="Arial" w:hAnsi="Arial" w:cs="Arial"/>
        </w:rPr>
        <w:t>ing</w:t>
      </w:r>
      <w:r w:rsidRPr="007C2A22">
        <w:rPr>
          <w:rFonts w:ascii="Arial" w:eastAsia="Arial" w:hAnsi="Arial" w:cs="Arial"/>
        </w:rPr>
        <w:t xml:space="preserve"> group to study the school day. The study must be informed by any relevant research </w:t>
      </w:r>
      <w:r>
        <w:rPr>
          <w:rFonts w:ascii="Arial" w:eastAsia="Arial" w:hAnsi="Arial" w:cs="Arial"/>
        </w:rPr>
        <w:t>conducted by</w:t>
      </w:r>
      <w:r w:rsidRPr="007C2A22">
        <w:rPr>
          <w:rFonts w:ascii="Arial" w:eastAsia="Arial" w:hAnsi="Arial" w:cs="Arial"/>
        </w:rPr>
        <w:t xml:space="preserve"> the Maine Education Policy Research Institute. The </w:t>
      </w:r>
      <w:r>
        <w:rPr>
          <w:rFonts w:ascii="Arial" w:eastAsia="Arial" w:hAnsi="Arial" w:cs="Arial"/>
        </w:rPr>
        <w:t>d</w:t>
      </w:r>
      <w:r w:rsidRPr="007C2A22">
        <w:rPr>
          <w:rFonts w:ascii="Arial" w:eastAsia="Arial" w:hAnsi="Arial" w:cs="Arial"/>
        </w:rPr>
        <w:t xml:space="preserve">epartment must submit a report with its findings and recommendations to the Joint Standing Committee on Education and Cultural Affairs no later than February 1, 2024 and the </w:t>
      </w:r>
      <w:r>
        <w:rPr>
          <w:rFonts w:ascii="Arial" w:eastAsia="Arial" w:hAnsi="Arial" w:cs="Arial"/>
        </w:rPr>
        <w:t>j</w:t>
      </w:r>
      <w:r w:rsidRPr="007C2A22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7C2A22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7C2A22">
        <w:rPr>
          <w:rFonts w:ascii="Arial" w:eastAsia="Arial" w:hAnsi="Arial" w:cs="Arial"/>
        </w:rPr>
        <w:t>ommittee may report out a bill related to the report</w:t>
      </w:r>
      <w:r>
        <w:rPr>
          <w:rFonts w:ascii="Arial" w:eastAsia="Arial" w:hAnsi="Arial" w:cs="Arial"/>
        </w:rPr>
        <w:t xml:space="preserve"> to the Second Regular Session of the 131st Legislature</w:t>
      </w:r>
      <w:r w:rsidRPr="007C2A22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The amendment also adds an appropriations and allocations section.</w:t>
      </w:r>
    </w:p>
    <w:p w:rsidR="001F0B1C" w:rsidP="001F0B1C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50" w:name="_FISCAL_NOTE_REQUIRED__9f20107d_da23_426"/>
      <w:bookmarkStart w:id="51" w:name="_PAR__13_6c541dc4_bd54_4867_8592_ac8bef6"/>
      <w:bookmarkEnd w:id="49"/>
      <w:r>
        <w:rPr>
          <w:rFonts w:ascii="Arial" w:eastAsia="Arial" w:hAnsi="Arial" w:cs="Arial"/>
          <w:b/>
        </w:rPr>
        <w:t>FISCAL NOTE REQUIRED</w:t>
      </w:r>
    </w:p>
    <w:p w:rsidR="00000000" w:rsidRPr="001F0B1C" w:rsidP="001F0B1C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52" w:name="_PAR__14_5ab6c5a8_175d_410c_9a80_bbb3330"/>
      <w:bookmarkEnd w:id="51"/>
      <w:r>
        <w:rPr>
          <w:rFonts w:ascii="Arial" w:eastAsia="Arial" w:hAnsi="Arial" w:cs="Arial"/>
          <w:b/>
        </w:rPr>
        <w:t>(See attached)</w:t>
      </w:r>
      <w:bookmarkEnd w:id="24"/>
      <w:bookmarkEnd w:id="47"/>
      <w:bookmarkEnd w:id="50"/>
      <w:bookmarkEnd w:id="5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LR0567,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Study the School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0557"/>
    <w:rsid w:val="0011558B"/>
    <w:rsid w:val="00142693"/>
    <w:rsid w:val="00166945"/>
    <w:rsid w:val="001A2BC9"/>
    <w:rsid w:val="001E1D8B"/>
    <w:rsid w:val="001F0B1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2A2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