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Education, Maine School Safety Center to Convene a Stakeholder Group to Develop Best Practices for Lockdown Drills and Allowing Parents to Opt Out of Lockdown Drills for Their Children</w:t>
      </w:r>
    </w:p>
    <w:p w:rsidR="00196AD4" w:rsidP="00196AD4">
      <w:pPr>
        <w:spacing w:after="240"/>
        <w:ind w:left="360"/>
        <w:jc w:val="right"/>
        <w:rPr>
          <w:rFonts w:ascii="Arial" w:eastAsia="Arial" w:hAnsi="Arial" w:cs="Arial"/>
          <w:caps/>
        </w:rPr>
      </w:pPr>
      <w:bookmarkStart w:id="0" w:name="_AMEND_TITLE__50dd58d2_460f_4dd2_8b3a_26"/>
      <w:bookmarkStart w:id="1" w:name="_PAGE__1_e4832e78_5258_4a9d_aa30_7f7b2f3"/>
      <w:bookmarkStart w:id="2" w:name="_PAR__2_8665558a_c29d_40cc_9b58_a9de8f17"/>
      <w:r>
        <w:rPr>
          <w:rFonts w:ascii="Arial" w:eastAsia="Arial" w:hAnsi="Arial" w:cs="Arial"/>
          <w:caps/>
        </w:rPr>
        <w:t>L.D. 477</w:t>
      </w:r>
    </w:p>
    <w:p w:rsidR="00196AD4" w:rsidP="00196AD4">
      <w:pPr>
        <w:tabs>
          <w:tab w:val="right" w:pos="8928"/>
        </w:tabs>
        <w:spacing w:after="360"/>
        <w:ind w:left="360"/>
        <w:rPr>
          <w:rFonts w:ascii="Arial" w:eastAsia="Arial" w:hAnsi="Arial" w:cs="Arial"/>
        </w:rPr>
      </w:pPr>
      <w:bookmarkStart w:id="3" w:name="_PAR__3_0ba42947_5b76_424a_976b_222bafc8"/>
      <w:bookmarkEnd w:id="2"/>
      <w:r>
        <w:rPr>
          <w:rFonts w:ascii="Arial" w:eastAsia="Arial" w:hAnsi="Arial" w:cs="Arial"/>
        </w:rPr>
        <w:t>Date:</w:t>
      </w:r>
      <w:r>
        <w:rPr>
          <w:rFonts w:ascii="Arial" w:eastAsia="Arial" w:hAnsi="Arial" w:cs="Arial"/>
        </w:rPr>
        <w:tab/>
        <w:t>(Filing No. H-         )</w:t>
      </w:r>
    </w:p>
    <w:p w:rsidR="00196AD4" w:rsidP="00196AD4">
      <w:pPr>
        <w:spacing w:before="600" w:after="300"/>
        <w:ind w:left="360"/>
        <w:jc w:val="center"/>
        <w:outlineLvl w:val="0"/>
        <w:rPr>
          <w:rFonts w:ascii="Arial" w:eastAsia="Arial" w:hAnsi="Arial" w:cs="Arial"/>
        </w:rPr>
      </w:pPr>
      <w:bookmarkStart w:id="4" w:name="_PAR__4_0edd8e1f_8a35_41cc_adf7_6e6f8953"/>
      <w:bookmarkEnd w:id="3"/>
      <w:r>
        <w:rPr>
          <w:rFonts w:ascii="Arial" w:eastAsia="Arial" w:hAnsi="Arial" w:cs="Arial"/>
          <w:b/>
          <w:caps/>
          <w:sz w:val="24"/>
          <w:szCs w:val="32"/>
        </w:rPr>
        <w:t xml:space="preserve">Education and Cultural Affairs </w:t>
      </w:r>
    </w:p>
    <w:p w:rsidR="00196AD4" w:rsidP="00196AD4">
      <w:pPr>
        <w:spacing w:before="60" w:after="60"/>
        <w:ind w:left="720"/>
        <w:rPr>
          <w:rFonts w:ascii="Arial" w:eastAsia="Arial" w:hAnsi="Arial" w:cs="Arial"/>
        </w:rPr>
      </w:pPr>
      <w:bookmarkStart w:id="5" w:name="_PAR__5_81f1cda7_dbab_4f57_8500_04356aa6"/>
      <w:bookmarkEnd w:id="4"/>
      <w:r>
        <w:rPr>
          <w:rFonts w:ascii="Arial" w:eastAsia="Arial" w:hAnsi="Arial" w:cs="Arial"/>
        </w:rPr>
        <w:t>Reproduced and distributed under the direction of the Clerk of the House.</w:t>
      </w:r>
    </w:p>
    <w:p w:rsidR="00196AD4" w:rsidP="00196AD4">
      <w:pPr>
        <w:spacing w:before="160" w:after="0"/>
        <w:ind w:left="360"/>
        <w:jc w:val="center"/>
        <w:outlineLvl w:val="0"/>
        <w:rPr>
          <w:rFonts w:ascii="Arial" w:eastAsia="Arial" w:hAnsi="Arial" w:cs="Arial"/>
          <w:b/>
          <w:caps/>
          <w:sz w:val="24"/>
          <w:szCs w:val="32"/>
        </w:rPr>
      </w:pPr>
      <w:bookmarkStart w:id="6" w:name="_PAR__6_35feb254_c565_4187_82cd_2e129bd6"/>
      <w:bookmarkEnd w:id="5"/>
      <w:r>
        <w:rPr>
          <w:rFonts w:ascii="Arial" w:eastAsia="Arial" w:hAnsi="Arial" w:cs="Arial"/>
          <w:b/>
          <w:caps/>
          <w:sz w:val="24"/>
          <w:szCs w:val="32"/>
        </w:rPr>
        <w:t>STATE OF MAINE</w:t>
      </w:r>
    </w:p>
    <w:p w:rsidR="00196AD4" w:rsidP="00196AD4">
      <w:pPr>
        <w:spacing w:after="0"/>
        <w:ind w:left="360"/>
        <w:jc w:val="center"/>
        <w:outlineLvl w:val="0"/>
        <w:rPr>
          <w:rFonts w:ascii="Arial" w:eastAsia="Arial" w:hAnsi="Arial" w:cs="Arial"/>
          <w:b/>
          <w:caps/>
          <w:sz w:val="24"/>
          <w:szCs w:val="32"/>
        </w:rPr>
      </w:pPr>
      <w:bookmarkStart w:id="7" w:name="_PAR__7_b58ddaa6_933f_410f_9dad_d12e9a30"/>
      <w:bookmarkEnd w:id="6"/>
      <w:r>
        <w:rPr>
          <w:rFonts w:ascii="Arial" w:eastAsia="Arial" w:hAnsi="Arial" w:cs="Arial"/>
          <w:b/>
          <w:caps/>
          <w:sz w:val="24"/>
          <w:szCs w:val="32"/>
        </w:rPr>
        <w:t>HOUSE OF REPRESENTATIVES</w:t>
      </w:r>
    </w:p>
    <w:p w:rsidR="00196AD4" w:rsidP="00196AD4">
      <w:pPr>
        <w:spacing w:after="0"/>
        <w:ind w:left="360"/>
        <w:jc w:val="center"/>
        <w:outlineLvl w:val="0"/>
        <w:rPr>
          <w:rFonts w:ascii="Arial" w:eastAsia="Arial" w:hAnsi="Arial" w:cs="Arial"/>
          <w:b/>
          <w:caps/>
          <w:sz w:val="24"/>
          <w:szCs w:val="32"/>
        </w:rPr>
      </w:pPr>
      <w:bookmarkStart w:id="8" w:name="_PAR__8_129f4e85_3601_4e90_95d9_b02df342"/>
      <w:bookmarkEnd w:id="7"/>
      <w:r>
        <w:rPr>
          <w:rFonts w:ascii="Arial" w:eastAsia="Arial" w:hAnsi="Arial" w:cs="Arial"/>
          <w:b/>
          <w:caps/>
          <w:sz w:val="24"/>
          <w:szCs w:val="32"/>
        </w:rPr>
        <w:t>131st Legislature</w:t>
      </w:r>
    </w:p>
    <w:p w:rsidR="00196AD4" w:rsidP="00196AD4">
      <w:pPr>
        <w:spacing w:after="0"/>
        <w:ind w:left="360"/>
        <w:jc w:val="center"/>
        <w:outlineLvl w:val="0"/>
        <w:rPr>
          <w:rFonts w:ascii="Arial" w:eastAsia="Arial" w:hAnsi="Arial" w:cs="Arial"/>
          <w:b/>
          <w:caps/>
          <w:sz w:val="24"/>
          <w:szCs w:val="32"/>
        </w:rPr>
      </w:pPr>
      <w:bookmarkStart w:id="9" w:name="_PAR__9_b26ccbe4_8614_4c1b_bff0_948f15a9"/>
      <w:bookmarkEnd w:id="8"/>
      <w:r>
        <w:rPr>
          <w:rFonts w:ascii="Arial" w:eastAsia="Arial" w:hAnsi="Arial" w:cs="Arial"/>
          <w:b/>
          <w:caps/>
          <w:sz w:val="24"/>
          <w:szCs w:val="32"/>
        </w:rPr>
        <w:t>First Special Session</w:t>
      </w:r>
    </w:p>
    <w:p w:rsidR="00196AD4" w:rsidP="00196AD4">
      <w:pPr>
        <w:spacing w:before="400" w:after="200"/>
        <w:ind w:left="360" w:firstLine="360"/>
        <w:rPr>
          <w:rFonts w:ascii="Arial" w:eastAsia="Arial" w:hAnsi="Arial" w:cs="Arial"/>
        </w:rPr>
      </w:pPr>
      <w:bookmarkStart w:id="10" w:name="_PAR__10_14f02929_845e_4862_ab45_76207c6"/>
      <w:bookmarkEnd w:id="9"/>
      <w:r>
        <w:rPr>
          <w:rFonts w:ascii="Arial" w:eastAsia="Arial" w:hAnsi="Arial" w:cs="Arial"/>
          <w:szCs w:val="22"/>
        </w:rPr>
        <w:t>COMMITTEE AMENDMENT “      ” to H.P. 294, L.D. 477, “Resolve, Directing the Department of Education, Maine School Safety Center to Convene a Stakeholder Group to Develop Best Practices for Lockdown Drills and Allowing Parents to Opt Out of Lockdown Drills for Their Children”</w:t>
      </w:r>
    </w:p>
    <w:p w:rsidR="00196AD4" w:rsidP="00196AD4">
      <w:pPr>
        <w:ind w:left="360" w:firstLine="360"/>
        <w:rPr>
          <w:rFonts w:ascii="Arial" w:eastAsia="Arial" w:hAnsi="Arial" w:cs="Arial"/>
        </w:rPr>
      </w:pPr>
      <w:bookmarkStart w:id="11" w:name="_INSTRUCTION__fce10e8c_5842_49c8_95a4_13"/>
      <w:bookmarkStart w:id="12" w:name="_PAR__11_202dd17f_f7ca_4aeb_9980_c49e7b9"/>
      <w:bookmarkEnd w:id="0"/>
      <w:bookmarkEnd w:id="10"/>
      <w:r>
        <w:rPr>
          <w:rFonts w:ascii="Arial" w:eastAsia="Arial" w:hAnsi="Arial" w:cs="Arial"/>
        </w:rPr>
        <w:t>Amend the resolve by striking out the title and substituting the following:</w:t>
      </w:r>
    </w:p>
    <w:p w:rsidR="00196AD4" w:rsidP="00196AD4">
      <w:pPr>
        <w:ind w:left="360"/>
        <w:rPr>
          <w:rFonts w:ascii="Arial" w:eastAsia="Arial" w:hAnsi="Arial" w:cs="Arial"/>
        </w:rPr>
      </w:pPr>
      <w:bookmarkStart w:id="13" w:name="_PAR__12_cdce061b_7233_40bb_824b_3fe18c0"/>
      <w:bookmarkEnd w:id="12"/>
      <w:r>
        <w:rPr>
          <w:rFonts w:ascii="Arial" w:eastAsia="Arial" w:hAnsi="Arial" w:cs="Arial"/>
          <w:b/>
        </w:rPr>
        <w:t>'Resolve, Directing the Department of Education, Maine School Safety Center to Convene a Stakeholder Group to Develop Best Practices for Lockdown Drills and Active Shooter Drills and Allowing Parents to Opt Out of Active Shooter Drills for Their Children'</w:t>
      </w:r>
    </w:p>
    <w:p w:rsidR="00196AD4" w:rsidP="00196AD4">
      <w:pPr>
        <w:ind w:left="360" w:firstLine="360"/>
        <w:rPr>
          <w:rFonts w:ascii="Arial" w:eastAsia="Arial" w:hAnsi="Arial" w:cs="Arial"/>
        </w:rPr>
      </w:pPr>
      <w:bookmarkStart w:id="14" w:name="_INSTRUCTION__20f357b2_e028_471e_bd64_f7"/>
      <w:bookmarkStart w:id="15" w:name="_PAR__13_88c367ec_22c1_4b44_98bc_9e12675"/>
      <w:bookmarkEnd w:id="11"/>
      <w:bookmarkEnd w:id="13"/>
      <w:r>
        <w:rPr>
          <w:rFonts w:ascii="Arial" w:eastAsia="Arial" w:hAnsi="Arial" w:cs="Arial"/>
        </w:rPr>
        <w:t>Amend the resolve in section 1 in the 3</w:t>
      </w:r>
      <w:r w:rsidRPr="001B4AF8">
        <w:rPr>
          <w:rFonts w:ascii="Arial" w:eastAsia="Arial" w:hAnsi="Arial" w:cs="Arial"/>
        </w:rPr>
        <w:t xml:space="preserve">rd </w:t>
      </w:r>
      <w:r>
        <w:rPr>
          <w:rFonts w:ascii="Arial" w:eastAsia="Arial" w:hAnsi="Arial" w:cs="Arial"/>
        </w:rPr>
        <w:t>line (page 1, line 3 in L.D.) by inserting after the following: "</w:t>
      </w:r>
      <w:r w:rsidRPr="00BA50A9">
        <w:rPr>
          <w:rFonts w:ascii="Arial" w:eastAsia="Arial" w:hAnsi="Arial" w:cs="Arial"/>
        </w:rPr>
        <w:t>drills</w:t>
      </w:r>
      <w:r>
        <w:rPr>
          <w:rFonts w:ascii="Arial" w:eastAsia="Arial" w:hAnsi="Arial" w:cs="Arial"/>
        </w:rPr>
        <w:t>" the following: 'and active shooter drills'</w:t>
      </w:r>
    </w:p>
    <w:p w:rsidR="00196AD4" w:rsidP="00196AD4">
      <w:pPr>
        <w:ind w:left="360" w:firstLine="360"/>
        <w:rPr>
          <w:rFonts w:ascii="Arial" w:eastAsia="Arial" w:hAnsi="Arial" w:cs="Arial"/>
        </w:rPr>
      </w:pPr>
      <w:bookmarkStart w:id="16" w:name="_INSTRUCTION__73149983_a2e5_471f_80cc_df"/>
      <w:bookmarkStart w:id="17" w:name="_PAR__14_9d2c9979_c96c_48cb_97f5_21ca028"/>
      <w:bookmarkEnd w:id="14"/>
      <w:bookmarkEnd w:id="15"/>
      <w:r>
        <w:rPr>
          <w:rFonts w:ascii="Arial" w:eastAsia="Arial" w:hAnsi="Arial" w:cs="Arial"/>
        </w:rPr>
        <w:t>Amend the resolve in section 1 in the last paragraph in the 3</w:t>
      </w:r>
      <w:r w:rsidRPr="00380743">
        <w:rPr>
          <w:rFonts w:ascii="Arial" w:eastAsia="Arial" w:hAnsi="Arial" w:cs="Arial"/>
        </w:rPr>
        <w:t>rd</w:t>
      </w:r>
      <w:r>
        <w:rPr>
          <w:rFonts w:ascii="Arial" w:eastAsia="Arial" w:hAnsi="Arial" w:cs="Arial"/>
        </w:rPr>
        <w:t xml:space="preserve"> line (page 1, line 16 in L.D.) by inserting after the following: "</w:t>
      </w:r>
      <w:r w:rsidRPr="00BA50A9">
        <w:rPr>
          <w:rFonts w:ascii="Arial" w:eastAsia="Arial" w:hAnsi="Arial" w:cs="Arial"/>
        </w:rPr>
        <w:t>drills</w:t>
      </w:r>
      <w:r>
        <w:rPr>
          <w:rFonts w:ascii="Arial" w:eastAsia="Arial" w:hAnsi="Arial" w:cs="Arial"/>
        </w:rPr>
        <w:t>" the following: 'and active shooter drills'</w:t>
      </w:r>
    </w:p>
    <w:p w:rsidR="00196AD4" w:rsidP="00196AD4">
      <w:pPr>
        <w:ind w:left="360" w:firstLine="360"/>
        <w:rPr>
          <w:rFonts w:ascii="Arial" w:eastAsia="Arial" w:hAnsi="Arial" w:cs="Arial"/>
        </w:rPr>
      </w:pPr>
      <w:bookmarkStart w:id="18" w:name="_INSTRUCTION__aa05c816_247a_4185_89f1_b8"/>
      <w:bookmarkStart w:id="19" w:name="_PAR__15_1d6faa06_9c36_420d_9e55_894b744"/>
      <w:bookmarkEnd w:id="16"/>
      <w:bookmarkEnd w:id="17"/>
      <w:r>
        <w:rPr>
          <w:rFonts w:ascii="Arial" w:eastAsia="Arial" w:hAnsi="Arial" w:cs="Arial"/>
        </w:rPr>
        <w:t>Amend the resolve in section 1 in the last paragraph in the 5</w:t>
      </w:r>
      <w:r w:rsidRPr="001D55E6">
        <w:rPr>
          <w:rFonts w:ascii="Arial" w:eastAsia="Arial" w:hAnsi="Arial" w:cs="Arial"/>
        </w:rPr>
        <w:t>th</w:t>
      </w:r>
      <w:r>
        <w:rPr>
          <w:rFonts w:ascii="Arial" w:eastAsia="Arial" w:hAnsi="Arial" w:cs="Arial"/>
        </w:rPr>
        <w:t xml:space="preserve"> line (page 1, line 18 in L.D.) by inserting after the following: "</w:t>
      </w:r>
      <w:r w:rsidRPr="004A66F6">
        <w:rPr>
          <w:rFonts w:ascii="Arial" w:eastAsia="Arial" w:hAnsi="Arial" w:cs="Arial"/>
        </w:rPr>
        <w:t>drills</w:t>
      </w:r>
      <w:r>
        <w:rPr>
          <w:rFonts w:ascii="Arial" w:eastAsia="Arial" w:hAnsi="Arial" w:cs="Arial"/>
        </w:rPr>
        <w:t>" the following: 'and active shooter drills'</w:t>
      </w:r>
    </w:p>
    <w:p w:rsidR="00196AD4" w:rsidP="00196AD4">
      <w:pPr>
        <w:ind w:left="360" w:firstLine="360"/>
        <w:rPr>
          <w:rFonts w:ascii="Arial" w:eastAsia="Arial" w:hAnsi="Arial" w:cs="Arial"/>
        </w:rPr>
      </w:pPr>
      <w:bookmarkStart w:id="20" w:name="_INSTRUCTION__09da10b0_da70_4eab_a6d8_eb"/>
      <w:bookmarkStart w:id="21" w:name="_PAR__16_1c081d2a_f2af_4196_9872_2d27db3"/>
      <w:bookmarkEnd w:id="18"/>
      <w:bookmarkEnd w:id="19"/>
      <w:r>
        <w:rPr>
          <w:rFonts w:ascii="Arial" w:eastAsia="Arial" w:hAnsi="Arial" w:cs="Arial"/>
        </w:rPr>
        <w:t>Amend the resolve in section 1 in the last paragraph in the 6</w:t>
      </w:r>
      <w:r w:rsidRPr="008B3938">
        <w:rPr>
          <w:rFonts w:ascii="Arial" w:eastAsia="Arial" w:hAnsi="Arial" w:cs="Arial"/>
        </w:rPr>
        <w:t>th</w:t>
      </w:r>
      <w:r>
        <w:rPr>
          <w:rFonts w:ascii="Arial" w:eastAsia="Arial" w:hAnsi="Arial" w:cs="Arial"/>
        </w:rPr>
        <w:t xml:space="preserve"> line (page 1, line 19 in L.D.) by inserting after the following: "</w:t>
      </w:r>
      <w:r w:rsidRPr="004A66F6">
        <w:rPr>
          <w:rFonts w:ascii="Arial" w:eastAsia="Arial" w:hAnsi="Arial" w:cs="Arial"/>
        </w:rPr>
        <w:t>drills</w:t>
      </w:r>
      <w:r>
        <w:rPr>
          <w:rFonts w:ascii="Arial" w:eastAsia="Arial" w:hAnsi="Arial" w:cs="Arial"/>
        </w:rPr>
        <w:t>" the following: 'and active shooter drills'</w:t>
      </w:r>
    </w:p>
    <w:p w:rsidR="00196AD4" w:rsidP="00196AD4">
      <w:pPr>
        <w:ind w:left="360" w:firstLine="360"/>
        <w:rPr>
          <w:rFonts w:ascii="Arial" w:eastAsia="Arial" w:hAnsi="Arial" w:cs="Arial"/>
        </w:rPr>
      </w:pPr>
      <w:bookmarkStart w:id="22" w:name="_INSTRUCTION__2ce81162_0fdf_4c9a_b621_98"/>
      <w:bookmarkStart w:id="23" w:name="_PAR__17_493ff022_fad3_420f_9bc0_f0c1b40"/>
      <w:bookmarkEnd w:id="20"/>
      <w:bookmarkEnd w:id="21"/>
      <w:r>
        <w:rPr>
          <w:rFonts w:ascii="Arial" w:eastAsia="Arial" w:hAnsi="Arial" w:cs="Arial"/>
        </w:rPr>
        <w:t>Amend the resolve in section 1 in the last paragraph in the 7</w:t>
      </w:r>
      <w:r w:rsidRPr="00AD2B43">
        <w:rPr>
          <w:rFonts w:ascii="Arial" w:eastAsia="Arial" w:hAnsi="Arial" w:cs="Arial"/>
        </w:rPr>
        <w:t>th</w:t>
      </w:r>
      <w:r>
        <w:rPr>
          <w:rFonts w:ascii="Arial" w:eastAsia="Arial" w:hAnsi="Arial" w:cs="Arial"/>
        </w:rPr>
        <w:t xml:space="preserve"> lin</w:t>
      </w:r>
      <w:r w:rsidRPr="00E81F5F">
        <w:rPr>
          <w:rFonts w:ascii="Arial" w:eastAsia="Arial" w:hAnsi="Arial" w:cs="Arial"/>
        </w:rPr>
        <w:t xml:space="preserve">e </w:t>
      </w:r>
      <w:r>
        <w:rPr>
          <w:rFonts w:ascii="Arial" w:eastAsia="Arial" w:hAnsi="Arial" w:cs="Arial"/>
        </w:rPr>
        <w:t>(page 1, line 20 in L.D.) by inserting after the following: "</w:t>
      </w:r>
      <w:r w:rsidRPr="004A66F6">
        <w:rPr>
          <w:rFonts w:ascii="Arial" w:eastAsia="Arial" w:hAnsi="Arial" w:cs="Arial"/>
        </w:rPr>
        <w:t>drills</w:t>
      </w:r>
      <w:r>
        <w:rPr>
          <w:rFonts w:ascii="Arial" w:eastAsia="Arial" w:hAnsi="Arial" w:cs="Arial"/>
        </w:rPr>
        <w:t>" the following: 'and active shooter drills'</w:t>
      </w:r>
    </w:p>
    <w:p w:rsidR="00196AD4" w:rsidP="00196AD4">
      <w:pPr>
        <w:ind w:left="360" w:firstLine="360"/>
        <w:rPr>
          <w:rFonts w:ascii="Arial" w:eastAsia="Arial" w:hAnsi="Arial" w:cs="Arial"/>
        </w:rPr>
      </w:pPr>
      <w:bookmarkStart w:id="24" w:name="_INSTRUCTION__02a0318a_6803_4668_b678_aa"/>
      <w:bookmarkStart w:id="25" w:name="_PAR__18_c52d4603_3a0d_48c0_b7fb_9092692"/>
      <w:bookmarkEnd w:id="22"/>
      <w:bookmarkEnd w:id="23"/>
      <w:r>
        <w:rPr>
          <w:rFonts w:ascii="Arial" w:eastAsia="Arial" w:hAnsi="Arial" w:cs="Arial"/>
        </w:rPr>
        <w:t>Amend the resolve in section 2 in the 3</w:t>
      </w:r>
      <w:r w:rsidRPr="00176011">
        <w:rPr>
          <w:rFonts w:ascii="Arial" w:eastAsia="Arial" w:hAnsi="Arial" w:cs="Arial"/>
        </w:rPr>
        <w:t>rd</w:t>
      </w:r>
      <w:r>
        <w:rPr>
          <w:rFonts w:ascii="Arial" w:eastAsia="Arial" w:hAnsi="Arial" w:cs="Arial"/>
        </w:rPr>
        <w:t xml:space="preserve"> line (page 1, line 27 in L.D.) by striking out the following: "lockdown" and inserting the following: 'active shooter'</w:t>
      </w:r>
    </w:p>
    <w:p w:rsidR="00196AD4" w:rsidP="00196AD4">
      <w:pPr>
        <w:ind w:left="360" w:firstLine="360"/>
        <w:rPr>
          <w:rFonts w:ascii="Arial" w:eastAsia="Arial" w:hAnsi="Arial" w:cs="Arial"/>
        </w:rPr>
      </w:pPr>
      <w:bookmarkStart w:id="26" w:name="_INSTRUCTION__e7950eda_9fc9_4ddc_9db1_21"/>
      <w:bookmarkStart w:id="27" w:name="_PAR__19_d20c1ec0_6d3c_4cc0_bf43_7e3340e"/>
      <w:bookmarkEnd w:id="24"/>
      <w:bookmarkEnd w:id="25"/>
      <w:r>
        <w:rPr>
          <w:rFonts w:ascii="Arial" w:eastAsia="Arial" w:hAnsi="Arial" w:cs="Arial"/>
        </w:rPr>
        <w:t>Amend the resolve by inserting after section 2 the following:</w:t>
      </w:r>
    </w:p>
    <w:p w:rsidR="00196AD4" w:rsidP="00196AD4">
      <w:pPr>
        <w:ind w:left="360" w:firstLine="360"/>
        <w:rPr>
          <w:rFonts w:ascii="Arial" w:eastAsia="Arial" w:hAnsi="Arial" w:cs="Arial"/>
        </w:rPr>
      </w:pPr>
      <w:bookmarkStart w:id="28" w:name="_PAR__20_7f877991_8d8f_4f7c_a0f8_354499d"/>
      <w:bookmarkEnd w:id="27"/>
      <w:r>
        <w:rPr>
          <w:rFonts w:ascii="Arial" w:eastAsia="Arial" w:hAnsi="Arial" w:cs="Arial"/>
        </w:rPr>
        <w:t>'</w:t>
      </w:r>
      <w:r>
        <w:rPr>
          <w:rFonts w:ascii="Arial" w:eastAsia="Arial" w:hAnsi="Arial" w:cs="Arial"/>
          <w:b/>
          <w:sz w:val="24"/>
        </w:rPr>
        <w:t>Sec. 3.  Appropriations and allocations.  Resolved:</w:t>
      </w:r>
      <w:r>
        <w:rPr>
          <w:rFonts w:ascii="Arial" w:eastAsia="Arial" w:hAnsi="Arial" w:cs="Arial"/>
        </w:rPr>
        <w:t>  That the following appropriations and allocations are made.</w:t>
      </w:r>
    </w:p>
    <w:p w:rsidR="00196AD4" w:rsidP="00196AD4">
      <w:pPr>
        <w:pStyle w:val="BPSParagraphLeftAlign"/>
        <w:suppressAutoHyphens/>
        <w:ind w:left="360"/>
        <w:rPr>
          <w:rFonts w:ascii="Arial" w:eastAsia="Arial" w:hAnsi="Arial" w:cs="Arial"/>
        </w:rPr>
      </w:pPr>
      <w:bookmarkStart w:id="29" w:name="_PAR__21_596aef0b_08ec_4cd3_aecb_aeac58b"/>
      <w:bookmarkEnd w:id="28"/>
      <w:r>
        <w:rPr>
          <w:rFonts w:ascii="Arial" w:eastAsia="Arial" w:hAnsi="Arial" w:cs="Arial"/>
          <w:b/>
        </w:rPr>
        <w:t>EDUCATION, DEPARTMENT OF</w:t>
      </w:r>
    </w:p>
    <w:p w:rsidR="00196AD4" w:rsidP="00196AD4">
      <w:pPr>
        <w:pStyle w:val="BPSParagraphLeftAlign"/>
        <w:suppressAutoHyphens/>
        <w:ind w:left="360"/>
        <w:rPr>
          <w:rFonts w:ascii="Arial" w:eastAsia="Arial" w:hAnsi="Arial" w:cs="Arial"/>
        </w:rPr>
      </w:pPr>
      <w:bookmarkStart w:id="30" w:name="_PAR__22_2823949d_2bf8_4642_822f_85e49a1"/>
      <w:bookmarkEnd w:id="29"/>
      <w:r>
        <w:rPr>
          <w:rFonts w:ascii="Arial" w:eastAsia="Arial" w:hAnsi="Arial" w:cs="Arial"/>
          <w:b/>
        </w:rPr>
        <w:t>Maine School Safety Center Z293</w:t>
      </w:r>
    </w:p>
    <w:p w:rsidR="00196AD4" w:rsidP="00196AD4">
      <w:pPr>
        <w:ind w:left="360"/>
        <w:rPr>
          <w:rFonts w:ascii="Arial" w:eastAsia="Arial" w:hAnsi="Arial" w:cs="Arial"/>
        </w:rPr>
      </w:pPr>
      <w:bookmarkStart w:id="31" w:name="_PAGE__2_35fece6b_9574_4f0a_9265_fb64a5e"/>
      <w:bookmarkStart w:id="32" w:name="_PAR__2_6e1d4559_cb77_49c5_a506_bae4a22f"/>
      <w:bookmarkEnd w:id="1"/>
      <w:bookmarkEnd w:id="30"/>
      <w:r>
        <w:rPr>
          <w:rFonts w:ascii="Arial" w:eastAsia="Arial" w:hAnsi="Arial" w:cs="Arial"/>
        </w:rPr>
        <w:t>Initiative: Provides one-time funds for staffing and other related costs to support the work of the stakeholder group established to develop best practices for lockdown drills and active shooter drills implemented by school administrative units to minimize traumatic impact on students and school staff.</w:t>
      </w:r>
    </w:p>
    <w:tbl>
      <w:tblPr>
        <w:tblStyle w:val="BPSTable"/>
        <w:tblW w:w="0" w:type="auto"/>
        <w:tblInd w:w="360" w:type="dxa"/>
        <w:tblCellMar>
          <w:left w:w="0" w:type="dxa"/>
          <w:right w:w="0" w:type="dxa"/>
        </w:tblCellMar>
        <w:tblLook w:val="04A0"/>
      </w:tblPr>
      <w:tblGrid>
        <w:gridCol w:w="5009"/>
        <w:gridCol w:w="1463"/>
        <w:gridCol w:w="1463"/>
      </w:tblGrid>
      <w:tr w:rsidTr="006F2D30">
        <w:tblPrEx>
          <w:tblW w:w="0" w:type="auto"/>
          <w:tblInd w:w="360" w:type="dxa"/>
          <w:tblCellMar>
            <w:left w:w="0" w:type="dxa"/>
            <w:right w:w="0" w:type="dxa"/>
          </w:tblCellMar>
          <w:tblLook w:val="04A0"/>
        </w:tblPrEx>
        <w:tc>
          <w:tcPr>
            <w:tcW w:w="5069" w:type="dxa"/>
          </w:tcPr>
          <w:p w:rsidR="00196AD4" w:rsidP="006F2D30">
            <w:pPr>
              <w:spacing w:before="0" w:after="0"/>
              <w:rPr>
                <w:rFonts w:ascii="Arial" w:eastAsia="Arial" w:hAnsi="Arial" w:cs="Arial"/>
              </w:rPr>
            </w:pPr>
            <w:bookmarkStart w:id="33" w:name="_PAR__3_25aa8f63_3956_4a10_8c58_158214cd"/>
            <w:bookmarkStart w:id="34" w:name="_LINE__5_f37d1b8e_582a_4427_8f3e_4a78596"/>
            <w:bookmarkEnd w:id="32"/>
            <w:r>
              <w:rPr>
                <w:rFonts w:ascii="Arial" w:eastAsia="Arial" w:hAnsi="Arial" w:cs="Arial"/>
                <w:b/>
              </w:rPr>
              <w:t>GENERAL FUND</w:t>
            </w:r>
            <w:bookmarkEnd w:id="34"/>
          </w:p>
        </w:tc>
        <w:tc>
          <w:tcPr>
            <w:tcW w:w="1469" w:type="dxa"/>
          </w:tcPr>
          <w:p w:rsidR="00196AD4" w:rsidP="006F2D30">
            <w:pPr>
              <w:spacing w:before="0" w:after="0"/>
              <w:jc w:val="right"/>
              <w:rPr>
                <w:rFonts w:ascii="Arial" w:eastAsia="Arial" w:hAnsi="Arial" w:cs="Arial"/>
              </w:rPr>
            </w:pPr>
            <w:bookmarkStart w:id="35" w:name="_LINE__5_e0c236fa_5fde_45dc_923d_17c06f4"/>
            <w:r>
              <w:rPr>
                <w:rFonts w:ascii="Arial" w:eastAsia="Arial" w:hAnsi="Arial" w:cs="Arial"/>
                <w:b/>
              </w:rPr>
              <w:t>2023-24</w:t>
            </w:r>
            <w:bookmarkEnd w:id="35"/>
          </w:p>
        </w:tc>
        <w:tc>
          <w:tcPr>
            <w:tcW w:w="1469" w:type="dxa"/>
          </w:tcPr>
          <w:p w:rsidR="00196AD4" w:rsidP="006F2D30">
            <w:pPr>
              <w:spacing w:before="0" w:after="0"/>
              <w:jc w:val="right"/>
              <w:rPr>
                <w:rFonts w:ascii="Arial" w:eastAsia="Arial" w:hAnsi="Arial" w:cs="Arial"/>
              </w:rPr>
            </w:pPr>
            <w:bookmarkStart w:id="36" w:name="_LINE__5_e041c154_af18_4ad5_962e_2a4331d"/>
            <w:r>
              <w:rPr>
                <w:rFonts w:ascii="Arial" w:eastAsia="Arial" w:hAnsi="Arial" w:cs="Arial"/>
                <w:b/>
              </w:rPr>
              <w:t>2024-25</w:t>
            </w:r>
            <w:bookmarkEnd w:id="36"/>
          </w:p>
        </w:tc>
      </w:tr>
      <w:tr w:rsidTr="006F2D30">
        <w:tblPrEx>
          <w:tblW w:w="0" w:type="auto"/>
          <w:tblInd w:w="360" w:type="dxa"/>
          <w:tblCellMar>
            <w:left w:w="0" w:type="dxa"/>
            <w:right w:w="0" w:type="dxa"/>
          </w:tblCellMar>
          <w:tblLook w:val="04A0"/>
        </w:tblPrEx>
        <w:tc>
          <w:tcPr>
            <w:tcW w:w="5069" w:type="dxa"/>
          </w:tcPr>
          <w:p w:rsidR="00196AD4" w:rsidP="006F2D30">
            <w:pPr>
              <w:spacing w:before="0" w:after="0"/>
              <w:ind w:left="180"/>
              <w:rPr>
                <w:rFonts w:ascii="Arial" w:eastAsia="Arial" w:hAnsi="Arial" w:cs="Arial"/>
              </w:rPr>
            </w:pPr>
            <w:bookmarkStart w:id="37" w:name="_LINE__6_f91429b7_19d8_4187_8c47_365cec3"/>
            <w:r>
              <w:rPr>
                <w:rFonts w:ascii="Arial" w:eastAsia="Arial" w:hAnsi="Arial" w:cs="Arial"/>
              </w:rPr>
              <w:t>All Other</w:t>
            </w:r>
            <w:bookmarkEnd w:id="37"/>
          </w:p>
        </w:tc>
        <w:tc>
          <w:tcPr>
            <w:tcW w:w="1469" w:type="dxa"/>
          </w:tcPr>
          <w:p w:rsidR="00196AD4" w:rsidP="006F2D30">
            <w:pPr>
              <w:spacing w:before="0" w:after="0"/>
              <w:jc w:val="right"/>
              <w:rPr>
                <w:rFonts w:ascii="Arial" w:eastAsia="Arial" w:hAnsi="Arial" w:cs="Arial"/>
              </w:rPr>
            </w:pPr>
            <w:bookmarkStart w:id="38" w:name="_LINE__6_8ffd5860_13dd_4aa8_9945_910b735"/>
            <w:r>
              <w:rPr>
                <w:rFonts w:ascii="Arial" w:eastAsia="Arial" w:hAnsi="Arial" w:cs="Arial"/>
              </w:rPr>
              <w:t>$5,000</w:t>
            </w:r>
            <w:bookmarkEnd w:id="38"/>
          </w:p>
        </w:tc>
        <w:tc>
          <w:tcPr>
            <w:tcW w:w="1469" w:type="dxa"/>
          </w:tcPr>
          <w:p w:rsidR="00196AD4" w:rsidP="006F2D30">
            <w:pPr>
              <w:spacing w:before="0" w:after="0"/>
              <w:jc w:val="right"/>
              <w:rPr>
                <w:rFonts w:ascii="Arial" w:eastAsia="Arial" w:hAnsi="Arial" w:cs="Arial"/>
              </w:rPr>
            </w:pPr>
            <w:bookmarkStart w:id="39" w:name="_LINE__6_17324b29_11e3_4d89_80b1_95b9e42"/>
            <w:r>
              <w:rPr>
                <w:rFonts w:ascii="Arial" w:eastAsia="Arial" w:hAnsi="Arial" w:cs="Arial"/>
              </w:rPr>
              <w:t>$0</w:t>
            </w:r>
            <w:bookmarkEnd w:id="39"/>
          </w:p>
        </w:tc>
      </w:tr>
      <w:tr w:rsidTr="006F2D30">
        <w:tblPrEx>
          <w:tblW w:w="0" w:type="auto"/>
          <w:tblInd w:w="360" w:type="dxa"/>
          <w:tblCellMar>
            <w:left w:w="0" w:type="dxa"/>
            <w:right w:w="0" w:type="dxa"/>
          </w:tblCellMar>
          <w:tblLook w:val="04A0"/>
        </w:tblPrEx>
        <w:tc>
          <w:tcPr>
            <w:tcW w:w="5069" w:type="dxa"/>
          </w:tcPr>
          <w:p w:rsidR="00196AD4" w:rsidP="006F2D30">
            <w:pPr>
              <w:spacing w:before="0" w:after="0"/>
              <w:rPr>
                <w:rFonts w:ascii="Arial" w:eastAsia="Arial" w:hAnsi="Arial" w:cs="Arial"/>
              </w:rPr>
            </w:pPr>
            <w:bookmarkStart w:id="40" w:name="_LINE__7_cd19cd0b_6234_4bc5_b78a_c82a1d2"/>
            <w:r>
              <w:rPr>
                <w:rFonts w:ascii="Arial" w:eastAsia="Arial" w:hAnsi="Arial" w:cs="Arial"/>
              </w:rPr>
              <w:t xml:space="preserve"> </w:t>
            </w:r>
            <w:bookmarkEnd w:id="40"/>
          </w:p>
        </w:tc>
        <w:tc>
          <w:tcPr>
            <w:tcW w:w="1469" w:type="dxa"/>
          </w:tcPr>
          <w:p w:rsidR="00196AD4" w:rsidP="006F2D30">
            <w:pPr>
              <w:spacing w:before="0" w:after="0"/>
              <w:jc w:val="right"/>
              <w:rPr>
                <w:rFonts w:ascii="Arial" w:eastAsia="Arial" w:hAnsi="Arial" w:cs="Arial"/>
              </w:rPr>
            </w:pPr>
            <w:bookmarkStart w:id="41" w:name="_LINE__7_2394382e_7057_4a64_8007_2ba2983"/>
            <w:r>
              <w:rPr>
                <w:rFonts w:ascii="Arial" w:eastAsia="Arial" w:hAnsi="Arial" w:cs="Arial"/>
              </w:rPr>
              <w:t>__________</w:t>
            </w:r>
            <w:bookmarkEnd w:id="41"/>
          </w:p>
        </w:tc>
        <w:tc>
          <w:tcPr>
            <w:tcW w:w="1469" w:type="dxa"/>
          </w:tcPr>
          <w:p w:rsidR="00196AD4" w:rsidP="006F2D30">
            <w:pPr>
              <w:spacing w:before="0" w:after="0"/>
              <w:jc w:val="right"/>
              <w:rPr>
                <w:rFonts w:ascii="Arial" w:eastAsia="Arial" w:hAnsi="Arial" w:cs="Arial"/>
              </w:rPr>
            </w:pPr>
            <w:bookmarkStart w:id="42" w:name="_LINE__7_13d3a5d9_9a04_4542_b40a_cbe8c1e"/>
            <w:r>
              <w:rPr>
                <w:rFonts w:ascii="Arial" w:eastAsia="Arial" w:hAnsi="Arial" w:cs="Arial"/>
              </w:rPr>
              <w:t>__________</w:t>
            </w:r>
            <w:bookmarkEnd w:id="42"/>
          </w:p>
        </w:tc>
      </w:tr>
      <w:tr w:rsidTr="006F2D30">
        <w:tblPrEx>
          <w:tblW w:w="0" w:type="auto"/>
          <w:tblInd w:w="360" w:type="dxa"/>
          <w:tblCellMar>
            <w:left w:w="0" w:type="dxa"/>
            <w:right w:w="0" w:type="dxa"/>
          </w:tblCellMar>
          <w:tblLook w:val="04A0"/>
        </w:tblPrEx>
        <w:tc>
          <w:tcPr>
            <w:tcW w:w="5069" w:type="dxa"/>
          </w:tcPr>
          <w:p w:rsidR="00196AD4" w:rsidP="006F2D30">
            <w:pPr>
              <w:spacing w:before="0" w:after="0"/>
              <w:rPr>
                <w:rFonts w:ascii="Arial" w:eastAsia="Arial" w:hAnsi="Arial" w:cs="Arial"/>
              </w:rPr>
            </w:pPr>
            <w:bookmarkStart w:id="43" w:name="_LINE__8_dfbf4cb6_ffa3_4ed4_ae78_b70b9c8"/>
            <w:r>
              <w:rPr>
                <w:rFonts w:ascii="Arial" w:eastAsia="Arial" w:hAnsi="Arial" w:cs="Arial"/>
              </w:rPr>
              <w:t>GENERAL FUND TOTAL</w:t>
            </w:r>
            <w:bookmarkEnd w:id="43"/>
          </w:p>
        </w:tc>
        <w:tc>
          <w:tcPr>
            <w:tcW w:w="1469" w:type="dxa"/>
          </w:tcPr>
          <w:p w:rsidR="00196AD4" w:rsidP="006F2D30">
            <w:pPr>
              <w:spacing w:before="0" w:after="0"/>
              <w:jc w:val="right"/>
              <w:rPr>
                <w:rFonts w:ascii="Arial" w:eastAsia="Arial" w:hAnsi="Arial" w:cs="Arial"/>
              </w:rPr>
            </w:pPr>
            <w:bookmarkStart w:id="44" w:name="_LINE__8_cf5b3f23_7cc0_4551_a5e8_6c2a83d"/>
            <w:r>
              <w:rPr>
                <w:rFonts w:ascii="Arial" w:eastAsia="Arial" w:hAnsi="Arial" w:cs="Arial"/>
              </w:rPr>
              <w:t>$5,000</w:t>
            </w:r>
            <w:bookmarkEnd w:id="44"/>
          </w:p>
        </w:tc>
        <w:tc>
          <w:tcPr>
            <w:tcW w:w="1469" w:type="dxa"/>
          </w:tcPr>
          <w:p w:rsidR="00196AD4" w:rsidP="006F2D30">
            <w:pPr>
              <w:spacing w:before="0" w:after="0"/>
              <w:jc w:val="right"/>
              <w:rPr>
                <w:rFonts w:ascii="Arial" w:eastAsia="Arial" w:hAnsi="Arial" w:cs="Arial"/>
              </w:rPr>
            </w:pPr>
            <w:bookmarkStart w:id="45" w:name="_LINE__8_ce700839_ed53_422d_9f4d_1524f39"/>
            <w:r>
              <w:rPr>
                <w:rFonts w:ascii="Arial" w:eastAsia="Arial" w:hAnsi="Arial" w:cs="Arial"/>
              </w:rPr>
              <w:t>$0</w:t>
            </w:r>
            <w:bookmarkEnd w:id="45"/>
          </w:p>
        </w:tc>
      </w:tr>
    </w:tbl>
    <w:p w:rsidR="00196AD4" w:rsidP="00196AD4">
      <w:pPr>
        <w:ind w:left="360"/>
        <w:rPr>
          <w:rFonts w:ascii="Arial" w:eastAsia="Arial" w:hAnsi="Arial" w:cs="Arial"/>
        </w:rPr>
      </w:pPr>
      <w:bookmarkStart w:id="46" w:name="_PAR__4_899fc5d0_8335_431d_8449_3d7a58bb"/>
      <w:bookmarkEnd w:id="33"/>
      <w:r>
        <w:rPr>
          <w:rFonts w:ascii="Arial" w:eastAsia="Arial" w:hAnsi="Arial" w:cs="Arial"/>
        </w:rPr>
        <w:t>'</w:t>
      </w:r>
    </w:p>
    <w:p w:rsidR="00196AD4" w:rsidP="00196AD4">
      <w:pPr>
        <w:ind w:left="360" w:firstLine="360"/>
        <w:rPr>
          <w:rFonts w:ascii="Arial" w:eastAsia="Arial" w:hAnsi="Arial" w:cs="Arial"/>
        </w:rPr>
      </w:pPr>
      <w:bookmarkStart w:id="47" w:name="_INSTRUCTION__dc50c482_7965_4d9d_83fa_bc"/>
      <w:bookmarkStart w:id="48" w:name="_PAR__5_5b3f8e14_d5db_460d_b1b2_328efd76"/>
      <w:bookmarkEnd w:id="26"/>
      <w:bookmarkEnd w:id="46"/>
      <w:r>
        <w:rPr>
          <w:rFonts w:ascii="Arial" w:eastAsia="Arial" w:hAnsi="Arial" w:cs="Arial"/>
        </w:rPr>
        <w:t>Amend the resolve by relettering or renumbering any nonconsecutive Part letter or section number to read consecutively.</w:t>
      </w:r>
    </w:p>
    <w:p w:rsidR="00196AD4" w:rsidP="00196AD4">
      <w:pPr>
        <w:keepNext/>
        <w:spacing w:before="240"/>
        <w:ind w:left="360"/>
        <w:jc w:val="center"/>
        <w:rPr>
          <w:rFonts w:ascii="Arial" w:eastAsia="Arial" w:hAnsi="Arial" w:cs="Arial"/>
        </w:rPr>
      </w:pPr>
      <w:bookmarkStart w:id="49" w:name="_SUMMARY__fe8c139c_4173_494f_809c_a27d8c"/>
      <w:bookmarkStart w:id="50" w:name="_PAR__6_979596d5_d50a_4909_b128_990b3152"/>
      <w:bookmarkEnd w:id="47"/>
      <w:bookmarkEnd w:id="48"/>
      <w:r>
        <w:rPr>
          <w:rFonts w:ascii="Arial" w:eastAsia="Arial" w:hAnsi="Arial" w:cs="Arial"/>
          <w:b/>
          <w:sz w:val="24"/>
        </w:rPr>
        <w:t>SUMMARY</w:t>
      </w:r>
    </w:p>
    <w:p w:rsidR="00196AD4" w:rsidP="00196AD4">
      <w:pPr>
        <w:ind w:left="360" w:firstLine="360"/>
        <w:rPr>
          <w:rFonts w:ascii="Arial" w:eastAsia="Arial" w:hAnsi="Arial" w:cs="Arial"/>
        </w:rPr>
      </w:pPr>
      <w:bookmarkStart w:id="51" w:name="_PAR__7_415eaadd_9821_4806_a3fc_b907fe5b"/>
      <w:bookmarkEnd w:id="50"/>
      <w:r>
        <w:rPr>
          <w:rFonts w:ascii="Arial" w:eastAsia="Arial" w:hAnsi="Arial" w:cs="Arial"/>
        </w:rPr>
        <w:t>This amendment, which is the majority report of the committee, requires the stakeholder group convened by the Department of Education, Maine School Safety Center to develop best practices for and evaluate active shooter drills in addition to lockdown drills.</w:t>
      </w:r>
    </w:p>
    <w:p w:rsidR="00196AD4" w:rsidP="00196AD4">
      <w:pPr>
        <w:ind w:left="360" w:firstLine="360"/>
        <w:rPr>
          <w:rFonts w:ascii="Arial" w:eastAsia="Arial" w:hAnsi="Arial" w:cs="Arial"/>
        </w:rPr>
      </w:pPr>
      <w:bookmarkStart w:id="52" w:name="_PAR__8_79f64233_a138_4b6c_9036_1f64df9a"/>
      <w:bookmarkEnd w:id="51"/>
      <w:r>
        <w:rPr>
          <w:rFonts w:ascii="Arial" w:eastAsia="Arial" w:hAnsi="Arial" w:cs="Arial"/>
        </w:rPr>
        <w:t>The amendment provides that the Department of Education's rules must be amended to allow parents to opt out of active shooter drills, rather than lockdown drills, for their child.</w:t>
      </w:r>
    </w:p>
    <w:p w:rsidR="00196AD4" w:rsidP="00196AD4">
      <w:pPr>
        <w:keepNext/>
        <w:ind w:left="360" w:firstLine="360"/>
        <w:rPr>
          <w:rFonts w:ascii="Arial" w:eastAsia="Arial" w:hAnsi="Arial" w:cs="Arial"/>
        </w:rPr>
      </w:pPr>
      <w:bookmarkStart w:id="53" w:name="_PAR__9_90f8258a_8426_43d0_97c2_0ac8816a"/>
      <w:bookmarkEnd w:id="52"/>
      <w:r>
        <w:rPr>
          <w:rFonts w:ascii="Arial" w:eastAsia="Arial" w:hAnsi="Arial" w:cs="Arial"/>
        </w:rPr>
        <w:t>The amendment also adds an appropriations and allocations section.</w:t>
      </w:r>
    </w:p>
    <w:p w:rsidR="00196AD4" w:rsidP="00196AD4">
      <w:pPr>
        <w:keepNext/>
        <w:spacing w:before="60" w:after="60"/>
        <w:ind w:left="360"/>
        <w:jc w:val="center"/>
        <w:rPr>
          <w:rFonts w:ascii="Arial" w:eastAsia="Arial" w:hAnsi="Arial" w:cs="Arial"/>
        </w:rPr>
      </w:pPr>
      <w:bookmarkStart w:id="54" w:name="_FISCAL_NOTE_REQUIRED__381331c2_e768_4b4"/>
      <w:bookmarkStart w:id="55" w:name="_PAR__10_a77c26bf_b951_4e54_9588_4159a2e"/>
      <w:bookmarkEnd w:id="53"/>
      <w:r>
        <w:rPr>
          <w:rFonts w:ascii="Arial" w:eastAsia="Arial" w:hAnsi="Arial" w:cs="Arial"/>
          <w:b/>
        </w:rPr>
        <w:t>FISCAL NOTE REQUIRED</w:t>
      </w:r>
    </w:p>
    <w:p w:rsidR="00000000" w:rsidRPr="00196AD4" w:rsidP="00196AD4">
      <w:pPr>
        <w:spacing w:before="60" w:after="60"/>
        <w:ind w:left="360"/>
        <w:jc w:val="center"/>
        <w:rPr>
          <w:rFonts w:ascii="Arial" w:eastAsia="Arial" w:hAnsi="Arial" w:cs="Arial"/>
          <w:b/>
        </w:rPr>
      </w:pPr>
      <w:bookmarkStart w:id="56" w:name="_PAR__11_1292e6a9_0ceb_4d9d_82b7_ff66dfa"/>
      <w:bookmarkEnd w:id="55"/>
      <w:r>
        <w:rPr>
          <w:rFonts w:ascii="Arial" w:eastAsia="Arial" w:hAnsi="Arial" w:cs="Arial"/>
          <w:b/>
        </w:rPr>
        <w:t>(See attached)</w:t>
      </w:r>
      <w:bookmarkEnd w:id="31"/>
      <w:bookmarkEnd w:id="49"/>
      <w:bookmarkEnd w:id="54"/>
      <w:bookmarkEnd w:id="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LR0665,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Maine School Safety Center to Convene a Stakeholder Group to Develop Best Practices for Lockdown Drills and Active Shooter Drills and Allowing Parents to Opt Out of Active Shooter Drills for Their Children</w:t>
    </w:r>
  </w:p>
  <w:p>
    <w:pPr>
      <w:suppressLineNumbers/>
      <w:spacing w:before="0" w:after="0"/>
      <w:jc w:val="center"/>
      <w:rPr>
        <w:rFonts w:ascii="Arial" w:eastAsia="Arial" w:hAnsi="Arial" w:cs="Arial"/>
      </w:rPr>
    </w:pPr>
    <w:r>
      <w:rPr>
        <w:rFonts w:ascii="Arial" w:eastAsia="Arial" w:hAnsi="Arial" w:cs="Arial"/>
        <w:sz w:val="22"/>
      </w:rPr>
      <w:t>L.D. 477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76011"/>
    <w:rsid w:val="00196AD4"/>
    <w:rsid w:val="001A2BC9"/>
    <w:rsid w:val="001B4AF8"/>
    <w:rsid w:val="001D55E6"/>
    <w:rsid w:val="001E1D8B"/>
    <w:rsid w:val="00257B1E"/>
    <w:rsid w:val="002A3C2A"/>
    <w:rsid w:val="002A3D55"/>
    <w:rsid w:val="002D357F"/>
    <w:rsid w:val="00361F3E"/>
    <w:rsid w:val="00380743"/>
    <w:rsid w:val="003D0121"/>
    <w:rsid w:val="003F2563"/>
    <w:rsid w:val="003F315D"/>
    <w:rsid w:val="00417176"/>
    <w:rsid w:val="00424146"/>
    <w:rsid w:val="004A4378"/>
    <w:rsid w:val="004A66F6"/>
    <w:rsid w:val="005500BF"/>
    <w:rsid w:val="005568B1"/>
    <w:rsid w:val="00564135"/>
    <w:rsid w:val="00574B75"/>
    <w:rsid w:val="00610E2A"/>
    <w:rsid w:val="00641982"/>
    <w:rsid w:val="006714D5"/>
    <w:rsid w:val="00695EDF"/>
    <w:rsid w:val="006D40C3"/>
    <w:rsid w:val="006F2D30"/>
    <w:rsid w:val="007D72C8"/>
    <w:rsid w:val="007F3B1E"/>
    <w:rsid w:val="00801F19"/>
    <w:rsid w:val="00806421"/>
    <w:rsid w:val="008A5943"/>
    <w:rsid w:val="008B3938"/>
    <w:rsid w:val="0092322A"/>
    <w:rsid w:val="009367EC"/>
    <w:rsid w:val="0099722B"/>
    <w:rsid w:val="009B3D4F"/>
    <w:rsid w:val="009D6A0B"/>
    <w:rsid w:val="009E724F"/>
    <w:rsid w:val="009F6C9E"/>
    <w:rsid w:val="00A81643"/>
    <w:rsid w:val="00AA73FC"/>
    <w:rsid w:val="00AD2B43"/>
    <w:rsid w:val="00B4353D"/>
    <w:rsid w:val="00B45FFB"/>
    <w:rsid w:val="00B5130C"/>
    <w:rsid w:val="00B97FEC"/>
    <w:rsid w:val="00BA50A9"/>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81F5F"/>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