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Consumers from Predatory Medical Credit Card Providers</w:t>
      </w:r>
    </w:p>
    <w:p w:rsidR="00CD42A5" w:rsidP="00CD42A5">
      <w:pPr>
        <w:ind w:left="360"/>
        <w:rPr>
          <w:rFonts w:ascii="Arial" w:eastAsia="Arial" w:hAnsi="Arial" w:cs="Arial"/>
        </w:rPr>
      </w:pPr>
      <w:bookmarkStart w:id="0" w:name="_ENACTING_CLAUSE__e0aa3e96_97b3_45c6_869"/>
      <w:bookmarkStart w:id="1" w:name="_DOC_BODY__25ff71e8_7306_42ba_a422_bcc92"/>
      <w:bookmarkStart w:id="2" w:name="_DOC_BODY_CONTAINER__e968976b_9e04_4d4b_"/>
      <w:bookmarkStart w:id="3" w:name="_PAGE__1_f1423640_7c9a_41fa_9682_100dcc7"/>
      <w:bookmarkStart w:id="4" w:name="_PAR__1_34897bcf_aa6c_483e_9e78_0bb4b652"/>
      <w:bookmarkStart w:id="5" w:name="_LINE__1_cb3fb400_68ca_4a5c_ab9e_5cae9e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D42A5" w:rsidP="00CD42A5">
      <w:pPr>
        <w:ind w:left="360" w:firstLine="360"/>
        <w:rPr>
          <w:rFonts w:ascii="Arial" w:eastAsia="Arial" w:hAnsi="Arial" w:cs="Arial"/>
        </w:rPr>
      </w:pPr>
      <w:bookmarkStart w:id="6" w:name="_BILL_SECTION_HEADER__be9be6d3_37e3_4888"/>
      <w:bookmarkStart w:id="7" w:name="_BILL_SECTION__7ec791d6_e1ed_4c37_9d8d_a"/>
      <w:bookmarkStart w:id="8" w:name="_DOC_BODY_CONTENT__29249ce2_60d5_4264_9c"/>
      <w:bookmarkStart w:id="9" w:name="_PAR__2_bbe9a827_35c5_4163_a979_eb192f23"/>
      <w:bookmarkStart w:id="10" w:name="_LINE__2_50fcdc06_4383_4f1a_9b5f_40b5c1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08cfe7b_0061_4e0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9-A MRSA §5-116-A, sub-§1,</w:t>
      </w:r>
      <w:r>
        <w:rPr>
          <w:rFonts w:ascii="Arial" w:eastAsia="Arial" w:hAnsi="Arial" w:cs="Arial"/>
        </w:rPr>
        <w:t xml:space="preserve"> as enacted by PL 2009, c. 526, §1, is </w:t>
      </w:r>
      <w:bookmarkStart w:id="12" w:name="_LINE__3_a012e749_91cd_413a_95df_c1b886c"/>
      <w:bookmarkEnd w:id="10"/>
      <w:r>
        <w:rPr>
          <w:rFonts w:ascii="Arial" w:eastAsia="Arial" w:hAnsi="Arial" w:cs="Arial"/>
        </w:rPr>
        <w:t>repealed and the following enacted in its place:</w:t>
      </w:r>
      <w:bookmarkEnd w:id="12"/>
    </w:p>
    <w:p w:rsidR="00CD42A5" w:rsidP="00CD42A5">
      <w:pPr>
        <w:ind w:left="360" w:firstLine="360"/>
        <w:rPr>
          <w:rFonts w:ascii="Arial" w:eastAsia="Arial" w:hAnsi="Arial" w:cs="Arial"/>
        </w:rPr>
      </w:pPr>
      <w:bookmarkStart w:id="13" w:name="_STATUTE_NUMBER__87e6cdd5_d610_4535_9468"/>
      <w:bookmarkStart w:id="14" w:name="_STATUTE_SS__816684a5_004e_4a54_87c8_e8f"/>
      <w:bookmarkStart w:id="15" w:name="_PAR__3_3b7cdf34_ac01_4f0f_9782_57b8c9aa"/>
      <w:bookmarkStart w:id="16" w:name="_LINE__4_06c7c7d2_7373_4aa2_b65d_5726ab7"/>
      <w:bookmarkStart w:id="17" w:name="_PROCESSED_CHANGE__6adea07b_c5b2_45da_89"/>
      <w:bookmarkEnd w:id="6"/>
      <w:bookmarkEnd w:id="9"/>
      <w:r>
        <w:rPr>
          <w:rFonts w:ascii="Arial" w:eastAsia="Arial" w:hAnsi="Arial" w:cs="Arial"/>
          <w:b/>
          <w:u w:val="single"/>
        </w:rPr>
        <w:t>1</w:t>
      </w:r>
      <w:bookmarkEnd w:id="13"/>
      <w:r>
        <w:rPr>
          <w:rFonts w:ascii="Arial" w:eastAsia="Arial" w:hAnsi="Arial" w:cs="Arial"/>
          <w:b/>
          <w:u w:val="single"/>
        </w:rPr>
        <w:t xml:space="preserve">.  </w:t>
      </w:r>
      <w:bookmarkStart w:id="18" w:name="_STATUTE_HEADNOTE__90da2e63_58df_449f_82"/>
      <w:r>
        <w:rPr>
          <w:rFonts w:ascii="Arial" w:eastAsia="Arial" w:hAnsi="Arial" w:cs="Arial"/>
          <w:b/>
          <w:u w:val="single"/>
        </w:rPr>
        <w:t xml:space="preserve">Definitions.  </w:t>
      </w:r>
      <w:bookmarkStart w:id="19" w:name="_STATUTE_CONTENT__cef87537_42b8_4aa6_abc"/>
      <w:bookmarkEnd w:id="18"/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purposes of this section, </w:t>
      </w:r>
      <w:r>
        <w:rPr>
          <w:rFonts w:ascii="Arial" w:eastAsia="Arial" w:hAnsi="Arial" w:cs="Arial"/>
          <w:u w:val="single"/>
        </w:rPr>
        <w:t xml:space="preserve">the following terms have the following </w:t>
      </w:r>
      <w:bookmarkStart w:id="20" w:name="_LINE__5_bad2e3c7_7d7a_4240_8660_0b95305"/>
      <w:bookmarkEnd w:id="16"/>
      <w:r>
        <w:rPr>
          <w:rFonts w:ascii="Arial" w:eastAsia="Arial" w:hAnsi="Arial" w:cs="Arial"/>
          <w:u w:val="single"/>
        </w:rPr>
        <w:t>meanings.</w:t>
      </w:r>
      <w:bookmarkEnd w:id="20"/>
    </w:p>
    <w:p w:rsidR="00CD42A5" w:rsidP="00CD42A5">
      <w:pPr>
        <w:ind w:left="720"/>
        <w:rPr>
          <w:rFonts w:ascii="Arial" w:eastAsia="Arial" w:hAnsi="Arial" w:cs="Arial"/>
        </w:rPr>
      </w:pPr>
      <w:bookmarkStart w:id="21" w:name="_STATUTE_NUMBER__5b833d1f_2d08_4c3c_92d7"/>
      <w:bookmarkStart w:id="22" w:name="_STATUTE_P__939bfd87_5eda_4770_a9ee_c52e"/>
      <w:bookmarkStart w:id="23" w:name="_PAR__4_aa786b61_16e2_4fe7_9260_8e4790bd"/>
      <w:bookmarkStart w:id="24" w:name="_LINE__6_3c9abf5e_10cd_4f81_8014_dbaefe7"/>
      <w:bookmarkEnd w:id="15"/>
      <w:bookmarkEnd w:id="19"/>
      <w:r>
        <w:rPr>
          <w:rFonts w:ascii="Arial" w:eastAsia="Arial" w:hAnsi="Arial" w:cs="Arial"/>
          <w:u w:val="single"/>
        </w:rPr>
        <w:t>A</w:t>
      </w:r>
      <w:bookmarkEnd w:id="21"/>
      <w:r>
        <w:rPr>
          <w:rFonts w:ascii="Arial" w:eastAsia="Arial" w:hAnsi="Arial" w:cs="Arial"/>
          <w:u w:val="single"/>
        </w:rPr>
        <w:t xml:space="preserve">. </w:t>
      </w:r>
      <w:bookmarkStart w:id="25" w:name="_STATUTE_CONTENT__f1ef3bbb_5e0e_4d9a_aab"/>
      <w:r>
        <w:rPr>
          <w:rFonts w:ascii="Arial" w:eastAsia="Arial" w:hAnsi="Arial" w:cs="Arial"/>
          <w:u w:val="single"/>
        </w:rPr>
        <w:t xml:space="preserve">"Deferred interest provision" means a contractual provision that allows for interest </w:t>
      </w:r>
      <w:bookmarkStart w:id="26" w:name="_LINE__7_fe76ab55_30bb_4bc6_be06_3537bbf"/>
      <w:bookmarkEnd w:id="24"/>
      <w:r>
        <w:rPr>
          <w:rFonts w:ascii="Arial" w:eastAsia="Arial" w:hAnsi="Arial" w:cs="Arial"/>
          <w:u w:val="single"/>
        </w:rPr>
        <w:t xml:space="preserve">to be charged on portions of the original balance on a medical credit card that have </w:t>
      </w:r>
      <w:bookmarkStart w:id="27" w:name="_LINE__8_c70c7911_8b47_47dc_b6cf_3965cb1"/>
      <w:bookmarkEnd w:id="26"/>
      <w:r>
        <w:rPr>
          <w:rFonts w:ascii="Arial" w:eastAsia="Arial" w:hAnsi="Arial" w:cs="Arial"/>
          <w:u w:val="single"/>
        </w:rPr>
        <w:t>already been paid off.</w:t>
      </w:r>
      <w:bookmarkEnd w:id="27"/>
    </w:p>
    <w:p w:rsidR="00CD42A5" w:rsidP="00CD42A5">
      <w:pPr>
        <w:ind w:left="720"/>
        <w:rPr>
          <w:rFonts w:ascii="Arial" w:eastAsia="Arial" w:hAnsi="Arial" w:cs="Arial"/>
        </w:rPr>
      </w:pPr>
      <w:bookmarkStart w:id="28" w:name="_STATUTE_NUMBER__095e5e11_5b0f_46d4_afb5"/>
      <w:bookmarkStart w:id="29" w:name="_STATUTE_P__fa119e43_b5cb_4b25_976f_07c2"/>
      <w:bookmarkStart w:id="30" w:name="_PAR__5_3f157a64_bd82_4223_8440_9c9bc8f9"/>
      <w:bookmarkStart w:id="31" w:name="_LINE__9_493add73_b8ff_4fdd_93c6_1c223d3"/>
      <w:bookmarkEnd w:id="22"/>
      <w:bookmarkEnd w:id="23"/>
      <w:bookmarkEnd w:id="25"/>
      <w:r>
        <w:rPr>
          <w:rFonts w:ascii="Arial" w:eastAsia="Arial" w:hAnsi="Arial" w:cs="Arial"/>
          <w:u w:val="single"/>
        </w:rPr>
        <w:t>B</w:t>
      </w:r>
      <w:bookmarkEnd w:id="28"/>
      <w:r>
        <w:rPr>
          <w:rFonts w:ascii="Arial" w:eastAsia="Arial" w:hAnsi="Arial" w:cs="Arial"/>
          <w:u w:val="single"/>
        </w:rPr>
        <w:t xml:space="preserve">. </w:t>
      </w:r>
      <w:bookmarkStart w:id="32" w:name="_STATUTE_CONTENT__6a8f2a26_be46_40c6_940"/>
      <w:r>
        <w:rPr>
          <w:rFonts w:ascii="Arial" w:eastAsia="Arial" w:hAnsi="Arial" w:cs="Arial"/>
          <w:u w:val="single"/>
        </w:rPr>
        <w:t xml:space="preserve">"Health care provider" means a physician, health care practitioner, hospital, clinic, </w:t>
      </w:r>
      <w:bookmarkStart w:id="33" w:name="_LINE__10_aecfd4d1_5c16_417a_8d67_2816e4"/>
      <w:bookmarkEnd w:id="31"/>
      <w:r>
        <w:rPr>
          <w:rFonts w:ascii="Arial" w:eastAsia="Arial" w:hAnsi="Arial" w:cs="Arial"/>
          <w:u w:val="single"/>
        </w:rPr>
        <w:t xml:space="preserve">clinical laboratory, health care facility or other person or facility that provides health </w:t>
      </w:r>
      <w:bookmarkStart w:id="34" w:name="_LINE__11_67897d08_1c17_40ae_b6ef_3a1e9b"/>
      <w:bookmarkEnd w:id="33"/>
      <w:r>
        <w:rPr>
          <w:rFonts w:ascii="Arial" w:eastAsia="Arial" w:hAnsi="Arial" w:cs="Arial"/>
          <w:u w:val="single"/>
        </w:rPr>
        <w:t>care services and is licensed or registered by the State.</w:t>
      </w:r>
      <w:bookmarkEnd w:id="34"/>
    </w:p>
    <w:p w:rsidR="00CD42A5" w:rsidP="00CD42A5">
      <w:pPr>
        <w:ind w:left="720"/>
        <w:rPr>
          <w:rFonts w:ascii="Arial" w:eastAsia="Arial" w:hAnsi="Arial" w:cs="Arial"/>
        </w:rPr>
      </w:pPr>
      <w:bookmarkStart w:id="35" w:name="_STATUTE_NUMBER__f6f5838a_381d_40a1_a56e"/>
      <w:bookmarkStart w:id="36" w:name="_STATUTE_P__ed243be1_4d81_4182_bf12_ed07"/>
      <w:bookmarkStart w:id="37" w:name="_PAR__6_391d6161_58d3_4e85_ba41_0ba9e86f"/>
      <w:bookmarkStart w:id="38" w:name="_LINE__12_eb93cf76_070c_41d3_806c_3a5ec1"/>
      <w:bookmarkEnd w:id="29"/>
      <w:bookmarkEnd w:id="30"/>
      <w:bookmarkEnd w:id="32"/>
      <w:r>
        <w:rPr>
          <w:rFonts w:ascii="Arial" w:eastAsia="Arial" w:hAnsi="Arial" w:cs="Arial"/>
          <w:u w:val="single"/>
        </w:rPr>
        <w:t>C</w:t>
      </w:r>
      <w:bookmarkEnd w:id="35"/>
      <w:r>
        <w:rPr>
          <w:rFonts w:ascii="Arial" w:eastAsia="Arial" w:hAnsi="Arial" w:cs="Arial"/>
          <w:u w:val="single"/>
        </w:rPr>
        <w:t xml:space="preserve">. </w:t>
      </w:r>
      <w:bookmarkStart w:id="39" w:name="_STATUTE_CONTENT__7497ff50_0dd0_4048_96e"/>
      <w:r>
        <w:rPr>
          <w:rFonts w:ascii="Arial" w:eastAsia="Arial" w:hAnsi="Arial" w:cs="Arial"/>
          <w:u w:val="single"/>
        </w:rPr>
        <w:t xml:space="preserve">"Medical credit card" means a credit card that is extended by a creditor to a </w:t>
      </w:r>
      <w:bookmarkStart w:id="40" w:name="_LINE__13_85c0457f_b2c1_44d9_8a03_bed428"/>
      <w:bookmarkEnd w:id="38"/>
      <w:r>
        <w:rPr>
          <w:rFonts w:ascii="Arial" w:eastAsia="Arial" w:hAnsi="Arial" w:cs="Arial"/>
          <w:u w:val="single"/>
        </w:rPr>
        <w:t>consumer to defer payment for health care services.</w:t>
      </w:r>
      <w:bookmarkEnd w:id="40"/>
    </w:p>
    <w:p w:rsidR="00CD42A5" w:rsidP="00CD42A5">
      <w:pPr>
        <w:ind w:left="360" w:firstLine="360"/>
        <w:rPr>
          <w:rFonts w:ascii="Arial" w:eastAsia="Arial" w:hAnsi="Arial" w:cs="Arial"/>
        </w:rPr>
      </w:pPr>
      <w:bookmarkStart w:id="41" w:name="_BILL_SECTION_HEADER__30c0e892_88e8_47ea"/>
      <w:bookmarkStart w:id="42" w:name="_BILL_SECTION__8d5584df_49dd_4dbc_a9fc_7"/>
      <w:bookmarkStart w:id="43" w:name="_PAR__7_9204caaf_f36b_46d5_b19e_b822cddc"/>
      <w:bookmarkStart w:id="44" w:name="_LINE__14_8bdb336b_04c6_4797_bc3d_f42f07"/>
      <w:bookmarkEnd w:id="7"/>
      <w:bookmarkEnd w:id="14"/>
      <w:bookmarkEnd w:id="17"/>
      <w:bookmarkEnd w:id="36"/>
      <w:bookmarkEnd w:id="37"/>
      <w:bookmarkEnd w:id="39"/>
      <w:r>
        <w:rPr>
          <w:rFonts w:ascii="Arial" w:eastAsia="Arial" w:hAnsi="Arial" w:cs="Arial"/>
          <w:b/>
          <w:sz w:val="24"/>
        </w:rPr>
        <w:t xml:space="preserve">Sec. </w:t>
      </w:r>
      <w:bookmarkStart w:id="45" w:name="_BILL_SECTION_NUMBER__1a0fd2ae_c28d_4c28"/>
      <w:r>
        <w:rPr>
          <w:rFonts w:ascii="Arial" w:eastAsia="Arial" w:hAnsi="Arial" w:cs="Arial"/>
          <w:b/>
          <w:sz w:val="24"/>
        </w:rPr>
        <w:t>2</w:t>
      </w:r>
      <w:bookmarkEnd w:id="45"/>
      <w:r>
        <w:rPr>
          <w:rFonts w:ascii="Arial" w:eastAsia="Arial" w:hAnsi="Arial" w:cs="Arial"/>
          <w:b/>
          <w:sz w:val="24"/>
        </w:rPr>
        <w:t>.  9-A MRSA §5-116-A, sub-§5</w:t>
      </w:r>
      <w:r>
        <w:rPr>
          <w:rFonts w:ascii="Arial" w:eastAsia="Arial" w:hAnsi="Arial" w:cs="Arial"/>
        </w:rPr>
        <w:t xml:space="preserve"> is enacted to read:</w:t>
      </w:r>
      <w:bookmarkEnd w:id="44"/>
    </w:p>
    <w:p w:rsidR="00CD42A5" w:rsidP="00CD42A5">
      <w:pPr>
        <w:ind w:left="360" w:firstLine="360"/>
        <w:rPr>
          <w:rFonts w:ascii="Arial" w:eastAsia="Arial" w:hAnsi="Arial" w:cs="Arial"/>
        </w:rPr>
      </w:pPr>
      <w:bookmarkStart w:id="46" w:name="_STATUTE_NUMBER__ed136d51_5873_422d_9bc1"/>
      <w:bookmarkStart w:id="47" w:name="_STATUTE_SS__a406addb_85a6_4860_b84f_db3"/>
      <w:bookmarkStart w:id="48" w:name="_PAR__8_bcd64d3c_75ea_4c2c_a0d1_4c81463e"/>
      <w:bookmarkStart w:id="49" w:name="_LINE__15_7d475997_80e6_47b8_82f9_93d2d6"/>
      <w:bookmarkStart w:id="50" w:name="_PROCESSED_CHANGE__85d7cd97_ab7c_40f1_a0"/>
      <w:bookmarkEnd w:id="41"/>
      <w:bookmarkEnd w:id="43"/>
      <w:r>
        <w:rPr>
          <w:rFonts w:ascii="Arial" w:eastAsia="Arial" w:hAnsi="Arial" w:cs="Arial"/>
          <w:b/>
          <w:u w:val="single"/>
        </w:rPr>
        <w:t>5</w:t>
      </w:r>
      <w:bookmarkEnd w:id="46"/>
      <w:r>
        <w:rPr>
          <w:rFonts w:ascii="Arial" w:eastAsia="Arial" w:hAnsi="Arial" w:cs="Arial"/>
          <w:b/>
          <w:u w:val="single"/>
        </w:rPr>
        <w:t xml:space="preserve">.  </w:t>
      </w:r>
      <w:bookmarkStart w:id="51" w:name="_STATUTE_HEADNOTE__4257ab1e_dafd_481b_84"/>
      <w:r>
        <w:rPr>
          <w:rFonts w:ascii="Arial" w:eastAsia="Arial" w:hAnsi="Arial" w:cs="Arial"/>
          <w:b/>
          <w:u w:val="single"/>
        </w:rPr>
        <w:t xml:space="preserve">Medical credit cards; requirements. </w:t>
      </w:r>
      <w:r>
        <w:rPr>
          <w:rFonts w:ascii="Arial" w:eastAsia="Arial" w:hAnsi="Arial" w:cs="Arial"/>
          <w:u w:val="single"/>
        </w:rPr>
        <w:t xml:space="preserve"> </w:t>
      </w:r>
      <w:bookmarkStart w:id="52" w:name="_STATUTE_CONTENT__716db409_fff2_4e2d_942"/>
      <w:bookmarkEnd w:id="51"/>
      <w:r>
        <w:rPr>
          <w:rFonts w:ascii="Arial" w:eastAsia="Arial" w:hAnsi="Arial" w:cs="Arial"/>
          <w:u w:val="single"/>
        </w:rPr>
        <w:t xml:space="preserve">The following requirements apply to medical </w:t>
      </w:r>
      <w:bookmarkStart w:id="53" w:name="_LINE__16_9fb2c251_53a6_49db_9929_e00345"/>
      <w:bookmarkEnd w:id="49"/>
      <w:r>
        <w:rPr>
          <w:rFonts w:ascii="Arial" w:eastAsia="Arial" w:hAnsi="Arial" w:cs="Arial"/>
          <w:u w:val="single"/>
        </w:rPr>
        <w:t>credit cards.</w:t>
      </w:r>
      <w:bookmarkEnd w:id="53"/>
    </w:p>
    <w:p w:rsidR="00CD42A5" w:rsidP="00CD42A5">
      <w:pPr>
        <w:ind w:left="720"/>
        <w:rPr>
          <w:rFonts w:ascii="Arial" w:eastAsia="Arial" w:hAnsi="Arial" w:cs="Arial"/>
        </w:rPr>
      </w:pPr>
      <w:bookmarkStart w:id="54" w:name="_STATUTE_NUMBER__0fc5194b_2d9a_42aa_9eb1"/>
      <w:bookmarkStart w:id="55" w:name="_STATUTE_P__c4195efd_56d7_4f97_8388_956a"/>
      <w:bookmarkStart w:id="56" w:name="_PAR__9_45cc12ed_80fb_44f3_b7a3_da0b7a27"/>
      <w:bookmarkStart w:id="57" w:name="_LINE__17_22fc9912_f840_42e6_b512_a26751"/>
      <w:bookmarkEnd w:id="48"/>
      <w:bookmarkEnd w:id="52"/>
      <w:r>
        <w:rPr>
          <w:rFonts w:ascii="Arial" w:eastAsia="Arial" w:hAnsi="Arial" w:cs="Arial"/>
          <w:u w:val="single"/>
        </w:rPr>
        <w:t>A</w:t>
      </w:r>
      <w:bookmarkEnd w:id="54"/>
      <w:r>
        <w:rPr>
          <w:rFonts w:ascii="Arial" w:eastAsia="Arial" w:hAnsi="Arial" w:cs="Arial"/>
          <w:u w:val="single"/>
        </w:rPr>
        <w:t xml:space="preserve">. </w:t>
      </w:r>
      <w:bookmarkStart w:id="58" w:name="_STATUTE_CONTENT__093f4a3c_23d8_45ea_aca"/>
      <w:r>
        <w:rPr>
          <w:rFonts w:ascii="Arial" w:eastAsia="Arial" w:hAnsi="Arial" w:cs="Arial"/>
          <w:u w:val="single"/>
        </w:rPr>
        <w:t xml:space="preserve">A health care provider may not offer or arrange for a medical credit card for a </w:t>
      </w:r>
      <w:bookmarkStart w:id="59" w:name="_LINE__18_6f645562_c8f6_4e15_aba7_83c40a"/>
      <w:bookmarkEnd w:id="57"/>
      <w:r>
        <w:rPr>
          <w:rFonts w:ascii="Arial" w:eastAsia="Arial" w:hAnsi="Arial" w:cs="Arial"/>
          <w:u w:val="single"/>
        </w:rPr>
        <w:t xml:space="preserve">consumer, or establish or otherwise complete any portion of an application for a </w:t>
      </w:r>
      <w:bookmarkStart w:id="60" w:name="_LINE__19_7847c0ad_19d8_46c0_ab8c_7198ea"/>
      <w:bookmarkEnd w:id="59"/>
      <w:r>
        <w:rPr>
          <w:rFonts w:ascii="Arial" w:eastAsia="Arial" w:hAnsi="Arial" w:cs="Arial"/>
          <w:u w:val="single"/>
        </w:rPr>
        <w:t xml:space="preserve">medical credit card on a consumer's behalf, in that health care provider's office, </w:t>
      </w:r>
      <w:bookmarkStart w:id="61" w:name="_LINE__20_3bc11791_fbe7_428e_9231_e132af"/>
      <w:bookmarkEnd w:id="60"/>
      <w:r>
        <w:rPr>
          <w:rFonts w:ascii="Arial" w:eastAsia="Arial" w:hAnsi="Arial" w:cs="Arial"/>
          <w:u w:val="single"/>
        </w:rPr>
        <w:t xml:space="preserve">treatment area or other health care setting.  </w:t>
      </w:r>
      <w:bookmarkEnd w:id="61"/>
    </w:p>
    <w:p w:rsidR="00CD42A5" w:rsidP="00CD42A5">
      <w:pPr>
        <w:ind w:left="720"/>
        <w:rPr>
          <w:rFonts w:ascii="Arial" w:eastAsia="Arial" w:hAnsi="Arial" w:cs="Arial"/>
        </w:rPr>
      </w:pPr>
      <w:bookmarkStart w:id="62" w:name="_STATUTE_NUMBER__ea12bdc9_b3cd_47a3_bb85"/>
      <w:bookmarkStart w:id="63" w:name="_STATUTE_P__278816f5_6c95_4d70_8c6b_fb4d"/>
      <w:bookmarkStart w:id="64" w:name="_PAR__10_b323e653_02e4_4f3a_92c6_aebed73"/>
      <w:bookmarkStart w:id="65" w:name="_LINE__21_9199cbcd_120c_4104_afe9_d0f300"/>
      <w:bookmarkEnd w:id="55"/>
      <w:bookmarkEnd w:id="56"/>
      <w:bookmarkEnd w:id="58"/>
      <w:r>
        <w:rPr>
          <w:rFonts w:ascii="Arial" w:eastAsia="Arial" w:hAnsi="Arial" w:cs="Arial"/>
          <w:u w:val="single"/>
        </w:rPr>
        <w:t>B</w:t>
      </w:r>
      <w:bookmarkEnd w:id="62"/>
      <w:r>
        <w:rPr>
          <w:rFonts w:ascii="Arial" w:eastAsia="Arial" w:hAnsi="Arial" w:cs="Arial"/>
          <w:u w:val="single"/>
        </w:rPr>
        <w:t xml:space="preserve">. </w:t>
      </w:r>
      <w:bookmarkStart w:id="66" w:name="_STATUTE_CONTENT__d61c683c_ed45_437f_9d2"/>
      <w:r>
        <w:rPr>
          <w:rFonts w:ascii="Arial" w:eastAsia="Arial" w:hAnsi="Arial" w:cs="Arial"/>
          <w:u w:val="single"/>
        </w:rPr>
        <w:t xml:space="preserve">A health care provider may not offer, arrange for or establish a medical credit card </w:t>
      </w:r>
      <w:bookmarkStart w:id="67" w:name="_LINE__22_7a7947c2_29fd_4702_b67b_8919c2"/>
      <w:bookmarkEnd w:id="65"/>
      <w:r>
        <w:rPr>
          <w:rFonts w:ascii="Arial" w:eastAsia="Arial" w:hAnsi="Arial" w:cs="Arial"/>
          <w:u w:val="single"/>
        </w:rPr>
        <w:t xml:space="preserve">for a consumer that contains a deferred interest provision in the medical credit card </w:t>
      </w:r>
      <w:bookmarkStart w:id="68" w:name="_LINE__23_e1dab5e5_6ea3_4c9a_b7e0_fb210b"/>
      <w:bookmarkEnd w:id="67"/>
      <w:r>
        <w:rPr>
          <w:rFonts w:ascii="Arial" w:eastAsia="Arial" w:hAnsi="Arial" w:cs="Arial"/>
          <w:u w:val="single"/>
        </w:rPr>
        <w:t xml:space="preserve">contract. </w:t>
      </w:r>
      <w:bookmarkEnd w:id="68"/>
    </w:p>
    <w:p w:rsidR="00CD42A5" w:rsidP="00CD42A5">
      <w:pPr>
        <w:ind w:left="720"/>
        <w:rPr>
          <w:rFonts w:ascii="Arial" w:eastAsia="Arial" w:hAnsi="Arial" w:cs="Arial"/>
        </w:rPr>
      </w:pPr>
      <w:bookmarkStart w:id="69" w:name="_STATUTE_NUMBER__3839f633_da4d_4f1c_805c"/>
      <w:bookmarkStart w:id="70" w:name="_STATUTE_P__ddcbf68e_15ce_42f9_96fc_0d0c"/>
      <w:bookmarkStart w:id="71" w:name="_PAR__11_15c441d9_d9ee_4687_b39f_a53c7f2"/>
      <w:bookmarkStart w:id="72" w:name="_LINE__24_863de7ec_052e_4fd6_9360_bb2c38"/>
      <w:bookmarkEnd w:id="63"/>
      <w:bookmarkEnd w:id="64"/>
      <w:bookmarkEnd w:id="66"/>
      <w:r>
        <w:rPr>
          <w:rFonts w:ascii="Arial" w:eastAsia="Arial" w:hAnsi="Arial" w:cs="Arial"/>
          <w:u w:val="single"/>
        </w:rPr>
        <w:t>C</w:t>
      </w:r>
      <w:bookmarkEnd w:id="69"/>
      <w:r>
        <w:rPr>
          <w:rFonts w:ascii="Arial" w:eastAsia="Arial" w:hAnsi="Arial" w:cs="Arial"/>
          <w:u w:val="single"/>
        </w:rPr>
        <w:t xml:space="preserve">. </w:t>
      </w:r>
      <w:bookmarkStart w:id="73" w:name="_STATUTE_CONTENT__49b0053d_6e71_4e52_afa"/>
      <w:r>
        <w:rPr>
          <w:rFonts w:ascii="Arial" w:eastAsia="Arial" w:hAnsi="Arial" w:cs="Arial"/>
          <w:u w:val="single"/>
        </w:rPr>
        <w:t xml:space="preserve">A health care provider may not charge the costs for health care services on a medical </w:t>
      </w:r>
      <w:bookmarkStart w:id="74" w:name="_LINE__25_f7abc93f_8195_4303_b427_9935df"/>
      <w:bookmarkEnd w:id="72"/>
      <w:r>
        <w:rPr>
          <w:rFonts w:ascii="Arial" w:eastAsia="Arial" w:hAnsi="Arial" w:cs="Arial"/>
          <w:u w:val="single"/>
        </w:rPr>
        <w:t xml:space="preserve">credit card at any time prior to the date upon which health care services are rendered </w:t>
      </w:r>
      <w:bookmarkStart w:id="75" w:name="_LINE__26_b719a863_4d1e_4644_84af_278abd"/>
      <w:bookmarkEnd w:id="74"/>
      <w:r>
        <w:rPr>
          <w:rFonts w:ascii="Arial" w:eastAsia="Arial" w:hAnsi="Arial" w:cs="Arial"/>
          <w:u w:val="single"/>
        </w:rPr>
        <w:t xml:space="preserve">or costs are incurred. </w:t>
      </w:r>
      <w:bookmarkEnd w:id="75"/>
    </w:p>
    <w:p w:rsidR="00CD42A5" w:rsidP="00CD42A5">
      <w:pPr>
        <w:ind w:left="720"/>
        <w:rPr>
          <w:rFonts w:ascii="Arial" w:eastAsia="Arial" w:hAnsi="Arial" w:cs="Arial"/>
        </w:rPr>
      </w:pPr>
      <w:bookmarkStart w:id="76" w:name="_STATUTE_NUMBER__c050f0c2_c287_4329_91d9"/>
      <w:bookmarkStart w:id="77" w:name="_STATUTE_P__a64ba6ef_8b4d_4f48_b415_21dd"/>
      <w:bookmarkStart w:id="78" w:name="_PAR__12_9420e396_13ad_45c0_a865_ce891b8"/>
      <w:bookmarkStart w:id="79" w:name="_LINE__27_e9f61496_1f2f_40b2_8557_4696cc"/>
      <w:bookmarkEnd w:id="70"/>
      <w:bookmarkEnd w:id="71"/>
      <w:bookmarkEnd w:id="73"/>
      <w:r>
        <w:rPr>
          <w:rFonts w:ascii="Arial" w:eastAsia="Arial" w:hAnsi="Arial" w:cs="Arial"/>
          <w:u w:val="single"/>
        </w:rPr>
        <w:t>D</w:t>
      </w:r>
      <w:bookmarkEnd w:id="76"/>
      <w:r>
        <w:rPr>
          <w:rFonts w:ascii="Arial" w:eastAsia="Arial" w:hAnsi="Arial" w:cs="Arial"/>
          <w:u w:val="single"/>
        </w:rPr>
        <w:t xml:space="preserve">. </w:t>
      </w:r>
      <w:bookmarkStart w:id="80" w:name="_STATUTE_CONTENT__31b9ec99_2aff_4cac_b09"/>
      <w:r>
        <w:rPr>
          <w:rFonts w:ascii="Arial" w:eastAsia="Arial" w:hAnsi="Arial" w:cs="Arial"/>
          <w:u w:val="single"/>
        </w:rPr>
        <w:t xml:space="preserve">Before accepting any payment from a consumer using a medical credit card, a health </w:t>
      </w:r>
      <w:bookmarkStart w:id="81" w:name="_LINE__28_6873e2ba_d21c_4c91_9b21_e33a5d"/>
      <w:bookmarkEnd w:id="79"/>
      <w:r>
        <w:rPr>
          <w:rFonts w:ascii="Arial" w:eastAsia="Arial" w:hAnsi="Arial" w:cs="Arial"/>
          <w:u w:val="single"/>
        </w:rPr>
        <w:t xml:space="preserve">care provider shall screen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consumer for eligibility for charity care in accordance </w:t>
      </w:r>
      <w:bookmarkStart w:id="82" w:name="_LINE__29_8c6c36b1_1a0f_436e_aa65_3a5d8c"/>
      <w:bookmarkEnd w:id="81"/>
      <w:r>
        <w:rPr>
          <w:rFonts w:ascii="Arial" w:eastAsia="Arial" w:hAnsi="Arial" w:cs="Arial"/>
          <w:u w:val="single"/>
        </w:rPr>
        <w:t>with any charity care policy adopted by the</w:t>
      </w:r>
      <w:r>
        <w:rPr>
          <w:rFonts w:ascii="Arial" w:eastAsia="Arial" w:hAnsi="Arial" w:cs="Arial"/>
          <w:u w:val="single"/>
        </w:rPr>
        <w:t xml:space="preserve"> health care</w:t>
      </w:r>
      <w:r>
        <w:rPr>
          <w:rFonts w:ascii="Arial" w:eastAsia="Arial" w:hAnsi="Arial" w:cs="Arial"/>
          <w:u w:val="single"/>
        </w:rPr>
        <w:t xml:space="preserve"> provider in accordance with the </w:t>
      </w:r>
      <w:bookmarkStart w:id="83" w:name="_LINE__30_b4386165_c3e0_4fa2_a371_233560"/>
      <w:bookmarkEnd w:id="82"/>
      <w:r>
        <w:rPr>
          <w:rFonts w:ascii="Arial" w:eastAsia="Arial" w:hAnsi="Arial" w:cs="Arial"/>
          <w:u w:val="single"/>
        </w:rPr>
        <w:t>requirements of Title 22, sections 1715 and 1716.</w:t>
      </w:r>
      <w:bookmarkEnd w:id="83"/>
    </w:p>
    <w:p w:rsidR="00CD42A5" w:rsidP="00CD42A5">
      <w:pPr>
        <w:ind w:left="720"/>
        <w:rPr>
          <w:rFonts w:ascii="Arial" w:eastAsia="Arial" w:hAnsi="Arial" w:cs="Arial"/>
        </w:rPr>
      </w:pPr>
      <w:bookmarkStart w:id="84" w:name="_STATUTE_NUMBER__d49a29c9_3b16_44d8_86aa"/>
      <w:bookmarkStart w:id="85" w:name="_STATUTE_P__78fa3ad3_a5a6_4853_b2fe_3967"/>
      <w:bookmarkStart w:id="86" w:name="_PAR__13_801eb338_02fe_49e4_acc2_5f7beaa"/>
      <w:bookmarkStart w:id="87" w:name="_LINE__31_46aceaec_27a2_4119_b4c2_a97a9b"/>
      <w:bookmarkEnd w:id="77"/>
      <w:bookmarkEnd w:id="78"/>
      <w:bookmarkEnd w:id="80"/>
      <w:r>
        <w:rPr>
          <w:rFonts w:ascii="Arial" w:eastAsia="Arial" w:hAnsi="Arial" w:cs="Arial"/>
          <w:u w:val="single"/>
        </w:rPr>
        <w:t>E</w:t>
      </w:r>
      <w:bookmarkEnd w:id="84"/>
      <w:r>
        <w:rPr>
          <w:rFonts w:ascii="Arial" w:eastAsia="Arial" w:hAnsi="Arial" w:cs="Arial"/>
          <w:u w:val="single"/>
        </w:rPr>
        <w:t xml:space="preserve">. </w:t>
      </w:r>
      <w:bookmarkStart w:id="88" w:name="_STATUTE_CONTENT__212bae3a_4c2d_498b_a15"/>
      <w:r>
        <w:rPr>
          <w:rFonts w:ascii="Arial" w:eastAsia="Arial" w:hAnsi="Arial" w:cs="Arial"/>
          <w:u w:val="single"/>
        </w:rPr>
        <w:t xml:space="preserve">A creditor that extends a medical credit card to a consumer and is attempting to </w:t>
      </w:r>
      <w:bookmarkStart w:id="89" w:name="_LINE__32_8185850a_f00d_40eb_9666_98a3af"/>
      <w:bookmarkEnd w:id="87"/>
      <w:r>
        <w:rPr>
          <w:rFonts w:ascii="Arial" w:eastAsia="Arial" w:hAnsi="Arial" w:cs="Arial"/>
          <w:u w:val="single"/>
        </w:rPr>
        <w:t xml:space="preserve">collect unpaid payments in connection with the medical credit card from a consumer is </w:t>
      </w:r>
      <w:bookmarkStart w:id="90" w:name="_LINE__33_5d6445ce_ab8e_4126_a4e1_96c8e8"/>
      <w:bookmarkEnd w:id="89"/>
      <w:r>
        <w:rPr>
          <w:rFonts w:ascii="Arial" w:eastAsia="Arial" w:hAnsi="Arial" w:cs="Arial"/>
          <w:u w:val="single"/>
        </w:rPr>
        <w:t>subject to the provisions of Title 32, chapter 109-A.</w:t>
      </w:r>
      <w:bookmarkEnd w:id="90"/>
    </w:p>
    <w:p w:rsidR="00CD42A5" w:rsidP="00CD42A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91" w:name="_SUMMARY__1c3be231_cb76_423a_a034_e24cf0"/>
      <w:bookmarkStart w:id="92" w:name="_PAR__14_cf78afb2_42f7_4cc2_86b1_a2359b2"/>
      <w:bookmarkStart w:id="93" w:name="_LINE__34_5ebc5bd6_1d87_42d9_bcf4_dfd7ef"/>
      <w:bookmarkEnd w:id="8"/>
      <w:bookmarkEnd w:id="42"/>
      <w:bookmarkEnd w:id="47"/>
      <w:bookmarkEnd w:id="50"/>
      <w:bookmarkEnd w:id="85"/>
      <w:bookmarkEnd w:id="86"/>
      <w:bookmarkEnd w:id="88"/>
      <w:r>
        <w:rPr>
          <w:rFonts w:ascii="Arial" w:eastAsia="Arial" w:hAnsi="Arial" w:cs="Arial"/>
          <w:b/>
          <w:sz w:val="24"/>
        </w:rPr>
        <w:t>SUMMARY</w:t>
      </w:r>
      <w:bookmarkEnd w:id="93"/>
    </w:p>
    <w:p w:rsidR="00CD42A5" w:rsidP="00CD42A5">
      <w:pPr>
        <w:ind w:left="360" w:firstLine="360"/>
        <w:rPr>
          <w:rFonts w:ascii="Arial" w:eastAsia="Arial" w:hAnsi="Arial" w:cs="Arial"/>
        </w:rPr>
      </w:pPr>
      <w:bookmarkStart w:id="94" w:name="_PAR__15_0bd6d0f0_83af_4f4a_8872_36b49f1"/>
      <w:bookmarkStart w:id="95" w:name="_LINE__35_4f2ea20f_d858_4963_b1b5_f366d6"/>
      <w:bookmarkEnd w:id="92"/>
      <w:r>
        <w:rPr>
          <w:rFonts w:ascii="Arial" w:eastAsia="Arial" w:hAnsi="Arial" w:cs="Arial"/>
        </w:rPr>
        <w:t xml:space="preserve">This bill establishes the following requirements related to credit cards designed </w:t>
      </w:r>
      <w:bookmarkStart w:id="96" w:name="_LINE__36_1515a107_37d1_4953_9ef0_02e025"/>
      <w:bookmarkEnd w:id="95"/>
      <w:r>
        <w:rPr>
          <w:rFonts w:ascii="Arial" w:eastAsia="Arial" w:hAnsi="Arial" w:cs="Arial"/>
        </w:rPr>
        <w:t>specifically for the payment of health care services.</w:t>
      </w:r>
      <w:bookmarkEnd w:id="96"/>
    </w:p>
    <w:p w:rsidR="00CD42A5" w:rsidP="00CD42A5">
      <w:pPr>
        <w:ind w:left="360" w:firstLine="360"/>
        <w:rPr>
          <w:rFonts w:ascii="Arial" w:eastAsia="Arial" w:hAnsi="Arial" w:cs="Arial"/>
        </w:rPr>
      </w:pPr>
      <w:bookmarkStart w:id="97" w:name="_PAR__16_978c0e80_fa6e_449c_9788_d3aa073"/>
      <w:bookmarkStart w:id="98" w:name="_LINE__37_6fe593d0_e10c_4e10_a0f4_a8598c"/>
      <w:bookmarkEnd w:id="94"/>
      <w:r>
        <w:rPr>
          <w:rFonts w:ascii="Arial" w:eastAsia="Arial" w:hAnsi="Arial" w:cs="Arial"/>
        </w:rPr>
        <w:t xml:space="preserve">1.  It prohibits a health care provider from offering or arranging for a medical credit </w:t>
      </w:r>
      <w:bookmarkStart w:id="99" w:name="_LINE__38_ec39a03e_da41_4ed3_a2fc_304a4d"/>
      <w:bookmarkEnd w:id="98"/>
      <w:r>
        <w:rPr>
          <w:rFonts w:ascii="Arial" w:eastAsia="Arial" w:hAnsi="Arial" w:cs="Arial"/>
        </w:rPr>
        <w:t xml:space="preserve">card for a consumer, or establishing or otherwise completing any portion of an application </w:t>
      </w:r>
      <w:bookmarkStart w:id="100" w:name="_LINE__39_811352db_938b_4b4c_8d1d_ad2581"/>
      <w:bookmarkEnd w:id="99"/>
      <w:r>
        <w:rPr>
          <w:rFonts w:ascii="Arial" w:eastAsia="Arial" w:hAnsi="Arial" w:cs="Arial"/>
        </w:rPr>
        <w:t xml:space="preserve">for a medical credit card on a consumer's behalf, in that health care provider's office, </w:t>
      </w:r>
      <w:bookmarkStart w:id="101" w:name="_LINE__40_e81b0e0b_ea62_4773_81fe_134c8e"/>
      <w:bookmarkEnd w:id="100"/>
      <w:r>
        <w:rPr>
          <w:rFonts w:ascii="Arial" w:eastAsia="Arial" w:hAnsi="Arial" w:cs="Arial"/>
        </w:rPr>
        <w:t>treatment area or other health care setting.</w:t>
      </w:r>
      <w:bookmarkEnd w:id="101"/>
    </w:p>
    <w:p w:rsidR="00CD42A5" w:rsidP="00CD42A5">
      <w:pPr>
        <w:ind w:left="360" w:firstLine="360"/>
        <w:rPr>
          <w:rFonts w:ascii="Arial" w:eastAsia="Arial" w:hAnsi="Arial" w:cs="Arial"/>
        </w:rPr>
      </w:pPr>
      <w:bookmarkStart w:id="102" w:name="_PAGE__2_e03b3ec9_1ccf_49fb_84cc_b9b0541"/>
      <w:bookmarkStart w:id="103" w:name="_PAR__1_82378f93_e39f_406f_b64d_e4244b50"/>
      <w:bookmarkStart w:id="104" w:name="_LINE__1_1e2193d3_1c23_41bf_b5a8_90324d0"/>
      <w:bookmarkEnd w:id="3"/>
      <w:bookmarkEnd w:id="97"/>
      <w:r>
        <w:rPr>
          <w:rFonts w:ascii="Arial" w:eastAsia="Arial" w:hAnsi="Arial" w:cs="Arial"/>
        </w:rPr>
        <w:t xml:space="preserve">2.  It prohibits a health care provider from offering, arranging for or establishing a </w:t>
      </w:r>
      <w:bookmarkStart w:id="105" w:name="_LINE__2_7bf7cc7e_8ba8_48e4_95cf_ce9e66d"/>
      <w:bookmarkEnd w:id="104"/>
      <w:r>
        <w:rPr>
          <w:rFonts w:ascii="Arial" w:eastAsia="Arial" w:hAnsi="Arial" w:cs="Arial"/>
        </w:rPr>
        <w:t xml:space="preserve">medical credit card for a consumer that contains a deferred interest provision in the medical </w:t>
      </w:r>
      <w:bookmarkStart w:id="106" w:name="_LINE__3_32e3bc63_4210_405c_83fd_62c2607"/>
      <w:bookmarkEnd w:id="105"/>
      <w:r>
        <w:rPr>
          <w:rFonts w:ascii="Arial" w:eastAsia="Arial" w:hAnsi="Arial" w:cs="Arial"/>
        </w:rPr>
        <w:t>credit card contract.</w:t>
      </w:r>
      <w:bookmarkEnd w:id="106"/>
    </w:p>
    <w:p w:rsidR="00CD42A5" w:rsidP="00CD42A5">
      <w:pPr>
        <w:ind w:left="360" w:firstLine="360"/>
        <w:rPr>
          <w:rFonts w:ascii="Arial" w:eastAsia="Arial" w:hAnsi="Arial" w:cs="Arial"/>
        </w:rPr>
      </w:pPr>
      <w:bookmarkStart w:id="107" w:name="_PAR__2_c9cc9d97_f54a_4541_8c4a_833efa86"/>
      <w:bookmarkStart w:id="108" w:name="_LINE__4_aa8141d1_b3d4_4c99_aaa5_2027600"/>
      <w:bookmarkEnd w:id="103"/>
      <w:r>
        <w:rPr>
          <w:rFonts w:ascii="Arial" w:eastAsia="Arial" w:hAnsi="Arial" w:cs="Arial"/>
        </w:rPr>
        <w:t xml:space="preserve">3.  It prohibits a health care provider from charging the costs for health care services </w:t>
      </w:r>
      <w:bookmarkStart w:id="109" w:name="_LINE__5_d184662b_5d31_48e9_a9d4_94a53c5"/>
      <w:bookmarkEnd w:id="108"/>
      <w:r>
        <w:rPr>
          <w:rFonts w:ascii="Arial" w:eastAsia="Arial" w:hAnsi="Arial" w:cs="Arial"/>
        </w:rPr>
        <w:t xml:space="preserve">to a medical credit card at any time prior to the date upon which health care services are </w:t>
      </w:r>
      <w:bookmarkStart w:id="110" w:name="_LINE__6_a230bad6_8785_4343_94d2_7b4d211"/>
      <w:bookmarkEnd w:id="109"/>
      <w:r>
        <w:rPr>
          <w:rFonts w:ascii="Arial" w:eastAsia="Arial" w:hAnsi="Arial" w:cs="Arial"/>
        </w:rPr>
        <w:t>rendered or costs are incurred.</w:t>
      </w:r>
      <w:bookmarkEnd w:id="110"/>
    </w:p>
    <w:p w:rsidR="00CD42A5" w:rsidP="00CD42A5">
      <w:pPr>
        <w:ind w:left="360" w:firstLine="360"/>
        <w:rPr>
          <w:rFonts w:ascii="Arial" w:eastAsia="Arial" w:hAnsi="Arial" w:cs="Arial"/>
        </w:rPr>
      </w:pPr>
      <w:bookmarkStart w:id="111" w:name="_PAR__3_69d00cdb_85ae_437a_a0b6_5d473191"/>
      <w:bookmarkStart w:id="112" w:name="_LINE__7_01a727ce_c316_449e_987c_e3746ac"/>
      <w:bookmarkEnd w:id="107"/>
      <w:r>
        <w:rPr>
          <w:rFonts w:ascii="Arial" w:eastAsia="Arial" w:hAnsi="Arial" w:cs="Arial"/>
        </w:rPr>
        <w:t xml:space="preserve">4.  It requires a health care provider to screen a consumer for eligibility for charity care </w:t>
      </w:r>
      <w:bookmarkStart w:id="113" w:name="_LINE__8_120e59ef_a431_48f6_b767_b526ad8"/>
      <w:bookmarkEnd w:id="112"/>
      <w:r>
        <w:rPr>
          <w:rFonts w:ascii="Arial" w:eastAsia="Arial" w:hAnsi="Arial" w:cs="Arial"/>
        </w:rPr>
        <w:t>before accepting payment from a consumer using a medical credit card.</w:t>
      </w:r>
      <w:bookmarkEnd w:id="113"/>
    </w:p>
    <w:p w:rsidR="00CD42A5" w:rsidP="00CD42A5">
      <w:pPr>
        <w:ind w:left="360" w:firstLine="360"/>
        <w:rPr>
          <w:rFonts w:ascii="Arial" w:eastAsia="Arial" w:hAnsi="Arial" w:cs="Arial"/>
        </w:rPr>
      </w:pPr>
      <w:bookmarkStart w:id="114" w:name="_PAR__4_2728ba67_341c_4e43_9e72_f034f239"/>
      <w:bookmarkStart w:id="115" w:name="_LINE__9_00f6f2a1_03a1_42e0_9886_97976b6"/>
      <w:bookmarkEnd w:id="111"/>
      <w:r>
        <w:rPr>
          <w:rFonts w:ascii="Arial" w:eastAsia="Arial" w:hAnsi="Arial" w:cs="Arial"/>
        </w:rPr>
        <w:t xml:space="preserve">5.  </w:t>
      </w:r>
      <w:r w:rsidRPr="002A067A">
        <w:rPr>
          <w:rFonts w:ascii="Arial" w:eastAsia="Arial" w:hAnsi="Arial" w:cs="Arial"/>
        </w:rPr>
        <w:t xml:space="preserve">It provides that a creditor that extends a medical credit card to a consumer and is </w:t>
      </w:r>
      <w:bookmarkStart w:id="116" w:name="_LINE__10_7188d50a_4fb5_4980_85a7_ae3c9d"/>
      <w:bookmarkEnd w:id="115"/>
      <w:r w:rsidRPr="002A067A">
        <w:rPr>
          <w:rFonts w:ascii="Arial" w:eastAsia="Arial" w:hAnsi="Arial" w:cs="Arial"/>
        </w:rPr>
        <w:t xml:space="preserve">attempting to collect unpaid payments in connection with the medical credit card from a </w:t>
      </w:r>
      <w:bookmarkStart w:id="117" w:name="_LINE__11_3e4f5d16_cdef_44a3_8a07_748856"/>
      <w:bookmarkEnd w:id="116"/>
      <w:r w:rsidRPr="002A067A">
        <w:rPr>
          <w:rFonts w:ascii="Arial" w:eastAsia="Arial" w:hAnsi="Arial" w:cs="Arial"/>
        </w:rPr>
        <w:t>consumer is subject to the provisions of the Maine Fair Debt Collection Practices Act.</w:t>
      </w:r>
      <w:bookmarkEnd w:id="117"/>
    </w:p>
    <w:bookmarkEnd w:id="1"/>
    <w:bookmarkEnd w:id="2"/>
    <w:bookmarkEnd w:id="91"/>
    <w:bookmarkEnd w:id="102"/>
    <w:bookmarkEnd w:id="11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Consumers from Predatory Medical Credit Card Providers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067A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D42A5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141303</ItemId>
    <LRId>72919</LRId>
    <LRNumber>2796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Consumers from Predatory Medical Credit Card Providers</LRTitle>
    <ItemTitle>An Act to Protect Consumers from Predatory Medical Credit Card Providers</ItemTitle>
    <ShortTitle1>PROTECT CONSUMERS FROM</ShortTitle1>
    <ShortTitle2>PREDATORY MEDICAL CREDIT CARD</ShortTitle2>
    <JacketLegend>Approved for introduction by a majority of the Legislative Council pursuant to Joint Rule 203.</JacketLegend>
    <SponsorFirstName>Troy</SponsorFirstName>
    <SponsorLastName>Jackson</SponsorLastName>
    <SponsorChamberPrefix>Pres.</SponsorChamberPrefix>
    <SponsorFrom>Aroostook</SponsorFrom>
    <DraftingCycleCount>2</DraftingCycleCount>
    <LatestDraftingActionId>130</LatestDraftingActionId>
    <LatestDraftingActionDate>2023-12-27T09:09:19</LatestDraftingActionDate>
    <LatestDrafterName>cmccarthyreid</LatestDrafterName>
    <LatestProoferName>smcsorley</LatestProoferName>
    <LatestTechName>rmiller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w:rsidR="00CD42A5" w:rsidRDefault="00CD42A5" w:rsidP="00CD42A5"&amp;gt;&amp;lt;w:pPr&amp;gt;&amp;lt;w:ind w:left="360" /&amp;gt;&amp;lt;/w:pPr&amp;gt;&amp;lt;w:bookmarkStart w:id="0" w:name="_ENACTING_CLAUSE__e0aa3e96_97b3_45c6_869" /&amp;gt;&amp;lt;w:bookmarkStart w:id="1" w:name="_DOC_BODY__25ff71e8_7306_42ba_a422_bcc92" /&amp;gt;&amp;lt;w:bookmarkStart w:id="2" w:name="_DOC_BODY_CONTAINER__e968976b_9e04_4d4b_" /&amp;gt;&amp;lt;w:bookmarkStart w:id="3" w:name="_PAGE__1_f1423640_7c9a_41fa_9682_100dcc7" /&amp;gt;&amp;lt;w:bookmarkStart w:id="4" w:name="_PAR__1_34897bcf_aa6c_483e_9e78_0bb4b652" /&amp;gt;&amp;lt;w:bookmarkStart w:id="5" w:name="_LINE__1_cb3fb400_68ca_4a5c_ab9e_5cae9e6"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w:rsidR="00CD42A5" w:rsidRDefault="00CD42A5" w:rsidP="00CD42A5"&amp;gt;&amp;lt;w:pPr&amp;gt;&amp;lt;w:ind w:left="360" w:firstLine="360" /&amp;gt;&amp;lt;/w:pPr&amp;gt;&amp;lt;w:bookmarkStart w:id="6" w:name="_BILL_SECTION_HEADER__be9be6d3_37e3_4888" /&amp;gt;&amp;lt;w:bookmarkStart w:id="7" w:name="_BILL_SECTION__7ec791d6_e1ed_4c37_9d8d_a" /&amp;gt;&amp;lt;w:bookmarkStart w:id="8" w:name="_DOC_BODY_CONTENT__29249ce2_60d5_4264_9c" /&amp;gt;&amp;lt;w:bookmarkStart w:id="9" w:name="_PAR__2_bbe9a827_35c5_4163_a979_eb192f23" /&amp;gt;&amp;lt;w:bookmarkStart w:id="10" w:name="_LINE__2_50fcdc06_4383_4f1a_9b5f_40b5c12"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w:name="_BILL_SECTION_NUMBER__208cfe7b_0061_4e0e"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9-A MRSA §5-116-A, sub-§1,&amp;lt;/w:t&amp;gt;&amp;lt;/w:r&amp;gt;&amp;lt;w:r&amp;gt;&amp;lt;w:t xml:space="preserve"&amp;gt; as enacted by PL 2009, c. 526, §1, is &amp;lt;/w:t&amp;gt;&amp;lt;/w:r&amp;gt;&amp;lt;w:bookmarkStart w:id="12" w:name="_LINE__3_a012e749_91cd_413a_95df_c1b886c" /&amp;gt;&amp;lt;w:bookmarkEnd w:id="10" /&amp;gt;&amp;lt;w:r&amp;gt;&amp;lt;w:t&amp;gt;repealed and the following enacted in its place:&amp;lt;/w:t&amp;gt;&amp;lt;/w:r&amp;gt;&amp;lt;w:bookmarkEnd w:id="12" /&amp;gt;&amp;lt;/w:p&amp;gt;&amp;lt;w:p w:rsidR="00CD42A5" w:rsidRDefault="00CD42A5" w:rsidP="00CD42A5"&amp;gt;&amp;lt;w:pPr&amp;gt;&amp;lt;w:ind w:left="360" w:firstLine="360" /&amp;gt;&amp;lt;w:rPr&amp;gt;&amp;lt;w:ins w:id="13" w:author="BPS" w:date="2023-12-05T12:39:00Z" /&amp;gt;&amp;lt;/w:rPr&amp;gt;&amp;lt;/w:pPr&amp;gt;&amp;lt;w:bookmarkStart w:id="14" w:name="_STATUTE_NUMBER__87e6cdd5_d610_4535_9468" /&amp;gt;&amp;lt;w:bookmarkStart w:id="15" w:name="_STATUTE_SS__816684a5_004e_4a54_87c8_e8f" /&amp;gt;&amp;lt;w:bookmarkStart w:id="16" w:name="_PAR__3_3b7cdf34_ac01_4f0f_9782_57b8c9aa" /&amp;gt;&amp;lt;w:bookmarkStart w:id="17" w:name="_LINE__4_06c7c7d2_7373_4aa2_b65d_5726ab7" /&amp;gt;&amp;lt;w:bookmarkStart w:id="18" w:name="_PROCESSED_CHANGE__6adea07b_c5b2_45da_89" /&amp;gt;&amp;lt;w:bookmarkEnd w:id="6" /&amp;gt;&amp;lt;w:bookmarkEnd w:id="9" /&amp;gt;&amp;lt;w:ins w:id="19" w:author="BPS" w:date="2023-12-05T12:39:00Z"&amp;gt;&amp;lt;w:r&amp;gt;&amp;lt;w:rPr&amp;gt;&amp;lt;w:b /&amp;gt;&amp;lt;/w:rPr&amp;gt;&amp;lt;w:t&amp;gt;1&amp;lt;/w:t&amp;gt;&amp;lt;/w:r&amp;gt;&amp;lt;w:bookmarkEnd w:id="14" /&amp;gt;&amp;lt;w:r&amp;gt;&amp;lt;w:rPr&amp;gt;&amp;lt;w:b /&amp;gt;&amp;lt;/w:rPr&amp;gt;&amp;lt;w:t xml:space="preserve"&amp;gt;.  &amp;lt;/w:t&amp;gt;&amp;lt;/w:r&amp;gt;&amp;lt;w:bookmarkStart w:id="20" w:name="_STATUTE_HEADNOTE__90da2e63_58df_449f_82" /&amp;gt;&amp;lt;w:r&amp;gt;&amp;lt;w:rPr&amp;gt;&amp;lt;w:b /&amp;gt;&amp;lt;/w:rPr&amp;gt;&amp;lt;w:t xml:space="preserve"&amp;gt;Definitions.  &amp;lt;/w:t&amp;gt;&amp;lt;/w:r&amp;gt;&amp;lt;w:bookmarkStart w:id="21" w:name="_STATUTE_CONTENT__cef87537_42b8_4aa6_abc" /&amp;gt;&amp;lt;w:bookmarkEnd w:id="20" /&amp;gt;&amp;lt;w:r&amp;gt;&amp;lt;w:t&amp;gt;For&amp;lt;/w:t&amp;gt;&amp;lt;/w:r&amp;gt;&amp;lt;/w:ins&amp;gt;&amp;lt;w:ins w:id="22" w:author="BPS" w:date="2023-12-06T14:04:00Z"&amp;gt;&amp;lt;w:r&amp;gt;&amp;lt;w:t xml:space="preserve"&amp;gt; the&amp;lt;/w:t&amp;gt;&amp;lt;/w:r&amp;gt;&amp;lt;/w:ins&amp;gt;&amp;lt;w:ins w:id="23" w:author="BPS" w:date="2023-12-05T12:39:00Z"&amp;gt;&amp;lt;w:r&amp;gt;&amp;lt;w:t xml:space="preserve"&amp;gt; purposes of this section, &amp;lt;/w:t&amp;gt;&amp;lt;/w:r&amp;gt;&amp;lt;w:r w:rsidRPr="002A067A"&amp;gt;&amp;lt;w:t xml:space="preserve"&amp;gt;the following terms have the following &amp;lt;/w:t&amp;gt;&amp;lt;/w:r&amp;gt;&amp;lt;w:bookmarkStart w:id="24" w:name="_LINE__5_bad2e3c7_7d7a_4240_8660_0b95305" /&amp;gt;&amp;lt;w:bookmarkEnd w:id="17" /&amp;gt;&amp;lt;w:r w:rsidRPr="002A067A"&amp;gt;&amp;lt;w:t&amp;gt;meanings.&amp;lt;/w:t&amp;gt;&amp;lt;/w:r&amp;gt;&amp;lt;w:bookmarkEnd w:id="24" /&amp;gt;&amp;lt;/w:ins&amp;gt;&amp;lt;/w:p&amp;gt;&amp;lt;w:p w:rsidR="00CD42A5" w:rsidRDefault="00CD42A5" w:rsidP="00CD42A5"&amp;gt;&amp;lt;w:pPr&amp;gt;&amp;lt;w:ind w:left="720" /&amp;gt;&amp;lt;w:rPr&amp;gt;&amp;lt;w:ins w:id="25" w:author="BPS" w:date="2023-12-05T12:39:00Z" /&amp;gt;&amp;lt;/w:rPr&amp;gt;&amp;lt;/w:pPr&amp;gt;&amp;lt;w:bookmarkStart w:id="26" w:name="_STATUTE_NUMBER__5b833d1f_2d08_4c3c_92d7" /&amp;gt;&amp;lt;w:bookmarkStart w:id="27" w:name="_STATUTE_P__939bfd87_5eda_4770_a9ee_c52e" /&amp;gt;&amp;lt;w:bookmarkStart w:id="28" w:name="_PAR__4_aa786b61_16e2_4fe7_9260_8e4790bd" /&amp;gt;&amp;lt;w:bookmarkStart w:id="29" w:name="_LINE__6_3c9abf5e_10cd_4f81_8014_dbaefe7" /&amp;gt;&amp;lt;w:bookmarkEnd w:id="16" /&amp;gt;&amp;lt;w:bookmarkEnd w:id="21" /&amp;gt;&amp;lt;w:ins w:id="30" w:author="BPS" w:date="2023-12-05T12:39:00Z"&amp;gt;&amp;lt;w:r&amp;gt;&amp;lt;w:t&amp;gt;A&amp;lt;/w:t&amp;gt;&amp;lt;/w:r&amp;gt;&amp;lt;w:bookmarkEnd w:id="26" /&amp;gt;&amp;lt;w:r&amp;gt;&amp;lt;w:t xml:space="preserve"&amp;gt;. &amp;lt;/w:t&amp;gt;&amp;lt;/w:r&amp;gt;&amp;lt;w:bookmarkStart w:id="31" w:name="_STATUTE_CONTENT__f1ef3bbb_5e0e_4d9a_aab" /&amp;gt;&amp;lt;w:r&amp;gt;&amp;lt;w:t xml:space="preserve"&amp;gt;"Deferred interest provision" means a contractual provision that allows for interest &amp;lt;/w:t&amp;gt;&amp;lt;/w:r&amp;gt;&amp;lt;w:bookmarkStart w:id="32" w:name="_LINE__7_fe76ab55_30bb_4bc6_be06_3537bbf" /&amp;gt;&amp;lt;w:bookmarkEnd w:id="29" /&amp;gt;&amp;lt;w:r&amp;gt;&amp;lt;w:t xml:space="preserve"&amp;gt;to be charged on portions of the original balance on a medical credit card that have &amp;lt;/w:t&amp;gt;&amp;lt;/w:r&amp;gt;&amp;lt;w:bookmarkStart w:id="33" w:name="_LINE__8_c70c7911_8b47_47dc_b6cf_3965cb1" /&amp;gt;&amp;lt;w:bookmarkEnd w:id="32" /&amp;gt;&amp;lt;w:r&amp;gt;&amp;lt;w:t&amp;gt;already been paid off.&amp;lt;/w:t&amp;gt;&amp;lt;/w:r&amp;gt;&amp;lt;w:bookmarkEnd w:id="33" /&amp;gt;&amp;lt;/w:ins&amp;gt;&amp;lt;/w:p&amp;gt;&amp;lt;w:p w:rsidR="00CD42A5" w:rsidRDefault="00CD42A5" w:rsidP="00CD42A5"&amp;gt;&amp;lt;w:pPr&amp;gt;&amp;lt;w:ind w:left="720" /&amp;gt;&amp;lt;w:rPr&amp;gt;&amp;lt;w:ins w:id="34" w:author="BPS" w:date="2023-12-05T12:39:00Z" /&amp;gt;&amp;lt;/w:rPr&amp;gt;&amp;lt;/w:pPr&amp;gt;&amp;lt;w:bookmarkStart w:id="35" w:name="_STATUTE_NUMBER__095e5e11_5b0f_46d4_afb5" /&amp;gt;&amp;lt;w:bookmarkStart w:id="36" w:name="_STATUTE_P__fa119e43_b5cb_4b25_976f_07c2" /&amp;gt;&amp;lt;w:bookmarkStart w:id="37" w:name="_PAR__5_3f157a64_bd82_4223_8440_9c9bc8f9" /&amp;gt;&amp;lt;w:bookmarkStart w:id="38" w:name="_LINE__9_493add73_b8ff_4fdd_93c6_1c223d3" /&amp;gt;&amp;lt;w:bookmarkEnd w:id="27" /&amp;gt;&amp;lt;w:bookmarkEnd w:id="28" /&amp;gt;&amp;lt;w:bookmarkEnd w:id="31" /&amp;gt;&amp;lt;w:ins w:id="39" w:author="BPS" w:date="2023-12-05T12:39:00Z"&amp;gt;&amp;lt;w:r&amp;gt;&amp;lt;w:t&amp;gt;B&amp;lt;/w:t&amp;gt;&amp;lt;/w:r&amp;gt;&amp;lt;w:bookmarkEnd w:id="35" /&amp;gt;&amp;lt;w:r&amp;gt;&amp;lt;w:t xml:space="preserve"&amp;gt;. &amp;lt;/w:t&amp;gt;&amp;lt;/w:r&amp;gt;&amp;lt;w:bookmarkStart w:id="40" w:name="_STATUTE_CONTENT__6a8f2a26_be46_40c6_940" /&amp;gt;&amp;lt;w:r&amp;gt;&amp;lt;w:t xml:space="preserve"&amp;gt;"Health care provider" means a physician, health care practitioner, hospital, clinic, &amp;lt;/w:t&amp;gt;&amp;lt;/w:r&amp;gt;&amp;lt;w:bookmarkStart w:id="41" w:name="_LINE__10_aecfd4d1_5c16_417a_8d67_2816e4" /&amp;gt;&amp;lt;w:bookmarkEnd w:id="38" /&amp;gt;&amp;lt;w:r&amp;gt;&amp;lt;w:t xml:space="preserve"&amp;gt;clinical laboratory, health care facility or other person or facility that provides health &amp;lt;/w:t&amp;gt;&amp;lt;/w:r&amp;gt;&amp;lt;w:bookmarkStart w:id="42" w:name="_LINE__11_67897d08_1c17_40ae_b6ef_3a1e9b" /&amp;gt;&amp;lt;w:bookmarkEnd w:id="41" /&amp;gt;&amp;lt;w:r&amp;gt;&amp;lt;w:t&amp;gt;care services and is licensed or registered by the State.&amp;lt;/w:t&amp;gt;&amp;lt;/w:r&amp;gt;&amp;lt;w:bookmarkEnd w:id="42" /&amp;gt;&amp;lt;/w:ins&amp;gt;&amp;lt;/w:p&amp;gt;&amp;lt;w:p w:rsidR="00CD42A5" w:rsidRDefault="00CD42A5" w:rsidP="00CD42A5"&amp;gt;&amp;lt;w:pPr&amp;gt;&amp;lt;w:ind w:left="720" /&amp;gt;&amp;lt;/w:pPr&amp;gt;&amp;lt;w:bookmarkStart w:id="43" w:name="_STATUTE_NUMBER__f6f5838a_381d_40a1_a56e" /&amp;gt;&amp;lt;w:bookmarkStart w:id="44" w:name="_STATUTE_P__ed243be1_4d81_4182_bf12_ed07" /&amp;gt;&amp;lt;w:bookmarkStart w:id="45" w:name="_PAR__6_391d6161_58d3_4e85_ba41_0ba9e86f" /&amp;gt;&amp;lt;w:bookmarkStart w:id="46" w:name="_LINE__12_eb93cf76_070c_41d3_806c_3a5ec1" /&amp;gt;&amp;lt;w:bookmarkEnd w:id="36" /&amp;gt;&amp;lt;w:bookmarkEnd w:id="37" /&amp;gt;&amp;lt;w:bookmarkEnd w:id="40" /&amp;gt;&amp;lt;w:ins w:id="47" w:author="BPS" w:date="2023-12-05T12:39:00Z"&amp;gt;&amp;lt;w:r&amp;gt;&amp;lt;w:t&amp;gt;C&amp;lt;/w:t&amp;gt;&amp;lt;/w:r&amp;gt;&amp;lt;w:bookmarkEnd w:id="43" /&amp;gt;&amp;lt;w:r&amp;gt;&amp;lt;w:t xml:space="preserve"&amp;gt;. &amp;lt;/w:t&amp;gt;&amp;lt;/w:r&amp;gt;&amp;lt;w:bookmarkStart w:id="48" w:name="_STATUTE_CONTENT__7497ff50_0dd0_4048_96e" /&amp;gt;&amp;lt;w:r&amp;gt;&amp;lt;w:t xml:space="preserve"&amp;gt;"Medical credit card" means a credit card that is extended by a creditor to a &amp;lt;/w:t&amp;gt;&amp;lt;/w:r&amp;gt;&amp;lt;w:bookmarkStart w:id="49" w:name="_LINE__13_85c0457f_b2c1_44d9_8a03_bed428" /&amp;gt;&amp;lt;w:bookmarkEnd w:id="46" /&amp;gt;&amp;lt;w:r&amp;gt;&amp;lt;w:t&amp;gt;consumer to defer payment for health care services.&amp;lt;/w:t&amp;gt;&amp;lt;/w:r&amp;gt;&amp;lt;/w:ins&amp;gt;&amp;lt;w:bookmarkEnd w:id="49" /&amp;gt;&amp;lt;/w:p&amp;gt;&amp;lt;w:p w:rsidR="00CD42A5" w:rsidRDefault="00CD42A5" w:rsidP="00CD42A5"&amp;gt;&amp;lt;w:pPr&amp;gt;&amp;lt;w:ind w:left="360" w:firstLine="360" /&amp;gt;&amp;lt;/w:pPr&amp;gt;&amp;lt;w:bookmarkStart w:id="50" w:name="_BILL_SECTION_HEADER__30c0e892_88e8_47ea" /&amp;gt;&amp;lt;w:bookmarkStart w:id="51" w:name="_BILL_SECTION__8d5584df_49dd_4dbc_a9fc_7" /&amp;gt;&amp;lt;w:bookmarkStart w:id="52" w:name="_PAR__7_9204caaf_f36b_46d5_b19e_b822cddc" /&amp;gt;&amp;lt;w:bookmarkStart w:id="53" w:name="_LINE__14_8bdb336b_04c6_4797_bc3d_f42f07" /&amp;gt;&amp;lt;w:bookmarkEnd w:id="7" /&amp;gt;&amp;lt;w:bookmarkEnd w:id="15" /&amp;gt;&amp;lt;w:bookmarkEnd w:id="18" /&amp;gt;&amp;lt;w:bookmarkEnd w:id="44" /&amp;gt;&amp;lt;w:bookmarkEnd w:id="45" /&amp;gt;&amp;lt;w:bookmarkEnd w:id="48" /&amp;gt;&amp;lt;w:r&amp;gt;&amp;lt;w:rPr&amp;gt;&amp;lt;w:b /&amp;gt;&amp;lt;w:sz w:val="24" /&amp;gt;&amp;lt;/w:rPr&amp;gt;&amp;lt;w:t xml:space="preserve"&amp;gt;Sec. &amp;lt;/w:t&amp;gt;&amp;lt;/w:r&amp;gt;&amp;lt;w:bookmarkStart w:id="54" w:name="_BILL_SECTION_NUMBER__1a0fd2ae_c28d_4c28" /&amp;gt;&amp;lt;w:r&amp;gt;&amp;lt;w:rPr&amp;gt;&amp;lt;w:b /&amp;gt;&amp;lt;w:sz w:val="24" /&amp;gt;&amp;lt;/w:rPr&amp;gt;&amp;lt;w:t&amp;gt;2&amp;lt;/w:t&amp;gt;&amp;lt;/w:r&amp;gt;&amp;lt;w:bookmarkEnd w:id="54" /&amp;gt;&amp;lt;w:r&amp;gt;&amp;lt;w:rPr&amp;gt;&amp;lt;w:b /&amp;gt;&amp;lt;w:sz w:val="24" /&amp;gt;&amp;lt;/w:rPr&amp;gt;&amp;lt;w:t&amp;gt;.  9-A MRSA §5-116-A, sub-§5&amp;lt;/w:t&amp;gt;&amp;lt;/w:r&amp;gt;&amp;lt;w:r&amp;gt;&amp;lt;w:t xml:space="preserve"&amp;gt; is enacted to read:&amp;lt;/w:t&amp;gt;&amp;lt;/w:r&amp;gt;&amp;lt;w:bookmarkEnd w:id="53" /&amp;gt;&amp;lt;/w:p&amp;gt;&amp;lt;w:p w:rsidR="00CD42A5" w:rsidRDefault="00CD42A5" w:rsidP="00CD42A5"&amp;gt;&amp;lt;w:pPr&amp;gt;&amp;lt;w:ind w:left="360" w:firstLine="360" /&amp;gt;&amp;lt;w:rPr&amp;gt;&amp;lt;w:ins w:id="55" w:author="BPS" w:date="2023-12-20T12:34:00Z" /&amp;gt;&amp;lt;/w:rPr&amp;gt;&amp;lt;/w:pPr&amp;gt;&amp;lt;w:bookmarkStart w:id="56" w:name="_STATUTE_NUMBER__ed136d51_5873_422d_9bc1" /&amp;gt;&amp;lt;w:bookmarkStart w:id="57" w:name="_STATUTE_SS__a406addb_85a6_4860_b84f_db3" /&amp;gt;&amp;lt;w:bookmarkStart w:id="58" w:name="_PAR__8_bcd64d3c_75ea_4c2c_a0d1_4c81463e" /&amp;gt;&amp;lt;w:bookmarkStart w:id="59" w:name="_LINE__15_7d475997_80e6_47b8_82f9_93d2d6" /&amp;gt;&amp;lt;w:bookmarkStart w:id="60" w:name="_PROCESSED_CHANGE__85d7cd97_ab7c_40f1_a0" /&amp;gt;&amp;lt;w:bookmarkEnd w:id="50" /&amp;gt;&amp;lt;w:bookmarkEnd w:id="52" /&amp;gt;&amp;lt;w:ins w:id="61" w:author="BPS" w:date="2023-12-20T12:34:00Z"&amp;gt;&amp;lt;w:r&amp;gt;&amp;lt;w:rPr&amp;gt;&amp;lt;w:b /&amp;gt;&amp;lt;/w:rPr&amp;gt;&amp;lt;w:t&amp;gt;5&amp;lt;/w:t&amp;gt;&amp;lt;/w:r&amp;gt;&amp;lt;w:bookmarkEnd w:id="56" /&amp;gt;&amp;lt;w:r&amp;gt;&amp;lt;w:rPr&amp;gt;&amp;lt;w:b /&amp;gt;&amp;lt;/w:rPr&amp;gt;&amp;lt;w:t xml:space="preserve"&amp;gt;.  &amp;lt;/w:t&amp;gt;&amp;lt;/w:r&amp;gt;&amp;lt;w:bookmarkStart w:id="62" w:name="_STATUTE_HEADNOTE__4257ab1e_dafd_481b_84" /&amp;gt;&amp;lt;w:r&amp;gt;&amp;lt;w:rPr&amp;gt;&amp;lt;w:b /&amp;gt;&amp;lt;/w:rPr&amp;gt;&amp;lt;w:t xml:space="preserve"&amp;gt;Medical credit cards; requirements. &amp;lt;/w:t&amp;gt;&amp;lt;/w:r&amp;gt;&amp;lt;w:r&amp;gt;&amp;lt;w:t xml:space="preserve"&amp;gt; &amp;lt;/w:t&amp;gt;&amp;lt;/w:r&amp;gt;&amp;lt;w:bookmarkStart w:id="63" w:name="_STATUTE_CONTENT__716db409_fff2_4e2d_942" /&amp;gt;&amp;lt;w:bookmarkEnd w:id="62" /&amp;gt;&amp;lt;w:r&amp;gt;&amp;lt;w:t xml:space="preserve"&amp;gt;The following requirements apply to medical &amp;lt;/w:t&amp;gt;&amp;lt;/w:r&amp;gt;&amp;lt;w:bookmarkStart w:id="64" w:name="_LINE__16_9fb2c251_53a6_49db_9929_e00345" /&amp;gt;&amp;lt;w:bookmarkEnd w:id="59" /&amp;gt;&amp;lt;w:r&amp;gt;&amp;lt;w:t&amp;gt;credit cards.&amp;lt;/w:t&amp;gt;&amp;lt;/w:r&amp;gt;&amp;lt;w:bookmarkEnd w:id="64" /&amp;gt;&amp;lt;/w:ins&amp;gt;&amp;lt;/w:p&amp;gt;&amp;lt;w:p w:rsidR="00CD42A5" w:rsidRDefault="00CD42A5" w:rsidP="00CD42A5"&amp;gt;&amp;lt;w:pPr&amp;gt;&amp;lt;w:ind w:left="720" /&amp;gt;&amp;lt;w:rPr&amp;gt;&amp;lt;w:ins w:id="65" w:author="BPS" w:date="2023-12-20T12:34:00Z" /&amp;gt;&amp;lt;/w:rPr&amp;gt;&amp;lt;/w:pPr&amp;gt;&amp;lt;w:bookmarkStart w:id="66" w:name="_STATUTE_NUMBER__0fc5194b_2d9a_42aa_9eb1" /&amp;gt;&amp;lt;w:bookmarkStart w:id="67" w:name="_STATUTE_P__c4195efd_56d7_4f97_8388_956a" /&amp;gt;&amp;lt;w:bookmarkStart w:id="68" w:name="_PAR__9_45cc12ed_80fb_44f3_b7a3_da0b7a27" /&amp;gt;&amp;lt;w:bookmarkStart w:id="69" w:name="_LINE__17_22fc9912_f840_42e6_b512_a26751" /&amp;gt;&amp;lt;w:bookmarkEnd w:id="58" /&amp;gt;&amp;lt;w:bookmarkEnd w:id="63" /&amp;gt;&amp;lt;w:ins w:id="70" w:author="BPS" w:date="2023-12-20T12:34:00Z"&amp;gt;&amp;lt;w:r&amp;gt;&amp;lt;w:t&amp;gt;A&amp;lt;/w:t&amp;gt;&amp;lt;/w:r&amp;gt;&amp;lt;w:bookmarkEnd w:id="66" /&amp;gt;&amp;lt;w:r&amp;gt;&amp;lt;w:t xml:space="preserve"&amp;gt;. &amp;lt;/w:t&amp;gt;&amp;lt;/w:r&amp;gt;&amp;lt;w:bookmarkStart w:id="71" w:name="_STATUTE_CONTENT__093f4a3c_23d8_45ea_aca" /&amp;gt;&amp;lt;w:r&amp;gt;&amp;lt;w:t xml:space="preserve"&amp;gt;A health care provider may not offer or arrange for a medical credit card for a &amp;lt;/w:t&amp;gt;&amp;lt;/w:r&amp;gt;&amp;lt;w:bookmarkStart w:id="72" w:name="_LINE__18_6f645562_c8f6_4e15_aba7_83c40a" /&amp;gt;&amp;lt;w:bookmarkEnd w:id="69" /&amp;gt;&amp;lt;w:r&amp;gt;&amp;lt;w:t xml:space="preserve"&amp;gt;consumer, or establish or otherwise complete any portion of an application for a &amp;lt;/w:t&amp;gt;&amp;lt;/w:r&amp;gt;&amp;lt;w:bookmarkStart w:id="73" w:name="_LINE__19_7847c0ad_19d8_46c0_ab8c_7198ea" /&amp;gt;&amp;lt;w:bookmarkEnd w:id="72" /&amp;gt;&amp;lt;w:r&amp;gt;&amp;lt;w:t xml:space="preserve"&amp;gt;medical credit card on a consumer's behalf, in that health care provider's office, &amp;lt;/w:t&amp;gt;&amp;lt;/w:r&amp;gt;&amp;lt;w:bookmarkStart w:id="74" w:name="_LINE__20_3bc11791_fbe7_428e_9231_e132af" /&amp;gt;&amp;lt;w:bookmarkEnd w:id="73" /&amp;gt;&amp;lt;w:r&amp;gt;&amp;lt;w:t xml:space="preserve"&amp;gt;treatment area or other health care setting.  &amp;lt;/w:t&amp;gt;&amp;lt;/w:r&amp;gt;&amp;lt;w:bookmarkEnd w:id="74" /&amp;gt;&amp;lt;/w:ins&amp;gt;&amp;lt;/w:p&amp;gt;&amp;lt;w:p w:rsidR="00CD42A5" w:rsidRDefault="00CD42A5" w:rsidP="00CD42A5"&amp;gt;&amp;lt;w:pPr&amp;gt;&amp;lt;w:ind w:left="720" /&amp;gt;&amp;lt;w:rPr&amp;gt;&amp;lt;w:ins w:id="75" w:author="BPS" w:date="2023-12-20T12:34:00Z" /&amp;gt;&amp;lt;/w:rPr&amp;gt;&amp;lt;/w:pPr&amp;gt;&amp;lt;w:bookmarkStart w:id="76" w:name="_STATUTE_NUMBER__ea12bdc9_b3cd_47a3_bb85" /&amp;gt;&amp;lt;w:bookmarkStart w:id="77" w:name="_STATUTE_P__278816f5_6c95_4d70_8c6b_fb4d" /&amp;gt;&amp;lt;w:bookmarkStart w:id="78" w:name="_PAR__10_b323e653_02e4_4f3a_92c6_aebed73" /&amp;gt;&amp;lt;w:bookmarkStart w:id="79" w:name="_LINE__21_9199cbcd_120c_4104_afe9_d0f300" /&amp;gt;&amp;lt;w:bookmarkEnd w:id="67" /&amp;gt;&amp;lt;w:bookmarkEnd w:id="68" /&amp;gt;&amp;lt;w:bookmarkEnd w:id="71" /&amp;gt;&amp;lt;w:ins w:id="80" w:author="BPS" w:date="2023-12-20T12:34:00Z"&amp;gt;&amp;lt;w:r&amp;gt;&amp;lt;w:t&amp;gt;B&amp;lt;/w:t&amp;gt;&amp;lt;/w:r&amp;gt;&amp;lt;w:bookmarkEnd w:id="76" /&amp;gt;&amp;lt;w:r&amp;gt;&amp;lt;w:t xml:space="preserve"&amp;gt;. &amp;lt;/w:t&amp;gt;&amp;lt;/w:r&amp;gt;&amp;lt;w:bookmarkStart w:id="81" w:name="_STATUTE_CONTENT__d61c683c_ed45_437f_9d2" /&amp;gt;&amp;lt;w:r&amp;gt;&amp;lt;w:t xml:space="preserve"&amp;gt;A health care provider may not offer, arrange for or establish a medical credit card &amp;lt;/w:t&amp;gt;&amp;lt;/w:r&amp;gt;&amp;lt;w:bookmarkStart w:id="82" w:name="_LINE__22_7a7947c2_29fd_4702_b67b_8919c2" /&amp;gt;&amp;lt;w:bookmarkEnd w:id="79" /&amp;gt;&amp;lt;w:r&amp;gt;&amp;lt;w:t xml:space="preserve"&amp;gt;for a consumer that contains a deferred interest provision in the medical credit card &amp;lt;/w:t&amp;gt;&amp;lt;/w:r&amp;gt;&amp;lt;w:bookmarkStart w:id="83" w:name="_LINE__23_e1dab5e5_6ea3_4c9a_b7e0_fb210b" /&amp;gt;&amp;lt;w:bookmarkEnd w:id="82" /&amp;gt;&amp;lt;w:r&amp;gt;&amp;lt;w:t xml:space="preserve"&amp;gt;contract. &amp;lt;/w:t&amp;gt;&amp;lt;/w:r&amp;gt;&amp;lt;w:bookmarkEnd w:id="83" /&amp;gt;&amp;lt;/w:ins&amp;gt;&amp;lt;/w:p&amp;gt;&amp;lt;w:p w:rsidR="00CD42A5" w:rsidRDefault="00CD42A5" w:rsidP="00CD42A5"&amp;gt;&amp;lt;w:pPr&amp;gt;&amp;lt;w:ind w:left="720" /&amp;gt;&amp;lt;w:rPr&amp;gt;&amp;lt;w:ins w:id="84" w:author="BPS" w:date="2023-12-20T12:34:00Z" /&amp;gt;&amp;lt;/w:rPr&amp;gt;&amp;lt;/w:pPr&amp;gt;&amp;lt;w:bookmarkStart w:id="85" w:name="_STATUTE_NUMBER__3839f633_da4d_4f1c_805c" /&amp;gt;&amp;lt;w:bookmarkStart w:id="86" w:name="_STATUTE_P__ddcbf68e_15ce_42f9_96fc_0d0c" /&amp;gt;&amp;lt;w:bookmarkStart w:id="87" w:name="_PAR__11_15c441d9_d9ee_4687_b39f_a53c7f2" /&amp;gt;&amp;lt;w:bookmarkStart w:id="88" w:name="_LINE__24_863de7ec_052e_4fd6_9360_bb2c38" /&amp;gt;&amp;lt;w:bookmarkEnd w:id="77" /&amp;gt;&amp;lt;w:bookmarkEnd w:id="78" /&amp;gt;&amp;lt;w:bookmarkEnd w:id="81" /&amp;gt;&amp;lt;w:ins w:id="89" w:author="BPS" w:date="2023-12-20T12:34:00Z"&amp;gt;&amp;lt;w:r&amp;gt;&amp;lt;w:t&amp;gt;C&amp;lt;/w:t&amp;gt;&amp;lt;/w:r&amp;gt;&amp;lt;w:bookmarkEnd w:id="85" /&amp;gt;&amp;lt;w:r&amp;gt;&amp;lt;w:t xml:space="preserve"&amp;gt;. &amp;lt;/w:t&amp;gt;&amp;lt;/w:r&amp;gt;&amp;lt;w:bookmarkStart w:id="90" w:name="_STATUTE_CONTENT__49b0053d_6e71_4e52_afa" /&amp;gt;&amp;lt;w:r&amp;gt;&amp;lt;w:t xml:space="preserve"&amp;gt;A health care provider may not charge the costs for health care services on a medical &amp;lt;/w:t&amp;gt;&amp;lt;/w:r&amp;gt;&amp;lt;w:bookmarkStart w:id="91" w:name="_LINE__25_f7abc93f_8195_4303_b427_9935df" /&amp;gt;&amp;lt;w:bookmarkEnd w:id="88" /&amp;gt;&amp;lt;w:r&amp;gt;&amp;lt;w:t xml:space="preserve"&amp;gt;credit card at any time prior to the date upon which health care services are rendered &amp;lt;/w:t&amp;gt;&amp;lt;/w:r&amp;gt;&amp;lt;w:bookmarkStart w:id="92" w:name="_LINE__26_b719a863_4d1e_4644_84af_278abd" /&amp;gt;&amp;lt;w:bookmarkEnd w:id="91" /&amp;gt;&amp;lt;w:r&amp;gt;&amp;lt;w:t xml:space="preserve"&amp;gt;or costs are incurred. &amp;lt;/w:t&amp;gt;&amp;lt;/w:r&amp;gt;&amp;lt;w:bookmarkEnd w:id="92" /&amp;gt;&amp;lt;/w:ins&amp;gt;&amp;lt;/w:p&amp;gt;&amp;lt;w:p w:rsidR="00CD42A5" w:rsidRDefault="00CD42A5" w:rsidP="00CD42A5"&amp;gt;&amp;lt;w:pPr&amp;gt;&amp;lt;w:ind w:left="720" /&amp;gt;&amp;lt;w:rPr&amp;gt;&amp;lt;w:ins w:id="93" w:author="BPS" w:date="2023-12-20T12:34:00Z" /&amp;gt;&amp;lt;/w:rPr&amp;gt;&amp;lt;/w:pPr&amp;gt;&amp;lt;w:bookmarkStart w:id="94" w:name="_STATUTE_NUMBER__c050f0c2_c287_4329_91d9" /&amp;gt;&amp;lt;w:bookmarkStart w:id="95" w:name="_STATUTE_P__a64ba6ef_8b4d_4f48_b415_21dd" /&amp;gt;&amp;lt;w:bookmarkStart w:id="96" w:name="_PAR__12_9420e396_13ad_45c0_a865_ce891b8" /&amp;gt;&amp;lt;w:bookmarkStart w:id="97" w:name="_LINE__27_e9f61496_1f2f_40b2_8557_4696cc" /&amp;gt;&amp;lt;w:bookmarkEnd w:id="86" /&amp;gt;&amp;lt;w:bookmarkEnd w:id="87" /&amp;gt;&amp;lt;w:bookmarkEnd w:id="90" /&amp;gt;&amp;lt;w:ins w:id="98" w:author="BPS" w:date="2023-12-20T12:34:00Z"&amp;gt;&amp;lt;w:r&amp;gt;&amp;lt;w:t&amp;gt;D&amp;lt;/w:t&amp;gt;&amp;lt;/w:r&amp;gt;&amp;lt;w:bookmarkEnd w:id="94" /&amp;gt;&amp;lt;w:r&amp;gt;&amp;lt;w:t xml:space="preserve"&amp;gt;. &amp;lt;/w:t&amp;gt;&amp;lt;/w:r&amp;gt;&amp;lt;w:bookmarkStart w:id="99" w:name="_STATUTE_CONTENT__31b9ec99_2aff_4cac_b09" /&amp;gt;&amp;lt;w:r&amp;gt;&amp;lt;w:t xml:space="preserve"&amp;gt;Before accepting any payment from a consumer using a medical credit card, a health &amp;lt;/w:t&amp;gt;&amp;lt;/w:r&amp;gt;&amp;lt;w:bookmarkStart w:id="100" w:name="_LINE__28_6873e2ba_d21c_4c91_9b21_e33a5d" /&amp;gt;&amp;lt;w:bookmarkEnd w:id="97" /&amp;gt;&amp;lt;w:r&amp;gt;&amp;lt;w:t xml:space="preserve"&amp;gt;care provider shall screen &amp;lt;/w:t&amp;gt;&amp;lt;/w:r&amp;gt;&amp;lt;/w:ins&amp;gt;&amp;lt;w:ins w:id="101" w:author="BPS" w:date="2023-12-22T15:33:00Z"&amp;gt;&amp;lt;w:r&amp;gt;&amp;lt;w:t&amp;gt;the&amp;lt;/w:t&amp;gt;&amp;lt;/w:r&amp;gt;&amp;lt;/w:ins&amp;gt;&amp;lt;w:ins w:id="102" w:author="BPS" w:date="2023-12-20T12:34:00Z"&amp;gt;&amp;lt;w:r&amp;gt;&amp;lt;w:t xml:space="preserve"&amp;gt; consumer for eligibility for charity care in accordance &amp;lt;/w:t&amp;gt;&amp;lt;/w:r&amp;gt;&amp;lt;w:bookmarkStart w:id="103" w:name="_LINE__29_8c6c36b1_1a0f_436e_aa65_3a5d8c" /&amp;gt;&amp;lt;w:bookmarkEnd w:id="100" /&amp;gt;&amp;lt;w:r&amp;gt;&amp;lt;w:t&amp;gt;with any charity care policy adopted by the&amp;lt;/w:t&amp;gt;&amp;lt;/w:r&amp;gt;&amp;lt;/w:ins&amp;gt;&amp;lt;w:ins w:id="104" w:author="BPS" w:date="2023-12-22T15:33:00Z"&amp;gt;&amp;lt;w:r&amp;gt;&amp;lt;w:t xml:space="preserve"&amp;gt; health care&amp;lt;/w:t&amp;gt;&amp;lt;/w:r&amp;gt;&amp;lt;/w:ins&amp;gt;&amp;lt;w:ins w:id="105" w:author="BPS" w:date="2023-12-20T12:34:00Z"&amp;gt;&amp;lt;w:r&amp;gt;&amp;lt;w:t xml:space="preserve"&amp;gt; provider in accordance with the &amp;lt;/w:t&amp;gt;&amp;lt;/w:r&amp;gt;&amp;lt;w:bookmarkStart w:id="106" w:name="_LINE__30_b4386165_c3e0_4fa2_a371_233560" /&amp;gt;&amp;lt;w:bookmarkEnd w:id="103" /&amp;gt;&amp;lt;w:r&amp;gt;&amp;lt;w:t&amp;gt;requirements of Title 22, sections 1715 and 1716.&amp;lt;/w:t&amp;gt;&amp;lt;/w:r&amp;gt;&amp;lt;w:bookmarkEnd w:id="106" /&amp;gt;&amp;lt;/w:ins&amp;gt;&amp;lt;/w:p&amp;gt;&amp;lt;w:p w:rsidR="00CD42A5" w:rsidRDefault="00CD42A5" w:rsidP="00CD42A5"&amp;gt;&amp;lt;w:pPr&amp;gt;&amp;lt;w:ind w:left="720" /&amp;gt;&amp;lt;/w:pPr&amp;gt;&amp;lt;w:bookmarkStart w:id="107" w:name="_STATUTE_NUMBER__d49a29c9_3b16_44d8_86aa" /&amp;gt;&amp;lt;w:bookmarkStart w:id="108" w:name="_STATUTE_P__78fa3ad3_a5a6_4853_b2fe_3967" /&amp;gt;&amp;lt;w:bookmarkStart w:id="109" w:name="_PAR__13_801eb338_02fe_49e4_acc2_5f7beaa" /&amp;gt;&amp;lt;w:bookmarkStart w:id="110" w:name="_LINE__31_46aceaec_27a2_4119_b4c2_a97a9b" /&amp;gt;&amp;lt;w:bookmarkEnd w:id="95" /&amp;gt;&amp;lt;w:bookmarkEnd w:id="96" /&amp;gt;&amp;lt;w:bookmarkEnd w:id="99" /&amp;gt;&amp;lt;w:ins w:id="111" w:author="BPS" w:date="2023-12-20T12:34:00Z"&amp;gt;&amp;lt;w:r&amp;gt;&amp;lt;w:t&amp;gt;E&amp;lt;/w:t&amp;gt;&amp;lt;/w:r&amp;gt;&amp;lt;w:bookmarkEnd w:id="107" /&amp;gt;&amp;lt;w:r&amp;gt;&amp;lt;w:t xml:space="preserve"&amp;gt;. &amp;lt;/w:t&amp;gt;&amp;lt;/w:r&amp;gt;&amp;lt;w:bookmarkStart w:id="112" w:name="_STATUTE_CONTENT__212bae3a_4c2d_498b_a15" /&amp;gt;&amp;lt;w:r&amp;gt;&amp;lt;w:t xml:space="preserve"&amp;gt;A creditor that extends a medical credit card to a consumer and is attempting to &amp;lt;/w:t&amp;gt;&amp;lt;/w:r&amp;gt;&amp;lt;w:bookmarkStart w:id="113" w:name="_LINE__32_8185850a_f00d_40eb_9666_98a3af" /&amp;gt;&amp;lt;w:bookmarkEnd w:id="110" /&amp;gt;&amp;lt;w:r&amp;gt;&amp;lt;w:t xml:space="preserve"&amp;gt;collect unpaid payments in connection with the medical credit card from a consumer is &amp;lt;/w:t&amp;gt;&amp;lt;/w:r&amp;gt;&amp;lt;w:bookmarkStart w:id="114" w:name="_LINE__33_5d6445ce_ab8e_4126_a4e1_96c8e8" /&amp;gt;&amp;lt;w:bookmarkEnd w:id="113" /&amp;gt;&amp;lt;w:r&amp;gt;&amp;lt;w:t&amp;gt;subject to the provisions of Title 32, chapter 109-A.&amp;lt;/w:t&amp;gt;&amp;lt;/w:r&amp;gt;&amp;lt;/w:ins&amp;gt;&amp;lt;w:bookmarkEnd w:id="114" /&amp;gt;&amp;lt;/w:p&amp;gt;&amp;lt;w:p w:rsidR="00CD42A5" w:rsidRDefault="00CD42A5" w:rsidP="00CD42A5"&amp;gt;&amp;lt;w:pPr&amp;gt;&amp;lt;w:keepNext /&amp;gt;&amp;lt;w:spacing w:before="240" /&amp;gt;&amp;lt;w:ind w:left="360" /&amp;gt;&amp;lt;w:jc w:val="center" /&amp;gt;&amp;lt;/w:pPr&amp;gt;&amp;lt;w:bookmarkStart w:id="115" w:name="_SUMMARY__1c3be231_cb76_423a_a034_e24cf0" /&amp;gt;&amp;lt;w:bookmarkStart w:id="116" w:name="_PAR__14_cf78afb2_42f7_4cc2_86b1_a2359b2" /&amp;gt;&amp;lt;w:bookmarkStart w:id="117" w:name="_LINE__34_5ebc5bd6_1d87_42d9_bcf4_dfd7ef" /&amp;gt;&amp;lt;w:bookmarkEnd w:id="8" /&amp;gt;&amp;lt;w:bookmarkEnd w:id="51" /&amp;gt;&amp;lt;w:bookmarkEnd w:id="57" /&amp;gt;&amp;lt;w:bookmarkEnd w:id="60" /&amp;gt;&amp;lt;w:bookmarkEnd w:id="108" /&amp;gt;&amp;lt;w:bookmarkEnd w:id="109" /&amp;gt;&amp;lt;w:bookmarkEnd w:id="112" /&amp;gt;&amp;lt;w:r&amp;gt;&amp;lt;w:rPr&amp;gt;&amp;lt;w:b /&amp;gt;&amp;lt;w:sz w:val="24" /&amp;gt;&amp;lt;/w:rPr&amp;gt;&amp;lt;w:t&amp;gt;SUMMARY&amp;lt;/w:t&amp;gt;&amp;lt;/w:r&amp;gt;&amp;lt;w:bookmarkEnd w:id="117" /&amp;gt;&amp;lt;/w:p&amp;gt;&amp;lt;w:p w:rsidR="00CD42A5" w:rsidRDefault="00CD42A5" w:rsidP="00CD42A5"&amp;gt;&amp;lt;w:pPr&amp;gt;&amp;lt;w:ind w:left="360" w:firstLine="360" /&amp;gt;&amp;lt;/w:pPr&amp;gt;&amp;lt;w:bookmarkStart w:id="118" w:name="_PAR__15_0bd6d0f0_83af_4f4a_8872_36b49f1" /&amp;gt;&amp;lt;w:bookmarkStart w:id="119" w:name="_LINE__35_4f2ea20f_d858_4963_b1b5_f366d6" /&amp;gt;&amp;lt;w:bookmarkEnd w:id="116" /&amp;gt;&amp;lt;w:r&amp;gt;&amp;lt;w:t xml:space="preserve"&amp;gt;This bill establishes the following requirements related to credit cards designed &amp;lt;/w:t&amp;gt;&amp;lt;/w:r&amp;gt;&amp;lt;w:bookmarkStart w:id="120" w:name="_LINE__36_1515a107_37d1_4953_9ef0_02e025" /&amp;gt;&amp;lt;w:bookmarkEnd w:id="119" /&amp;gt;&amp;lt;w:r&amp;gt;&amp;lt;w:t&amp;gt;specifically for the payment of health care services.&amp;lt;/w:t&amp;gt;&amp;lt;/w:r&amp;gt;&amp;lt;w:bookmarkEnd w:id="120" /&amp;gt;&amp;lt;/w:p&amp;gt;&amp;lt;w:p w:rsidR="00CD42A5" w:rsidRDefault="00CD42A5" w:rsidP="00CD42A5"&amp;gt;&amp;lt;w:pPr&amp;gt;&amp;lt;w:ind w:left="360" w:firstLine="360" /&amp;gt;&amp;lt;/w:pPr&amp;gt;&amp;lt;w:bookmarkStart w:id="121" w:name="_PAR__16_978c0e80_fa6e_449c_9788_d3aa073" /&amp;gt;&amp;lt;w:bookmarkStart w:id="122" w:name="_LINE__37_6fe593d0_e10c_4e10_a0f4_a8598c" /&amp;gt;&amp;lt;w:bookmarkEnd w:id="118" /&amp;gt;&amp;lt;w:r&amp;gt;&amp;lt;w:t xml:space="preserve"&amp;gt;1.  It prohibits a health care provider from offering or arranging for a medical credit &amp;lt;/w:t&amp;gt;&amp;lt;/w:r&amp;gt;&amp;lt;w:bookmarkStart w:id="123" w:name="_LINE__38_ec39a03e_da41_4ed3_a2fc_304a4d" /&amp;gt;&amp;lt;w:bookmarkEnd w:id="122" /&amp;gt;&amp;lt;w:r&amp;gt;&amp;lt;w:t xml:space="preserve"&amp;gt;card for a consumer, or establishing or otherwise completing any portion of an application &amp;lt;/w:t&amp;gt;&amp;lt;/w:r&amp;gt;&amp;lt;w:bookmarkStart w:id="124" w:name="_LINE__39_811352db_938b_4b4c_8d1d_ad2581" /&amp;gt;&amp;lt;w:bookmarkEnd w:id="123" /&amp;gt;&amp;lt;w:r&amp;gt;&amp;lt;w:t xml:space="preserve"&amp;gt;for a medical credit card on a consumer's behalf, in that health care provider's office, &amp;lt;/w:t&amp;gt;&amp;lt;/w:r&amp;gt;&amp;lt;w:bookmarkStart w:id="125" w:name="_LINE__40_e81b0e0b_ea62_4773_81fe_134c8e" /&amp;gt;&amp;lt;w:bookmarkEnd w:id="124" /&amp;gt;&amp;lt;w:r&amp;gt;&amp;lt;w:t&amp;gt;treatment area or other health care setting.&amp;lt;/w:t&amp;gt;&amp;lt;/w:r&amp;gt;&amp;lt;w:bookmarkEnd w:id="125" /&amp;gt;&amp;lt;/w:p&amp;gt;&amp;lt;w:p w:rsidR="00CD42A5" w:rsidRDefault="00CD42A5" w:rsidP="00CD42A5"&amp;gt;&amp;lt;w:pPr&amp;gt;&amp;lt;w:ind w:left="360" w:firstLine="360" /&amp;gt;&amp;lt;/w:pPr&amp;gt;&amp;lt;w:bookmarkStart w:id="126" w:name="_PAGE__2_e03b3ec9_1ccf_49fb_84cc_b9b0541" /&amp;gt;&amp;lt;w:bookmarkStart w:id="127" w:name="_PAR__1_82378f93_e39f_406f_b64d_e4244b50" /&amp;gt;&amp;lt;w:bookmarkStart w:id="128" w:name="_LINE__1_1e2193d3_1c23_41bf_b5a8_90324d0" /&amp;gt;&amp;lt;w:bookmarkEnd w:id="3" /&amp;gt;&amp;lt;w:bookmarkEnd w:id="121" /&amp;gt;&amp;lt;w:r&amp;gt;&amp;lt;w:t xml:space="preserve"&amp;gt;2.  It prohibits a health care provider from offering, arranging for or establishing a &amp;lt;/w:t&amp;gt;&amp;lt;/w:r&amp;gt;&amp;lt;w:bookmarkStart w:id="129" w:name="_LINE__2_7bf7cc7e_8ba8_48e4_95cf_ce9e66d" /&amp;gt;&amp;lt;w:bookmarkEnd w:id="128" /&amp;gt;&amp;lt;w:r&amp;gt;&amp;lt;w:t xml:space="preserve"&amp;gt;medical credit card for a consumer that contains a deferred interest provision in the medical &amp;lt;/w:t&amp;gt;&amp;lt;/w:r&amp;gt;&amp;lt;w:bookmarkStart w:id="130" w:name="_LINE__3_32e3bc63_4210_405c_83fd_62c2607" /&amp;gt;&amp;lt;w:bookmarkEnd w:id="129" /&amp;gt;&amp;lt;w:r&amp;gt;&amp;lt;w:t&amp;gt;credit card contract.&amp;lt;/w:t&amp;gt;&amp;lt;/w:r&amp;gt;&amp;lt;w:bookmarkEnd w:id="130" /&amp;gt;&amp;lt;/w:p&amp;gt;&amp;lt;w:p w:rsidR="00CD42A5" w:rsidRDefault="00CD42A5" w:rsidP="00CD42A5"&amp;gt;&amp;lt;w:pPr&amp;gt;&amp;lt;w:ind w:left="360" w:firstLine="360" /&amp;gt;&amp;lt;/w:pPr&amp;gt;&amp;lt;w:bookmarkStart w:id="131" w:name="_PAR__2_c9cc9d97_f54a_4541_8c4a_833efa86" /&amp;gt;&amp;lt;w:bookmarkStart w:id="132" w:name="_LINE__4_aa8141d1_b3d4_4c99_aaa5_2027600" /&amp;gt;&amp;lt;w:bookmarkEnd w:id="127" /&amp;gt;&amp;lt;w:r&amp;gt;&amp;lt;w:t xml:space="preserve"&amp;gt;3.  It prohibits a health care provider from charging the costs for health care services &amp;lt;/w:t&amp;gt;&amp;lt;/w:r&amp;gt;&amp;lt;w:bookmarkStart w:id="133" w:name="_LINE__5_d184662b_5d31_48e9_a9d4_94a53c5" /&amp;gt;&amp;lt;w:bookmarkEnd w:id="132" /&amp;gt;&amp;lt;w:r&amp;gt;&amp;lt;w:t xml:space="preserve"&amp;gt;to a medical credit card at any time prior to the date upon which health care services are &amp;lt;/w:t&amp;gt;&amp;lt;/w:r&amp;gt;&amp;lt;w:bookmarkStart w:id="134" w:name="_LINE__6_a230bad6_8785_4343_94d2_7b4d211" /&amp;gt;&amp;lt;w:bookmarkEnd w:id="133" /&amp;gt;&amp;lt;w:r&amp;gt;&amp;lt;w:t&amp;gt;rendered or costs are incurred.&amp;lt;/w:t&amp;gt;&amp;lt;/w:r&amp;gt;&amp;lt;w:bookmarkEnd w:id="134" /&amp;gt;&amp;lt;/w:p&amp;gt;&amp;lt;w:p w:rsidR="00CD42A5" w:rsidRDefault="00CD42A5" w:rsidP="00CD42A5"&amp;gt;&amp;lt;w:pPr&amp;gt;&amp;lt;w:ind w:left="360" w:firstLine="360" /&amp;gt;&amp;lt;/w:pPr&amp;gt;&amp;lt;w:bookmarkStart w:id="135" w:name="_PAR__3_69d00cdb_85ae_437a_a0b6_5d473191" /&amp;gt;&amp;lt;w:bookmarkStart w:id="136" w:name="_LINE__7_01a727ce_c316_449e_987c_e3746ac" /&amp;gt;&amp;lt;w:bookmarkEnd w:id="131" /&amp;gt;&amp;lt;w:r&amp;gt;&amp;lt;w:t xml:space="preserve"&amp;gt;4.  It requires a health care provider to screen a consumer for eligibility for charity care &amp;lt;/w:t&amp;gt;&amp;lt;/w:r&amp;gt;&amp;lt;w:bookmarkStart w:id="137" w:name="_LINE__8_120e59ef_a431_48f6_b767_b526ad8" /&amp;gt;&amp;lt;w:bookmarkEnd w:id="136" /&amp;gt;&amp;lt;w:r&amp;gt;&amp;lt;w:t&amp;gt;before accepting payment from a consumer using a medical credit card.&amp;lt;/w:t&amp;gt;&amp;lt;/w:r&amp;gt;&amp;lt;w:bookmarkEnd w:id="137" /&amp;gt;&amp;lt;/w:p&amp;gt;&amp;lt;w:p w:rsidR="00CD42A5" w:rsidRDefault="00CD42A5" w:rsidP="00CD42A5"&amp;gt;&amp;lt;w:pPr&amp;gt;&amp;lt;w:ind w:left="360" w:firstLine="360" /&amp;gt;&amp;lt;/w:pPr&amp;gt;&amp;lt;w:bookmarkStart w:id="138" w:name="_PAR__4_2728ba67_341c_4e43_9e72_f034f239" /&amp;gt;&amp;lt;w:bookmarkStart w:id="139" w:name="_LINE__9_00f6f2a1_03a1_42e0_9886_97976b6" /&amp;gt;&amp;lt;w:bookmarkEnd w:id="135" /&amp;gt;&amp;lt;w:r&amp;gt;&amp;lt;w:t xml:space="preserve"&amp;gt;5.  &amp;lt;/w:t&amp;gt;&amp;lt;/w:r&amp;gt;&amp;lt;w:r w:rsidRPr="002A067A"&amp;gt;&amp;lt;w:t xml:space="preserve"&amp;gt;It provides that a creditor that extends a medical credit card to a consumer and is &amp;lt;/w:t&amp;gt;&amp;lt;/w:r&amp;gt;&amp;lt;w:bookmarkStart w:id="140" w:name="_LINE__10_7188d50a_4fb5_4980_85a7_ae3c9d" /&amp;gt;&amp;lt;w:bookmarkEnd w:id="139" /&amp;gt;&amp;lt;w:r w:rsidRPr="002A067A"&amp;gt;&amp;lt;w:t xml:space="preserve"&amp;gt;attempting to collect unpaid payments in connection with the medical credit card from a &amp;lt;/w:t&amp;gt;&amp;lt;/w:r&amp;gt;&amp;lt;w:bookmarkStart w:id="141" w:name="_LINE__11_3e4f5d16_cdef_44a3_8a07_748856" /&amp;gt;&amp;lt;w:bookmarkEnd w:id="140" /&amp;gt;&amp;lt;w:r w:rsidRPr="002A067A"&amp;gt;&amp;lt;w:t&amp;gt;consumer is subject to the provisions of the Maine Fair Debt Collection Practices Act.&amp;lt;/w:t&amp;gt;&amp;lt;/w:r&amp;gt;&amp;lt;w:bookmarkEnd w:id="141" /&amp;gt;&amp;lt;/w:p&amp;gt;&amp;lt;w:bookmarkEnd w:id="1" /&amp;gt;&amp;lt;w:bookmarkEnd w:id="2" /&amp;gt;&amp;lt;w:bookmarkEnd w:id="115" /&amp;gt;&amp;lt;w:bookmarkEnd w:id="126" /&amp;gt;&amp;lt;w:bookmarkEnd w:id="138" /&amp;gt;&amp;lt;w:p w:rsidR="00000000" w:rsidRDefault="00CD42A5"&amp;gt;&amp;lt;w:r&amp;gt;&amp;lt;w:t xml:space="preserve"&amp;gt; &amp;lt;/w:t&amp;gt;&amp;lt;/w:r&amp;gt;&amp;lt;/w:p&amp;gt;&amp;lt;w:sectPr w:rsidR="00000000" w:rsidSect="00CD42A5"&amp;gt;&amp;lt;w:footerReference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w:rsidR="00361B21" w:rsidRDefault="00CD42A5"&amp;gt;&amp;lt;w:pPr&amp;gt;&amp;lt;w:pStyle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/&amp;gt;&amp;lt;/w:rPr&amp;gt;&amp;lt;w:t&amp;gt;131LR2796(01)&amp;lt;/w:t&amp;gt;&amp;lt;/w:r&amp;gt;&amp;lt;w:r&amp;gt;&amp;lt;w:rPr&amp;gt;&amp;lt;w:snapToGrid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1423640_7c9a_41fa_9682_100dcc7&lt;/BookmarkName&gt;&lt;Tables /&gt;&lt;/ProcessedCheckInPage&gt;&lt;ProcessedCheckInPage&gt;&lt;PageNumber&gt;2&lt;/PageNumber&gt;&lt;BookmarkName&gt;_PAGE__2_e03b3ec9_1ccf_49fb_84cc_b9b0541&lt;/BookmarkName&gt;&lt;Tables /&gt;&lt;/ProcessedCheckInPage&gt;&lt;/Pages&gt;&lt;Paragraphs&gt;&lt;CheckInParagraphs&gt;&lt;PageNumber&gt;1&lt;/PageNumber&gt;&lt;BookmarkName&gt;_PAR__1_34897bcf_aa6c_483e_9e78_0bb4b652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be9a827_35c5_4163_a979_eb192f23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b7cdf34_ac01_4f0f_9782_57b8c9aa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a786b61_16e2_4fe7_9260_8e4790bd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f157a64_bd82_4223_8440_9c9bc8f9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391d6161_58d3_4e85_ba41_0ba9e86f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9204caaf_f36b_46d5_b19e_b822cddc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cd64d3c_75ea_4c2c_a0d1_4c81463e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45cc12ed_80fb_44f3_b7a3_da0b7a27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323e653_02e4_4f3a_92c6_aebed73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15c441d9_d9ee_4687_b39f_a53c7f2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9420e396_13ad_45c0_a865_ce891b8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801eb338_02fe_49e4_acc2_5f7beaa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cf78afb2_42f7_4cc2_86b1_a2359b2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0bd6d0f0_83af_4f4a_8872_36b49f1&lt;/BookmarkName&gt;&lt;StartingLineNumber&gt;35&lt;/StartingLineNumber&gt;&lt;EndingLineNumber&gt;36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978c0e80_fa6e_449c_9788_d3aa073&lt;/BookmarkName&gt;&lt;StartingLineNumber&gt;37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82378f93_e39f_406f_b64d_e4244b50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9cc9d97_f54a_4541_8c4a_833efa86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69d00cdb_85ae_437a_a0b6_5d473191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2728ba67_341c_4e43_9e72_f034f239&lt;/BookmarkName&gt;&lt;StartingLineNumber&gt;9&lt;/StartingLineNumber&gt;&lt;EndingLineNumber&gt;11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