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Required Funding for the Reimbursement of Assigned Counsel and to Develop the Public Defender Office for Cumberland County</w:t>
      </w:r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0" w:name="_EMERGENCY_PREAMBLE__ce7bbebd_3666_4ba9_"/>
      <w:bookmarkStart w:id="1" w:name="_DOC_BODY__53c88f58_75cd_45d3_885a_2534c"/>
      <w:bookmarkStart w:id="2" w:name="_DOC_BODY_CONTAINER__48d17a0d_1d37_40ad_"/>
      <w:bookmarkStart w:id="3" w:name="_PAGE__1_8110ae29_0e6a_4987_a1ae_64481b6"/>
      <w:bookmarkStart w:id="4" w:name="_PAR__1_69513094_3f2b_4dfe_a8ef_50a1ec03"/>
      <w:bookmarkStart w:id="5" w:name="_LINE__1_204d6bd0_ae71_44cf_8baf_ac67f0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51de36d_ba24_4178_9a78_e27e06e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7" w:name="_PAR__2_2607039e_cdb7_4f8f_b567_0fe867cf"/>
      <w:bookmarkStart w:id="8" w:name="_LINE__3_b7cef157_710b_4d98_b993_9e567a3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12922">
        <w:rPr>
          <w:rFonts w:ascii="Arial" w:eastAsia="Arial" w:hAnsi="Arial" w:cs="Arial"/>
        </w:rPr>
        <w:t xml:space="preserve">the State's constitutional and statutory obligations include ensuring that </w:t>
      </w:r>
      <w:bookmarkStart w:id="9" w:name="_LINE__4_a78dfd87_0346_45fd_bca1_b75e63d"/>
      <w:bookmarkEnd w:id="8"/>
      <w:r w:rsidRPr="00D12922">
        <w:rPr>
          <w:rFonts w:ascii="Arial" w:eastAsia="Arial" w:hAnsi="Arial" w:cs="Arial"/>
        </w:rPr>
        <w:t xml:space="preserve">each person facing a potential loss of liberty in a criminal or juvenile proceeding and </w:t>
      </w:r>
      <w:r>
        <w:rPr>
          <w:rFonts w:ascii="Arial" w:eastAsia="Arial" w:hAnsi="Arial" w:cs="Arial"/>
        </w:rPr>
        <w:t>each</w:t>
      </w:r>
      <w:r w:rsidRPr="00D12922">
        <w:rPr>
          <w:rFonts w:ascii="Arial" w:eastAsia="Arial" w:hAnsi="Arial" w:cs="Arial"/>
        </w:rPr>
        <w:t xml:space="preserve"> </w:t>
      </w:r>
      <w:bookmarkStart w:id="10" w:name="_LINE__5_8c3c2f10_a0de_4d2b_b36d_3399a0a"/>
      <w:bookmarkEnd w:id="9"/>
      <w:r w:rsidRPr="00D12922">
        <w:rPr>
          <w:rFonts w:ascii="Arial" w:eastAsia="Arial" w:hAnsi="Arial" w:cs="Arial"/>
        </w:rPr>
        <w:t xml:space="preserve">parent facing a potential loss of parental rights in a child protection proceeding is provided </w:t>
      </w:r>
      <w:bookmarkStart w:id="11" w:name="_LINE__6_ffdeb9d8_7686_41bc_b07e_1d90c0b"/>
      <w:bookmarkEnd w:id="10"/>
      <w:r w:rsidRPr="00D12922">
        <w:rPr>
          <w:rFonts w:ascii="Arial" w:eastAsia="Arial" w:hAnsi="Arial" w:cs="Arial"/>
        </w:rPr>
        <w:t>with effective representation; and</w:t>
      </w:r>
      <w:bookmarkEnd w:id="11"/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12" w:name="_PAR__3_b5942e6f_d144_44dc_82c2_df71dfe8"/>
      <w:bookmarkStart w:id="13" w:name="_LINE__7_ff543e5f_fc52_44cb_beda_df3cd4a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12922">
        <w:rPr>
          <w:rFonts w:ascii="Arial" w:eastAsia="Arial" w:hAnsi="Arial" w:cs="Arial"/>
        </w:rPr>
        <w:t xml:space="preserve">on January 3, 2025, in </w:t>
      </w:r>
      <w:r w:rsidRPr="00387B73">
        <w:rPr>
          <w:rFonts w:ascii="Arial" w:eastAsia="Arial" w:hAnsi="Arial" w:cs="Arial"/>
          <w:i/>
        </w:rPr>
        <w:t>Robbins v. Billings, et al.</w:t>
      </w:r>
      <w:r w:rsidRPr="00D12922">
        <w:rPr>
          <w:rFonts w:ascii="Arial" w:eastAsia="Arial" w:hAnsi="Arial" w:cs="Arial"/>
        </w:rPr>
        <w:t xml:space="preserve"> No</w:t>
      </w:r>
      <w:r>
        <w:rPr>
          <w:rFonts w:ascii="Arial" w:eastAsia="Arial" w:hAnsi="Arial" w:cs="Arial"/>
        </w:rPr>
        <w:t>.</w:t>
      </w:r>
      <w:r w:rsidRPr="00D12922">
        <w:rPr>
          <w:rFonts w:ascii="Arial" w:eastAsia="Arial" w:hAnsi="Arial" w:cs="Arial"/>
        </w:rPr>
        <w:t xml:space="preserve"> CV-22-054 (Me. </w:t>
      </w:r>
      <w:bookmarkStart w:id="14" w:name="_LINE__8_8ff28357_c0b3_452c_ad7a_6091d0f"/>
      <w:bookmarkEnd w:id="13"/>
      <w:r w:rsidRPr="00D12922">
        <w:rPr>
          <w:rFonts w:ascii="Arial" w:eastAsia="Arial" w:hAnsi="Arial" w:cs="Arial"/>
        </w:rPr>
        <w:t xml:space="preserve">Super. Ct., Ken. Cty., Jan. 3, 2025) (Combined Order on Partially Dispositive Motions), </w:t>
      </w:r>
      <w:bookmarkStart w:id="15" w:name="_LINE__9_baec7d17_4b72_4158_bf6c_831bdea"/>
      <w:bookmarkEnd w:id="14"/>
      <w:r>
        <w:rPr>
          <w:rFonts w:ascii="Arial" w:eastAsia="Arial" w:hAnsi="Arial" w:cs="Arial"/>
        </w:rPr>
        <w:t>the</w:t>
      </w:r>
      <w:r w:rsidRPr="00D12922">
        <w:rPr>
          <w:rFonts w:ascii="Arial" w:eastAsia="Arial" w:hAnsi="Arial" w:cs="Arial"/>
        </w:rPr>
        <w:t xml:space="preserve"> </w:t>
      </w:r>
      <w:r w:rsidRPr="00D12922">
        <w:rPr>
          <w:rFonts w:ascii="Arial" w:eastAsia="Arial" w:hAnsi="Arial" w:cs="Arial"/>
        </w:rPr>
        <w:t xml:space="preserve">Maine Superior Court concluded that the State has violated its constitutional obligations </w:t>
      </w:r>
      <w:bookmarkStart w:id="16" w:name="_LINE__10_831a6433_220c_44c9_9e7b_bd6f16"/>
      <w:bookmarkEnd w:id="15"/>
      <w:r w:rsidRPr="00D12922">
        <w:rPr>
          <w:rFonts w:ascii="Arial" w:eastAsia="Arial" w:hAnsi="Arial" w:cs="Arial"/>
        </w:rPr>
        <w:t xml:space="preserve">under the United States Constitution, Amendment VI to provide continuous representation </w:t>
      </w:r>
      <w:bookmarkStart w:id="17" w:name="_LINE__11_0fd4f8b1_a88c_4a2e_afdc_faa2ef"/>
      <w:bookmarkEnd w:id="16"/>
      <w:r w:rsidRPr="00D12922">
        <w:rPr>
          <w:rFonts w:ascii="Arial" w:eastAsia="Arial" w:hAnsi="Arial" w:cs="Arial"/>
        </w:rPr>
        <w:t>to certain criminal defendants in the State; and</w:t>
      </w:r>
      <w:bookmarkEnd w:id="17"/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18" w:name="_PAR__4_68e6cafc_9a7a_421e_b695_a53218e6"/>
      <w:bookmarkStart w:id="19" w:name="_LINE__12_f39b3d23_47e3_4c00_8107_066375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12922">
        <w:rPr>
          <w:rFonts w:ascii="Arial" w:eastAsia="Arial" w:hAnsi="Arial" w:cs="Arial"/>
        </w:rPr>
        <w:t>the State's primary method for fulfilling its constitutional an</w:t>
      </w:r>
      <w:r>
        <w:rPr>
          <w:rFonts w:ascii="Arial" w:eastAsia="Arial" w:hAnsi="Arial" w:cs="Arial"/>
        </w:rPr>
        <w:t>d</w:t>
      </w:r>
      <w:r w:rsidRPr="00D12922">
        <w:rPr>
          <w:rFonts w:ascii="Arial" w:eastAsia="Arial" w:hAnsi="Arial" w:cs="Arial"/>
        </w:rPr>
        <w:t xml:space="preserve"> statutory </w:t>
      </w:r>
      <w:bookmarkStart w:id="20" w:name="_LINE__13_e3f68de4_5709_4c8b_9866_6fbf1e"/>
      <w:bookmarkEnd w:id="19"/>
      <w:r w:rsidRPr="00D12922">
        <w:rPr>
          <w:rFonts w:ascii="Arial" w:eastAsia="Arial" w:hAnsi="Arial" w:cs="Arial"/>
        </w:rPr>
        <w:t xml:space="preserve">obligations is through the appointment of qualified attorneys to provide indigent legal </w:t>
      </w:r>
      <w:bookmarkStart w:id="21" w:name="_LINE__14_8f550bda_86bb_4382_94d3_c58224"/>
      <w:bookmarkEnd w:id="20"/>
      <w:r w:rsidRPr="00D12922">
        <w:rPr>
          <w:rFonts w:ascii="Arial" w:eastAsia="Arial" w:hAnsi="Arial" w:cs="Arial"/>
        </w:rPr>
        <w:t xml:space="preserve">services to eligible persons and reimbursement of these attorneys by the Maine </w:t>
      </w:r>
      <w:bookmarkStart w:id="22" w:name="_LINE__15_3cb8d2d1_23ac_4d4d_97b9_391207"/>
      <w:bookmarkEnd w:id="21"/>
      <w:r w:rsidRPr="00D12922">
        <w:rPr>
          <w:rFonts w:ascii="Arial" w:eastAsia="Arial" w:hAnsi="Arial" w:cs="Arial"/>
        </w:rPr>
        <w:t xml:space="preserve">Commission on Public Defense Services in accordance with the hourly rate established by </w:t>
      </w:r>
      <w:bookmarkStart w:id="23" w:name="_LINE__16_7c16378f_567d_48a8_81d8_ab3c5a"/>
      <w:bookmarkEnd w:id="22"/>
      <w:r w:rsidRPr="00D12922">
        <w:rPr>
          <w:rFonts w:ascii="Arial" w:eastAsia="Arial" w:hAnsi="Arial" w:cs="Arial"/>
        </w:rPr>
        <w:t>law and the restrictions on eligible expenses established by the commission by rule; and</w:t>
      </w:r>
      <w:bookmarkEnd w:id="23"/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24" w:name="_PAR__5_f5ef94cf_90d8_4880_ab01_97000f4b"/>
      <w:bookmarkStart w:id="25" w:name="_LINE__17_b47ce439_772e_4694_9f13_7008ad"/>
      <w:bookmarkEnd w:id="18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12922">
        <w:rPr>
          <w:rFonts w:ascii="Arial" w:eastAsia="Arial" w:hAnsi="Arial" w:cs="Arial"/>
        </w:rPr>
        <w:t xml:space="preserve">due to a shortfall in funding, the </w:t>
      </w:r>
      <w:r>
        <w:rPr>
          <w:rFonts w:ascii="Arial" w:eastAsia="Arial" w:hAnsi="Arial" w:cs="Arial"/>
        </w:rPr>
        <w:t>Maine C</w:t>
      </w:r>
      <w:r w:rsidRPr="00D12922">
        <w:rPr>
          <w:rFonts w:ascii="Arial" w:eastAsia="Arial" w:hAnsi="Arial" w:cs="Arial"/>
        </w:rPr>
        <w:t xml:space="preserve">ommission </w:t>
      </w:r>
      <w:r>
        <w:rPr>
          <w:rFonts w:ascii="Arial" w:eastAsia="Arial" w:hAnsi="Arial" w:cs="Arial"/>
        </w:rPr>
        <w:t xml:space="preserve">on Public Defense </w:t>
      </w:r>
      <w:bookmarkStart w:id="26" w:name="_LINE__18_8e133108_8771_4275_bca9_e185dd"/>
      <w:bookmarkEnd w:id="25"/>
      <w:r>
        <w:rPr>
          <w:rFonts w:ascii="Arial" w:eastAsia="Arial" w:hAnsi="Arial" w:cs="Arial"/>
        </w:rPr>
        <w:t xml:space="preserve">Services </w:t>
      </w:r>
      <w:r w:rsidRPr="00D12922">
        <w:rPr>
          <w:rFonts w:ascii="Arial" w:eastAsia="Arial" w:hAnsi="Arial" w:cs="Arial"/>
        </w:rPr>
        <w:t xml:space="preserve">is anticipated to exhaust available appropriations to reimburse assigned counsel </w:t>
      </w:r>
      <w:bookmarkStart w:id="27" w:name="_LINE__19_e5ad9efa_5fa6_47b4_8594_2cff11"/>
      <w:bookmarkEnd w:id="26"/>
      <w:r w:rsidRPr="00D12922">
        <w:rPr>
          <w:rFonts w:ascii="Arial" w:eastAsia="Arial" w:hAnsi="Arial" w:cs="Arial"/>
        </w:rPr>
        <w:t>in April 2026; and</w:t>
      </w:r>
      <w:bookmarkEnd w:id="27"/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28" w:name="_PAR__6_fe0846a8_a448_4e3f_8750_1185946a"/>
      <w:bookmarkStart w:id="29" w:name="_LINE__20_e8835c32_2b64_42c8_8975_f1edd6"/>
      <w:bookmarkEnd w:id="2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12922">
        <w:rPr>
          <w:rFonts w:ascii="Arial" w:eastAsia="Arial" w:hAnsi="Arial" w:cs="Arial"/>
        </w:rPr>
        <w:t xml:space="preserve">this legislation establishes authority for the Maine Commission on Public </w:t>
      </w:r>
      <w:bookmarkStart w:id="30" w:name="_LINE__21_4cc1c5aa_9b70_4678_b25a_538800"/>
      <w:bookmarkEnd w:id="29"/>
      <w:r w:rsidRPr="00D12922">
        <w:rPr>
          <w:rFonts w:ascii="Arial" w:eastAsia="Arial" w:hAnsi="Arial" w:cs="Arial"/>
        </w:rPr>
        <w:t xml:space="preserve">Defense Services to develop a public defender office in Cumberland County, an area of the </w:t>
      </w:r>
      <w:bookmarkStart w:id="31" w:name="_LINE__22_f3a3f2c8_1073_482e_8569_423296"/>
      <w:bookmarkEnd w:id="30"/>
      <w:r w:rsidRPr="00D12922">
        <w:rPr>
          <w:rFonts w:ascii="Arial" w:eastAsia="Arial" w:hAnsi="Arial" w:cs="Arial"/>
        </w:rPr>
        <w:t xml:space="preserve">State identified by the commission as experiencing a significant lack of attorneys eligible </w:t>
      </w:r>
      <w:bookmarkStart w:id="32" w:name="_LINE__23_615a1347_21bc_43e6_9532_998534"/>
      <w:bookmarkEnd w:id="31"/>
      <w:r w:rsidRPr="00D12922">
        <w:rPr>
          <w:rFonts w:ascii="Arial" w:eastAsia="Arial" w:hAnsi="Arial" w:cs="Arial"/>
        </w:rPr>
        <w:t>for appointment to fulfill the State's constitutional and statutory obligations; and</w:t>
      </w:r>
      <w:bookmarkEnd w:id="32"/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33" w:name="_PAR__7_9a1b1e7e_f65b_4155_8c29_bf17ea6b"/>
      <w:bookmarkStart w:id="34" w:name="_LINE__24_05efb558_3407_4f84_878d_7f74ff"/>
      <w:bookmarkEnd w:id="28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12922">
        <w:rPr>
          <w:rFonts w:ascii="Arial" w:eastAsia="Arial" w:hAnsi="Arial" w:cs="Arial"/>
        </w:rPr>
        <w:t xml:space="preserve">it is important to develop this new public defender office as soon as </w:t>
      </w:r>
      <w:bookmarkStart w:id="35" w:name="_LINE__25_8341226a_8849_4370_b638_12267c"/>
      <w:bookmarkEnd w:id="34"/>
      <w:r w:rsidRPr="00D12922">
        <w:rPr>
          <w:rFonts w:ascii="Arial" w:eastAsia="Arial" w:hAnsi="Arial" w:cs="Arial"/>
        </w:rPr>
        <w:t>possible; and</w:t>
      </w:r>
      <w:bookmarkEnd w:id="35"/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36" w:name="_PAR__8_112ae8b4_9cee_4116_8e01_905ebf1f"/>
      <w:bookmarkStart w:id="37" w:name="_LINE__26_8721f7e0_4cf1_420e_a203_adeb34"/>
      <w:bookmarkEnd w:id="3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38" w:name="_LINE__27_b95bb0bd_fda2_4283_9c4d_5c8e67"/>
      <w:bookmarkEnd w:id="3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39" w:name="_LINE__28_c5a718bb_a8dd_4bda_969f_5335bc"/>
      <w:bookmarkEnd w:id="3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40" w:name="_LINE__29_9181224f_ec3c_4b52_be02_9bee04"/>
      <w:bookmarkEnd w:id="39"/>
      <w:r>
        <w:rPr>
          <w:rFonts w:ascii="Arial" w:eastAsia="Arial" w:hAnsi="Arial" w:cs="Arial"/>
        </w:rPr>
        <w:t>therefore,</w:t>
      </w:r>
      <w:bookmarkEnd w:id="40"/>
    </w:p>
    <w:p w:rsidR="007253AB" w:rsidP="007253AB">
      <w:pPr>
        <w:ind w:left="360"/>
        <w:rPr>
          <w:rFonts w:ascii="Arial" w:eastAsia="Arial" w:hAnsi="Arial" w:cs="Arial"/>
        </w:rPr>
      </w:pPr>
      <w:bookmarkStart w:id="41" w:name="_ENACTING_CLAUSE__bc8863a9_f995_4758_b82"/>
      <w:bookmarkStart w:id="42" w:name="_PAR__9_8cfab393_8bb7_4351_aa1e_4e45475f"/>
      <w:bookmarkStart w:id="43" w:name="_LINE__30_1fea4473_a917_4e02_946e_91eb24"/>
      <w:bookmarkEnd w:id="0"/>
      <w:bookmarkEnd w:id="36"/>
      <w:r>
        <w:rPr>
          <w:rFonts w:ascii="Arial" w:eastAsia="Arial" w:hAnsi="Arial" w:cs="Arial"/>
          <w:b/>
        </w:rPr>
        <w:t>Be it enacted by the People of the State of Maine as follows:</w:t>
      </w:r>
      <w:bookmarkEnd w:id="43"/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44" w:name="_APPROP_SECTION__4e0e92e4_8531_4872_853b"/>
      <w:bookmarkStart w:id="45" w:name="_DOC_BODY_CONTENT__1c1ce155_16f0_4a02_94"/>
      <w:bookmarkStart w:id="46" w:name="_PAR__10_4d211644_c88c_4824_9a22_cc8d9d0"/>
      <w:bookmarkStart w:id="47" w:name="_LINE__31_ef8e2c80_ca3a_436f_a093_15673b"/>
      <w:bookmarkEnd w:id="41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907c95c8_9e1d_424f"/>
      <w:r>
        <w:rPr>
          <w:rFonts w:ascii="Arial" w:eastAsia="Arial" w:hAnsi="Arial" w:cs="Arial"/>
          <w:b/>
          <w:sz w:val="24"/>
        </w:rPr>
        <w:t>1</w:t>
      </w:r>
      <w:bookmarkEnd w:id="48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49" w:name="_LINE__32_49b629b1_b009_45cd_a6b1_a3896c"/>
      <w:bookmarkEnd w:id="47"/>
      <w:r>
        <w:rPr>
          <w:rFonts w:ascii="Arial" w:eastAsia="Arial" w:hAnsi="Arial" w:cs="Arial"/>
        </w:rPr>
        <w:t>allocations are made.</w:t>
      </w:r>
      <w:bookmarkEnd w:id="49"/>
    </w:p>
    <w:p w:rsidR="007253AB" w:rsidP="007253A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0" w:name="_PAR__11_6f3ec386_3199_40fc_bc12_6e7090d"/>
      <w:bookmarkStart w:id="51" w:name="_LINE__33_2af6bd34_062f_44c2_adb0_d660c3"/>
      <w:bookmarkEnd w:id="46"/>
      <w:r>
        <w:rPr>
          <w:rFonts w:ascii="Arial" w:eastAsia="Arial" w:hAnsi="Arial" w:cs="Arial"/>
          <w:b/>
        </w:rPr>
        <w:t>PUBLIC DEFENSE SERVICES, MAINE COMMISSION ON</w:t>
      </w:r>
      <w:bookmarkEnd w:id="51"/>
    </w:p>
    <w:p w:rsidR="007253AB" w:rsidP="007253A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2" w:name="_PAR__12_78458c99_0f0f_4855_81a9_f45e1cd"/>
      <w:bookmarkStart w:id="53" w:name="_LINE__34_2c14df8c_43bd_41d7_84d0_ebb211"/>
      <w:bookmarkEnd w:id="50"/>
      <w:r>
        <w:rPr>
          <w:rFonts w:ascii="Arial" w:eastAsia="Arial" w:hAnsi="Arial" w:cs="Arial"/>
          <w:b/>
        </w:rPr>
        <w:t>Maine Commission on Public Defense Services Z112</w:t>
      </w:r>
      <w:bookmarkEnd w:id="53"/>
    </w:p>
    <w:p w:rsidR="007253AB" w:rsidP="007253AB">
      <w:pPr>
        <w:ind w:left="360"/>
        <w:rPr>
          <w:rFonts w:ascii="Arial" w:eastAsia="Arial" w:hAnsi="Arial" w:cs="Arial"/>
        </w:rPr>
      </w:pPr>
      <w:bookmarkStart w:id="54" w:name="_PAR__13_5ca91d39_79fa_488a_9612_20c20ba"/>
      <w:bookmarkStart w:id="55" w:name="_LINE__35_fa235d9c_78fa_4260_ba69_5df644"/>
      <w:bookmarkEnd w:id="52"/>
      <w:r>
        <w:rPr>
          <w:rFonts w:ascii="Arial" w:eastAsia="Arial" w:hAnsi="Arial" w:cs="Arial"/>
        </w:rPr>
        <w:t xml:space="preserve">Initiative: Effective April 1, 2026, establishes one District Defender position, one Assistant </w:t>
      </w:r>
      <w:bookmarkStart w:id="56" w:name="_LINE__36_2090f5a9_965b_4ad2_8529_32b04f"/>
      <w:bookmarkEnd w:id="55"/>
      <w:r>
        <w:rPr>
          <w:rFonts w:ascii="Arial" w:eastAsia="Arial" w:hAnsi="Arial" w:cs="Arial"/>
        </w:rPr>
        <w:t xml:space="preserve">District Defender I position, 4 Assistant District Defender II positions, 2 Paralegal </w:t>
      </w:r>
      <w:bookmarkStart w:id="57" w:name="_LINE__37_4162f379_1057_4631_a3b2_64f3c7"/>
      <w:bookmarkEnd w:id="56"/>
      <w:r>
        <w:rPr>
          <w:rFonts w:ascii="Arial" w:eastAsia="Arial" w:hAnsi="Arial" w:cs="Arial"/>
        </w:rPr>
        <w:t xml:space="preserve">positions, one Field Investigator position, one Case Manager position and one Office </w:t>
      </w:r>
      <w:bookmarkStart w:id="58" w:name="_LINE__38_9262618e_f1fd_4bd7_9249_a5e7aa"/>
      <w:bookmarkEnd w:id="57"/>
      <w:r>
        <w:rPr>
          <w:rFonts w:ascii="Arial" w:eastAsia="Arial" w:hAnsi="Arial" w:cs="Arial"/>
        </w:rPr>
        <w:t xml:space="preserve">Specialist I position as well as All Other costs, including rent and parking, for a public </w:t>
      </w:r>
      <w:bookmarkStart w:id="59" w:name="_LINE__39_b58ee704_1a34_447b_b91c_961f56"/>
      <w:bookmarkEnd w:id="58"/>
      <w:r>
        <w:rPr>
          <w:rFonts w:ascii="Arial" w:eastAsia="Arial" w:hAnsi="Arial" w:cs="Arial"/>
        </w:rPr>
        <w:t>defender office serving Cumberland County.</w:t>
      </w:r>
      <w:bookmarkEnd w:id="5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60" w:name="_PAR__14_34b800fb_b5a2_4bd9_975a_1b04424"/>
            <w:bookmarkStart w:id="61" w:name="_LINE__40_7ec151be_9246_462c_9dfd_0eeb5a"/>
            <w:bookmarkEnd w:id="54"/>
            <w:r>
              <w:rPr>
                <w:rFonts w:ascii="Arial" w:eastAsia="Arial" w:hAnsi="Arial" w:cs="Arial"/>
                <w:b/>
              </w:rPr>
              <w:t>GENERAL FUND</w:t>
            </w:r>
            <w:bookmarkEnd w:id="61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62" w:name="_LINE__40_b69ccea6_125d_45e7_ba60_3a96fb"/>
            <w:r>
              <w:rPr>
                <w:rFonts w:ascii="Arial" w:eastAsia="Arial" w:hAnsi="Arial" w:cs="Arial"/>
                <w:b/>
              </w:rPr>
              <w:t>2025-26</w:t>
            </w:r>
            <w:bookmarkEnd w:id="62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63" w:name="_LINE__40_fe58b0e4_1d69_4d53_97f3_13703e"/>
            <w:r>
              <w:rPr>
                <w:rFonts w:ascii="Arial" w:eastAsia="Arial" w:hAnsi="Arial" w:cs="Arial"/>
                <w:b/>
              </w:rPr>
              <w:t>2026-27</w:t>
            </w:r>
            <w:bookmarkEnd w:id="63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ind w:left="180"/>
              <w:rPr>
                <w:rFonts w:ascii="Arial" w:eastAsia="Arial" w:hAnsi="Arial" w:cs="Arial"/>
              </w:rPr>
            </w:pPr>
            <w:bookmarkStart w:id="64" w:name="_LINE__41_f6a8cfb6_259e_44de_88a2_eb746e"/>
            <w:r>
              <w:rPr>
                <w:rFonts w:ascii="Arial" w:eastAsia="Arial" w:hAnsi="Arial" w:cs="Arial"/>
              </w:rPr>
              <w:t>POSITIONS - LEGISLATIVE COUNT</w:t>
            </w:r>
            <w:bookmarkEnd w:id="64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65" w:name="_LINE__41_e556293e_31cf_47e9_a4d6_07bc91"/>
            <w:r>
              <w:rPr>
                <w:rFonts w:ascii="Arial" w:eastAsia="Arial" w:hAnsi="Arial" w:cs="Arial"/>
              </w:rPr>
              <w:t>11.000</w:t>
            </w:r>
            <w:bookmarkEnd w:id="65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66" w:name="_LINE__41_35fe04c0_319e_4aa8_bd3f_c6aa76"/>
            <w:r>
              <w:rPr>
                <w:rFonts w:ascii="Arial" w:eastAsia="Arial" w:hAnsi="Arial" w:cs="Arial"/>
              </w:rPr>
              <w:t>11.000</w:t>
            </w:r>
            <w:bookmarkEnd w:id="66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ind w:left="180"/>
              <w:rPr>
                <w:rFonts w:ascii="Arial" w:eastAsia="Arial" w:hAnsi="Arial" w:cs="Arial"/>
              </w:rPr>
            </w:pPr>
            <w:bookmarkStart w:id="67" w:name="_PAGE__2_635a7a39_94e2_4a19_947b_ad3b0ba"/>
            <w:bookmarkStart w:id="68" w:name="_PAR__1_ad35b5d2_732c_45f0_9d79_5496d0f9"/>
            <w:bookmarkStart w:id="69" w:name="_LINE__1_38c40b6d_8110_438a_9fd3_1a5b928"/>
            <w:bookmarkEnd w:id="3"/>
            <w:bookmarkEnd w:id="60"/>
            <w:r>
              <w:rPr>
                <w:rFonts w:ascii="Arial" w:eastAsia="Arial" w:hAnsi="Arial" w:cs="Arial"/>
              </w:rPr>
              <w:t>Personal Services</w:t>
            </w:r>
            <w:bookmarkEnd w:id="69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70" w:name="_LINE__1_cef3efad_a9a7_46c5_b406_abd8ea4"/>
            <w:r>
              <w:rPr>
                <w:rFonts w:ascii="Arial" w:eastAsia="Arial" w:hAnsi="Arial" w:cs="Arial"/>
              </w:rPr>
              <w:t>$329,976</w:t>
            </w:r>
            <w:bookmarkEnd w:id="70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71" w:name="_LINE__1_c73db55b_623a_4298_b89e_5d5fc47"/>
            <w:r>
              <w:rPr>
                <w:rFonts w:ascii="Arial" w:eastAsia="Arial" w:hAnsi="Arial" w:cs="Arial"/>
              </w:rPr>
              <w:t>$1,425,698</w:t>
            </w:r>
            <w:bookmarkEnd w:id="71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ind w:left="180"/>
              <w:rPr>
                <w:rFonts w:ascii="Arial" w:eastAsia="Arial" w:hAnsi="Arial" w:cs="Arial"/>
              </w:rPr>
            </w:pPr>
            <w:bookmarkStart w:id="72" w:name="_LINE__2_c63689b5_674c_4e90_a4cb_aead5f3"/>
            <w:r>
              <w:rPr>
                <w:rFonts w:ascii="Arial" w:eastAsia="Arial" w:hAnsi="Arial" w:cs="Arial"/>
              </w:rPr>
              <w:t>All Other</w:t>
            </w:r>
            <w:bookmarkEnd w:id="72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73" w:name="_LINE__2_4c6f3049_d194_4010_bd74_fb72846"/>
            <w:r>
              <w:rPr>
                <w:rFonts w:ascii="Arial" w:eastAsia="Arial" w:hAnsi="Arial" w:cs="Arial"/>
              </w:rPr>
              <w:t>$153,286</w:t>
            </w:r>
            <w:bookmarkEnd w:id="73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74" w:name="_LINE__2_316f63f4_3fbf_4836_862e_5335f8d"/>
            <w:r>
              <w:rPr>
                <w:rFonts w:ascii="Arial" w:eastAsia="Arial" w:hAnsi="Arial" w:cs="Arial"/>
              </w:rPr>
              <w:t>$218,850</w:t>
            </w:r>
            <w:bookmarkEnd w:id="74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75" w:name="_LINE__3_57df9576_580b_4f0f_b287_1ccde05"/>
            <w:r>
              <w:rPr>
                <w:rFonts w:ascii="Arial" w:eastAsia="Arial" w:hAnsi="Arial" w:cs="Arial"/>
              </w:rPr>
              <w:t xml:space="preserve"> </w:t>
            </w:r>
            <w:bookmarkEnd w:id="75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76" w:name="_LINE__3_d500ba2d_e392_442f_983a_3935db6"/>
            <w:r>
              <w:rPr>
                <w:rFonts w:ascii="Arial" w:eastAsia="Arial" w:hAnsi="Arial" w:cs="Arial"/>
              </w:rPr>
              <w:t>__________</w:t>
            </w:r>
            <w:bookmarkEnd w:id="76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77" w:name="_LINE__3_1e67f3a6_d058_4d67_a5eb_c6964a4"/>
            <w:r>
              <w:rPr>
                <w:rFonts w:ascii="Arial" w:eastAsia="Arial" w:hAnsi="Arial" w:cs="Arial"/>
              </w:rPr>
              <w:t>__________</w:t>
            </w:r>
            <w:bookmarkEnd w:id="77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78" w:name="_LINE__4_c9fd28f8_ba20_465d_b598_64d6c29"/>
            <w:r>
              <w:rPr>
                <w:rFonts w:ascii="Arial" w:eastAsia="Arial" w:hAnsi="Arial" w:cs="Arial"/>
              </w:rPr>
              <w:t>GENERAL FUND TOTAL</w:t>
            </w:r>
            <w:bookmarkEnd w:id="78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79" w:name="_LINE__4_25e2e729_9014_4e08_b7dc_4c8fa4a"/>
            <w:r>
              <w:rPr>
                <w:rFonts w:ascii="Arial" w:eastAsia="Arial" w:hAnsi="Arial" w:cs="Arial"/>
              </w:rPr>
              <w:t>$483,262</w:t>
            </w:r>
            <w:bookmarkEnd w:id="79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80" w:name="_LINE__4_122dc1aa_c9c1_4da8_8032_3e4986e"/>
            <w:r>
              <w:rPr>
                <w:rFonts w:ascii="Arial" w:eastAsia="Arial" w:hAnsi="Arial" w:cs="Arial"/>
              </w:rPr>
              <w:t>$1,644,548</w:t>
            </w:r>
            <w:bookmarkEnd w:id="80"/>
          </w:p>
        </w:tc>
      </w:tr>
    </w:tbl>
    <w:p w:rsidR="007253AB" w:rsidP="007253A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1" w:name="_PAR__2_d957c87d_6b98_4cc5_9165_95101ed4"/>
      <w:bookmarkStart w:id="82" w:name="_LINE__5_c683b2fd_e358_41d3_8ba7_21cc76d"/>
      <w:bookmarkEnd w:id="68"/>
      <w:r>
        <w:rPr>
          <w:rFonts w:ascii="Arial" w:eastAsia="Arial" w:hAnsi="Arial" w:cs="Arial"/>
          <w:b/>
        </w:rPr>
        <w:t>Maine Commission on Public Defense Services Z112</w:t>
      </w:r>
      <w:bookmarkEnd w:id="82"/>
    </w:p>
    <w:p w:rsidR="007253AB" w:rsidP="007253AB">
      <w:pPr>
        <w:ind w:left="360"/>
        <w:rPr>
          <w:rFonts w:ascii="Arial" w:eastAsia="Arial" w:hAnsi="Arial" w:cs="Arial"/>
        </w:rPr>
      </w:pPr>
      <w:bookmarkStart w:id="83" w:name="_PAR__3_4b54ae7e_8501_4fa5_afee_f0bda743"/>
      <w:bookmarkStart w:id="84" w:name="_LINE__6_148a882e_2477_4164_8447_793d823"/>
      <w:bookmarkEnd w:id="81"/>
      <w:r>
        <w:rPr>
          <w:rFonts w:ascii="Arial" w:eastAsia="Arial" w:hAnsi="Arial" w:cs="Arial"/>
        </w:rPr>
        <w:t xml:space="preserve">Initiative: Provides one-time funding to address the shortfall in funding available to </w:t>
      </w:r>
      <w:bookmarkStart w:id="85" w:name="_LINE__7_cd58a168_7f64_49df_bf1e_054e590"/>
      <w:bookmarkEnd w:id="84"/>
      <w:r>
        <w:rPr>
          <w:rFonts w:ascii="Arial" w:eastAsia="Arial" w:hAnsi="Arial" w:cs="Arial"/>
        </w:rPr>
        <w:t xml:space="preserve">compensate constitutionally and statutorily required assigned counsel in fiscal years </w:t>
      </w:r>
      <w:bookmarkStart w:id="86" w:name="_LINE__8_f452ad0c_e8c7_4b61_beae_057392e"/>
      <w:bookmarkEnd w:id="85"/>
      <w:r>
        <w:rPr>
          <w:rFonts w:ascii="Arial" w:eastAsia="Arial" w:hAnsi="Arial" w:cs="Arial"/>
        </w:rPr>
        <w:t>2025</w:t>
      </w:r>
      <w:r>
        <w:rPr>
          <w:rFonts w:ascii="Arial" w:eastAsia="Arial" w:hAnsi="Arial" w:cs="Arial"/>
        </w:rPr>
        <w:noBreakHyphen/>
        <w:t>26 and 2026-27.</w:t>
      </w:r>
      <w:bookmarkEnd w:id="8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87" w:name="_PAR__4_4cd6f5f8_134d_47c9_8e60_36848e0e"/>
            <w:bookmarkStart w:id="88" w:name="_LINE__9_a633f113_2ff6_4cc1_bcb0_931f944"/>
            <w:bookmarkEnd w:id="83"/>
            <w:r>
              <w:rPr>
                <w:rFonts w:ascii="Arial" w:eastAsia="Arial" w:hAnsi="Arial" w:cs="Arial"/>
                <w:b/>
              </w:rPr>
              <w:t>GENERAL FUND</w:t>
            </w:r>
            <w:bookmarkEnd w:id="88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89" w:name="_LINE__9_5b481deb_c024_4e4e_a3fa_0fb387e"/>
            <w:r>
              <w:rPr>
                <w:rFonts w:ascii="Arial" w:eastAsia="Arial" w:hAnsi="Arial" w:cs="Arial"/>
                <w:b/>
              </w:rPr>
              <w:t>2025-26</w:t>
            </w:r>
            <w:bookmarkEnd w:id="89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90" w:name="_LINE__9_6fc7ffdd_dda5_463e_a184_f83295c"/>
            <w:r>
              <w:rPr>
                <w:rFonts w:ascii="Arial" w:eastAsia="Arial" w:hAnsi="Arial" w:cs="Arial"/>
                <w:b/>
              </w:rPr>
              <w:t>2026-27</w:t>
            </w:r>
            <w:bookmarkEnd w:id="90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ind w:left="180"/>
              <w:rPr>
                <w:rFonts w:ascii="Arial" w:eastAsia="Arial" w:hAnsi="Arial" w:cs="Arial"/>
              </w:rPr>
            </w:pPr>
            <w:bookmarkStart w:id="91" w:name="_LINE__10_6a584e80_e59a_4e0d_b84d_7a6115"/>
            <w:r>
              <w:rPr>
                <w:rFonts w:ascii="Arial" w:eastAsia="Arial" w:hAnsi="Arial" w:cs="Arial"/>
              </w:rPr>
              <w:t>All Other</w:t>
            </w:r>
            <w:bookmarkEnd w:id="91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92" w:name="_LINE__10_8a5161dc_8561_4150_8343_e12360"/>
            <w:r>
              <w:rPr>
                <w:rFonts w:ascii="Arial" w:eastAsia="Arial" w:hAnsi="Arial" w:cs="Arial"/>
              </w:rPr>
              <w:t>$13,000,000</w:t>
            </w:r>
            <w:bookmarkEnd w:id="92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93" w:name="_LINE__10_0b8f5683_4dbd_4a1a_8b9f_523e01"/>
            <w:r>
              <w:rPr>
                <w:rFonts w:ascii="Arial" w:eastAsia="Arial" w:hAnsi="Arial" w:cs="Arial"/>
              </w:rPr>
              <w:t>$9,000,000</w:t>
            </w:r>
            <w:bookmarkEnd w:id="93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94" w:name="_LINE__11_5e75c7aa_296f_4496_b2b3_85a407"/>
            <w:r>
              <w:rPr>
                <w:rFonts w:ascii="Arial" w:eastAsia="Arial" w:hAnsi="Arial" w:cs="Arial"/>
              </w:rPr>
              <w:t xml:space="preserve"> </w:t>
            </w:r>
            <w:bookmarkEnd w:id="94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95" w:name="_LINE__11_11bc99c0_b607_4dab_956e_e82a8f"/>
            <w:r>
              <w:rPr>
                <w:rFonts w:ascii="Arial" w:eastAsia="Arial" w:hAnsi="Arial" w:cs="Arial"/>
              </w:rPr>
              <w:t>__________</w:t>
            </w:r>
            <w:bookmarkEnd w:id="95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96" w:name="_LINE__11_14a07996_f848_4f04_9c7c_9dceca"/>
            <w:r>
              <w:rPr>
                <w:rFonts w:ascii="Arial" w:eastAsia="Arial" w:hAnsi="Arial" w:cs="Arial"/>
              </w:rPr>
              <w:t>__________</w:t>
            </w:r>
            <w:bookmarkEnd w:id="96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97" w:name="_LINE__12_faf719ad_f9a9_4a2d_b284_02aeae"/>
            <w:r>
              <w:rPr>
                <w:rFonts w:ascii="Arial" w:eastAsia="Arial" w:hAnsi="Arial" w:cs="Arial"/>
              </w:rPr>
              <w:t>GENERAL FUND TOTAL</w:t>
            </w:r>
            <w:bookmarkEnd w:id="97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98" w:name="_LINE__12_df184082_7108_45e4_a405_97124c"/>
            <w:r>
              <w:rPr>
                <w:rFonts w:ascii="Arial" w:eastAsia="Arial" w:hAnsi="Arial" w:cs="Arial"/>
              </w:rPr>
              <w:t>$13,000,000</w:t>
            </w:r>
            <w:bookmarkEnd w:id="98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99" w:name="_LINE__12_a166bdc4_81ba_4218_813d_6cda76"/>
            <w:r>
              <w:rPr>
                <w:rFonts w:ascii="Arial" w:eastAsia="Arial" w:hAnsi="Arial" w:cs="Arial"/>
              </w:rPr>
              <w:t>$9,000,000</w:t>
            </w:r>
            <w:bookmarkEnd w:id="99"/>
          </w:p>
        </w:tc>
      </w:tr>
    </w:tbl>
    <w:p w:rsidR="007253AB" w:rsidP="007253AB">
      <w:pPr>
        <w:ind w:left="360"/>
        <w:rPr>
          <w:rFonts w:ascii="Arial" w:eastAsia="Arial" w:hAnsi="Arial" w:cs="Arial"/>
        </w:rPr>
      </w:pPr>
      <w:bookmarkStart w:id="100" w:name="_PAR__5_64b42aed_8944_4edb_b3da_7248e969"/>
      <w:bookmarkStart w:id="101" w:name="_LINE__13_b86322f5_20d8_4c2a_b502_1d6444"/>
      <w:bookmarkEnd w:id="87"/>
      <w:r>
        <w:rPr>
          <w:rFonts w:ascii="Arial" w:eastAsia="Arial" w:hAnsi="Arial" w:cs="Arial"/>
        </w:rPr>
        <w:t xml:space="preserve"> </w:t>
      </w:r>
      <w:bookmarkEnd w:id="10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102" w:name="_PAR__6_daa74536_885f_4322_aa0d_77c6bded"/>
            <w:bookmarkStart w:id="103" w:name="_LINE__14_715d1481_2b1a_4764_80cf_c72e9e"/>
            <w:bookmarkEnd w:id="100"/>
            <w:r>
              <w:rPr>
                <w:rFonts w:ascii="Arial" w:eastAsia="Arial" w:hAnsi="Arial" w:cs="Arial"/>
                <w:b/>
              </w:rPr>
              <w:t>PUBLIC DEFENSE SERVICES, MAINE</w:t>
            </w:r>
            <w:bookmarkEnd w:id="103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04" w:name="_LINE__15_06a348bd_9bc4_4a33_ad5d_84f090"/>
            <w:r>
              <w:rPr>
                <w:rFonts w:ascii="Arial" w:eastAsia="Arial" w:hAnsi="Arial" w:cs="Arial"/>
                <w:b/>
              </w:rPr>
              <w:t>COMMISSION ON</w:t>
            </w:r>
            <w:bookmarkEnd w:id="104"/>
          </w:p>
        </w:tc>
        <w:tc>
          <w:tcPr>
            <w:tcW w:w="14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105" w:name="_LINE__14_a7d57fd9_100a_4d64_8333_c16d87"/>
            <w:r>
              <w:rPr>
                <w:rFonts w:ascii="Arial" w:eastAsia="Arial" w:hAnsi="Arial" w:cs="Arial"/>
              </w:rPr>
              <w:t xml:space="preserve"> </w:t>
            </w:r>
            <w:bookmarkEnd w:id="105"/>
          </w:p>
        </w:tc>
        <w:tc>
          <w:tcPr>
            <w:tcW w:w="14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106" w:name="_LINE__14_a5c3bae5_bb36_442f_8a2c_1d560b"/>
            <w:r>
              <w:rPr>
                <w:rFonts w:ascii="Arial" w:eastAsia="Arial" w:hAnsi="Arial" w:cs="Arial"/>
              </w:rPr>
              <w:t xml:space="preserve"> </w:t>
            </w:r>
            <w:bookmarkEnd w:id="106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107" w:name="_LINE__16_e48bf554_f890_4bee_a6e3_d30f6b"/>
            <w:r>
              <w:rPr>
                <w:rFonts w:ascii="Arial" w:eastAsia="Arial" w:hAnsi="Arial" w:cs="Arial"/>
                <w:b/>
              </w:rPr>
              <w:t>DEPARTMENT TOTALS</w:t>
            </w:r>
            <w:bookmarkEnd w:id="107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108" w:name="_LINE__16_b6ff8916_8939_4e13_9fca_c3f6be"/>
            <w:r>
              <w:rPr>
                <w:rFonts w:ascii="Arial" w:eastAsia="Arial" w:hAnsi="Arial" w:cs="Arial"/>
                <w:b/>
              </w:rPr>
              <w:t>2025-26</w:t>
            </w:r>
            <w:bookmarkEnd w:id="108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109" w:name="_LINE__16_54a16dd9_6786_4ac9_9b79_f728e1"/>
            <w:r>
              <w:rPr>
                <w:rFonts w:ascii="Arial" w:eastAsia="Arial" w:hAnsi="Arial" w:cs="Arial"/>
                <w:b/>
              </w:rPr>
              <w:t>2026-27</w:t>
            </w:r>
            <w:bookmarkEnd w:id="109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110" w:name="_LINE__17_55857de1_cc87_4d3a_9a8d_6ca3d1"/>
            <w:r>
              <w:rPr>
                <w:rFonts w:ascii="Arial" w:eastAsia="Arial" w:hAnsi="Arial" w:cs="Arial"/>
              </w:rPr>
              <w:t xml:space="preserve"> </w:t>
            </w:r>
            <w:bookmarkEnd w:id="110"/>
          </w:p>
        </w:tc>
        <w:tc>
          <w:tcPr>
            <w:tcW w:w="14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111" w:name="_LINE__17_f6191595_77ab_4eb2_a5ee_cbfced"/>
            <w:r>
              <w:rPr>
                <w:rFonts w:ascii="Arial" w:eastAsia="Arial" w:hAnsi="Arial" w:cs="Arial"/>
              </w:rPr>
              <w:t xml:space="preserve"> </w:t>
            </w:r>
            <w:bookmarkEnd w:id="111"/>
          </w:p>
        </w:tc>
        <w:tc>
          <w:tcPr>
            <w:tcW w:w="14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112" w:name="_LINE__17_f00adb59_cba4_49f8_aded_bac0ce"/>
            <w:r>
              <w:rPr>
                <w:rFonts w:ascii="Arial" w:eastAsia="Arial" w:hAnsi="Arial" w:cs="Arial"/>
              </w:rPr>
              <w:t xml:space="preserve"> </w:t>
            </w:r>
            <w:bookmarkEnd w:id="112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ind w:left="180"/>
              <w:rPr>
                <w:rFonts w:ascii="Arial" w:eastAsia="Arial" w:hAnsi="Arial" w:cs="Arial"/>
              </w:rPr>
            </w:pPr>
            <w:bookmarkStart w:id="113" w:name="_LINE__18_80edd5c8_1a03_451d_a6e9_bd5887"/>
            <w:r>
              <w:rPr>
                <w:rFonts w:ascii="Arial" w:eastAsia="Arial" w:hAnsi="Arial" w:cs="Arial"/>
                <w:b/>
              </w:rPr>
              <w:t>GENERAL FUND</w:t>
            </w:r>
            <w:bookmarkEnd w:id="113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114" w:name="_LINE__18_9b9864d8_cd5d_4f7f_9e7f_ab53ea"/>
            <w:r>
              <w:rPr>
                <w:rFonts w:ascii="Arial" w:eastAsia="Arial" w:hAnsi="Arial" w:cs="Arial"/>
                <w:b/>
              </w:rPr>
              <w:t>$13,483,262</w:t>
            </w:r>
            <w:bookmarkEnd w:id="114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115" w:name="_LINE__18_a2a24753_36c5_423c_810a_49c0cc"/>
            <w:r>
              <w:rPr>
                <w:rFonts w:ascii="Arial" w:eastAsia="Arial" w:hAnsi="Arial" w:cs="Arial"/>
                <w:b/>
              </w:rPr>
              <w:t>$10,644,548</w:t>
            </w:r>
            <w:bookmarkEnd w:id="115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116" w:name="_LINE__19_fad10ca8_e935_4112_b05d_af72a6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117" w:name="_LINE__19_47b10f28_4e97_4603_9ee1_d4fbfc"/>
            <w:r>
              <w:rPr>
                <w:rFonts w:ascii="Arial" w:eastAsia="Arial" w:hAnsi="Arial" w:cs="Arial"/>
              </w:rPr>
              <w:t>__________</w:t>
            </w:r>
            <w:bookmarkEnd w:id="117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118" w:name="_LINE__19_9041e425_aca2_485e_80ba_a704c3"/>
            <w:r>
              <w:rPr>
                <w:rFonts w:ascii="Arial" w:eastAsia="Arial" w:hAnsi="Arial" w:cs="Arial"/>
              </w:rPr>
              <w:t>__________</w:t>
            </w:r>
            <w:bookmarkEnd w:id="118"/>
          </w:p>
        </w:tc>
      </w:tr>
      <w:tr w:rsidTr="00532D3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253AB" w:rsidP="00532D3D">
            <w:pPr>
              <w:rPr>
                <w:rFonts w:ascii="Arial" w:eastAsia="Arial" w:hAnsi="Arial" w:cs="Arial"/>
              </w:rPr>
            </w:pPr>
            <w:bookmarkStart w:id="119" w:name="_LINE__20_2c7e3b00_2b8a_4593_868a_9477dd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19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120" w:name="_LINE__20_fe50d9de_c3d7_4c9a_88de_c456e3"/>
            <w:r>
              <w:rPr>
                <w:rFonts w:ascii="Arial" w:eastAsia="Arial" w:hAnsi="Arial" w:cs="Arial"/>
                <w:b/>
              </w:rPr>
              <w:t>$13,483,262</w:t>
            </w:r>
            <w:bookmarkEnd w:id="120"/>
          </w:p>
        </w:tc>
        <w:tc>
          <w:tcPr>
            <w:tcW w:w="1469" w:type="dxa"/>
          </w:tcPr>
          <w:p w:rsidR="007253AB" w:rsidP="00532D3D">
            <w:pPr>
              <w:jc w:val="right"/>
              <w:rPr>
                <w:rFonts w:ascii="Arial" w:eastAsia="Arial" w:hAnsi="Arial" w:cs="Arial"/>
              </w:rPr>
            </w:pPr>
            <w:bookmarkStart w:id="121" w:name="_LINE__20_9af9fb85_4f8f_4e96_80d7_cdac8c"/>
            <w:r>
              <w:rPr>
                <w:rFonts w:ascii="Arial" w:eastAsia="Arial" w:hAnsi="Arial" w:cs="Arial"/>
                <w:b/>
              </w:rPr>
              <w:t>$10,644,548</w:t>
            </w:r>
            <w:bookmarkEnd w:id="121"/>
          </w:p>
        </w:tc>
      </w:tr>
    </w:tbl>
    <w:p w:rsidR="007253AB" w:rsidP="007253AB">
      <w:pPr>
        <w:ind w:left="360" w:firstLine="360"/>
        <w:rPr>
          <w:rFonts w:ascii="Arial" w:eastAsia="Arial" w:hAnsi="Arial" w:cs="Arial"/>
        </w:rPr>
      </w:pPr>
      <w:bookmarkStart w:id="122" w:name="_EMERGENCY_CLAUSE__f9c24c03_0c25_4890_a6"/>
      <w:bookmarkStart w:id="123" w:name="_PAR__7_770c6ce4_e70b_43f3_85d4_82090aa0"/>
      <w:bookmarkStart w:id="124" w:name="_LINE__21_9ebd9629_b4fb_44b3_9ae5_2a2bdb"/>
      <w:bookmarkEnd w:id="44"/>
      <w:bookmarkEnd w:id="45"/>
      <w:bookmarkEnd w:id="102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25" w:name="_LINE__22_c7176961_0d1b_491c_a3b6_d58f9c"/>
      <w:bookmarkEnd w:id="124"/>
      <w:r>
        <w:rPr>
          <w:rFonts w:ascii="Arial" w:eastAsia="Arial" w:hAnsi="Arial" w:cs="Arial"/>
        </w:rPr>
        <w:t>takes effect when approved.</w:t>
      </w:r>
      <w:bookmarkEnd w:id="125"/>
    </w:p>
    <w:p w:rsidR="007253AB" w:rsidP="007253A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6" w:name="_SUMMARY__6bb3e8be_cdef_4056_9d2e_a27a79"/>
      <w:bookmarkStart w:id="127" w:name="_PAR__8_01ead262_ce5f_4492_adf6_86f41029"/>
      <w:bookmarkStart w:id="128" w:name="_LINE__23_36c04d5d_6eb5_4751_9c7f_05a1e6"/>
      <w:bookmarkEnd w:id="122"/>
      <w:bookmarkEnd w:id="123"/>
      <w:r>
        <w:rPr>
          <w:rFonts w:ascii="Arial" w:eastAsia="Arial" w:hAnsi="Arial" w:cs="Arial"/>
          <w:b/>
          <w:sz w:val="24"/>
        </w:rPr>
        <w:t>SUMMARY</w:t>
      </w:r>
      <w:bookmarkEnd w:id="128"/>
    </w:p>
    <w:p w:rsidR="007253AB" w:rsidP="007253AB">
      <w:pPr>
        <w:ind w:left="360" w:firstLine="360"/>
        <w:rPr>
          <w:rFonts w:ascii="Arial" w:eastAsia="Arial" w:hAnsi="Arial" w:cs="Arial"/>
        </w:rPr>
      </w:pPr>
      <w:bookmarkStart w:id="129" w:name="_PAR__9_bef4e222_6ede_473d_97b7_e324b1f4"/>
      <w:bookmarkStart w:id="130" w:name="_LINE__24_b18a6d0e_477f_4cf6_8962_55d48d"/>
      <w:bookmarkEnd w:id="127"/>
      <w:r w:rsidRPr="00D12922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 xml:space="preserve">bill </w:t>
      </w:r>
      <w:r w:rsidRPr="00D12922">
        <w:rPr>
          <w:rFonts w:ascii="Arial" w:eastAsia="Arial" w:hAnsi="Arial" w:cs="Arial"/>
        </w:rPr>
        <w:t xml:space="preserve">provides one-time funding to the Maine Commission on </w:t>
      </w:r>
      <w:r>
        <w:rPr>
          <w:rFonts w:ascii="Arial" w:eastAsia="Arial" w:hAnsi="Arial" w:cs="Arial"/>
        </w:rPr>
        <w:t>Public Defense</w:t>
      </w:r>
      <w:r w:rsidRPr="00D12922">
        <w:rPr>
          <w:rFonts w:ascii="Arial" w:eastAsia="Arial" w:hAnsi="Arial" w:cs="Arial"/>
        </w:rPr>
        <w:t xml:space="preserve"> </w:t>
      </w:r>
      <w:bookmarkStart w:id="131" w:name="_LINE__25_f4928949_e2dc_493e_9d3c_ccdf42"/>
      <w:bookmarkEnd w:id="130"/>
      <w:r w:rsidRPr="00D12922">
        <w:rPr>
          <w:rFonts w:ascii="Arial" w:eastAsia="Arial" w:hAnsi="Arial" w:cs="Arial"/>
        </w:rPr>
        <w:t xml:space="preserve">Services to address the shortfall in funding available to compensate constitutionally and </w:t>
      </w:r>
      <w:bookmarkStart w:id="132" w:name="_LINE__26_b740dcbb_7040_47e5_bf3e_2512c9"/>
      <w:bookmarkEnd w:id="131"/>
      <w:r w:rsidRPr="00D12922">
        <w:rPr>
          <w:rFonts w:ascii="Arial" w:eastAsia="Arial" w:hAnsi="Arial" w:cs="Arial"/>
        </w:rPr>
        <w:t xml:space="preserve">statutorily required assigned counsel in </w:t>
      </w:r>
      <w:r>
        <w:rPr>
          <w:rFonts w:ascii="Arial" w:eastAsia="Arial" w:hAnsi="Arial" w:cs="Arial"/>
        </w:rPr>
        <w:t>f</w:t>
      </w:r>
      <w:r w:rsidRPr="00D12922">
        <w:rPr>
          <w:rFonts w:ascii="Arial" w:eastAsia="Arial" w:hAnsi="Arial" w:cs="Arial"/>
        </w:rPr>
        <w:t xml:space="preserve">iscal </w:t>
      </w:r>
      <w:r>
        <w:rPr>
          <w:rFonts w:ascii="Arial" w:eastAsia="Arial" w:hAnsi="Arial" w:cs="Arial"/>
        </w:rPr>
        <w:t>y</w:t>
      </w:r>
      <w:r w:rsidRPr="00D12922">
        <w:rPr>
          <w:rFonts w:ascii="Arial" w:eastAsia="Arial" w:hAnsi="Arial" w:cs="Arial"/>
        </w:rPr>
        <w:t xml:space="preserve">ears 2025-26 and 2026-27. </w:t>
      </w:r>
      <w:r>
        <w:rPr>
          <w:rFonts w:ascii="Arial" w:eastAsia="Arial" w:hAnsi="Arial" w:cs="Arial"/>
        </w:rPr>
        <w:t xml:space="preserve"> </w:t>
      </w:r>
      <w:r w:rsidRPr="00D12922">
        <w:rPr>
          <w:rFonts w:ascii="Arial" w:eastAsia="Arial" w:hAnsi="Arial" w:cs="Arial"/>
        </w:rPr>
        <w:t xml:space="preserve">It also funds the </w:t>
      </w:r>
      <w:bookmarkStart w:id="133" w:name="_LINE__27_157a1731_b74a_4fc7_86e9_89f4cb"/>
      <w:bookmarkEnd w:id="132"/>
      <w:r w:rsidRPr="00D12922">
        <w:rPr>
          <w:rFonts w:ascii="Arial" w:eastAsia="Arial" w:hAnsi="Arial" w:cs="Arial"/>
        </w:rPr>
        <w:t xml:space="preserve">establishment of a public defender office beginning April 1, 2026, designed to serve 30% </w:t>
      </w:r>
      <w:bookmarkStart w:id="134" w:name="_LINE__28_9f1c7973_bdfb_4275_b691_c68407"/>
      <w:bookmarkEnd w:id="133"/>
      <w:r w:rsidRPr="00D12922">
        <w:rPr>
          <w:rFonts w:ascii="Arial" w:eastAsia="Arial" w:hAnsi="Arial" w:cs="Arial"/>
        </w:rPr>
        <w:t>of the criminal defendants entitled to indigent legal services in Cumberland County.</w:t>
      </w:r>
      <w:bookmarkEnd w:id="134"/>
    </w:p>
    <w:bookmarkEnd w:id="1"/>
    <w:bookmarkEnd w:id="2"/>
    <w:bookmarkEnd w:id="67"/>
    <w:bookmarkEnd w:id="126"/>
    <w:bookmarkEnd w:id="12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Required Funding for the Reimbursement of Assigned Counsel and to Develop the Public Defender Office for Cumberland County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87B73"/>
    <w:rsid w:val="003D0121"/>
    <w:rsid w:val="003F2563"/>
    <w:rsid w:val="003F315D"/>
    <w:rsid w:val="00417176"/>
    <w:rsid w:val="00424146"/>
    <w:rsid w:val="004A4378"/>
    <w:rsid w:val="00532D3D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53AB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2922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149579</ItemId>
    <LRId>76806</LRId>
    <LRNumber>2847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Required Funding for the Reimbursement of Assigned Counsel and to Develop the Public Defender Office for Cumberland County</LRTitle>
    <ItemTitle>An Act to Provide Required Funding for the Reimbursement of Assigned Counsel and to Develop the Public Defender Office for Cumberland County</ItemTitle>
    <ShortTitle1>PROVIDE REQUIRED FUNDING FOR</ShortTitle1>
    <ShortTitle2>THE REIMBURSEMENT OF ASSIGNED</ShortTitle2>
    <JacketLegend>Approved for introduction by a majority of the Legislative Council pursuant to Joint Rule 203.</JacketLegend>
    <SponsorFirstName>Anne</SponsorFirstName>
    <SponsorLastName>Carney</SponsorLastName>
    <SponsorChamberPrefix>Sen.</SponsorChamberPrefix>
    <SponsorFrom>Cumberland</SponsorFrom>
    <DraftingCycleCount>1</DraftingCycleCount>
    <LatestDraftingActionId>130</LatestDraftingActionId>
    <LatestDraftingActionDate>2025-12-05T09:25:47</LatestDraftingActionDate>
    <LatestDrafterName>svoynik</LatestDrafterName>
    <LatestProoferName>abachelder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w:rsidR="007253AB" w:rsidRDefault="007253AB" w:rsidP="007253AB"&amp;gt;&amp;lt;w:pPr&amp;gt;&amp;lt;w:ind w:left="360" w:firstLine="360" /&amp;gt;&amp;lt;/w:pPr&amp;gt;&amp;lt;w:bookmarkStart w:id="0" w:name="_EMERGENCY_PREAMBLE__ce7bbebd_3666_4ba9_" /&amp;gt;&amp;lt;w:bookmarkStart w:id="1" w:name="_DOC_BODY__53c88f58_75cd_45d3_885a_2534c" /&amp;gt;&amp;lt;w:bookmarkStart w:id="2" w:name="_DOC_BODY_CONTAINER__48d17a0d_1d37_40ad_" /&amp;gt;&amp;lt;w:bookmarkStart w:id="3" w:name="_PAGE__1_8110ae29_0e6a_4987_a1ae_64481b6" /&amp;gt;&amp;lt;w:bookmarkStart w:id="4" w:name="_PAR__1_69513094_3f2b_4dfe_a8ef_50a1ec03" /&amp;gt;&amp;lt;w:bookmarkStart w:id="5" w:name="_LINE__1_204d6bd0_ae71_44cf_8baf_ac67f06"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w:name="_LINE__2_551de36d_ba24_4178_9a78_e27e06e"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w:rsidR="007253AB" w:rsidRDefault="007253AB" w:rsidP="007253AB"&amp;gt;&amp;lt;w:pPr&amp;gt;&amp;lt;w:ind w:left="360" w:firstLine="360" /&amp;gt;&amp;lt;/w:pPr&amp;gt;&amp;lt;w:bookmarkStart w:id="7" w:name="_PAR__2_2607039e_cdb7_4f8f_b567_0fe867cf" /&amp;gt;&amp;lt;w:bookmarkStart w:id="8" w:name="_LINE__3_b7cef157_710b_4d98_b993_9e567a3"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w:rsidRPr="00D12922"&amp;gt;&amp;lt;w:t xml:space="preserve"&amp;gt;the State's constitutional and statutory obligations include ensuring that &amp;lt;/w:t&amp;gt;&amp;lt;/w:r&amp;gt;&amp;lt;w:bookmarkStart w:id="9" w:name="_LINE__4_a78dfd87_0346_45fd_bca1_b75e63d" /&amp;gt;&amp;lt;w:bookmarkEnd w:id="8" /&amp;gt;&amp;lt;w:r w:rsidRPr="00D12922"&amp;gt;&amp;lt;w:t xml:space="preserve"&amp;gt;each person facing a potential loss of liberty in a criminal or juvenile proceeding and &amp;lt;/w:t&amp;gt;&amp;lt;/w:r&amp;gt;&amp;lt;w:r&amp;gt;&amp;lt;w:t&amp;gt;each&amp;lt;/w:t&amp;gt;&amp;lt;/w:r&amp;gt;&amp;lt;w:r w:rsidRPr="00D12922"&amp;gt;&amp;lt;w:t xml:space="preserve"&amp;gt; &amp;lt;/w:t&amp;gt;&amp;lt;/w:r&amp;gt;&amp;lt;w:bookmarkStart w:id="10" w:name="_LINE__5_8c3c2f10_a0de_4d2b_b36d_3399a0a" /&amp;gt;&amp;lt;w:bookmarkEnd w:id="9" /&amp;gt;&amp;lt;w:r w:rsidRPr="00D12922"&amp;gt;&amp;lt;w:t xml:space="preserve"&amp;gt;parent facing a potential loss of parental rights in a child protection proceeding is provided &amp;lt;/w:t&amp;gt;&amp;lt;/w:r&amp;gt;&amp;lt;w:bookmarkStart w:id="11" w:name="_LINE__6_ffdeb9d8_7686_41bc_b07e_1d90c0b" /&amp;gt;&amp;lt;w:bookmarkEnd w:id="10" /&amp;gt;&amp;lt;w:r w:rsidRPr="00D12922"&amp;gt;&amp;lt;w:t&amp;gt;with effective representation; and&amp;lt;/w:t&amp;gt;&amp;lt;/w:r&amp;gt;&amp;lt;w:bookmarkEnd w:id="11" /&amp;gt;&amp;lt;/w:p&amp;gt;&amp;lt;w:p w:rsidR="007253AB" w:rsidRDefault="007253AB" w:rsidP="007253AB"&amp;gt;&amp;lt;w:pPr&amp;gt;&amp;lt;w:ind w:left="360" w:firstLine="360" /&amp;gt;&amp;lt;/w:pPr&amp;gt;&amp;lt;w:bookmarkStart w:id="12" w:name="_PAR__3_b5942e6f_d144_44dc_82c2_df71dfe8" /&amp;gt;&amp;lt;w:bookmarkStart w:id="13" w:name="_LINE__7_ff543e5f_fc52_44cb_beda_df3cd4a"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w:rsidRPr="00D12922"&amp;gt;&amp;lt;w:t xml:space="preserve"&amp;gt;on January 3, 2025, in &amp;lt;/w:t&amp;gt;&amp;lt;/w:r&amp;gt;&amp;lt;w:r w:rsidRPr="00387B73"&amp;gt;&amp;lt;w:rPr&amp;gt;&amp;lt;w:i /&amp;gt;&amp;lt;/w:rPr&amp;gt;&amp;lt;w:t&amp;gt;Robbins v. Billings, et al.&amp;lt;/w:t&amp;gt;&amp;lt;/w:r&amp;gt;&amp;lt;w:r w:rsidRPr="00D12922"&amp;gt;&amp;lt;w:t xml:space="preserve"&amp;gt; No&amp;lt;/w:t&amp;gt;&amp;lt;/w:r&amp;gt;&amp;lt;w:r&amp;gt;&amp;lt;w:t&amp;gt;.&amp;lt;/w:t&amp;gt;&amp;lt;/w:r&amp;gt;&amp;lt;w:r w:rsidRPr="00D12922"&amp;gt;&amp;lt;w:t xml:space="preserve"&amp;gt; CV-22-054 (Me. &amp;lt;/w:t&amp;gt;&amp;lt;/w:r&amp;gt;&amp;lt;w:bookmarkStart w:id="14" w:name="_LINE__8_8ff28357_c0b3_452c_ad7a_6091d0f" /&amp;gt;&amp;lt;w:bookmarkEnd w:id="13" /&amp;gt;&amp;lt;w:r w:rsidRPr="00D12922"&amp;gt;&amp;lt;w:t xml:space="preserve"&amp;gt;Super. Ct., Ken. Cty., Jan. 3, 2025) (Combined Order on Partially Dispositive Motions), &amp;lt;/w:t&amp;gt;&amp;lt;/w:r&amp;gt;&amp;lt;w:bookmarkStart w:id="15" w:name="_LINE__9_baec7d17_4b72_4158_bf6c_831bdea" /&amp;gt;&amp;lt;w:bookmarkEnd w:id="14" /&amp;gt;&amp;lt;w:r&amp;gt;&amp;lt;w:t&amp;gt;the&amp;lt;/w:t&amp;gt;&amp;lt;/w:r&amp;gt;&amp;lt;w:r w:rsidRPr="00D12922"&amp;gt;&amp;lt;w:t xml:space="preserve"&amp;gt; &amp;lt;/w:t&amp;gt;&amp;lt;/w:r&amp;gt;&amp;lt;w:r w:rsidRPr="00D12922"&amp;gt;&amp;lt;w:t xml:space="preserve"&amp;gt;Maine Superior Court concluded that the State has violated its constitutional obligations &amp;lt;/w:t&amp;gt;&amp;lt;/w:r&amp;gt;&amp;lt;w:bookmarkStart w:id="16" w:name="_LINE__10_831a6433_220c_44c9_9e7b_bd6f16" /&amp;gt;&amp;lt;w:bookmarkEnd w:id="15" /&amp;gt;&amp;lt;w:r w:rsidRPr="00D12922"&amp;gt;&amp;lt;w:t xml:space="preserve"&amp;gt;under the United States Constitution, Amendment VI to provide continuous representation &amp;lt;/w:t&amp;gt;&amp;lt;/w:r&amp;gt;&amp;lt;w:bookmarkStart w:id="17" w:name="_LINE__11_0fd4f8b1_a88c_4a2e_afdc_faa2ef" /&amp;gt;&amp;lt;w:bookmarkEnd w:id="16" /&amp;gt;&amp;lt;w:r w:rsidRPr="00D12922"&amp;gt;&amp;lt;w:t&amp;gt;to certain criminal defendants in the State; and&amp;lt;/w:t&amp;gt;&amp;lt;/w:r&amp;gt;&amp;lt;w:bookmarkEnd w:id="17" /&amp;gt;&amp;lt;/w:p&amp;gt;&amp;lt;w:p w:rsidR="007253AB" w:rsidRDefault="007253AB" w:rsidP="007253AB"&amp;gt;&amp;lt;w:pPr&amp;gt;&amp;lt;w:ind w:left="360" w:firstLine="360" /&amp;gt;&amp;lt;/w:pPr&amp;gt;&amp;lt;w:bookmarkStart w:id="18" w:name="_PAR__4_68e6cafc_9a7a_421e_b695_a53218e6" /&amp;gt;&amp;lt;w:bookmarkStart w:id="19" w:name="_LINE__12_f39b3d23_47e3_4c00_8107_066375" /&amp;gt;&amp;lt;w:bookmarkEnd w:id="12"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w:rsidRPr="00D12922"&amp;gt;&amp;lt;w:t&amp;gt;the State's primary method for fulfilling its constitutional an&amp;lt;/w:t&amp;gt;&amp;lt;/w:r&amp;gt;&amp;lt;w:r&amp;gt;&amp;lt;w:t&amp;gt;d&amp;lt;/w:t&amp;gt;&amp;lt;/w:r&amp;gt;&amp;lt;w:r w:rsidRPr="00D12922"&amp;gt;&amp;lt;w:t xml:space="preserve"&amp;gt; statutory &amp;lt;/w:t&amp;gt;&amp;lt;/w:r&amp;gt;&amp;lt;w:bookmarkStart w:id="20" w:name="_LINE__13_e3f68de4_5709_4c8b_9866_6fbf1e" /&amp;gt;&amp;lt;w:bookmarkEnd w:id="19" /&amp;gt;&amp;lt;w:r w:rsidRPr="00D12922"&amp;gt;&amp;lt;w:t xml:space="preserve"&amp;gt;obligations is through the appointment of qualified attorneys to provide indigent legal &amp;lt;/w:t&amp;gt;&amp;lt;/w:r&amp;gt;&amp;lt;w:bookmarkStart w:id="21" w:name="_LINE__14_8f550bda_86bb_4382_94d3_c58224" /&amp;gt;&amp;lt;w:bookmarkEnd w:id="20" /&amp;gt;&amp;lt;w:r w:rsidRPr="00D12922"&amp;gt;&amp;lt;w:t xml:space="preserve"&amp;gt;services to eligible persons and reimbursement of these attorneys by the Maine &amp;lt;/w:t&amp;gt;&amp;lt;/w:r&amp;gt;&amp;lt;w:bookmarkStart w:id="22" w:name="_LINE__15_3cb8d2d1_23ac_4d4d_97b9_391207" /&amp;gt;&amp;lt;w:bookmarkEnd w:id="21" /&amp;gt;&amp;lt;w:r w:rsidRPr="00D12922"&amp;gt;&amp;lt;w:t xml:space="preserve"&amp;gt;Commission on Public Defense Services in accordance with the hourly rate established by &amp;lt;/w:t&amp;gt;&amp;lt;/w:r&amp;gt;&amp;lt;w:bookmarkStart w:id="23" w:name="_LINE__16_7c16378f_567d_48a8_81d8_ab3c5a" /&amp;gt;&amp;lt;w:bookmarkEnd w:id="22" /&amp;gt;&amp;lt;w:r w:rsidRPr="00D12922"&amp;gt;&amp;lt;w:t&amp;gt;law and the restrictions on eligible expenses established by the commission by rule; and&amp;lt;/w:t&amp;gt;&amp;lt;/w:r&amp;gt;&amp;lt;w:bookmarkEnd w:id="23" /&amp;gt;&amp;lt;/w:p&amp;gt;&amp;lt;w:p w:rsidR="007253AB" w:rsidRDefault="007253AB" w:rsidP="007253AB"&amp;gt;&amp;lt;w:pPr&amp;gt;&amp;lt;w:ind w:left="360" w:firstLine="360" /&amp;gt;&amp;lt;/w:pPr&amp;gt;&amp;lt;w:bookmarkStart w:id="24" w:name="_PAR__5_f5ef94cf_90d8_4880_ab01_97000f4b" /&amp;gt;&amp;lt;w:bookmarkStart w:id="25" w:name="_LINE__17_b47ce439_772e_4694_9f13_7008ad" /&amp;gt;&amp;lt;w:bookmarkEnd w:id="18"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w:rsidRPr="00D12922"&amp;gt;&amp;lt;w:t xml:space="preserve"&amp;gt;due to a shortfall in funding, the &amp;lt;/w:t&amp;gt;&amp;lt;/w:r&amp;gt;&amp;lt;w:r&amp;gt;&amp;lt;w:t&amp;gt;Maine C&amp;lt;/w:t&amp;gt;&amp;lt;/w:r&amp;gt;&amp;lt;w:r w:rsidRPr="00D12922"&amp;gt;&amp;lt;w:t xml:space="preserve"&amp;gt;ommission &amp;lt;/w:t&amp;gt;&amp;lt;/w:r&amp;gt;&amp;lt;w:r&amp;gt;&amp;lt;w:t xml:space="preserve"&amp;gt;on Public Defense &amp;lt;/w:t&amp;gt;&amp;lt;/w:r&amp;gt;&amp;lt;w:bookmarkStart w:id="26" w:name="_LINE__18_8e133108_8771_4275_bca9_e185dd" /&amp;gt;&amp;lt;w:bookmarkEnd w:id="25" /&amp;gt;&amp;lt;w:r&amp;gt;&amp;lt;w:t xml:space="preserve"&amp;gt;Services &amp;lt;/w:t&amp;gt;&amp;lt;/w:r&amp;gt;&amp;lt;w:r w:rsidRPr="00D12922"&amp;gt;&amp;lt;w:t xml:space="preserve"&amp;gt;is anticipated to exhaust available appropriations to reimburse assigned counsel &amp;lt;/w:t&amp;gt;&amp;lt;/w:r&amp;gt;&amp;lt;w:bookmarkStart w:id="27" w:name="_LINE__19_e5ad9efa_5fa6_47b4_8594_2cff11" /&amp;gt;&amp;lt;w:bookmarkEnd w:id="26" /&amp;gt;&amp;lt;w:r w:rsidRPr="00D12922"&amp;gt;&amp;lt;w:t&amp;gt;in April 2026; and&amp;lt;/w:t&amp;gt;&amp;lt;/w:r&amp;gt;&amp;lt;w:bookmarkEnd w:id="27" /&amp;gt;&amp;lt;/w:p&amp;gt;&amp;lt;w:p w:rsidR="007253AB" w:rsidRDefault="007253AB" w:rsidP="007253AB"&amp;gt;&amp;lt;w:pPr&amp;gt;&amp;lt;w:ind w:left="360" w:firstLine="360" /&amp;gt;&amp;lt;/w:pPr&amp;gt;&amp;lt;w:bookmarkStart w:id="28" w:name="_PAR__6_fe0846a8_a448_4e3f_8750_1185946a" /&amp;gt;&amp;lt;w:bookmarkStart w:id="29" w:name="_LINE__20_e8835c32_2b64_42c8_8975_f1edd6" /&amp;gt;&amp;lt;w:bookmarkEnd w:id="24"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w:rsidRPr="00D12922"&amp;gt;&amp;lt;w:t xml:space="preserve"&amp;gt;this legislation establishes authority for the Maine Commission on Public &amp;lt;/w:t&amp;gt;&amp;lt;/w:r&amp;gt;&amp;lt;w:bookmarkStart w:id="30" w:name="_LINE__21_4cc1c5aa_9b70_4678_b25a_538800" /&amp;gt;&amp;lt;w:bookmarkEnd w:id="29" /&amp;gt;&amp;lt;w:r w:rsidRPr="00D12922"&amp;gt;&amp;lt;w:t xml:space="preserve"&amp;gt;Defense Services to develop a public defender office in Cumberland County, an area of the &amp;lt;/w:t&amp;gt;&amp;lt;/w:r&amp;gt;&amp;lt;w:bookmarkStart w:id="31" w:name="_LINE__22_f3a3f2c8_1073_482e_8569_423296" /&amp;gt;&amp;lt;w:bookmarkEnd w:id="30" /&amp;gt;&amp;lt;w:r w:rsidRPr="00D12922"&amp;gt;&amp;lt;w:t xml:space="preserve"&amp;gt;State identified by the commission as experiencing a significant lack of attorneys eligible &amp;lt;/w:t&amp;gt;&amp;lt;/w:r&amp;gt;&amp;lt;w:bookmarkStart w:id="32" w:name="_LINE__23_615a1347_21bc_43e6_9532_998534" /&amp;gt;&amp;lt;w:bookmarkEnd w:id="31" /&amp;gt;&amp;lt;w:r w:rsidRPr="00D12922"&amp;gt;&amp;lt;w:t&amp;gt;for appointment to fulfill the State's constitutional and statutory obligations; and&amp;lt;/w:t&amp;gt;&amp;lt;/w:r&amp;gt;&amp;lt;w:bookmarkEnd w:id="32" /&amp;gt;&amp;lt;/w:p&amp;gt;&amp;lt;w:p w:rsidR="007253AB" w:rsidRDefault="007253AB" w:rsidP="007253AB"&amp;gt;&amp;lt;w:pPr&amp;gt;&amp;lt;w:ind w:left="360" w:firstLine="360" /&amp;gt;&amp;lt;/w:pPr&amp;gt;&amp;lt;w:bookmarkStart w:id="33" w:name="_PAR__7_9a1b1e7e_f65b_4155_8c29_bf17ea6b" /&amp;gt;&amp;lt;w:bookmarkStart w:id="34" w:name="_LINE__24_05efb558_3407_4f84_878d_7f74ff" /&amp;gt;&amp;lt;w:bookmarkEnd w:id="28"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w:rsidRPr="00D12922"&amp;gt;&amp;lt;w:t xml:space="preserve"&amp;gt;it is important to develop this new public defender office as soon as &amp;lt;/w:t&amp;gt;&amp;lt;/w:r&amp;gt;&amp;lt;w:bookmarkStart w:id="35" w:name="_LINE__25_8341226a_8849_4370_b638_12267c" /&amp;gt;&amp;lt;w:bookmarkEnd w:id="34" /&amp;gt;&amp;lt;w:r w:rsidRPr="00D12922"&amp;gt;&amp;lt;w:t&amp;gt;possible; and&amp;lt;/w:t&amp;gt;&amp;lt;/w:r&amp;gt;&amp;lt;w:bookmarkEnd w:id="35" /&amp;gt;&amp;lt;/w:p&amp;gt;&amp;lt;w:p w:rsidR="007253AB" w:rsidRDefault="007253AB" w:rsidP="007253AB"&amp;gt;&amp;lt;w:pPr&amp;gt;&amp;lt;w:ind w:left="360" w:firstLine="360" /&amp;gt;&amp;lt;/w:pPr&amp;gt;&amp;lt;w:bookmarkStart w:id="36" w:name="_PAR__8_112ae8b4_9cee_4116_8e01_905ebf1f" /&amp;gt;&amp;lt;w:bookmarkStart w:id="37" w:name="_LINE__26_8721f7e0_4cf1_420e_a203_adeb34" /&amp;gt;&amp;lt;w:bookmarkEnd w:id="33"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w:id="38" w:name="_LINE__27_b95bb0bd_fda2_4283_9c4d_5c8e67" /&amp;gt;&amp;lt;w:bookmarkEnd w:id="37" /&amp;gt;&amp;lt;w:r&amp;gt;&amp;lt;w:t xml:space="preserve"&amp;gt;the meaning of the Constitution of Maine and require the following legislation as &amp;lt;/w:t&amp;gt;&amp;lt;/w:r&amp;gt;&amp;lt;w:bookmarkStart w:id="39" w:name="_LINE__28_c5a718bb_a8dd_4bda_969f_5335bc" /&amp;gt;&amp;lt;w:bookmarkEnd w:id="38" /&amp;gt;&amp;lt;w:r&amp;gt;&amp;lt;w:t xml:space="preserve"&amp;gt;immediately necessary for the preservation of the public peace, health and safety; now, &amp;lt;/w:t&amp;gt;&amp;lt;/w:r&amp;gt;&amp;lt;w:bookmarkStart w:id="40" w:name="_LINE__29_9181224f_ec3c_4b52_be02_9bee04" /&amp;gt;&amp;lt;w:bookmarkEnd w:id="39" /&amp;gt;&amp;lt;w:r&amp;gt;&amp;lt;w:t&amp;gt;therefore,&amp;lt;/w:t&amp;gt;&amp;lt;/w:r&amp;gt;&amp;lt;w:bookmarkEnd w:id="40" /&amp;gt;&amp;lt;/w:p&amp;gt;&amp;lt;w:p w:rsidR="007253AB" w:rsidRDefault="007253AB" w:rsidP="007253AB"&amp;gt;&amp;lt;w:pPr&amp;gt;&amp;lt;w:ind w:left="360" /&amp;gt;&amp;lt;/w:pPr&amp;gt;&amp;lt;w:bookmarkStart w:id="41" w:name="_ENACTING_CLAUSE__bc8863a9_f995_4758_b82" /&amp;gt;&amp;lt;w:bookmarkStart w:id="42" w:name="_PAR__9_8cfab393_8bb7_4351_aa1e_4e45475f" /&amp;gt;&amp;lt;w:bookmarkStart w:id="43" w:name="_LINE__30_1fea4473_a917_4e02_946e_91eb24" /&amp;gt;&amp;lt;w:bookmarkEnd w:id="0" /&amp;gt;&amp;lt;w:bookmarkEnd w:id="36" /&amp;gt;&amp;lt;w:r&amp;gt;&amp;lt;w:rPr&amp;gt;&amp;lt;w:b /&amp;gt;&amp;lt;/w:rPr&amp;gt;&amp;lt;w:t&amp;gt;Be it enacted by the People of the State of Maine as follows:&amp;lt;/w:t&amp;gt;&amp;lt;/w:r&amp;gt;&amp;lt;w:bookmarkEnd w:id="43" /&amp;gt;&amp;lt;/w:p&amp;gt;&amp;lt;w:p w:rsidR="007253AB" w:rsidRDefault="007253AB" w:rsidP="007253AB"&amp;gt;&amp;lt;w:pPr&amp;gt;&amp;lt;w:ind w:left="360" w:firstLine="360" /&amp;gt;&amp;lt;/w:pPr&amp;gt;&amp;lt;w:bookmarkStart w:id="44" w:name="_APPROP_SECTION__4e0e92e4_8531_4872_853b" /&amp;gt;&amp;lt;w:bookmarkStart w:id="45" w:name="_DOC_BODY_CONTENT__1c1ce155_16f0_4a02_94" /&amp;gt;&amp;lt;w:bookmarkStart w:id="46" w:name="_PAR__10_4d211644_c88c_4824_9a22_cc8d9d0" /&amp;gt;&amp;lt;w:bookmarkStart w:id="47" w:name="_LINE__31_ef8e2c80_ca3a_436f_a093_15673b" /&amp;gt;&amp;lt;w:bookmarkEnd w:id="41" /&amp;gt;&amp;lt;w:bookmarkEnd w:id="42" /&amp;gt;&amp;lt;w:r&amp;gt;&amp;lt;w:rPr&amp;gt;&amp;lt;w:b /&amp;gt;&amp;lt;w:sz w:val="24" /&amp;gt;&amp;lt;/w:rPr&amp;gt;&amp;lt;w:t xml:space="preserve"&amp;gt;Sec. &amp;lt;/w:t&amp;gt;&amp;lt;/w:r&amp;gt;&amp;lt;w:bookmarkStart w:id="48" w:name="_BILL_SECTION_NUMBER__907c95c8_9e1d_424f" /&amp;gt;&amp;lt;w:r&amp;gt;&amp;lt;w:rPr&amp;gt;&amp;lt;w:b /&amp;gt;&amp;lt;w:sz w:val="24" /&amp;gt;&amp;lt;/w:rPr&amp;gt;&amp;lt;w:t&amp;gt;1&amp;lt;/w:t&amp;gt;&amp;lt;/w:r&amp;gt;&amp;lt;w:bookmarkEnd w:id="48"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w:id="49" w:name="_LINE__32_49b629b1_b009_45cd_a6b1_a3896c" /&amp;gt;&amp;lt;w:bookmarkEnd w:id="47" /&amp;gt;&amp;lt;w:r&amp;gt;&amp;lt;w:t&amp;gt;allocations are made.&amp;lt;/w:t&amp;gt;&amp;lt;/w:r&amp;gt;&amp;lt;w:bookmarkEnd w:id="49" /&amp;gt;&amp;lt;/w:p&amp;gt;&amp;lt;w:p w:rsidR="007253AB" w:rsidRDefault="007253AB" w:rsidP="007253AB"&amp;gt;&amp;lt;w:pPr&amp;gt;&amp;lt;w:pStyle w:val="BPSParagraphLeftAlign" /&amp;gt;&amp;lt;w:suppressAutoHyphens /&amp;gt;&amp;lt;w:ind w:left="360" /&amp;gt;&amp;lt;/w:pPr&amp;gt;&amp;lt;w:bookmarkStart w:id="50" w:name="_PAR__11_6f3ec386_3199_40fc_bc12_6e7090d" /&amp;gt;&amp;lt;w:bookmarkStart w:id="51" w:name="_LINE__33_2af6bd34_062f_44c2_adb0_d660c3" /&amp;gt;&amp;lt;w:bookmarkEnd w:id="46" /&amp;gt;&amp;lt;w:r&amp;gt;&amp;lt;w:rPr&amp;gt;&amp;lt;w:b /&amp;gt;&amp;lt;/w:rPr&amp;gt;&amp;lt;w:t&amp;gt;PUBLIC DEFENSE SERVICES, MAINE COMMISSION ON&amp;lt;/w:t&amp;gt;&amp;lt;/w:r&amp;gt;&amp;lt;w:bookmarkEnd w:id="51" /&amp;gt;&amp;lt;/w:p&amp;gt;&amp;lt;w:p w:rsidR="007253AB" w:rsidRDefault="007253AB" w:rsidP="007253AB"&amp;gt;&amp;lt;w:pPr&amp;gt;&amp;lt;w:pStyle w:val="BPSParagraphLeftAlign" /&amp;gt;&amp;lt;w:suppressAutoHyphens /&amp;gt;&amp;lt;w:ind w:left="360" /&amp;gt;&amp;lt;/w:pPr&amp;gt;&amp;lt;w:bookmarkStart w:id="52" w:name="_PAR__12_78458c99_0f0f_4855_81a9_f45e1cd" /&amp;gt;&amp;lt;w:bookmarkStart w:id="53" w:name="_LINE__34_2c14df8c_43bd_41d7_84d0_ebb211" /&amp;gt;&amp;lt;w:bookmarkEnd w:id="50" /&amp;gt;&amp;lt;w:r&amp;gt;&amp;lt;w:rPr&amp;gt;&amp;lt;w:b /&amp;gt;&amp;lt;/w:rPr&amp;gt;&amp;lt;w:t&amp;gt;Maine Commission on Public Defense Services Z112&amp;lt;/w:t&amp;gt;&amp;lt;/w:r&amp;gt;&amp;lt;w:bookmarkEnd w:id="53" /&amp;gt;&amp;lt;/w:p&amp;gt;&amp;lt;w:p w:rsidR="007253AB" w:rsidRDefault="007253AB" w:rsidP="007253AB"&amp;gt;&amp;lt;w:pPr&amp;gt;&amp;lt;w:ind w:left="360" /&amp;gt;&amp;lt;/w:pPr&amp;gt;&amp;lt;w:bookmarkStart w:id="54" w:name="_PAR__13_5ca91d39_79fa_488a_9612_20c20ba" /&amp;gt;&amp;lt;w:bookmarkStart w:id="55" w:name="_LINE__35_fa235d9c_78fa_4260_ba69_5df644" /&amp;gt;&amp;lt;w:bookmarkEnd w:id="52" /&amp;gt;&amp;lt;w:r&amp;gt;&amp;lt;w:t xml:space="preserve"&amp;gt;Initiative: Effective April 1, 2026, establishes one District Defender position, one Assistant &amp;lt;/w:t&amp;gt;&amp;lt;/w:r&amp;gt;&amp;lt;w:bookmarkStart w:id="56" w:name="_LINE__36_2090f5a9_965b_4ad2_8529_32b04f" /&amp;gt;&amp;lt;w:bookmarkEnd w:id="55" /&amp;gt;&amp;lt;w:r&amp;gt;&amp;lt;w:t xml:space="preserve"&amp;gt;District Defender I position, 4 Assistant District Defender II positions, 2 Paralegal &amp;lt;/w:t&amp;gt;&amp;lt;/w:r&amp;gt;&amp;lt;w:bookmarkStart w:id="57" w:name="_LINE__37_4162f379_1057_4631_a3b2_64f3c7" /&amp;gt;&amp;lt;w:bookmarkEnd w:id="56" /&amp;gt;&amp;lt;w:r&amp;gt;&amp;lt;w:t xml:space="preserve"&amp;gt;positions, one Field Investigator position, one Case Manager position and one Office &amp;lt;/w:t&amp;gt;&amp;lt;/w:r&amp;gt;&amp;lt;w:bookmarkStart w:id="58" w:name="_LINE__38_9262618e_f1fd_4bd7_9249_a5e7aa" /&amp;gt;&amp;lt;w:bookmarkEnd w:id="57" /&amp;gt;&amp;lt;w:r&amp;gt;&amp;lt;w:t xml:space="preserve"&amp;gt;Specialist I position as well as All Other costs, including rent and parking, for a public &amp;lt;/w:t&amp;gt;&amp;lt;/w:r&amp;gt;&amp;lt;w:bookmarkStart w:id="59" w:name="_LINE__39_b58ee704_1a34_447b_b91c_961f56" /&amp;gt;&amp;lt;w:bookmarkEnd w:id="58" /&amp;gt;&amp;lt;w:r&amp;gt;&amp;lt;w:t&amp;gt;defender office serving Cumberland County.&amp;lt;/w:t&amp;gt;&amp;lt;/w:r&amp;gt;&amp;lt;w:bookmarkEnd w:id="59"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w:id="60" w:name="_PAR__14_34b800fb_b5a2_4bd9_975a_1b04424" /&amp;gt;&amp;lt;w:bookmarkStart w:id="61" w:name="_LINE__40_7ec151be_9246_462c_9dfd_0eeb5a" /&amp;gt;&amp;lt;w:bookmarkEnd w:id="54" /&amp;gt;&amp;lt;w:r&amp;gt;&amp;lt;w:rPr&amp;gt;&amp;lt;w:b /&amp;gt;&amp;lt;/w:rPr&amp;gt;&amp;lt;w:t&amp;gt;GENERAL FUND&amp;lt;/w:t&amp;gt;&amp;lt;/w:r&amp;gt;&amp;lt;w:bookmarkEnd w:id="61"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w:id="62" w:name="_LINE__40_b69ccea6_125d_45e7_ba60_3a96fb" /&amp;gt;&amp;lt;w:r&amp;gt;&amp;lt;w:rPr&amp;gt;&amp;lt;w:b /&amp;gt;&amp;lt;/w:rPr&amp;gt;&amp;lt;w:t&amp;gt;2025-26&amp;lt;/w:t&amp;gt;&amp;lt;/w:r&amp;gt;&amp;lt;w:bookmarkEnd w:id="62"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w:id="63" w:name="_LINE__40_fe58b0e4_1d69_4d53_97f3_13703e" /&amp;gt;&amp;lt;w:r&amp;gt;&amp;lt;w:rPr&amp;gt;&amp;lt;w:b /&amp;gt;&amp;lt;/w:rPr&amp;gt;&amp;lt;w:t&amp;gt;2026-27&amp;lt;/w:t&amp;gt;&amp;lt;/w:r&amp;gt;&amp;lt;w:bookmarkEnd w:id="63"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w:rsidP="00532D3D"&amp;gt;&amp;lt;w:pPr&amp;gt;&amp;lt;w:ind w:left="180" /&amp;gt;&amp;lt;/w:pPr&amp;gt;&amp;lt;w:bookmarkStart w:id="64" w:name="_LINE__41_f6a8cfb6_259e_44de_88a2_eb746e" /&amp;gt;&amp;lt;w:r&amp;gt;&amp;lt;w:t&amp;gt;POSITIONS - LEGISLATIVE COUNT&amp;lt;/w:t&amp;gt;&amp;lt;/w:r&amp;gt;&amp;lt;w:bookmarkEnd w:id="64"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w:id="65" w:name="_LINE__41_e556293e_31cf_47e9_a4d6_07bc91" /&amp;gt;&amp;lt;w:r&amp;gt;&amp;lt;w:t&amp;gt;11.000&amp;lt;/w:t&amp;gt;&amp;lt;/w:r&amp;gt;&amp;lt;w:bookmarkEnd w:id="65"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w:id="66" w:name="_LINE__41_35fe04c0_319e_4aa8_bd3f_c6aa76" /&amp;gt;&amp;lt;w:r&amp;gt;&amp;lt;w:t&amp;gt;11.000&amp;lt;/w:t&amp;gt;&amp;lt;/w:r&amp;gt;&amp;lt;w:bookmarkEnd w:id="66"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w:rsidP="00532D3D"&amp;gt;&amp;lt;w:pPr&amp;gt;&amp;lt;w:ind w:left="180" /&amp;gt;&amp;lt;/w:pPr&amp;gt;&amp;lt;w:bookmarkStart w:id="67" w:name="_PAGE__2_635a7a39_94e2_4a19_947b_ad3b0ba" /&amp;gt;&amp;lt;w:bookmarkStart w:id="68" w:name="_PAR__1_ad35b5d2_732c_45f0_9d79_5496d0f9" /&amp;gt;&amp;lt;w:bookmarkStart w:id="69" w:name="_LINE__1_38c40b6d_8110_438a_9fd3_1a5b928" /&amp;gt;&amp;lt;w:bookmarkEnd w:id="3" /&amp;gt;&amp;lt;w:bookmarkEnd w:id="60" /&amp;gt;&amp;lt;w:r&amp;gt;&amp;lt;w:t&amp;gt;Personal Services&amp;lt;/w:t&amp;gt;&amp;lt;/w:r&amp;gt;&amp;lt;w:bookmarkEnd w:id="69"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w:id="70" w:name="_LINE__1_cef3efad_a9a7_46c5_b406_abd8ea4" /&amp;gt;&amp;lt;w:r&amp;gt;&amp;lt;w:t&amp;gt;$329,976&amp;lt;/w:t&amp;gt;&amp;lt;/w:r&amp;gt;&amp;lt;w:bookmarkEnd w:id="70"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w:id="71" w:name="_LINE__1_c73db55b_623a_4298_b89e_5d5fc47" /&amp;gt;&amp;lt;w:r&amp;gt;&amp;lt;w:t&amp;gt;$1,425,698&amp;lt;/w:t&amp;gt;&amp;lt;/w:r&amp;gt;&amp;lt;w:bookmarkEnd w:id="71"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w:rsidP="00532D3D"&amp;gt;&amp;lt;w:pPr&amp;gt;&amp;lt;w:ind w:left="180" /&amp;gt;&amp;lt;/w:pPr&amp;gt;&amp;lt;w:bookmarkStart w:id="72" w:name="_LINE__2_c63689b5_674c_4e90_a4cb_aead5f3" /&amp;gt;&amp;lt;w:r&amp;gt;&amp;lt;w:t&amp;gt;All Other&amp;lt;/w:t&amp;gt;&amp;lt;/w:r&amp;gt;&amp;lt;w:bookmarkEnd w:id="72"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w:id="73" w:name="_LINE__2_4c6f3049_d194_4010_bd74_fb72846" /&amp;gt;&amp;lt;w:r&amp;gt;&amp;lt;w:t&amp;gt;$153,286&amp;lt;/w:t&amp;gt;&amp;lt;/w:r&amp;gt;&amp;lt;w:bookmarkEnd w:id="73"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w:id="74" w:name="_LINE__2_316f63f4_3fbf_4836_862e_5335f8d" /&amp;gt;&amp;lt;w:r&amp;gt;&amp;lt;w:t&amp;gt;$218,850&amp;lt;/w:t&amp;gt;&amp;lt;/w:r&amp;gt;&amp;lt;w:bookmarkEnd w:id="74"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w:id="75" w:name="_LINE__3_57df9576_580b_4f0f_b287_1ccde05" /&amp;gt;&amp;lt;w:r&amp;gt;&amp;lt;w:t xml:space="preserve"&amp;gt; &amp;lt;/w:t&amp;gt;&amp;lt;/w:r&amp;gt;&amp;lt;w:bookmarkEnd w:id="75"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w:id="76" w:name="_LINE__3_d500ba2d_e392_442f_983a_3935db6" /&amp;gt;&amp;lt;w:r&amp;gt;&amp;lt;w:t&amp;gt;__________&amp;lt;/w:t&amp;gt;&amp;lt;/w:r&amp;gt;&amp;lt;w:bookmarkEnd w:id="76"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w:id="77" w:name="_LINE__3_1e67f3a6_d058_4d67_a5eb_c6964a4" /&amp;gt;&amp;lt;w:r&amp;gt;&amp;lt;w:t&amp;gt;__________&amp;lt;/w:t&amp;gt;&amp;lt;/w:r&amp;gt;&amp;lt;w:bookmarkEnd w:id="77"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w:id="78" w:name="_LINE__4_c9fd28f8_ba20_465d_b598_64d6c29" /&amp;gt;&amp;lt;w:r&amp;gt;&amp;lt;w:t&amp;gt;GENERAL FUND TOTAL&amp;lt;/w:t&amp;gt;&amp;lt;/w:r&amp;gt;&amp;lt;w:bookmarkEnd w:id="78"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w:id="79" w:name="_LINE__4_25e2e729_9014_4e08_b7dc_4c8fa4a" /&amp;gt;&amp;lt;w:r&amp;gt;&amp;lt;w:t&amp;gt;$483,262&amp;lt;/w:t&amp;gt;&amp;lt;/w:r&amp;gt;&amp;lt;w:bookmarkEnd w:id="79"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w:id="80" w:name="_LINE__4_122dc1aa_c9c1_4da8_8032_3e4986e" /&amp;gt;&amp;lt;w:r&amp;gt;&amp;lt;w:t&amp;gt;$1,644,548&amp;lt;/w:t&amp;gt;&amp;lt;/w:r&amp;gt;&amp;lt;w:bookmarkEnd w:id="80" /&amp;gt;&amp;lt;/w:p&amp;gt;&amp;lt;/w:tc&amp;gt;&amp;lt;/w:tr&amp;gt;&amp;lt;/w:tbl&amp;gt;&amp;lt;w:p w:rsidR="007253AB" w:rsidRDefault="007253AB" w:rsidP="007253AB"&amp;gt;&amp;lt;w:pPr&amp;gt;&amp;lt;w:pStyle w:val="BPSParagraphLeftAlign" /&amp;gt;&amp;lt;w:suppressAutoHyphens /&amp;gt;&amp;lt;w:ind w:left="360" /&amp;gt;&amp;lt;/w:pPr&amp;gt;&amp;lt;w:bookmarkStart w:id="81" w:name="_PAR__2_d957c87d_6b98_4cc5_9165_95101ed4" /&amp;gt;&amp;lt;w:bookmarkStart w:id="82" w:name="_LINE__5_c683b2fd_e358_41d3_8ba7_21cc76d" /&amp;gt;&amp;lt;w:bookmarkEnd w:id="68" /&amp;gt;&amp;lt;w:r&amp;gt;&amp;lt;w:rPr&amp;gt;&amp;lt;w:b /&amp;gt;&amp;lt;/w:rPr&amp;gt;&amp;lt;w:t&amp;gt;Maine Commission on Public Defense Services Z112&amp;lt;/w:t&amp;gt;&amp;lt;/w:r&amp;gt;&amp;lt;w:bookmarkEnd w:id="82" /&amp;gt;&amp;lt;/w:p&amp;gt;&amp;lt;w:p w:rsidR="007253AB" w:rsidRDefault="007253AB" w:rsidP="007253AB"&amp;gt;&amp;lt;w:pPr&amp;gt;&amp;lt;w:ind w:left="360" /&amp;gt;&amp;lt;/w:pPr&amp;gt;&amp;lt;w:bookmarkStart w:id="83" w:name="_PAR__3_4b54ae7e_8501_4fa5_afee_f0bda743" /&amp;gt;&amp;lt;w:bookmarkStart w:id="84" w:name="_LINE__6_148a882e_2477_4164_8447_793d823" /&amp;gt;&amp;lt;w:bookmarkEnd w:id="81" /&amp;gt;&amp;lt;w:r&amp;gt;&amp;lt;w:t xml:space="preserve"&amp;gt;Initiative: Provides one-time funding to address the shortfall in funding available to &amp;lt;/w:t&amp;gt;&amp;lt;/w:r&amp;gt;&amp;lt;w:bookmarkStart w:id="85" w:name="_LINE__7_cd58a168_7f64_49df_bf1e_054e590" /&amp;gt;&amp;lt;w:bookmarkEnd w:id="84" /&amp;gt;&amp;lt;w:r&amp;gt;&amp;lt;w:t xml:space="preserve"&amp;gt;compensate constitutionally and statutorily required assigned counsel in fiscal years &amp;lt;/w:t&amp;gt;&amp;lt;/w:r&amp;gt;&amp;lt;w:bookmarkStart w:id="86" w:name="_LINE__8_f452ad0c_e8c7_4b61_beae_057392e" /&amp;gt;&amp;lt;w:bookmarkEnd w:id="85" /&amp;gt;&amp;lt;w:r&amp;gt;&amp;lt;w:t&amp;gt;2025&amp;lt;/w:t&amp;gt;&amp;lt;/w:r&amp;gt;&amp;lt;w:r&amp;gt;&amp;lt;w:noBreakHyphen /&amp;gt;&amp;lt;w:t&amp;gt;26 and 2026-27.&amp;lt;/w:t&amp;gt;&amp;lt;/w:r&amp;gt;&amp;lt;w:bookmarkEnd w:id="86"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w:id="87" w:name="_PAR__4_4cd6f5f8_134d_47c9_8e60_36848e0e" /&amp;gt;&amp;lt;w:bookmarkStart w:id="88" w:name="_LINE__9_a633f113_2ff6_4cc1_bcb0_931f944" /&amp;gt;&amp;lt;w:bookmarkEnd w:id="83" /&amp;gt;&amp;lt;w:r&amp;gt;&amp;lt;w:rPr&amp;gt;&amp;lt;w:b /&amp;gt;&amp;lt;/w:rPr&amp;gt;&amp;lt;w:t&amp;gt;GENERAL FUND&amp;lt;/w:t&amp;gt;&amp;lt;/w:r&amp;gt;&amp;lt;w:bookmarkEnd w:id="88"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w:id="89" w:name="_LINE__9_5b481deb_c024_4e4e_a3fa_0fb387e" /&amp;gt;&amp;lt;w:r&amp;gt;&amp;lt;w:rPr&amp;gt;&amp;lt;w:b /&amp;gt;&amp;lt;/w:rPr&amp;gt;&amp;lt;w:t&amp;gt;2025-26&amp;lt;/w:t&amp;gt;&amp;lt;/w:r&amp;gt;&amp;lt;w:bookmarkEnd w:id="89"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w:id="90" w:name="_LINE__9_6fc7ffdd_dda5_463e_a184_f83295c" /&amp;gt;&amp;lt;w:r&amp;gt;&amp;lt;w:rPr&amp;gt;&amp;lt;w:b /&amp;gt;&amp;lt;/w:rPr&amp;gt;&amp;lt;w:t&amp;gt;2026-27&amp;lt;/w:t&amp;gt;&amp;lt;/w:r&amp;gt;&amp;lt;w:bookmarkEnd w:id="90"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w:rsidP="00532D3D"&amp;gt;&amp;lt;w:pPr&amp;gt;&amp;lt;w:ind w:left="180" /&amp;gt;&amp;lt;/w:pPr&amp;gt;&amp;lt;w:bookmarkStart w:id="91" w:name="_LINE__10_6a584e80_e59a_4e0d_b84d_7a6115" /&amp;gt;&amp;lt;w:r&amp;gt;&amp;lt;w:t&amp;gt;All Other&amp;lt;/w:t&amp;gt;&amp;lt;/w:r&amp;gt;&amp;lt;w:bookmarkEnd w:id="91"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w:id="92" w:name="_LINE__10_8a5161dc_8561_4150_8343_e12360" /&amp;gt;&amp;lt;w:r&amp;gt;&amp;lt;w:t&amp;gt;$13,000,000&amp;lt;/w:t&amp;gt;&amp;lt;/w:r&amp;gt;&amp;lt;w:bookmarkEnd w:id="92"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w:id="93" w:name="_LINE__10_0b8f5683_4dbd_4a1a_8b9f_523e01" /&amp;gt;&amp;lt;w:r&amp;gt;&amp;lt;w:t&amp;gt;$9,000,000&amp;lt;/w:t&amp;gt;&amp;lt;/w:r&amp;gt;&amp;lt;w:bookmarkEnd w:id="93"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w:id="94" w:name="_LINE__11_5e75c7aa_296f_4496_b2b3_85a407" /&amp;gt;&amp;lt;w:r&amp;gt;&amp;lt;w:t xml:space="preserve"&amp;gt; &amp;lt;/w:t&amp;gt;&amp;lt;/w:r&amp;gt;&amp;lt;w:bookmarkEnd w:id="94"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w:id="95" w:name="_LINE__11_11bc99c0_b607_4dab_956e_e82a8f" /&amp;gt;&amp;lt;w:r&amp;gt;&amp;lt;w:t&amp;gt;__________&amp;lt;/w:t&amp;gt;&amp;lt;/w:r&amp;gt;&amp;lt;w:bookmarkEnd w:id="95"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w:id="96" w:name="_LINE__11_14a07996_f848_4f04_9c7c_9dceca" /&amp;gt;&amp;lt;w:r&amp;gt;&amp;lt;w:t&amp;gt;__________&amp;lt;/w:t&amp;gt;&amp;lt;/w:r&amp;gt;&amp;lt;w:bookmarkEnd w:id="96"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w:id="97" w:name="_LINE__12_faf719ad_f9a9_4a2d_b284_02aeae" /&amp;gt;&amp;lt;w:r&amp;gt;&amp;lt;w:t&amp;gt;GENERAL FUND TOTAL&amp;lt;/w:t&amp;gt;&amp;lt;/w:r&amp;gt;&amp;lt;w:bookmarkEnd w:id="97"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w:id="98" w:name="_LINE__12_df184082_7108_45e4_a405_97124c" /&amp;gt;&amp;lt;w:r&amp;gt;&amp;lt;w:t&amp;gt;$13,000,000&amp;lt;/w:t&amp;gt;&amp;lt;/w:r&amp;gt;&amp;lt;w:bookmarkEnd w:id="98"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w:id="99" w:name="_LINE__12_a166bdc4_81ba_4218_813d_6cda76" /&amp;gt;&amp;lt;w:r&amp;gt;&amp;lt;w:t&amp;gt;$9,000,000&amp;lt;/w:t&amp;gt;&amp;lt;/w:r&amp;gt;&amp;lt;w:bookmarkEnd w:id="99" /&amp;gt;&amp;lt;/w:p&amp;gt;&amp;lt;/w:tc&amp;gt;&amp;lt;/w:tr&amp;gt;&amp;lt;/w:tbl&amp;gt;&amp;lt;w:p w:rsidR="007253AB" w:rsidRDefault="007253AB" w:rsidP="007253AB"&amp;gt;&amp;lt;w:pPr&amp;gt;&amp;lt;w:ind w:left="360" /&amp;gt;&amp;lt;/w:pPr&amp;gt;&amp;lt;w:bookmarkStart w:id="100" w:name="_PAR__5_64b42aed_8944_4edb_b3da_7248e969" /&amp;gt;&amp;lt;w:bookmarkStart w:id="101" w:name="_LINE__13_b86322f5_20d8_4c2a_b502_1d6444" /&amp;gt;&amp;lt;w:bookmarkEnd w:id="87" /&amp;gt;&amp;lt;w:r&amp;gt;&amp;lt;w:t xml:space="preserve"&amp;gt; &amp;lt;/w:t&amp;gt;&amp;lt;/w:r&amp;gt;&amp;lt;w:bookmarkEnd w:id="101"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w:id="102" w:name="_PAR__6_daa74536_885f_4322_aa0d_77c6bded" /&amp;gt;&amp;lt;w:bookmarkStart w:id="103" w:name="_LINE__14_715d1481_2b1a_4764_80cf_c72e9e" /&amp;gt;&amp;lt;w:bookmarkEnd w:id="100" /&amp;gt;&amp;lt;w:r&amp;gt;&amp;lt;w:rPr&amp;gt;&amp;lt;w:b /&amp;gt;&amp;lt;/w:rPr&amp;gt;&amp;lt;w:t&amp;gt;PUBLIC DEFENSE SERVICES, MAINE&amp;lt;/w:t&amp;gt;&amp;lt;/w:r&amp;gt;&amp;lt;w:bookmarkEnd w:id="103" /&amp;gt;&amp;lt;w:r&amp;gt;&amp;lt;w:rPr&amp;gt;&amp;lt;w:b /&amp;gt;&amp;lt;/w:rPr&amp;gt;&amp;lt;w:t xml:space="preserve"&amp;gt; &amp;lt;/w:t&amp;gt;&amp;lt;/w:r&amp;gt;&amp;lt;w:bookmarkStart w:id="104" w:name="_LINE__15_06a348bd_9bc4_4a33_ad5d_84f090" /&amp;gt;&amp;lt;w:r&amp;gt;&amp;lt;w:rPr&amp;gt;&amp;lt;w:b /&amp;gt;&amp;lt;/w:rPr&amp;gt;&amp;lt;w:t&amp;gt;COMMISSION ON&amp;lt;/w:t&amp;gt;&amp;lt;/w:r&amp;gt;&amp;lt;w:bookmarkEnd w:id="104" /&amp;gt;&amp;lt;/w:p&amp;gt;&amp;lt;/w:tc&amp;gt;&amp;lt;w:tc&amp;gt;&amp;lt;w:tcPr&amp;gt;&amp;lt;w:tcW w:w="1469" w:type="dxa" /&amp;gt;&amp;lt;/w:tcPr&amp;gt;&amp;lt;w:p w:rsidR="007253AB" w:rsidRDefault="007253AB" w:rsidP="00532D3D"&amp;gt;&amp;lt;w:bookmarkStart w:id="105" w:name="_LINE__14_a7d57fd9_100a_4d64_8333_c16d87" /&amp;gt;&amp;lt;w:r&amp;gt;&amp;lt;w:t xml:space="preserve"&amp;gt; &amp;lt;/w:t&amp;gt;&amp;lt;/w:r&amp;gt;&amp;lt;w:bookmarkEnd w:id="105" /&amp;gt;&amp;lt;/w:p&amp;gt;&amp;lt;/w:tc&amp;gt;&amp;lt;w:tc&amp;gt;&amp;lt;w:tcPr&amp;gt;&amp;lt;w:tcW w:w="1469" w:type="dxa" /&amp;gt;&amp;lt;/w:tcPr&amp;gt;&amp;lt;w:p w:rsidR="007253AB" w:rsidRDefault="007253AB" w:rsidP="00532D3D"&amp;gt;&amp;lt;w:bookmarkStart w:id="106" w:name="_LINE__14_a5c3bae5_bb36_442f_8a2c_1d560b" /&amp;gt;&amp;lt;w:r&amp;gt;&amp;lt;w:t xml:space="preserve"&amp;gt; &amp;lt;/w:t&amp;gt;&amp;lt;/w:r&amp;gt;&amp;lt;w:bookmarkEnd w:id="106"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w:id="107" w:name="_LINE__16_e48bf554_f890_4bee_a6e3_d30f6b" /&amp;gt;&amp;lt;w:r&amp;gt;&amp;lt;w:rPr&amp;gt;&amp;lt;w:b /&amp;gt;&amp;lt;/w:rPr&amp;gt;&amp;lt;w:t&amp;gt;DEPARTMENT TOTALS&amp;lt;/w:t&amp;gt;&amp;lt;/w:r&amp;gt;&amp;lt;w:bookmarkEnd w:id="107"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w:id="108" w:name="_LINE__16_b6ff8916_8939_4e13_9fca_c3f6be" /&amp;gt;&amp;lt;w:r&amp;gt;&amp;lt;w:rPr&amp;gt;&amp;lt;w:b /&amp;gt;&amp;lt;/w:rPr&amp;gt;&amp;lt;w:t&amp;gt;2025-26&amp;lt;/w:t&amp;gt;&amp;lt;/w:r&amp;gt;&amp;lt;w:bookmarkEnd w:id="108"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w:id="109" w:name="_LINE__16_54a16dd9_6786_4ac9_9b79_f728e1" /&amp;gt;&amp;lt;w:r&amp;gt;&amp;lt;w:rPr&amp;gt;&amp;lt;w:b /&amp;gt;&amp;lt;/w:rPr&amp;gt;&amp;lt;w:t&amp;gt;2026-27&amp;lt;/w:t&amp;gt;&amp;lt;/w:r&amp;gt;&amp;lt;w:bookmarkEnd w:id="109"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w:id="110" w:name="_LINE__17_55857de1_cc87_4d3a_9a8d_6ca3d1" /&amp;gt;&amp;lt;w:r&amp;gt;&amp;lt;w:t xml:space="preserve"&amp;gt; &amp;lt;/w:t&amp;gt;&amp;lt;/w:r&amp;gt;&amp;lt;w:bookmarkEnd w:id="110" /&amp;gt;&amp;lt;/w:p&amp;gt;&amp;lt;/w:tc&amp;gt;&amp;lt;w:tc&amp;gt;&amp;lt;w:tcPr&amp;gt;&amp;lt;w:tcW w:w="1469" w:type="dxa" /&amp;gt;&amp;lt;/w:tcPr&amp;gt;&amp;lt;w:p w:rsidR="007253AB" w:rsidRDefault="007253AB" w:rsidP="00532D3D"&amp;gt;&amp;lt;w:bookmarkStart w:id="111" w:name="_LINE__17_f6191595_77ab_4eb2_a5ee_cbfced" /&amp;gt;&amp;lt;w:r&amp;gt;&amp;lt;w:t xml:space="preserve"&amp;gt; &amp;lt;/w:t&amp;gt;&amp;lt;/w:r&amp;gt;&amp;lt;w:bookmarkEnd w:id="111" /&amp;gt;&amp;lt;/w:p&amp;gt;&amp;lt;/w:tc&amp;gt;&amp;lt;w:tc&amp;gt;&amp;lt;w:tcPr&amp;gt;&amp;lt;w:tcW w:w="1469" w:type="dxa" /&amp;gt;&amp;lt;/w:tcPr&amp;gt;&amp;lt;w:p w:rsidR="007253AB" w:rsidRDefault="007253AB" w:rsidP="00532D3D"&amp;gt;&amp;lt;w:bookmarkStart w:id="112" w:name="_LINE__17_f00adb59_cba4_49f8_aded_bac0ce" /&amp;gt;&amp;lt;w:r&amp;gt;&amp;lt;w:t xml:space="preserve"&amp;gt; &amp;lt;/w:t&amp;gt;&amp;lt;/w:r&amp;gt;&amp;lt;w:bookmarkEnd w:id="112"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w:rsidP="00532D3D"&amp;gt;&amp;lt;w:pPr&amp;gt;&amp;lt;w:ind w:left="180" /&amp;gt;&amp;lt;/w:pPr&amp;gt;&amp;lt;w:bookmarkStart w:id="113" w:name="_LINE__18_80edd5c8_1a03_451d_a6e9_bd5887" /&amp;gt;&amp;lt;w:r&amp;gt;&amp;lt;w:rPr&amp;gt;&amp;lt;w:b /&amp;gt;&amp;lt;/w:rPr&amp;gt;&amp;lt;w:t&amp;gt;GENERAL FUND&amp;lt;/w:t&amp;gt;&amp;lt;/w:r&amp;gt;&amp;lt;w:bookmarkEnd w:id="113"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w:id="114" w:name="_LINE__18_9b9864d8_cd5d_4f7f_9e7f_ab53ea" /&amp;gt;&amp;lt;w:r&amp;gt;&amp;lt;w:rPr&amp;gt;&amp;lt;w:b /&amp;gt;&amp;lt;/w:rPr&amp;gt;&amp;lt;w:t&amp;gt;$13,483,262&amp;lt;/w:t&amp;gt;&amp;lt;/w:r&amp;gt;&amp;lt;w:bookmarkEnd w:id="114"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w:id="115" w:name="_LINE__18_a2a24753_36c5_423c_810a_49c0cc" /&amp;gt;&amp;lt;w:r&amp;gt;&amp;lt;w:rPr&amp;gt;&amp;lt;w:b /&amp;gt;&amp;lt;/w:rPr&amp;gt;&amp;lt;w:t&amp;gt;$10,644,548&amp;lt;/w:t&amp;gt;&amp;lt;/w:r&amp;gt;&amp;lt;w:bookmarkEnd w:id="115"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w:id="116" w:name="_LINE__19_fad10ca8_e935_4112_b05d_af72a6" /&amp;gt;&amp;lt;w:r&amp;gt;&amp;lt;w:t xml:space="preserve"&amp;gt; &amp;lt;/w:t&amp;gt;&amp;lt;/w:r&amp;gt;&amp;lt;w:bookmarkEnd w:id="116"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w:id="117" w:name="_LINE__19_47b10f28_4e97_4603_9ee1_d4fbfc" /&amp;gt;&amp;lt;w:r&amp;gt;&amp;lt;w:t&amp;gt;__________&amp;lt;/w:t&amp;gt;&amp;lt;/w:r&amp;gt;&amp;lt;w:bookmarkEnd w:id="117"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w:id="118" w:name="_LINE__19_9041e425_aca2_485e_80ba_a704c3" /&amp;gt;&amp;lt;w:r&amp;gt;&amp;lt;w:t&amp;gt;__________&amp;lt;/w:t&amp;gt;&amp;lt;/w:r&amp;gt;&amp;lt;w:bookmarkEnd w:id="118" /&amp;gt;&amp;lt;/w:p&amp;gt;&amp;lt;/w:tc&amp;gt;&amp;lt;/w:tr&amp;gt;&amp;lt;w:tr w:rsidR="007253AB" w:rsidTr="00532D3D"&amp;gt;&amp;lt;w:tc&amp;gt;&amp;lt;w:tcPr&amp;gt;&amp;lt;w:tcW w:w="5069" w:type="dxa" /&amp;gt;&amp;lt;/w:tcPr&amp;gt;&amp;lt;w:p w:rsidR="007253AB" w:rsidRDefault="007253AB" w:rsidP="00532D3D"&amp;gt;&amp;lt;w:bookmarkStart w:id="119" w:name="_LINE__20_2c7e3b00_2b8a_4593_868a_9477dd" /&amp;gt;&amp;lt;w:r&amp;gt;&amp;lt;w:rPr&amp;gt;&amp;lt;w:b /&amp;gt;&amp;lt;/w:rPr&amp;gt;&amp;lt;w:t&amp;gt;DEPARTMENT TOTAL - ALL FUNDS&amp;lt;/w:t&amp;gt;&amp;lt;/w:r&amp;gt;&amp;lt;w:bookmarkEnd w:id="119"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w:id="120" w:name="_LINE__20_fe50d9de_c3d7_4c9a_88de_c456e3" /&amp;gt;&amp;lt;w:r&amp;gt;&amp;lt;w:rPr&amp;gt;&amp;lt;w:b /&amp;gt;&amp;lt;/w:rPr&amp;gt;&amp;lt;w:t&amp;gt;$13,483,262&amp;lt;/w:t&amp;gt;&amp;lt;/w:r&amp;gt;&amp;lt;w:bookmarkEnd w:id="120" /&amp;gt;&amp;lt;/w:p&amp;gt;&amp;lt;/w:tc&amp;gt;&amp;lt;w:tc&amp;gt;&amp;lt;w:tcPr&amp;gt;&amp;lt;w:tcW w:w="1469" w:type="dxa" /&amp;gt;&amp;lt;/w:tcPr&amp;gt;&amp;lt;w:p w:rsidR="007253AB" w:rsidRDefault="007253AB" w:rsidP="00532D3D"&amp;gt;&amp;lt;w:pPr&amp;gt;&amp;lt;w:jc w:val="right" /&amp;gt;&amp;lt;/w:pPr&amp;gt;&amp;lt;w:bookmarkStart w:id="121" w:name="_LINE__20_9af9fb85_4f8f_4e96_80d7_cdac8c" /&amp;gt;&amp;lt;w:r&amp;gt;&amp;lt;w:rPr&amp;gt;&amp;lt;w:b /&amp;gt;&amp;lt;/w:rPr&amp;gt;&amp;lt;w:t&amp;gt;$10,644,548&amp;lt;/w:t&amp;gt;&amp;lt;/w:r&amp;gt;&amp;lt;w:bookmarkEnd w:id="121" /&amp;gt;&amp;lt;/w:p&amp;gt;&amp;lt;/w:tc&amp;gt;&amp;lt;/w:tr&amp;gt;&amp;lt;/w:tbl&amp;gt;&amp;lt;w:p w:rsidR="007253AB" w:rsidRDefault="007253AB" w:rsidP="007253AB"&amp;gt;&amp;lt;w:pPr&amp;gt;&amp;lt;w:ind w:left="360" w:firstLine="360" /&amp;gt;&amp;lt;/w:pPr&amp;gt;&amp;lt;w:bookmarkStart w:id="122" w:name="_EMERGENCY_CLAUSE__f9c24c03_0c25_4890_a6" /&amp;gt;&amp;lt;w:bookmarkStart w:id="123" w:name="_PAR__7_770c6ce4_e70b_43f3_85d4_82090aa0" /&amp;gt;&amp;lt;w:bookmarkStart w:id="124" w:name="_LINE__21_9ebd9629_b4fb_44b3_9ae5_2a2bdb" /&amp;gt;&amp;lt;w:bookmarkEnd w:id="44" /&amp;gt;&amp;lt;w:bookmarkEnd w:id="45" /&amp;gt;&amp;lt;w:bookmarkEnd w:id="102"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w:id="125" w:name="_LINE__22_c7176961_0d1b_491c_a3b6_d58f9c" /&amp;gt;&amp;lt;w:bookmarkEnd w:id="124" /&amp;gt;&amp;lt;w:r&amp;gt;&amp;lt;w:t&amp;gt;takes effect when approved.&amp;lt;/w:t&amp;gt;&amp;lt;/w:r&amp;gt;&amp;lt;w:bookmarkEnd w:id="125" /&amp;gt;&amp;lt;/w:p&amp;gt;&amp;lt;w:p w:rsidR="007253AB" w:rsidRDefault="007253AB" w:rsidP="007253AB"&amp;gt;&amp;lt;w:pPr&amp;gt;&amp;lt;w:keepNext /&amp;gt;&amp;lt;w:spacing w:before="240" /&amp;gt;&amp;lt;w:ind w:left="360" /&amp;gt;&amp;lt;w:jc w:val="center" /&amp;gt;&amp;lt;/w:pPr&amp;gt;&amp;lt;w:bookmarkStart w:id="126" w:name="_SUMMARY__6bb3e8be_cdef_4056_9d2e_a27a79" /&amp;gt;&amp;lt;w:bookmarkStart w:id="127" w:name="_PAR__8_01ead262_ce5f_4492_adf6_86f41029" /&amp;gt;&amp;lt;w:bookmarkStart w:id="128" w:name="_LINE__23_36c04d5d_6eb5_4751_9c7f_05a1e6" /&amp;gt;&amp;lt;w:bookmarkEnd w:id="122" /&amp;gt;&amp;lt;w:bookmarkEnd w:id="123" /&amp;gt;&amp;lt;w:r&amp;gt;&amp;lt;w:rPr&amp;gt;&amp;lt;w:b /&amp;gt;&amp;lt;w:sz w:val="24" /&amp;gt;&amp;lt;/w:rPr&amp;gt;&amp;lt;w:t&amp;gt;SUMMARY&amp;lt;/w:t&amp;gt;&amp;lt;/w:r&amp;gt;&amp;lt;w:bookmarkEnd w:id="128" /&amp;gt;&amp;lt;/w:p&amp;gt;&amp;lt;w:p w:rsidR="007253AB" w:rsidRDefault="007253AB" w:rsidP="007253AB"&amp;gt;&amp;lt;w:pPr&amp;gt;&amp;lt;w:ind w:left="360" w:firstLine="360" /&amp;gt;&amp;lt;/w:pPr&amp;gt;&amp;lt;w:bookmarkStart w:id="129" w:name="_PAR__9_bef4e222_6ede_473d_97b7_e324b1f4" /&amp;gt;&amp;lt;w:bookmarkStart w:id="130" w:name="_LINE__24_b18a6d0e_477f_4cf6_8962_55d48d" /&amp;gt;&amp;lt;w:bookmarkEnd w:id="127" /&amp;gt;&amp;lt;w:r w:rsidRPr="00D12922"&amp;gt;&amp;lt;w:t xml:space="preserve"&amp;gt;This &amp;lt;/w:t&amp;gt;&amp;lt;/w:r&amp;gt;&amp;lt;w:r&amp;gt;&amp;lt;w:t xml:space="preserve"&amp;gt;bill &amp;lt;/w:t&amp;gt;&amp;lt;/w:r&amp;gt;&amp;lt;w:r w:rsidRPr="00D12922"&amp;gt;&amp;lt;w:t xml:space="preserve"&amp;gt;provides one-time funding to the Maine Commission on &amp;lt;/w:t&amp;gt;&amp;lt;/w:r&amp;gt;&amp;lt;w:r&amp;gt;&amp;lt;w:t&amp;gt;Public Defense&amp;lt;/w:t&amp;gt;&amp;lt;/w:r&amp;gt;&amp;lt;w:r w:rsidRPr="00D12922"&amp;gt;&amp;lt;w:t xml:space="preserve"&amp;gt; &amp;lt;/w:t&amp;gt;&amp;lt;/w:r&amp;gt;&amp;lt;w:bookmarkStart w:id="131" w:name="_LINE__25_f4928949_e2dc_493e_9d3c_ccdf42" /&amp;gt;&amp;lt;w:bookmarkEnd w:id="130" /&amp;gt;&amp;lt;w:r w:rsidRPr="00D12922"&amp;gt;&amp;lt;w:t xml:space="preserve"&amp;gt;Services to address the shortfall in funding available to compensate constitutionally and &amp;lt;/w:t&amp;gt;&amp;lt;/w:r&amp;gt;&amp;lt;w:bookmarkStart w:id="132" w:name="_LINE__26_b740dcbb_7040_47e5_bf3e_2512c9" /&amp;gt;&amp;lt;w:bookmarkEnd w:id="131" /&amp;gt;&amp;lt;w:r w:rsidRPr="00D12922"&amp;gt;&amp;lt;w:t xml:space="preserve"&amp;gt;statutorily required assigned counsel in &amp;lt;/w:t&amp;gt;&amp;lt;/w:r&amp;gt;&amp;lt;w:r&amp;gt;&amp;lt;w:t&amp;gt;f&amp;lt;/w:t&amp;gt;&amp;lt;/w:r&amp;gt;&amp;lt;w:r w:rsidRPr="00D12922"&amp;gt;&amp;lt;w:t xml:space="preserve"&amp;gt;iscal &amp;lt;/w:t&amp;gt;&amp;lt;/w:r&amp;gt;&amp;lt;w:r&amp;gt;&amp;lt;w:t&amp;gt;y&amp;lt;/w:t&amp;gt;&amp;lt;/w:r&amp;gt;&amp;lt;w:r w:rsidRPr="00D12922"&amp;gt;&amp;lt;w:t xml:space="preserve"&amp;gt;ears 2025-26 and 2026-27. &amp;lt;/w:t&amp;gt;&amp;lt;/w:r&amp;gt;&amp;lt;w:r&amp;gt;&amp;lt;w:t xml:space="preserve"&amp;gt; &amp;lt;/w:t&amp;gt;&amp;lt;/w:r&amp;gt;&amp;lt;w:r w:rsidRPr="00D12922"&amp;gt;&amp;lt;w:t xml:space="preserve"&amp;gt;It also funds the &amp;lt;/w:t&amp;gt;&amp;lt;/w:r&amp;gt;&amp;lt;w:bookmarkStart w:id="133" w:name="_LINE__27_157a1731_b74a_4fc7_86e9_89f4cb" /&amp;gt;&amp;lt;w:bookmarkEnd w:id="132" /&amp;gt;&amp;lt;w:r w:rsidRPr="00D12922"&amp;gt;&amp;lt;w:t xml:space="preserve"&amp;gt;establishment of a public defender office beginning April 1, 2026, designed to serve 30% &amp;lt;/w:t&amp;gt;&amp;lt;/w:r&amp;gt;&amp;lt;w:bookmarkStart w:id="134" w:name="_LINE__28_9f1c7973_bdfb_4275_b691_c68407" /&amp;gt;&amp;lt;w:bookmarkEnd w:id="133" /&amp;gt;&amp;lt;w:r w:rsidRPr="00D12922"&amp;gt;&amp;lt;w:t&amp;gt;of the criminal defendants entitled to indigent legal services in Cumberland County.&amp;lt;/w:t&amp;gt;&amp;lt;/w:r&amp;gt;&amp;lt;w:bookmarkEnd w:id="134" /&amp;gt;&amp;lt;/w:p&amp;gt;&amp;lt;w:bookmarkEnd w:id="1" /&amp;gt;&amp;lt;w:bookmarkEnd w:id="2" /&amp;gt;&amp;lt;w:bookmarkEnd w:id="67" /&amp;gt;&amp;lt;w:bookmarkEnd w:id="126" /&amp;gt;&amp;lt;w:bookmarkEnd w:id="129" /&amp;gt;&amp;lt;w:p w:rsidR="00000000" w:rsidRDefault="007253AB"&amp;gt;&amp;lt;w:r&amp;gt;&amp;lt;w:t xml:space="preserve"&amp;gt; &amp;lt;/w:t&amp;gt;&amp;lt;/w:r&amp;gt;&amp;lt;/w:p&amp;gt;&amp;lt;w:sectPr w:rsidR="00000000" w:rsidSect="007253AB"&amp;gt;&amp;lt;w:footerReference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w:rsidR="00A35C63" w:rsidRDefault="007253AB"&amp;gt;&amp;lt;w:pPr&amp;gt;&amp;lt;w:pStyle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8110ae29_0e6a_4987_a1ae_64481b6&lt;/BookmarkName&gt;&lt;Tables&gt;&lt;TableLineTracker&gt;&lt;BookmarkName&gt;_PAR__14_34b800fb_b5a2_4bd9_975a_1b04424&lt;/BookmarkName&gt;&lt;TableRows&gt;&lt;TableRow&gt;&lt;TableLines&gt;&lt;TableLine&gt;&lt;LineFragments&gt;&lt;TableLineFragment /&gt;&lt;TableLineFragment /&gt;&lt;TableLineFragment /&gt;&lt;/LineFragments&gt;&lt;VerticalPosition&gt;646.95001220703125&lt;/VerticalPosition&gt;&lt;LineNumber&gt;40&lt;/LineNumber&gt;&lt;BookmarkName&gt;_LINE__40_7ec151be_9246_462c_9dfd_0eeb5a&lt;/BookmarkName&gt;&lt;/TableLine&gt;&lt;/TableLines&gt;&lt;StartingRowLineNumber&gt;40&lt;/StartingRowLineNumber&gt;&lt;EndingRowLineNumber&gt;40&lt;/EndingRowLineNumber&gt;&lt;/TableRow&gt;&lt;TableRow&gt;&lt;TableLines&gt;&lt;TableLine&gt;&lt;LineFragments&gt;&lt;TableLineFragment /&gt;&lt;TableLineFragment /&gt;&lt;TableLineFragment /&gt;&lt;/LineFragments&gt;&lt;VerticalPosition&gt;659.79998779296875&lt;/VerticalPosition&gt;&lt;LineNumber&gt;41&lt;/LineNumber&gt;&lt;BookmarkName&gt;_LINE__41_f6a8cfb6_259e_44de_88a2_eb746e&lt;/BookmarkName&gt;&lt;/TableLine&gt;&lt;/TableLines&gt;&lt;StartingRowLineNumber&gt;41&lt;/StartingRowLineNumber&gt;&lt;EndingRowLineNumber&gt;41&lt;/EndingRowLineNumber&gt;&lt;/TableRow&gt;&lt;/TableRows&gt;&lt;/TableLineTracker&gt;&lt;/Tables&gt;&lt;/ProcessedCheckInPage&gt;&lt;ProcessedCheckInPage&gt;&lt;PageNumber&gt;2&lt;/PageNumber&gt;&lt;BookmarkName&gt;_PAGE__2_635a7a39_94e2_4a19_947b_ad3b0ba&lt;/BookmarkName&gt;&lt;Tables&gt;&lt;TableLineTracker&gt;&lt;BookmarkName&gt;_PAR__1_ad35b5d2_732c_45f0_9d79_5496d0f9&lt;/BookmarkName&gt;&lt;TableRows&gt;&lt;TableRow&gt;&lt;TableLines&gt;&lt;TableLine&gt;&lt;LineFragments&gt;&lt;TableLineFragment /&gt;&lt;TableLineFragment /&gt;&lt;TableLineFragment /&gt;&lt;/LineFragments&gt;&lt;VerticalPosition&gt;73.5999984741211&lt;/VerticalPosition&gt;&lt;LineNumber&gt;1&lt;/LineNumber&gt;&lt;BookmarkName&gt;_LINE__1_38c40b6d_8110_438a_9fd3_1a5b928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/&gt;&lt;TableLineFragment /&gt;&lt;/LineFragments&gt;&lt;VerticalPosition&gt;86.5&lt;/VerticalPosition&gt;&lt;LineNumber&gt;2&lt;/LineNumber&gt;&lt;BookmarkName&gt;_LINE__2_c63689b5_674c_4e90_a4cb_aead5f3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/&gt;&lt;TableLineFragment /&gt;&lt;/LineFragments&gt;&lt;VerticalPosition&gt;98.8499984741211&lt;/VerticalPosition&gt;&lt;LineNumber&gt;3&lt;/LineNumber&gt;&lt;BookmarkName&gt;_LINE__3_57df9576_580b_4f0f_b287_1ccde05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/LineFragments&gt;&lt;VerticalPosition&gt;111.75&lt;/VerticalPosition&gt;&lt;LineNumber&gt;4&lt;/LineNumber&gt;&lt;BookmarkName&gt;_LINE__4_c9fd28f8_ba20_465d_b598_64d6c29&lt;/BookmarkName&gt;&lt;/TableLine&gt;&lt;/TableLines&gt;&lt;StartingRowLineNumber&gt;4&lt;/StartingRowLineNumber&gt;&lt;EndingRowLineNumber&gt;4&lt;/EndingRowLineNumber&gt;&lt;/TableRow&gt;&lt;/TableRows&gt;&lt;/TableLineTracker&gt;&lt;TableLineTracker&gt;&lt;BookmarkName&gt;_PAR__4_4cd6f5f8_134d_47c9_8e60_36848e0e&lt;/BookmarkName&gt;&lt;TableRows&gt;&lt;TableRow&gt;&lt;TableLines&gt;&lt;TableLine&gt;&lt;LineFragments&gt;&lt;TableLineFragment /&gt;&lt;TableLineFragment /&gt;&lt;TableLineFragment /&gt;&lt;/LineFragments&gt;&lt;VerticalPosition&gt;189.64999389648438&lt;/VerticalPosition&gt;&lt;LineNumber&gt;9&lt;/LineNumber&gt;&lt;BookmarkName&gt;_LINE__9_a633f113_2ff6_4cc1_bcb0_931f944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202.55000305175781&lt;/VerticalPosition&gt;&lt;LineNumber&gt;10&lt;/LineNumber&gt;&lt;BookmarkName&gt;_LINE__10_6a584e80_e59a_4e0d_b84d_7a6115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214.94999694824219&lt;/VerticalPosition&gt;&lt;LineNumber&gt;11&lt;/LineNumber&gt;&lt;BookmarkName&gt;_LINE__11_5e75c7aa_296f_4496_b2b3_85a407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227.80000305175781&lt;/VerticalPosition&gt;&lt;LineNumber&gt;12&lt;/LineNumber&gt;&lt;BookmarkName&gt;_LINE__12_faf719ad_f9a9_4a2d_b284_02aeae&lt;/BookmarkName&gt;&lt;/TableLine&gt;&lt;/TableLines&gt;&lt;StartingRowLineNumber&gt;12&lt;/StartingRowLineNumber&gt;&lt;EndingRowLineNumber&gt;12&lt;/EndingRowLineNumber&gt;&lt;/TableRow&gt;&lt;/TableRows&gt;&lt;/TableLineTracker&gt;&lt;TableLineTracker&gt;&lt;BookmarkName&gt;_PAR__6_daa74536_885f_4322_aa0d_77c6bded&lt;/BookmarkName&gt;&lt;TableRows&gt;&lt;TableRow&gt;&lt;TableLines&gt;&lt;TableLine&gt;&lt;LineFragments&gt;&lt;TableLineFragment /&gt;&lt;TableLineFragment /&gt;&lt;TableLineFragment /&gt;&lt;/LineFragments&gt;&lt;VerticalPosition&gt;262.75&lt;/VerticalPosition&gt;&lt;LineNumber&gt;14&lt;/LineNumber&gt;&lt;BookmarkName&gt;_LINE__14_715d1481_2b1a_4764_80cf_c72e9e&lt;/BookmarkName&gt;&lt;/TableLine&gt;&lt;TableLine&gt;&lt;LineFragments&gt;&lt;TableLineFragment /&gt;&lt;/LineFragments&gt;&lt;VerticalPosition&gt;275.64999389648438&lt;/VerticalPosition&gt;&lt;LineNumber&gt;15&lt;/LineNumber&gt;&lt;BookmarkName&gt;_LINE__15_06a348bd_9bc4_4a33_ad5d_84f090&lt;/BookmarkName&gt;&lt;/TableLine&gt;&lt;/TableLines&gt;&lt;StartingRowLineNumber&gt;14&lt;/StartingRowLineNumber&gt;&lt;EndingRowLineNumber&gt;15&lt;/EndingRowLineNumber&gt;&lt;/TableRow&gt;&lt;TableRow&gt;&lt;TableLines&gt;&lt;TableLine&gt;&lt;LineFragments&gt;&lt;TableLineFragment /&gt;&lt;TableLineFragment /&gt;&lt;TableLineFragment /&gt;&lt;/LineFragments&gt;&lt;VerticalPosition&gt;288&lt;/VerticalPosition&gt;&lt;LineNumber&gt;16&lt;/LineNumber&gt;&lt;BookmarkName&gt;_LINE__16_e48bf554_f890_4bee_a6e3_d30f6b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300.89999389648438&lt;/VerticalPosition&gt;&lt;LineNumber&gt;17&lt;/LineNumber&gt;&lt;BookmarkName&gt;_LINE__17_55857de1_cc87_4d3a_9a8d_6ca3d1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/LineFragments&gt;&lt;VerticalPosition&gt;313.25&lt;/VerticalPosition&gt;&lt;LineNumber&gt;18&lt;/LineNumber&gt;&lt;BookmarkName&gt;_LINE__18_80edd5c8_1a03_451d_a6e9_bd5887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/LineFragments&gt;&lt;VerticalPosition&gt;326.14999389648438&lt;/VerticalPosition&gt;&lt;LineNumber&gt;19&lt;/LineNumber&gt;&lt;BookmarkName&gt;_LINE__19_fad10ca8_e935_4112_b05d_af72a6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/LineFragments&gt;&lt;VerticalPosition&gt;338.5&lt;/VerticalPosition&gt;&lt;LineNumber&gt;20&lt;/LineNumber&gt;&lt;BookmarkName&gt;_LINE__20_2c7e3b00_2b8a_4593_868a_9477dd&lt;/BookmarkName&gt;&lt;/TableLine&gt;&lt;/TableLines&gt;&lt;StartingRowLineNumber&gt;20&lt;/StartingRowLineNumber&gt;&lt;EndingRowLineNumber&gt;20&lt;/EndingRowLineNumber&gt;&lt;/TableRow&gt;&lt;/TableRows&gt;&lt;/TableLineTracker&gt;&lt;/Tables&gt;&lt;/ProcessedCheckInPage&gt;&lt;/Pages&gt;&lt;Paragraphs&gt;&lt;CheckInParagraphs&gt;&lt;PageNumber&gt;1&lt;/PageNumber&gt;&lt;BookmarkName&gt;_PAR__1_69513094_3f2b_4dfe_a8ef_50a1ec03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2607039e_cdb7_4f8f_b567_0fe867cf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5942e6f_d144_44dc_82c2_df71dfe8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68e6cafc_9a7a_421e_b695_a53218e6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5ef94cf_90d8_4880_ab01_97000f4b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e0846a8_a448_4e3f_8750_1185946a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a1b1e7e_f65b_4155_8c29_bf17ea6b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112ae8b4_9cee_4116_8e01_905ebf1f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cfab393_8bb7_4351_aa1e_4e45475f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d211644_c88c_4824_9a22_cc8d9d0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f3ec386_3199_40fc_bc12_6e7090d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78458c99_0f0f_4855_81a9_f45e1c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ca91d39_79fa_488a_9612_20c20ba&lt;/BookmarkName&gt;&lt;StartingLineNumber&gt;35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2_d957c87d_6b98_4cc5_9165_95101ed4&lt;/BookmarkName&gt;&lt;StartingLineNumber&gt;5&lt;/StartingLineNumber&gt;&lt;EndingLineNumber&gt;5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3_4b54ae7e_8501_4fa5_afee_f0bda743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64b42aed_8944_4edb_b3da_7248e969&lt;/BookmarkName&gt;&lt;StartingLineNumber&gt;13&lt;/StartingLineNumber&gt;&lt;EndingLineNumber&gt;13&lt;/EndingLineNumber&gt;&lt;PostTableLine&gt;true&lt;/PostTableLine&gt;&lt;PostKeepWithNext&gt;false&lt;/PostKeepWithNext&gt;&lt;RequiresSectionBreak&gt;true&lt;/RequiresSectionBreak&gt;&lt;SectionStartingLineNumber&gt;6&lt;/SectionStartingLineNumber&gt;&lt;/CheckInParagraphs&gt;&lt;CheckInParagraphs&gt;&lt;PageNumber&gt;2&lt;/PageNumber&gt;&lt;BookmarkName&gt;_PAR__7_770c6ce4_e70b_43f3_85d4_82090aa0&lt;/BookmarkName&gt;&lt;StartingLineNumber&gt;21&lt;/StartingLineNumber&gt;&lt;EndingLineNumber&gt;22&lt;/EndingLineNumber&gt;&lt;PostTableLine&gt;true&lt;/PostTableLine&gt;&lt;PostKeepWithNext&gt;false&lt;/PostKeepWithNext&gt;&lt;RequiresSectionBreak&gt;true&lt;/RequiresSectionBreak&gt;&lt;SectionStartingLineNumber&gt;14&lt;/SectionStartingLineNumber&gt;&lt;/CheckInParagraphs&gt;&lt;CheckInParagraphs&gt;&lt;PageNumber&gt;2&lt;/PageNumber&gt;&lt;BookmarkName&gt;_PAR__8_01ead262_ce5f_4492_adf6_86f41029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bef4e222_6ede_473d_97b7_e324b1f4&lt;/BookmarkName&gt;&lt;StartingLineNumber&gt;24&lt;/StartingLineNumber&gt;&lt;EndingLineNumber&gt;28&lt;/EndingLineNumber&gt;&lt;PostTableLine&gt;false&lt;/PostTableLine&gt;&lt;PostKeepWithNext&gt;true&lt;/PostKeepWithNext&gt;&lt;RequiresSectionBreak&gt;true&lt;/RequiresSectionBreak&gt;&lt;SectionStartingLineNumber&gt;23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