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Authorizing the Commissioner of Administrative and Financial Services to Convey the Interests of the State in Certain Real Property in East Millinocket</w:t>
      </w:r>
    </w:p>
    <w:p w:rsidR="00AA53B0" w:rsidRPr="0065740A" w:rsidP="00AA53B0">
      <w:pPr>
        <w:ind w:left="360" w:firstLine="360"/>
        <w:rPr>
          <w:rFonts w:ascii="Arial" w:eastAsia="Arial" w:hAnsi="Arial" w:cs="Arial"/>
        </w:rPr>
      </w:pPr>
      <w:bookmarkStart w:id="0" w:name="_BILL_SECTION_UNALLOCATED__0b627f18_27ef"/>
      <w:bookmarkStart w:id="1" w:name="_DOC_BODY_CONTENT__38d5b16b_d5b9_4b82_85"/>
      <w:bookmarkStart w:id="2" w:name="_DOC_BODY__7b998a18_3d30_4cc6_86c1_78330"/>
      <w:bookmarkStart w:id="3" w:name="_DOC_BODY_CONTAINER__a8025743_d379_4ffb_"/>
      <w:bookmarkStart w:id="4" w:name="_PAGE__1_c7bbd63b_bf6a_4ac0_9f8a_ca11490"/>
      <w:bookmarkStart w:id="5" w:name="_PAR__1_fcb9cd79_c51d_4077_8dbe_2c38c5d1"/>
      <w:bookmarkStart w:id="6" w:name="_LINE__1_31705abc_2863_4d78_9f69_22a012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bcccbaee_b605_4386"/>
      <w:r>
        <w:rPr>
          <w:rFonts w:ascii="Arial" w:eastAsia="Arial" w:hAnsi="Arial" w:cs="Arial"/>
          <w:b/>
          <w:sz w:val="24"/>
        </w:rPr>
        <w:t>1</w:t>
      </w:r>
      <w:bookmarkEnd w:id="7"/>
      <w:r w:rsidRPr="00DF5B16">
        <w:rPr>
          <w:rFonts w:ascii="Arial" w:eastAsia="Arial" w:hAnsi="Arial" w:cs="Arial"/>
          <w:b/>
          <w:sz w:val="24"/>
        </w:rPr>
        <w:t xml:space="preserve">.  </w:t>
      </w:r>
      <w:r w:rsidRPr="00DF5B16">
        <w:rPr>
          <w:rFonts w:ascii="Arial" w:eastAsia="Arial" w:hAnsi="Arial" w:cs="Arial"/>
          <w:b/>
          <w:sz w:val="24"/>
        </w:rPr>
        <w:t>Authority to convey state property. Resolved:</w:t>
      </w:r>
      <w:r w:rsidRPr="0065740A">
        <w:rPr>
          <w:rFonts w:ascii="Arial" w:eastAsia="Arial" w:hAnsi="Arial" w:cs="Arial"/>
        </w:rPr>
        <w:t xml:space="preserve"> That, notwithstanding </w:t>
      </w:r>
      <w:bookmarkStart w:id="8" w:name="_LINE__2_ea9bb877_c639_41e0_a243_2e2c983"/>
      <w:bookmarkEnd w:id="6"/>
      <w:r w:rsidRPr="0065740A">
        <w:rPr>
          <w:rFonts w:ascii="Arial" w:eastAsia="Arial" w:hAnsi="Arial" w:cs="Arial"/>
        </w:rPr>
        <w:t xml:space="preserve">any provision of law to the contrary, the State, by and through the Commissioner of </w:t>
      </w:r>
      <w:bookmarkStart w:id="9" w:name="_LINE__3_31c59969_b867_4313_bc53_90b6c99"/>
      <w:bookmarkEnd w:id="8"/>
      <w:r w:rsidRPr="0065740A">
        <w:rPr>
          <w:rFonts w:ascii="Arial" w:eastAsia="Arial" w:hAnsi="Arial" w:cs="Arial"/>
        </w:rPr>
        <w:t xml:space="preserve">Administrative and Financial Services, referred to in this resolve as "the commissioner," </w:t>
      </w:r>
      <w:bookmarkStart w:id="10" w:name="_LINE__4_2e5800d6_2069_4114_9d7f_2ffab71"/>
      <w:bookmarkEnd w:id="9"/>
      <w:r w:rsidRPr="0065740A">
        <w:rPr>
          <w:rFonts w:ascii="Arial" w:eastAsia="Arial" w:hAnsi="Arial" w:cs="Arial"/>
        </w:rPr>
        <w:t xml:space="preserve">may: </w:t>
      </w:r>
      <w:bookmarkEnd w:id="10"/>
    </w:p>
    <w:p w:rsidR="00AA53B0" w:rsidRPr="0065740A" w:rsidP="00AA53B0">
      <w:pPr>
        <w:ind w:left="360" w:firstLine="360"/>
        <w:rPr>
          <w:rFonts w:ascii="Arial" w:eastAsia="Arial" w:hAnsi="Arial" w:cs="Arial"/>
        </w:rPr>
      </w:pPr>
      <w:bookmarkStart w:id="11" w:name="_PAR__2_e6acd44e_decb_4c97_9442_7888060a"/>
      <w:bookmarkStart w:id="12" w:name="_LINE__5_5d29e7b9_0f8a_44f8_9e36_c724efe"/>
      <w:bookmarkEnd w:id="5"/>
      <w:r w:rsidRPr="0065740A">
        <w:rPr>
          <w:rFonts w:ascii="Arial" w:eastAsia="Arial" w:hAnsi="Arial" w:cs="Arial"/>
        </w:rPr>
        <w:t xml:space="preserve">1. Enter </w:t>
      </w:r>
      <w:r>
        <w:rPr>
          <w:rFonts w:ascii="Arial" w:eastAsia="Arial" w:hAnsi="Arial" w:cs="Arial"/>
        </w:rPr>
        <w:t>into an option agreement with the Town of East Millinocket for sale of certain</w:t>
      </w:r>
      <w:r w:rsidRPr="0065740A">
        <w:rPr>
          <w:rFonts w:ascii="Arial" w:eastAsia="Arial" w:hAnsi="Arial" w:cs="Arial"/>
        </w:rPr>
        <w:t xml:space="preserve"> </w:t>
      </w:r>
      <w:bookmarkStart w:id="13" w:name="_LINE__6_44787b75_c574_4b81_b3cf_de65d89"/>
      <w:bookmarkEnd w:id="12"/>
      <w:r w:rsidRPr="0065740A">
        <w:rPr>
          <w:rFonts w:ascii="Arial" w:eastAsia="Arial" w:hAnsi="Arial" w:cs="Arial"/>
        </w:rPr>
        <w:t xml:space="preserve">interests of the State in </w:t>
      </w:r>
      <w:r>
        <w:rPr>
          <w:rFonts w:ascii="Arial" w:eastAsia="Arial" w:hAnsi="Arial" w:cs="Arial"/>
        </w:rPr>
        <w:t xml:space="preserve">all or portions of the </w:t>
      </w:r>
      <w:r w:rsidRPr="0065740A">
        <w:rPr>
          <w:rFonts w:ascii="Arial" w:eastAsia="Arial" w:hAnsi="Arial" w:cs="Arial"/>
        </w:rPr>
        <w:t>state property described in section 2</w:t>
      </w:r>
      <w:r>
        <w:rPr>
          <w:rFonts w:ascii="Arial" w:eastAsia="Arial" w:hAnsi="Arial" w:cs="Arial"/>
        </w:rPr>
        <w:t xml:space="preserve">, </w:t>
      </w:r>
      <w:r w:rsidRPr="0065740A">
        <w:rPr>
          <w:rFonts w:ascii="Arial" w:eastAsia="Arial" w:hAnsi="Arial" w:cs="Arial"/>
        </w:rPr>
        <w:t xml:space="preserve">together </w:t>
      </w:r>
      <w:bookmarkStart w:id="14" w:name="_LINE__7_d726d4e4_af61_4fa2_8904_3959840"/>
      <w:bookmarkEnd w:id="13"/>
      <w:r w:rsidRPr="0065740A">
        <w:rPr>
          <w:rFonts w:ascii="Arial" w:eastAsia="Arial" w:hAnsi="Arial" w:cs="Arial"/>
        </w:rPr>
        <w:t>with all appurtenant rights and easements</w:t>
      </w:r>
      <w:r>
        <w:rPr>
          <w:rFonts w:ascii="Arial" w:eastAsia="Arial" w:hAnsi="Arial" w:cs="Arial"/>
        </w:rPr>
        <w:t>;</w:t>
      </w:r>
      <w:r w:rsidRPr="0065740A">
        <w:rPr>
          <w:rFonts w:ascii="Arial" w:eastAsia="Arial" w:hAnsi="Arial" w:cs="Arial"/>
        </w:rPr>
        <w:t xml:space="preserve"> </w:t>
      </w:r>
      <w:bookmarkEnd w:id="14"/>
    </w:p>
    <w:p w:rsidR="00AA53B0" w:rsidRPr="0065740A" w:rsidP="00AA53B0">
      <w:pPr>
        <w:ind w:left="360" w:firstLine="360"/>
        <w:rPr>
          <w:rFonts w:ascii="Arial" w:eastAsia="Arial" w:hAnsi="Arial" w:cs="Arial"/>
        </w:rPr>
      </w:pPr>
      <w:bookmarkStart w:id="15" w:name="_PAR__3_47c6e6b8_55ad_49d0_94d3_7d2b46cd"/>
      <w:bookmarkStart w:id="16" w:name="_LINE__8_709b8d7a_1413_4d41_b060_36b91e9"/>
      <w:bookmarkEnd w:id="11"/>
      <w:r w:rsidRPr="0065740A">
        <w:rPr>
          <w:rFonts w:ascii="Arial" w:eastAsia="Arial" w:hAnsi="Arial" w:cs="Arial"/>
        </w:rPr>
        <w:t xml:space="preserve">2. Negotiate, draft, execute and deliver </w:t>
      </w:r>
      <w:r>
        <w:rPr>
          <w:rFonts w:ascii="Arial" w:eastAsia="Arial" w:hAnsi="Arial" w:cs="Arial"/>
        </w:rPr>
        <w:t xml:space="preserve">the option agreement under subsection 1 and </w:t>
      </w:r>
      <w:bookmarkStart w:id="17" w:name="_LINE__9_a40b6ea9_d3da_48bf_b05e_5dc5129"/>
      <w:bookmarkEnd w:id="16"/>
      <w:r w:rsidRPr="0065740A">
        <w:rPr>
          <w:rFonts w:ascii="Arial" w:eastAsia="Arial" w:hAnsi="Arial" w:cs="Arial"/>
        </w:rPr>
        <w:t xml:space="preserve">any documents </w:t>
      </w:r>
      <w:r>
        <w:rPr>
          <w:rFonts w:ascii="Arial" w:eastAsia="Arial" w:hAnsi="Arial" w:cs="Arial"/>
        </w:rPr>
        <w:t>related to the option agreement for the sale of all or portions of</w:t>
      </w:r>
      <w:r w:rsidRPr="0065740A">
        <w:rPr>
          <w:rFonts w:ascii="Arial" w:eastAsia="Arial" w:hAnsi="Arial" w:cs="Arial"/>
        </w:rPr>
        <w:t xml:space="preserve"> the state </w:t>
      </w:r>
      <w:bookmarkStart w:id="18" w:name="_LINE__10_386c27e0_b634_4d13_9f02_a6b4ec"/>
      <w:bookmarkEnd w:id="17"/>
      <w:r w:rsidRPr="0065740A">
        <w:rPr>
          <w:rFonts w:ascii="Arial" w:eastAsia="Arial" w:hAnsi="Arial" w:cs="Arial"/>
        </w:rPr>
        <w:t xml:space="preserve">property described in section 2; </w:t>
      </w:r>
      <w:bookmarkEnd w:id="18"/>
    </w:p>
    <w:p w:rsidR="00AA53B0" w:rsidRPr="0065740A" w:rsidP="00AA53B0">
      <w:pPr>
        <w:ind w:left="360" w:firstLine="360"/>
        <w:rPr>
          <w:rFonts w:ascii="Arial" w:eastAsia="Arial" w:hAnsi="Arial" w:cs="Arial"/>
        </w:rPr>
      </w:pPr>
      <w:bookmarkStart w:id="19" w:name="_PAR__4_1302a913_b150_468b_88a9_d8048a3b"/>
      <w:bookmarkStart w:id="20" w:name="_LINE__11_e13aa17b_6749_47d5_b589_3f4924"/>
      <w:bookmarkEnd w:id="15"/>
      <w:r w:rsidRPr="0065740A">
        <w:rPr>
          <w:rFonts w:ascii="Arial" w:eastAsia="Arial" w:hAnsi="Arial" w:cs="Arial"/>
        </w:rPr>
        <w:t xml:space="preserve">3. Exercise, pursuant to the Maine Revised Statutes, Title 23, chapter 3, subchapter 3, </w:t>
      </w:r>
      <w:bookmarkStart w:id="21" w:name="_LINE__12_4f93a933_67f7_4e46_973d_75c7d2"/>
      <w:bookmarkEnd w:id="20"/>
      <w:r w:rsidRPr="0065740A">
        <w:rPr>
          <w:rFonts w:ascii="Arial" w:eastAsia="Arial" w:hAnsi="Arial" w:cs="Arial"/>
        </w:rPr>
        <w:t xml:space="preserve">the power of eminent domain to quiet for all time any possible challenges to ownership of </w:t>
      </w:r>
      <w:bookmarkStart w:id="22" w:name="_LINE__13_66729d45_0985_44ab_9b00_465432"/>
      <w:bookmarkEnd w:id="21"/>
      <w:r w:rsidRPr="0065740A">
        <w:rPr>
          <w:rFonts w:ascii="Arial" w:eastAsia="Arial" w:hAnsi="Arial" w:cs="Arial"/>
        </w:rPr>
        <w:t xml:space="preserve">the state property described in section 2; </w:t>
      </w:r>
      <w:bookmarkEnd w:id="22"/>
    </w:p>
    <w:p w:rsidR="00AA53B0" w:rsidRPr="0065740A" w:rsidP="00AA53B0">
      <w:pPr>
        <w:ind w:left="360" w:firstLine="360"/>
        <w:rPr>
          <w:rFonts w:ascii="Arial" w:eastAsia="Arial" w:hAnsi="Arial" w:cs="Arial"/>
        </w:rPr>
      </w:pPr>
      <w:bookmarkStart w:id="23" w:name="_PAR__5_a6ebc4d9_e6d9_4ff9_8f76_7cbf6668"/>
      <w:bookmarkStart w:id="24" w:name="_LINE__14_15514b7d_16b4_488c_9f85_f7a019"/>
      <w:bookmarkEnd w:id="19"/>
      <w:r w:rsidRPr="0065740A">
        <w:rPr>
          <w:rFonts w:ascii="Arial" w:eastAsia="Arial" w:hAnsi="Arial" w:cs="Arial"/>
        </w:rPr>
        <w:t xml:space="preserve">4. Negotiate, draft, execute and deliver any easements or other rights that, in the </w:t>
      </w:r>
      <w:bookmarkStart w:id="25" w:name="_LINE__15_c02d7e44_8715_41c3_84e4_f554d0"/>
      <w:bookmarkEnd w:id="24"/>
      <w:r w:rsidRPr="0065740A">
        <w:rPr>
          <w:rFonts w:ascii="Arial" w:eastAsia="Arial" w:hAnsi="Arial" w:cs="Arial"/>
        </w:rPr>
        <w:t xml:space="preserve">commissioner's discretion, may contribute to the value of a proposed sale of the State's </w:t>
      </w:r>
      <w:bookmarkStart w:id="26" w:name="_LINE__16_5717c2bb_0e21_4f44_97ed_bf7e32"/>
      <w:bookmarkEnd w:id="25"/>
      <w:r w:rsidRPr="0065740A">
        <w:rPr>
          <w:rFonts w:ascii="Arial" w:eastAsia="Arial" w:hAnsi="Arial" w:cs="Arial"/>
        </w:rPr>
        <w:t xml:space="preserve">interests in </w:t>
      </w:r>
      <w:r>
        <w:rPr>
          <w:rFonts w:ascii="Arial" w:eastAsia="Arial" w:hAnsi="Arial" w:cs="Arial"/>
        </w:rPr>
        <w:t xml:space="preserve">all or portions of </w:t>
      </w:r>
      <w:r w:rsidRPr="0065740A">
        <w:rPr>
          <w:rFonts w:ascii="Arial" w:eastAsia="Arial" w:hAnsi="Arial" w:cs="Arial"/>
        </w:rPr>
        <w:t xml:space="preserve">the state property described in section 2; and </w:t>
      </w:r>
      <w:bookmarkEnd w:id="26"/>
    </w:p>
    <w:p w:rsidR="00AA53B0" w:rsidP="00AA53B0">
      <w:pPr>
        <w:ind w:left="360" w:firstLine="360"/>
        <w:rPr>
          <w:rFonts w:ascii="Arial" w:eastAsia="Arial" w:hAnsi="Arial" w:cs="Arial"/>
        </w:rPr>
      </w:pPr>
      <w:bookmarkStart w:id="27" w:name="_PAR__6_d4ba5104_dae5_4814_bed7_fc8df08c"/>
      <w:bookmarkStart w:id="28" w:name="_LINE__17_fe3a51e1_f7fc_48a3_8efd_355f64"/>
      <w:bookmarkEnd w:id="23"/>
      <w:r w:rsidRPr="0065740A">
        <w:rPr>
          <w:rFonts w:ascii="Arial" w:eastAsia="Arial" w:hAnsi="Arial" w:cs="Arial"/>
        </w:rPr>
        <w:t xml:space="preserve">5. Release any interests in </w:t>
      </w:r>
      <w:r>
        <w:rPr>
          <w:rFonts w:ascii="Arial" w:eastAsia="Arial" w:hAnsi="Arial" w:cs="Arial"/>
        </w:rPr>
        <w:t xml:space="preserve">all or portions of </w:t>
      </w:r>
      <w:r w:rsidRPr="0065740A">
        <w:rPr>
          <w:rFonts w:ascii="Arial" w:eastAsia="Arial" w:hAnsi="Arial" w:cs="Arial"/>
        </w:rPr>
        <w:t xml:space="preserve">the state property described in section 2 </w:t>
      </w:r>
      <w:bookmarkStart w:id="29" w:name="_LINE__18_70f04d56_a51c_4e8d_8bdc_1cd5af"/>
      <w:bookmarkEnd w:id="28"/>
      <w:r w:rsidRPr="0065740A">
        <w:rPr>
          <w:rFonts w:ascii="Arial" w:eastAsia="Arial" w:hAnsi="Arial" w:cs="Arial"/>
        </w:rPr>
        <w:t xml:space="preserve">that, in the commissioner's discretion, do not contribute to the value of the remaining state </w:t>
      </w:r>
      <w:bookmarkStart w:id="30" w:name="_LINE__19_68df08b8_f826_46db_8f67_eed579"/>
      <w:bookmarkEnd w:id="29"/>
      <w:r w:rsidRPr="0065740A">
        <w:rPr>
          <w:rFonts w:ascii="Arial" w:eastAsia="Arial" w:hAnsi="Arial" w:cs="Arial"/>
        </w:rPr>
        <w:t>property described in section 2.</w:t>
      </w:r>
      <w:bookmarkEnd w:id="30"/>
    </w:p>
    <w:p w:rsidR="00AA53B0" w:rsidP="00AA53B0">
      <w:pPr>
        <w:ind w:left="360" w:firstLine="360"/>
        <w:rPr>
          <w:rFonts w:ascii="Arial" w:eastAsia="Arial" w:hAnsi="Arial" w:cs="Arial"/>
        </w:rPr>
      </w:pPr>
      <w:bookmarkStart w:id="31" w:name="_BILL_SECTION_UNALLOCATED__9e696c72_bfe2"/>
      <w:bookmarkStart w:id="32" w:name="_PAR__7_edfcc08d_53dd_454a_8c82_656c1b82"/>
      <w:bookmarkStart w:id="33" w:name="_LINE__20_ace65175_9498_443e_909f_9d9648"/>
      <w:bookmarkEnd w:id="0"/>
      <w:bookmarkEnd w:id="27"/>
      <w:r>
        <w:rPr>
          <w:rFonts w:ascii="Arial" w:eastAsia="Arial" w:hAnsi="Arial" w:cs="Arial"/>
          <w:b/>
          <w:sz w:val="24"/>
        </w:rPr>
        <w:t xml:space="preserve">Sec. </w:t>
      </w:r>
      <w:bookmarkStart w:id="34" w:name="_BILL_SECTION_NUMBER__294e4755_40b6_4564"/>
      <w:r>
        <w:rPr>
          <w:rFonts w:ascii="Arial" w:eastAsia="Arial" w:hAnsi="Arial" w:cs="Arial"/>
          <w:b/>
          <w:sz w:val="24"/>
        </w:rPr>
        <w:t>2</w:t>
      </w:r>
      <w:bookmarkEnd w:id="34"/>
      <w:r w:rsidRPr="00DF5B16">
        <w:rPr>
          <w:rFonts w:ascii="Arial" w:eastAsia="Arial" w:hAnsi="Arial" w:cs="Arial"/>
          <w:b/>
          <w:sz w:val="24"/>
        </w:rPr>
        <w:t>.  Property interests that may be conveyed. Resolved:</w:t>
      </w:r>
      <w:r w:rsidRPr="00DF5B16">
        <w:rPr>
          <w:rFonts w:ascii="Arial" w:eastAsia="Arial" w:hAnsi="Arial" w:cs="Arial"/>
        </w:rPr>
        <w:t xml:space="preserve"> That the state </w:t>
      </w:r>
      <w:bookmarkStart w:id="35" w:name="_LINE__21_fad226bf_2ea9_4a0c_8251_3895f3"/>
      <w:bookmarkEnd w:id="33"/>
      <w:r w:rsidRPr="00DF5B16">
        <w:rPr>
          <w:rFonts w:ascii="Arial" w:eastAsia="Arial" w:hAnsi="Arial" w:cs="Arial"/>
        </w:rPr>
        <w:t>property authorized to be sold pursuant to the option agreement</w:t>
      </w:r>
      <w:r>
        <w:rPr>
          <w:rFonts w:ascii="Arial" w:eastAsia="Arial" w:hAnsi="Arial" w:cs="Arial"/>
        </w:rPr>
        <w:t xml:space="preserve"> under section 1, subsection </w:t>
      </w:r>
      <w:bookmarkStart w:id="36" w:name="_LINE__22_a641784f_304d_4e49_82d5_78d803"/>
      <w:bookmarkEnd w:id="35"/>
      <w:r>
        <w:rPr>
          <w:rFonts w:ascii="Arial" w:eastAsia="Arial" w:hAnsi="Arial" w:cs="Arial"/>
        </w:rPr>
        <w:t>1</w:t>
      </w:r>
      <w:r w:rsidRPr="00DF5B16">
        <w:rPr>
          <w:rFonts w:ascii="Arial" w:eastAsia="Arial" w:hAnsi="Arial" w:cs="Arial"/>
        </w:rPr>
        <w:t xml:space="preserve"> is land located in the Town of East Millinocket consisting of approximately </w:t>
      </w:r>
      <w:r>
        <w:rPr>
          <w:rFonts w:ascii="Arial" w:eastAsia="Arial" w:hAnsi="Arial" w:cs="Arial"/>
        </w:rPr>
        <w:t>3,384</w:t>
      </w:r>
      <w:r w:rsidRPr="00DF5B16">
        <w:rPr>
          <w:rFonts w:ascii="Arial" w:eastAsia="Arial" w:hAnsi="Arial" w:cs="Arial"/>
        </w:rPr>
        <w:t xml:space="preserve"> acres </w:t>
      </w:r>
      <w:bookmarkStart w:id="37" w:name="_LINE__23_0a4a01dc_03b9_47b3_b830_3e62c6"/>
      <w:bookmarkEnd w:id="36"/>
      <w:r w:rsidRPr="00DF5B16">
        <w:rPr>
          <w:rFonts w:ascii="Arial" w:eastAsia="Arial" w:hAnsi="Arial" w:cs="Arial"/>
        </w:rPr>
        <w:t>of property transferred to the State by deed from Katahdin Paper Company</w:t>
      </w:r>
      <w:r>
        <w:rPr>
          <w:rFonts w:ascii="Arial" w:eastAsia="Arial" w:hAnsi="Arial" w:cs="Arial"/>
        </w:rPr>
        <w:t>, LLC</w:t>
      </w:r>
      <w:r w:rsidRPr="00DF5B16">
        <w:rPr>
          <w:rFonts w:ascii="Arial" w:eastAsia="Arial" w:hAnsi="Arial" w:cs="Arial"/>
        </w:rPr>
        <w:t xml:space="preserve"> to the </w:t>
      </w:r>
      <w:bookmarkStart w:id="38" w:name="_LINE__24_019be380_deb7_4de9_8882_58725b"/>
      <w:bookmarkEnd w:id="37"/>
      <w:r w:rsidRPr="00DF5B16">
        <w:rPr>
          <w:rFonts w:ascii="Arial" w:eastAsia="Arial" w:hAnsi="Arial" w:cs="Arial"/>
        </w:rPr>
        <w:t xml:space="preserve">State of Maine dated September 28, 2011 and recorded in the Penobscot County Registry </w:t>
      </w:r>
      <w:bookmarkStart w:id="39" w:name="_LINE__25_a326b051_190a_4375_8f0b_f86e08"/>
      <w:bookmarkEnd w:id="38"/>
      <w:r w:rsidRPr="00DF5B16">
        <w:rPr>
          <w:rFonts w:ascii="Arial" w:eastAsia="Arial" w:hAnsi="Arial" w:cs="Arial"/>
        </w:rPr>
        <w:t>of Deeds in Book 12608, Page</w:t>
      </w:r>
      <w:r>
        <w:rPr>
          <w:rFonts w:ascii="Arial" w:eastAsia="Arial" w:hAnsi="Arial" w:cs="Arial"/>
        </w:rPr>
        <w:t>s</w:t>
      </w:r>
      <w:r w:rsidRPr="00DF5B16">
        <w:rPr>
          <w:rFonts w:ascii="Arial" w:eastAsia="Arial" w:hAnsi="Arial" w:cs="Arial"/>
        </w:rPr>
        <w:t xml:space="preserve"> 97</w:t>
      </w:r>
      <w:r>
        <w:rPr>
          <w:rFonts w:ascii="Arial" w:eastAsia="Arial" w:hAnsi="Arial" w:cs="Arial"/>
        </w:rPr>
        <w:noBreakHyphen/>
        <w:t>104 and does not include timber rights to the property</w:t>
      </w:r>
      <w:r w:rsidRPr="00DF5B16">
        <w:rPr>
          <w:rFonts w:ascii="Arial" w:eastAsia="Arial" w:hAnsi="Arial" w:cs="Arial"/>
        </w:rPr>
        <w:t>.</w:t>
      </w:r>
      <w:bookmarkEnd w:id="39"/>
    </w:p>
    <w:p w:rsidR="00AA53B0" w:rsidP="00AA53B0">
      <w:pPr>
        <w:ind w:left="360" w:firstLine="360"/>
        <w:rPr>
          <w:rFonts w:ascii="Arial" w:eastAsia="Arial" w:hAnsi="Arial" w:cs="Arial"/>
        </w:rPr>
      </w:pPr>
      <w:bookmarkStart w:id="40" w:name="_BILL_SECTION_UNALLOCATED__9fd0fe3d_f42f"/>
      <w:bookmarkStart w:id="41" w:name="_PAR__8_13f115ae_4fb7_4240_96a3_5b51ebc4"/>
      <w:bookmarkStart w:id="42" w:name="_LINE__26_2bbd8348_47a9_4bca_90a2_9b78a1"/>
      <w:bookmarkEnd w:id="31"/>
      <w:bookmarkEnd w:id="32"/>
      <w:r>
        <w:rPr>
          <w:rFonts w:ascii="Arial" w:eastAsia="Arial" w:hAnsi="Arial" w:cs="Arial"/>
          <w:b/>
          <w:sz w:val="24"/>
        </w:rPr>
        <w:t xml:space="preserve">Sec. </w:t>
      </w:r>
      <w:bookmarkStart w:id="43" w:name="_BILL_SECTION_NUMBER__73c04467_3862_4380"/>
      <w:r>
        <w:rPr>
          <w:rFonts w:ascii="Arial" w:eastAsia="Arial" w:hAnsi="Arial" w:cs="Arial"/>
          <w:b/>
          <w:sz w:val="24"/>
        </w:rPr>
        <w:t>3</w:t>
      </w:r>
      <w:bookmarkEnd w:id="43"/>
      <w:r w:rsidRPr="00DF5B16">
        <w:rPr>
          <w:rFonts w:ascii="Arial" w:eastAsia="Arial" w:hAnsi="Arial" w:cs="Arial"/>
          <w:b/>
          <w:sz w:val="24"/>
        </w:rPr>
        <w:t>.  Property to be sold "as is". Resolved:</w:t>
      </w:r>
      <w:r w:rsidRPr="00DF5B16">
        <w:rPr>
          <w:rFonts w:ascii="Arial" w:eastAsia="Arial" w:hAnsi="Arial" w:cs="Arial"/>
        </w:rPr>
        <w:t xml:space="preserve"> That the commissioner may </w:t>
      </w:r>
      <w:bookmarkStart w:id="44" w:name="_LINE__27_719b385d_0560_44fe_a4c3_aacfb6"/>
      <w:bookmarkEnd w:id="42"/>
      <w:r w:rsidRPr="00DF5B16">
        <w:rPr>
          <w:rFonts w:ascii="Arial" w:eastAsia="Arial" w:hAnsi="Arial" w:cs="Arial"/>
        </w:rPr>
        <w:t xml:space="preserve">negotiate </w:t>
      </w:r>
      <w:r>
        <w:rPr>
          <w:rFonts w:ascii="Arial" w:eastAsia="Arial" w:hAnsi="Arial" w:cs="Arial"/>
        </w:rPr>
        <w:t xml:space="preserve">and execute </w:t>
      </w:r>
      <w:r w:rsidRPr="00DF5B16">
        <w:rPr>
          <w:rFonts w:ascii="Arial" w:eastAsia="Arial" w:hAnsi="Arial" w:cs="Arial"/>
        </w:rPr>
        <w:t xml:space="preserve">an </w:t>
      </w:r>
      <w:r>
        <w:rPr>
          <w:rFonts w:ascii="Arial" w:eastAsia="Arial" w:hAnsi="Arial" w:cs="Arial"/>
        </w:rPr>
        <w:t>o</w:t>
      </w:r>
      <w:r w:rsidRPr="00DF5B16">
        <w:rPr>
          <w:rFonts w:ascii="Arial" w:eastAsia="Arial" w:hAnsi="Arial" w:cs="Arial"/>
        </w:rPr>
        <w:t xml:space="preserve">ption </w:t>
      </w:r>
      <w:r>
        <w:rPr>
          <w:rFonts w:ascii="Arial" w:eastAsia="Arial" w:hAnsi="Arial" w:cs="Arial"/>
        </w:rPr>
        <w:t>a</w:t>
      </w:r>
      <w:r w:rsidRPr="00DF5B16">
        <w:rPr>
          <w:rFonts w:ascii="Arial" w:eastAsia="Arial" w:hAnsi="Arial" w:cs="Arial"/>
        </w:rPr>
        <w:t>greement</w:t>
      </w:r>
      <w:r>
        <w:rPr>
          <w:rFonts w:ascii="Arial" w:eastAsia="Arial" w:hAnsi="Arial" w:cs="Arial"/>
        </w:rPr>
        <w:t xml:space="preserve"> under section 1, subsection 1</w:t>
      </w:r>
      <w:r w:rsidRPr="00DF5B16">
        <w:rPr>
          <w:rFonts w:ascii="Arial" w:eastAsia="Arial" w:hAnsi="Arial" w:cs="Arial"/>
        </w:rPr>
        <w:t xml:space="preserve"> upon terms the </w:t>
      </w:r>
      <w:bookmarkStart w:id="45" w:name="_LINE__28_38e64c28_f515_42db_af29_4f7f57"/>
      <w:bookmarkEnd w:id="44"/>
      <w:r w:rsidRPr="00DF5B16">
        <w:rPr>
          <w:rFonts w:ascii="Arial" w:eastAsia="Arial" w:hAnsi="Arial" w:cs="Arial"/>
        </w:rPr>
        <w:t xml:space="preserve">commissioner considers appropriate; however, </w:t>
      </w:r>
      <w:r>
        <w:rPr>
          <w:rFonts w:ascii="Arial" w:eastAsia="Arial" w:hAnsi="Arial" w:cs="Arial"/>
        </w:rPr>
        <w:t xml:space="preserve">all or portions of </w:t>
      </w:r>
      <w:r w:rsidRPr="00DF5B16">
        <w:rPr>
          <w:rFonts w:ascii="Arial" w:eastAsia="Arial" w:hAnsi="Arial" w:cs="Arial"/>
        </w:rPr>
        <w:t xml:space="preserve">the state property </w:t>
      </w:r>
      <w:bookmarkStart w:id="46" w:name="_LINE__29_aebaa643_bb0d_410c_a8b2_78fa19"/>
      <w:bookmarkEnd w:id="45"/>
      <w:r w:rsidRPr="00DF5B16">
        <w:rPr>
          <w:rFonts w:ascii="Arial" w:eastAsia="Arial" w:hAnsi="Arial" w:cs="Arial"/>
        </w:rPr>
        <w:t xml:space="preserve">described in section 2 must be sold "as is," with no representations or warranties; the </w:t>
      </w:r>
      <w:bookmarkStart w:id="47" w:name="_LINE__30_1e8783b9_1675_4687_998d_adf4e7"/>
      <w:bookmarkEnd w:id="46"/>
      <w:r w:rsidRPr="00DF5B16">
        <w:rPr>
          <w:rFonts w:ascii="Arial" w:eastAsia="Arial" w:hAnsi="Arial" w:cs="Arial"/>
        </w:rPr>
        <w:t xml:space="preserve">purchase price must be the current market value as described in section 4; and the option </w:t>
      </w:r>
      <w:bookmarkStart w:id="48" w:name="_LINE__31_80f2204f_2556_4f57_85e4_af5532"/>
      <w:bookmarkEnd w:id="47"/>
      <w:r w:rsidRPr="00DF5B16">
        <w:rPr>
          <w:rFonts w:ascii="Arial" w:eastAsia="Arial" w:hAnsi="Arial" w:cs="Arial"/>
        </w:rPr>
        <w:t xml:space="preserve">agreement must expire </w:t>
      </w:r>
      <w:r>
        <w:rPr>
          <w:rFonts w:ascii="Arial" w:eastAsia="Arial" w:hAnsi="Arial" w:cs="Arial"/>
        </w:rPr>
        <w:t>5</w:t>
      </w:r>
      <w:r w:rsidRPr="00DF5B16">
        <w:rPr>
          <w:rFonts w:ascii="Arial" w:eastAsia="Arial" w:hAnsi="Arial" w:cs="Arial"/>
        </w:rPr>
        <w:t xml:space="preserve"> years from the effective date of this </w:t>
      </w:r>
      <w:r>
        <w:rPr>
          <w:rFonts w:ascii="Arial" w:eastAsia="Arial" w:hAnsi="Arial" w:cs="Arial"/>
        </w:rPr>
        <w:t>r</w:t>
      </w:r>
      <w:r w:rsidRPr="00DF5B16">
        <w:rPr>
          <w:rFonts w:ascii="Arial" w:eastAsia="Arial" w:hAnsi="Arial" w:cs="Arial"/>
        </w:rPr>
        <w:t xml:space="preserve">esolve. Title must be </w:t>
      </w:r>
      <w:bookmarkStart w:id="49" w:name="_LINE__32_27466305_7004_43ed_a3ac_2a4ff6"/>
      <w:bookmarkEnd w:id="48"/>
      <w:r w:rsidRPr="00DF5B16">
        <w:rPr>
          <w:rFonts w:ascii="Arial" w:eastAsia="Arial" w:hAnsi="Arial" w:cs="Arial"/>
        </w:rPr>
        <w:t xml:space="preserve">transferred by quitclaim deed without covenant or release deed and executed by the </w:t>
      </w:r>
      <w:bookmarkStart w:id="50" w:name="_LINE__33_a5737b40_ea4b_41a3_b1fe_ef2076"/>
      <w:bookmarkEnd w:id="49"/>
      <w:r w:rsidRPr="00DF5B16">
        <w:rPr>
          <w:rFonts w:ascii="Arial" w:eastAsia="Arial" w:hAnsi="Arial" w:cs="Arial"/>
        </w:rPr>
        <w:t>commissioner.</w:t>
      </w:r>
      <w:bookmarkEnd w:id="50"/>
    </w:p>
    <w:p w:rsidR="00AA53B0" w:rsidP="00AA53B0">
      <w:pPr>
        <w:ind w:left="360" w:firstLine="360"/>
        <w:rPr>
          <w:rFonts w:ascii="Arial" w:eastAsia="Arial" w:hAnsi="Arial" w:cs="Arial"/>
        </w:rPr>
      </w:pPr>
      <w:bookmarkStart w:id="51" w:name="_BILL_SECTION_UNALLOCATED__91638a2b_cd80"/>
      <w:bookmarkStart w:id="52" w:name="_PAR__9_d5e31d9a_065f_4b4f_8b62_f141565c"/>
      <w:bookmarkStart w:id="53" w:name="_LINE__34_50d6f0bd_bb51_4357_b990_3320e3"/>
      <w:bookmarkEnd w:id="40"/>
      <w:bookmarkEnd w:id="41"/>
      <w:r>
        <w:rPr>
          <w:rFonts w:ascii="Arial" w:eastAsia="Arial" w:hAnsi="Arial" w:cs="Arial"/>
          <w:b/>
          <w:sz w:val="24"/>
        </w:rPr>
        <w:t xml:space="preserve">Sec. </w:t>
      </w:r>
      <w:bookmarkStart w:id="54" w:name="_BILL_SECTION_NUMBER__f685301e_b02d_4b6e"/>
      <w:r>
        <w:rPr>
          <w:rFonts w:ascii="Arial" w:eastAsia="Arial" w:hAnsi="Arial" w:cs="Arial"/>
          <w:b/>
          <w:sz w:val="24"/>
        </w:rPr>
        <w:t>4</w:t>
      </w:r>
      <w:bookmarkEnd w:id="5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b/>
          <w:sz w:val="24"/>
        </w:rPr>
        <w:t>Opinion of value</w:t>
      </w:r>
      <w:r w:rsidRPr="00DF5B16">
        <w:rPr>
          <w:rFonts w:ascii="Arial" w:eastAsia="Arial" w:hAnsi="Arial" w:cs="Arial"/>
          <w:b/>
          <w:sz w:val="24"/>
        </w:rPr>
        <w:t>. Resolved:</w:t>
      </w:r>
      <w:r w:rsidRPr="00DF5B16">
        <w:rPr>
          <w:rFonts w:ascii="Arial" w:eastAsia="Arial" w:hAnsi="Arial" w:cs="Arial"/>
        </w:rPr>
        <w:t xml:space="preserve"> That the commissioner shall have the current </w:t>
      </w:r>
      <w:bookmarkStart w:id="55" w:name="_LINE__35_e28aa8ff_fab0_463c_b64b_ed8822"/>
      <w:bookmarkEnd w:id="53"/>
      <w:r w:rsidRPr="00DF5B16">
        <w:rPr>
          <w:rFonts w:ascii="Arial" w:eastAsia="Arial" w:hAnsi="Arial" w:cs="Arial"/>
        </w:rPr>
        <w:t>market value of</w:t>
      </w:r>
      <w:r>
        <w:rPr>
          <w:rFonts w:ascii="Arial" w:eastAsia="Arial" w:hAnsi="Arial" w:cs="Arial"/>
        </w:rPr>
        <w:t xml:space="preserve"> all or portions of</w:t>
      </w:r>
      <w:r w:rsidRPr="00DF5B16">
        <w:rPr>
          <w:rFonts w:ascii="Arial" w:eastAsia="Arial" w:hAnsi="Arial" w:cs="Arial"/>
        </w:rPr>
        <w:t xml:space="preserve"> the state property</w:t>
      </w:r>
      <w:r>
        <w:rPr>
          <w:rFonts w:ascii="Arial" w:eastAsia="Arial" w:hAnsi="Arial" w:cs="Arial"/>
        </w:rPr>
        <w:t xml:space="preserve"> to be conveyed</w:t>
      </w:r>
      <w:r w:rsidRPr="00DF5B16">
        <w:rPr>
          <w:rFonts w:ascii="Arial" w:eastAsia="Arial" w:hAnsi="Arial" w:cs="Arial"/>
        </w:rPr>
        <w:t xml:space="preserve"> described in section 2 </w:t>
      </w:r>
      <w:bookmarkStart w:id="56" w:name="_LINE__36_4153b9bd_347a_4116_9154_ebdc60"/>
      <w:bookmarkEnd w:id="55"/>
      <w:r w:rsidRPr="00DF5B16">
        <w:rPr>
          <w:rFonts w:ascii="Arial" w:eastAsia="Arial" w:hAnsi="Arial" w:cs="Arial"/>
        </w:rPr>
        <w:t>determined by a broker opinion of value and current comparative market analysis.</w:t>
      </w:r>
      <w:bookmarkEnd w:id="56"/>
    </w:p>
    <w:p w:rsidR="00AA53B0" w:rsidP="00AA53B0">
      <w:pPr>
        <w:ind w:left="360" w:firstLine="360"/>
        <w:rPr>
          <w:rFonts w:ascii="Arial" w:eastAsia="Arial" w:hAnsi="Arial" w:cs="Arial"/>
        </w:rPr>
      </w:pPr>
      <w:bookmarkStart w:id="57" w:name="_BILL_SECTION_UNALLOCATED__9601d211_a07e"/>
      <w:bookmarkStart w:id="58" w:name="_PAR__10_28d94cfe_3b1e_406a_9b8d_8582fd4"/>
      <w:bookmarkStart w:id="59" w:name="_LINE__37_c8a7c3fe_a44d_4be5_a9cd_d2c990"/>
      <w:bookmarkEnd w:id="51"/>
      <w:bookmarkEnd w:id="52"/>
      <w:r>
        <w:rPr>
          <w:rFonts w:ascii="Arial" w:eastAsia="Arial" w:hAnsi="Arial" w:cs="Arial"/>
          <w:b/>
          <w:sz w:val="24"/>
        </w:rPr>
        <w:t xml:space="preserve">Sec. </w:t>
      </w:r>
      <w:bookmarkStart w:id="60" w:name="_BILL_SECTION_NUMBER__fcfb8d6a_be38_4027"/>
      <w:r>
        <w:rPr>
          <w:rFonts w:ascii="Arial" w:eastAsia="Arial" w:hAnsi="Arial" w:cs="Arial"/>
          <w:b/>
          <w:sz w:val="24"/>
        </w:rPr>
        <w:t>5</w:t>
      </w:r>
      <w:bookmarkEnd w:id="6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DF5B16">
        <w:rPr>
          <w:rFonts w:ascii="Arial" w:eastAsia="Arial" w:hAnsi="Arial" w:cs="Arial"/>
          <w:b/>
          <w:sz w:val="24"/>
        </w:rPr>
        <w:t xml:space="preserve"> Sale</w:t>
      </w:r>
      <w:r>
        <w:rPr>
          <w:rFonts w:ascii="Arial" w:eastAsia="Arial" w:hAnsi="Arial" w:cs="Arial"/>
          <w:b/>
          <w:sz w:val="24"/>
        </w:rPr>
        <w:t xml:space="preserve"> or lease</w:t>
      </w:r>
      <w:r w:rsidRPr="00DF5B16">
        <w:rPr>
          <w:rFonts w:ascii="Arial" w:eastAsia="Arial" w:hAnsi="Arial" w:cs="Arial"/>
          <w:b/>
          <w:sz w:val="24"/>
        </w:rPr>
        <w:t xml:space="preserve"> if </w:t>
      </w:r>
      <w:r>
        <w:rPr>
          <w:rFonts w:ascii="Arial" w:eastAsia="Arial" w:hAnsi="Arial" w:cs="Arial"/>
          <w:b/>
          <w:sz w:val="24"/>
        </w:rPr>
        <w:t>o</w:t>
      </w:r>
      <w:r w:rsidRPr="00DF5B16">
        <w:rPr>
          <w:rFonts w:ascii="Arial" w:eastAsia="Arial" w:hAnsi="Arial" w:cs="Arial"/>
          <w:b/>
          <w:sz w:val="24"/>
        </w:rPr>
        <w:t xml:space="preserve">ption </w:t>
      </w:r>
      <w:r>
        <w:rPr>
          <w:rFonts w:ascii="Arial" w:eastAsia="Arial" w:hAnsi="Arial" w:cs="Arial"/>
          <w:b/>
          <w:sz w:val="24"/>
        </w:rPr>
        <w:t>n</w:t>
      </w:r>
      <w:r w:rsidRPr="00DF5B16">
        <w:rPr>
          <w:rFonts w:ascii="Arial" w:eastAsia="Arial" w:hAnsi="Arial" w:cs="Arial"/>
          <w:b/>
          <w:sz w:val="24"/>
        </w:rPr>
        <w:t xml:space="preserve">ot </w:t>
      </w:r>
      <w:r>
        <w:rPr>
          <w:rFonts w:ascii="Arial" w:eastAsia="Arial" w:hAnsi="Arial" w:cs="Arial"/>
          <w:b/>
          <w:sz w:val="24"/>
        </w:rPr>
        <w:t>e</w:t>
      </w:r>
      <w:r w:rsidRPr="00DF5B16">
        <w:rPr>
          <w:rFonts w:ascii="Arial" w:eastAsia="Arial" w:hAnsi="Arial" w:cs="Arial"/>
          <w:b/>
          <w:sz w:val="24"/>
        </w:rPr>
        <w:t xml:space="preserve">xercised.  Resolved: </w:t>
      </w:r>
      <w:r w:rsidRPr="00DF5B16">
        <w:rPr>
          <w:rFonts w:ascii="Arial" w:eastAsia="Arial" w:hAnsi="Arial" w:cs="Arial"/>
        </w:rPr>
        <w:t>That</w:t>
      </w:r>
      <w:r>
        <w:rPr>
          <w:rFonts w:ascii="Arial" w:eastAsia="Arial" w:hAnsi="Arial" w:cs="Arial"/>
        </w:rPr>
        <w:t>,</w:t>
      </w:r>
      <w:r w:rsidRPr="00DF5B16">
        <w:rPr>
          <w:rFonts w:ascii="Arial" w:eastAsia="Arial" w:hAnsi="Arial" w:cs="Arial"/>
        </w:rPr>
        <w:t xml:space="preserve"> if the Town of </w:t>
      </w:r>
      <w:bookmarkStart w:id="61" w:name="_LINE__38_1bd3a4b7_ad3d_4dc8_85eb_507669"/>
      <w:bookmarkEnd w:id="59"/>
      <w:r w:rsidRPr="00DF5B16">
        <w:rPr>
          <w:rFonts w:ascii="Arial" w:eastAsia="Arial" w:hAnsi="Arial" w:cs="Arial"/>
        </w:rPr>
        <w:t>East Millinocket does not execute an option agreement</w:t>
      </w:r>
      <w:r>
        <w:rPr>
          <w:rFonts w:ascii="Arial" w:eastAsia="Arial" w:hAnsi="Arial" w:cs="Arial"/>
        </w:rPr>
        <w:t xml:space="preserve"> under section 1, subsection 1</w:t>
      </w:r>
      <w:r w:rsidRPr="00DF5B16">
        <w:rPr>
          <w:rFonts w:ascii="Arial" w:eastAsia="Arial" w:hAnsi="Arial" w:cs="Arial"/>
        </w:rPr>
        <w:t xml:space="preserve"> within </w:t>
      </w:r>
      <w:bookmarkStart w:id="62" w:name="_LINE__39_c2084087_5a38_42cd_a99a_df7dca"/>
      <w:bookmarkEnd w:id="61"/>
      <w:r w:rsidRPr="00DF5B16">
        <w:rPr>
          <w:rFonts w:ascii="Arial" w:eastAsia="Arial" w:hAnsi="Arial" w:cs="Arial"/>
        </w:rPr>
        <w:t xml:space="preserve">one year from the effective date of this </w:t>
      </w:r>
      <w:r>
        <w:rPr>
          <w:rFonts w:ascii="Arial" w:eastAsia="Arial" w:hAnsi="Arial" w:cs="Arial"/>
        </w:rPr>
        <w:t>r</w:t>
      </w:r>
      <w:r w:rsidRPr="00DF5B16">
        <w:rPr>
          <w:rFonts w:ascii="Arial" w:eastAsia="Arial" w:hAnsi="Arial" w:cs="Arial"/>
        </w:rPr>
        <w:t>esolve, the commissioner may list</w:t>
      </w:r>
      <w:r>
        <w:rPr>
          <w:rFonts w:ascii="Arial" w:eastAsia="Arial" w:hAnsi="Arial" w:cs="Arial"/>
        </w:rPr>
        <w:t xml:space="preserve"> all or portions </w:t>
      </w:r>
      <w:bookmarkStart w:id="63" w:name="_LINE__40_d86e2fe3_81a9_4a2b_99bc_0e14f6"/>
      <w:bookmarkEnd w:id="62"/>
      <w:r>
        <w:rPr>
          <w:rFonts w:ascii="Arial" w:eastAsia="Arial" w:hAnsi="Arial" w:cs="Arial"/>
        </w:rPr>
        <w:t>of</w:t>
      </w:r>
      <w:r w:rsidRPr="00DF5B16">
        <w:rPr>
          <w:rFonts w:ascii="Arial" w:eastAsia="Arial" w:hAnsi="Arial" w:cs="Arial"/>
        </w:rPr>
        <w:t xml:space="preserve"> the state property</w:t>
      </w:r>
      <w:r>
        <w:rPr>
          <w:rFonts w:ascii="Arial" w:eastAsia="Arial" w:hAnsi="Arial" w:cs="Arial"/>
        </w:rPr>
        <w:t xml:space="preserve"> described in section 2</w:t>
      </w:r>
      <w:r w:rsidRPr="00DF5B16">
        <w:rPr>
          <w:rFonts w:ascii="Arial" w:eastAsia="Arial" w:hAnsi="Arial" w:cs="Arial"/>
        </w:rPr>
        <w:t xml:space="preserve"> for sale, lease or auction with a private real </w:t>
      </w:r>
      <w:bookmarkStart w:id="64" w:name="_LINE__41_4bd3d68a_d0e9_4303_af22_0ab994"/>
      <w:bookmarkEnd w:id="63"/>
      <w:r w:rsidRPr="00DF5B16">
        <w:rPr>
          <w:rFonts w:ascii="Arial" w:eastAsia="Arial" w:hAnsi="Arial" w:cs="Arial"/>
        </w:rPr>
        <w:t xml:space="preserve">estate broker or auction company and negotiate any sale or lease, solicit bids, sell directly </w:t>
      </w:r>
      <w:bookmarkStart w:id="65" w:name="_LINE__42_dbd0a02c_db2c_4990_9deb_60ffc6"/>
      <w:bookmarkEnd w:id="64"/>
      <w:r w:rsidRPr="00DF5B16">
        <w:rPr>
          <w:rFonts w:ascii="Arial" w:eastAsia="Arial" w:hAnsi="Arial" w:cs="Arial"/>
        </w:rPr>
        <w:t xml:space="preserve">to a purchaser or enter directly into leases with tenants. The commissioner may reject any </w:t>
      </w:r>
      <w:bookmarkStart w:id="66" w:name="_LINE__43_35e9b967_10ef_4fed_a8dd_8a47d6"/>
      <w:bookmarkEnd w:id="65"/>
      <w:r w:rsidRPr="00DF5B16">
        <w:rPr>
          <w:rFonts w:ascii="Arial" w:eastAsia="Arial" w:hAnsi="Arial" w:cs="Arial"/>
        </w:rPr>
        <w:t>offer.</w:t>
      </w:r>
      <w:bookmarkEnd w:id="66"/>
    </w:p>
    <w:p w:rsidR="00AA53B0" w:rsidP="00AA53B0">
      <w:pPr>
        <w:ind w:left="360" w:firstLine="360"/>
        <w:rPr>
          <w:rFonts w:ascii="Arial" w:eastAsia="Arial" w:hAnsi="Arial" w:cs="Arial"/>
        </w:rPr>
      </w:pPr>
      <w:bookmarkStart w:id="67" w:name="_BILL_SECTION_UNALLOCATED__6ab4f906_29cb"/>
      <w:bookmarkStart w:id="68" w:name="_PAGE__2_a6b7a275_438e_4700_b345_38b1df8"/>
      <w:bookmarkStart w:id="69" w:name="_PAR__1_6f4433eb_b504_46a8_b70e_de9330d6"/>
      <w:bookmarkStart w:id="70" w:name="_LINE__1_15723b74_63c9_40ff_aafe_810e74a"/>
      <w:bookmarkEnd w:id="4"/>
      <w:bookmarkEnd w:id="57"/>
      <w:bookmarkEnd w:id="58"/>
      <w:r>
        <w:rPr>
          <w:rFonts w:ascii="Arial" w:eastAsia="Arial" w:hAnsi="Arial" w:cs="Arial"/>
          <w:b/>
          <w:sz w:val="24"/>
        </w:rPr>
        <w:t xml:space="preserve">Sec. </w:t>
      </w:r>
      <w:bookmarkStart w:id="71" w:name="_BILL_SECTION_NUMBER__4d277c39_4a46_4014"/>
      <w:r>
        <w:rPr>
          <w:rFonts w:ascii="Arial" w:eastAsia="Arial" w:hAnsi="Arial" w:cs="Arial"/>
          <w:b/>
          <w:sz w:val="24"/>
        </w:rPr>
        <w:t>6</w:t>
      </w:r>
      <w:bookmarkEnd w:id="71"/>
      <w:r w:rsidRPr="00DF5B16">
        <w:rPr>
          <w:rFonts w:ascii="Arial" w:eastAsia="Arial" w:hAnsi="Arial" w:cs="Arial"/>
          <w:b/>
          <w:sz w:val="24"/>
        </w:rPr>
        <w:t>.  Proceeds. Resolved:</w:t>
      </w:r>
      <w:r w:rsidRPr="00DF5B16">
        <w:rPr>
          <w:rFonts w:ascii="Arial" w:eastAsia="Arial" w:hAnsi="Arial" w:cs="Arial"/>
        </w:rPr>
        <w:t xml:space="preserve"> That any proceeds from the sale or lease of </w:t>
      </w:r>
      <w:r>
        <w:rPr>
          <w:rFonts w:ascii="Arial" w:eastAsia="Arial" w:hAnsi="Arial" w:cs="Arial"/>
        </w:rPr>
        <w:t xml:space="preserve">all or </w:t>
      </w:r>
      <w:bookmarkStart w:id="72" w:name="_LINE__2_b4df31a2_0887_46b9_8c6b_40c4a2f"/>
      <w:bookmarkEnd w:id="70"/>
      <w:r>
        <w:rPr>
          <w:rFonts w:ascii="Arial" w:eastAsia="Arial" w:hAnsi="Arial" w:cs="Arial"/>
        </w:rPr>
        <w:t xml:space="preserve">portions of </w:t>
      </w:r>
      <w:r w:rsidRPr="00DF5B16">
        <w:rPr>
          <w:rFonts w:ascii="Arial" w:eastAsia="Arial" w:hAnsi="Arial" w:cs="Arial"/>
        </w:rPr>
        <w:t>the state property described in section 2</w:t>
      </w:r>
      <w:r>
        <w:rPr>
          <w:rFonts w:ascii="Arial" w:eastAsia="Arial" w:hAnsi="Arial" w:cs="Arial"/>
        </w:rPr>
        <w:t xml:space="preserve"> pursuant to this resolve</w:t>
      </w:r>
      <w:r w:rsidRPr="00DF5B16">
        <w:rPr>
          <w:rFonts w:ascii="Arial" w:eastAsia="Arial" w:hAnsi="Arial" w:cs="Arial"/>
        </w:rPr>
        <w:t xml:space="preserve"> must be used </w:t>
      </w:r>
      <w:bookmarkStart w:id="73" w:name="_LINE__3_db549421_172d_4e0b_b5ea_c62af64"/>
      <w:bookmarkEnd w:id="72"/>
      <w:r w:rsidRPr="00DF5B16">
        <w:rPr>
          <w:rFonts w:ascii="Arial" w:eastAsia="Arial" w:hAnsi="Arial" w:cs="Arial"/>
        </w:rPr>
        <w:t xml:space="preserve">to reimburse the Department of Administrative and Financial Services </w:t>
      </w:r>
      <w:r>
        <w:rPr>
          <w:rFonts w:ascii="Arial" w:eastAsia="Arial" w:hAnsi="Arial" w:cs="Arial"/>
        </w:rPr>
        <w:t xml:space="preserve">for </w:t>
      </w:r>
      <w:r w:rsidRPr="00DF5B16">
        <w:rPr>
          <w:rFonts w:ascii="Arial" w:eastAsia="Arial" w:hAnsi="Arial" w:cs="Arial"/>
        </w:rPr>
        <w:t xml:space="preserve">administrative </w:t>
      </w:r>
      <w:bookmarkStart w:id="74" w:name="_LINE__4_f5570373_34b8_4bb7_8f31_032b569"/>
      <w:bookmarkEnd w:id="73"/>
      <w:r w:rsidRPr="00DF5B16">
        <w:rPr>
          <w:rFonts w:ascii="Arial" w:eastAsia="Arial" w:hAnsi="Arial" w:cs="Arial"/>
        </w:rPr>
        <w:t xml:space="preserve">expenses and be deposited into the </w:t>
      </w:r>
      <w:r>
        <w:rPr>
          <w:rFonts w:ascii="Arial" w:eastAsia="Arial" w:hAnsi="Arial" w:cs="Arial"/>
        </w:rPr>
        <w:t xml:space="preserve">department's </w:t>
      </w:r>
      <w:r w:rsidRPr="00DF5B16">
        <w:rPr>
          <w:rFonts w:ascii="Arial" w:eastAsia="Arial" w:hAnsi="Arial" w:cs="Arial"/>
        </w:rPr>
        <w:t xml:space="preserve">Bureau of General Services capital repair </w:t>
      </w:r>
      <w:bookmarkStart w:id="75" w:name="_LINE__5_cfce507d_4f6e_4b7d_aaa9_16c4c47"/>
      <w:bookmarkEnd w:id="74"/>
      <w:r w:rsidRPr="00DF5B16">
        <w:rPr>
          <w:rFonts w:ascii="Arial" w:eastAsia="Arial" w:hAnsi="Arial" w:cs="Arial"/>
        </w:rPr>
        <w:t>and improvement account for capital improvements.</w:t>
      </w:r>
      <w:bookmarkEnd w:id="75"/>
    </w:p>
    <w:p w:rsidR="00AA53B0" w:rsidP="00AA53B0">
      <w:pPr>
        <w:ind w:left="360" w:firstLine="360"/>
        <w:rPr>
          <w:rFonts w:ascii="Arial" w:eastAsia="Arial" w:hAnsi="Arial" w:cs="Arial"/>
        </w:rPr>
      </w:pPr>
      <w:bookmarkStart w:id="76" w:name="_BILL_SECTION_UNALLOCATED__4c0deb01_0f3f"/>
      <w:bookmarkStart w:id="77" w:name="_PAR__2_39212da0_d1fa_44c4_9b5c_4a0fe52c"/>
      <w:bookmarkStart w:id="78" w:name="_LINE__6_7386b0db_7699_4617_bc46_220c375"/>
      <w:bookmarkEnd w:id="67"/>
      <w:bookmarkEnd w:id="69"/>
      <w:r>
        <w:rPr>
          <w:rFonts w:ascii="Arial" w:eastAsia="Arial" w:hAnsi="Arial" w:cs="Arial"/>
          <w:b/>
          <w:sz w:val="24"/>
        </w:rPr>
        <w:t xml:space="preserve">Sec. </w:t>
      </w:r>
      <w:bookmarkStart w:id="79" w:name="_BILL_SECTION_NUMBER__c0120bc4_51cc_487c"/>
      <w:r>
        <w:rPr>
          <w:rFonts w:ascii="Arial" w:eastAsia="Arial" w:hAnsi="Arial" w:cs="Arial"/>
          <w:b/>
          <w:sz w:val="24"/>
        </w:rPr>
        <w:t>7</w:t>
      </w:r>
      <w:bookmarkEnd w:id="79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DF5B16">
        <w:rPr>
          <w:rFonts w:ascii="Arial" w:eastAsia="Arial" w:hAnsi="Arial" w:cs="Arial"/>
          <w:b/>
          <w:sz w:val="24"/>
        </w:rPr>
        <w:t>Repeal. Resolved:</w:t>
      </w:r>
      <w:r w:rsidRPr="00DF5B16">
        <w:rPr>
          <w:rFonts w:ascii="Arial" w:eastAsia="Arial" w:hAnsi="Arial" w:cs="Arial"/>
        </w:rPr>
        <w:t xml:space="preserve"> That </w:t>
      </w:r>
      <w:r>
        <w:rPr>
          <w:rFonts w:ascii="Arial" w:eastAsia="Arial" w:hAnsi="Arial" w:cs="Arial"/>
        </w:rPr>
        <w:t xml:space="preserve">the authorization to convey property granted by </w:t>
      </w:r>
      <w:r w:rsidRPr="00DF5B16">
        <w:rPr>
          <w:rFonts w:ascii="Arial" w:eastAsia="Arial" w:hAnsi="Arial" w:cs="Arial"/>
        </w:rPr>
        <w:t xml:space="preserve">this </w:t>
      </w:r>
      <w:bookmarkStart w:id="80" w:name="_LINE__7_c1ab4571_d2cd_47e9_8505_ef81be9"/>
      <w:bookmarkEnd w:id="78"/>
      <w:r w:rsidRPr="00DF5B16">
        <w:rPr>
          <w:rFonts w:ascii="Arial" w:eastAsia="Arial" w:hAnsi="Arial" w:cs="Arial"/>
        </w:rPr>
        <w:t xml:space="preserve">resolve is repealed 5 years from </w:t>
      </w:r>
      <w:r>
        <w:rPr>
          <w:rFonts w:ascii="Arial" w:eastAsia="Arial" w:hAnsi="Arial" w:cs="Arial"/>
        </w:rPr>
        <w:t>the</w:t>
      </w:r>
      <w:r w:rsidRPr="00DF5B16">
        <w:rPr>
          <w:rFonts w:ascii="Arial" w:eastAsia="Arial" w:hAnsi="Arial" w:cs="Arial"/>
        </w:rPr>
        <w:t xml:space="preserve"> </w:t>
      </w:r>
      <w:r w:rsidRPr="00DF5B16">
        <w:rPr>
          <w:rFonts w:ascii="Arial" w:eastAsia="Arial" w:hAnsi="Arial" w:cs="Arial"/>
        </w:rPr>
        <w:t>effective date</w:t>
      </w:r>
      <w:r>
        <w:rPr>
          <w:rFonts w:ascii="Arial" w:eastAsia="Arial" w:hAnsi="Arial" w:cs="Arial"/>
        </w:rPr>
        <w:t xml:space="preserve"> of this resolve</w:t>
      </w:r>
      <w:r w:rsidRPr="00DF5B16">
        <w:rPr>
          <w:rFonts w:ascii="Arial" w:eastAsia="Arial" w:hAnsi="Arial" w:cs="Arial"/>
        </w:rPr>
        <w:t xml:space="preserve">.  </w:t>
      </w:r>
      <w:bookmarkEnd w:id="80"/>
    </w:p>
    <w:p w:rsidR="00AA53B0" w:rsidP="00AA53B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1" w:name="_SUMMARY__5fc7f9c8_fb3a_46eb_8d75_126cda"/>
      <w:bookmarkStart w:id="82" w:name="_PAR__3_4af54794_6ffd_45df_8a1d_d6720468"/>
      <w:bookmarkStart w:id="83" w:name="_LINE__8_b1f83736_2b32_469d_ba5e_5228577"/>
      <w:bookmarkEnd w:id="1"/>
      <w:bookmarkEnd w:id="76"/>
      <w:bookmarkEnd w:id="77"/>
      <w:r>
        <w:rPr>
          <w:rFonts w:ascii="Arial" w:eastAsia="Arial" w:hAnsi="Arial" w:cs="Arial"/>
          <w:b/>
          <w:sz w:val="24"/>
        </w:rPr>
        <w:t>SUMMARY</w:t>
      </w:r>
      <w:bookmarkEnd w:id="83"/>
    </w:p>
    <w:p w:rsidR="00AA53B0" w:rsidP="00AA53B0">
      <w:pPr>
        <w:ind w:left="360" w:firstLine="360"/>
        <w:rPr>
          <w:rFonts w:ascii="Arial" w:eastAsia="Arial" w:hAnsi="Arial" w:cs="Arial"/>
        </w:rPr>
      </w:pPr>
      <w:bookmarkStart w:id="84" w:name="_PAR__4_8dc43085_28f9_4418_bd84_c6456ed5"/>
      <w:bookmarkStart w:id="85" w:name="_LINE__9_7ac4be1c_acba_45ea_a3bb_d325842"/>
      <w:bookmarkEnd w:id="82"/>
      <w:r w:rsidRPr="00DF5B16">
        <w:rPr>
          <w:rFonts w:ascii="Arial" w:eastAsia="Arial" w:hAnsi="Arial" w:cs="Arial"/>
        </w:rPr>
        <w:t xml:space="preserve">This resolve authorizes the </w:t>
      </w:r>
      <w:r>
        <w:rPr>
          <w:rFonts w:ascii="Arial" w:eastAsia="Arial" w:hAnsi="Arial" w:cs="Arial"/>
        </w:rPr>
        <w:t>Commissioner</w:t>
      </w:r>
      <w:r w:rsidRPr="00DF5B16">
        <w:rPr>
          <w:rFonts w:ascii="Arial" w:eastAsia="Arial" w:hAnsi="Arial" w:cs="Arial"/>
        </w:rPr>
        <w:t xml:space="preserve"> of Administrative and Financial Services to </w:t>
      </w:r>
      <w:bookmarkStart w:id="86" w:name="_LINE__10_c3f99a24_6f1b_42af_844e_1793ce"/>
      <w:bookmarkEnd w:id="85"/>
      <w:r w:rsidRPr="00DF5B16">
        <w:rPr>
          <w:rFonts w:ascii="Arial" w:eastAsia="Arial" w:hAnsi="Arial" w:cs="Arial"/>
        </w:rPr>
        <w:t>enter into an option agreement with the Town of East Millinocket for</w:t>
      </w:r>
      <w:r>
        <w:rPr>
          <w:rFonts w:ascii="Arial" w:eastAsia="Arial" w:hAnsi="Arial" w:cs="Arial"/>
        </w:rPr>
        <w:t xml:space="preserve"> the sale of</w:t>
      </w:r>
      <w:r w:rsidRPr="00DF5B16">
        <w:rPr>
          <w:rFonts w:ascii="Arial" w:eastAsia="Arial" w:hAnsi="Arial" w:cs="Arial"/>
        </w:rPr>
        <w:t xml:space="preserve"> a</w:t>
      </w:r>
      <w:r>
        <w:rPr>
          <w:rFonts w:ascii="Arial" w:eastAsia="Arial" w:hAnsi="Arial" w:cs="Arial"/>
        </w:rPr>
        <w:t>ll or</w:t>
      </w:r>
      <w:r w:rsidRPr="00DF5B16">
        <w:rPr>
          <w:rFonts w:ascii="Arial" w:eastAsia="Arial" w:hAnsi="Arial" w:cs="Arial"/>
        </w:rPr>
        <w:t xml:space="preserve"> </w:t>
      </w:r>
      <w:bookmarkStart w:id="87" w:name="_LINE__11_5407786d_ffae_4a2c_8314_452f82"/>
      <w:bookmarkEnd w:id="86"/>
      <w:r w:rsidRPr="00DF5B16">
        <w:rPr>
          <w:rFonts w:ascii="Arial" w:eastAsia="Arial" w:hAnsi="Arial" w:cs="Arial"/>
        </w:rPr>
        <w:t>portion</w:t>
      </w:r>
      <w:r>
        <w:rPr>
          <w:rFonts w:ascii="Arial" w:eastAsia="Arial" w:hAnsi="Arial" w:cs="Arial"/>
        </w:rPr>
        <w:t>s</w:t>
      </w:r>
      <w:r w:rsidRPr="00DF5B16">
        <w:rPr>
          <w:rFonts w:ascii="Arial" w:eastAsia="Arial" w:hAnsi="Arial" w:cs="Arial"/>
        </w:rPr>
        <w:t xml:space="preserve"> of land surrounding and including the</w:t>
      </w:r>
      <w:r>
        <w:rPr>
          <w:rFonts w:ascii="Arial" w:eastAsia="Arial" w:hAnsi="Arial" w:cs="Arial"/>
        </w:rPr>
        <w:t xml:space="preserve"> state property known as "the Dolby </w:t>
      </w:r>
      <w:bookmarkStart w:id="88" w:name="_LINE__12_14675fa5_fd73_49f9_bbe0_afdcde"/>
      <w:bookmarkEnd w:id="87"/>
      <w:r>
        <w:rPr>
          <w:rFonts w:ascii="Arial" w:eastAsia="Arial" w:hAnsi="Arial" w:cs="Arial"/>
        </w:rPr>
        <w:t>Landfill" in the Town of</w:t>
      </w:r>
      <w:r w:rsidRPr="00DF5B16">
        <w:rPr>
          <w:rFonts w:ascii="Arial" w:eastAsia="Arial" w:hAnsi="Arial" w:cs="Arial"/>
        </w:rPr>
        <w:t xml:space="preserve"> East Millinocket</w:t>
      </w:r>
      <w:r>
        <w:rPr>
          <w:rFonts w:ascii="Arial" w:eastAsia="Arial" w:hAnsi="Arial" w:cs="Arial"/>
        </w:rPr>
        <w:t>.</w:t>
      </w:r>
      <w:bookmarkEnd w:id="88"/>
    </w:p>
    <w:bookmarkEnd w:id="2"/>
    <w:bookmarkEnd w:id="3"/>
    <w:bookmarkEnd w:id="68"/>
    <w:bookmarkEnd w:id="81"/>
    <w:bookmarkEnd w:id="8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LR2676,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Authorizing the Commissioner of Administrative and Financial Services to Convey the Interests of the State in Certain Real Property in East Millinocket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5740A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53B0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DF5B16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149410</ItemId>
    <LRId>76636</LRId>
    <LRNumber>2676</LRNumber>
    <ItemNumber>1</ItemNumber>
    <Legislature>132</Legislature>
    <LegislatureDescription>132nd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Authorizing the Commissioner of Administrative and Financial Services to Convey the Interests of the State in Certain Real Property in East Millinocket</LRTitle>
    <ItemTitle>Resolve, Authorizing the Commissioner of Administrative and Financial Services to Convey the Interests of the State in Certain Real Property in East Millinocket</ItemTitle>
    <ShortTitle1>AUTHORIZING THE COMMISSIONER</ShortTitle1>
    <ShortTitle2>OF ADMINISTRATIVE AND</ShortTitle2>
    <JacketLegend>Submitted by the Department of Administrative and Financial Services pursuant to Joint Rule 203.</JacketLegend>
    <SponsorFirstName>Trey</SponsorFirstName>
    <SponsorLastName>Stewart</SponsorLastName>
    <SponsorChamberPrefix>Sen.</SponsorChamberPrefix>
    <SponsorFrom>Aroostook</SponsorFrom>
    <DraftingCycleCount>1</DraftingCycleCount>
    <LatestDraftingActionId>125</LatestDraftingActionId>
    <LatestDraftingActionDate>2025-11-25T11:54:17</LatestDraftingActionDate>
    <LatestDrafterName>gaouellette</LatestDrafterName>
    <LatestProoferName>cbauman</LatestProoferName>
    <LatestTechName>ALopatosky</LatestTechName>
    <CurrentCustodyInitials>RRiley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w:rsidR="00AA53B0" w:rsidRPr="0065740A" w:rsidRDefault="00AA53B0" w:rsidP="00AA53B0"&amp;gt;&amp;lt;w:pPr&amp;gt;&amp;lt;w:ind w:left="360" w:firstLine="360" /&amp;gt;&amp;lt;w:rPr&amp;gt;&amp;lt;w:rFonts w:eastAsia="Aptos" /&amp;gt;&amp;lt;/w:rPr&amp;gt;&amp;lt;/w:pPr&amp;gt;&amp;lt;w:bookmarkStart w:id="0" w:name="_BILL_SECTION_UNALLOCATED__0b627f18_27ef" /&amp;gt;&amp;lt;w:bookmarkStart w:id="1" w:name="_DOC_BODY_CONTENT__38d5b16b_d5b9_4b82_85" /&amp;gt;&amp;lt;w:bookmarkStart w:id="2" w:name="_DOC_BODY__7b998a18_3d30_4cc6_86c1_78330" /&amp;gt;&amp;lt;w:bookmarkStart w:id="3" w:name="_DOC_BODY_CONTAINER__a8025743_d379_4ffb_" /&amp;gt;&amp;lt;w:bookmarkStart w:id="4" w:name="_PAGE__1_c7bbd63b_bf6a_4ac0_9f8a_ca11490" /&amp;gt;&amp;lt;w:bookmarkStart w:id="5" w:name="_PAR__1_fcb9cd79_c51d_4077_8dbe_2c38c5d1" /&amp;gt;&amp;lt;w:bookmarkStart w:id="6" w:name="_LINE__1_31705abc_2863_4d78_9f69_22a0121" /&amp;gt;&amp;lt;w:r&amp;gt;&amp;lt;w:rPr&amp;gt;&amp;lt;w:b /&amp;gt;&amp;lt;w:sz w:val="24" /&amp;gt;&amp;lt;/w:rPr&amp;gt;&amp;lt;w:t xml:space="preserve"&amp;gt;Sec. &amp;lt;/w:t&amp;gt;&amp;lt;/w:r&amp;gt;&amp;lt;w:bookmarkStart w:id="7" w:name="_BILL_SECTION_NUMBER__bcccbaee_b605_4386" /&amp;gt;&amp;lt;w:r&amp;gt;&amp;lt;w:rPr&amp;gt;&amp;lt;w:b /&amp;gt;&amp;lt;w:sz w:val="24" /&amp;gt;&amp;lt;/w:rPr&amp;gt;&amp;lt;w:t&amp;gt;1&amp;lt;/w:t&amp;gt;&amp;lt;/w:r&amp;gt;&amp;lt;w:bookmarkEnd w:id="7" /&amp;gt;&amp;lt;w:r w:rsidRPr="00DF5B16"&amp;gt;&amp;lt;w:rPr&amp;gt;&amp;lt;w:b /&amp;gt;&amp;lt;w:sz w:val="24" /&amp;gt;&amp;lt;/w:rPr&amp;gt;&amp;lt;w:t xml:space="preserve"&amp;gt;.  &amp;lt;/w:t&amp;gt;&amp;lt;/w:r&amp;gt;&amp;lt;w:r w:rsidRPr="00DF5B16"&amp;gt;&amp;lt;w:rPr&amp;gt;&amp;lt;w:rFonts w:eastAsia="Aptos" /&amp;gt;&amp;lt;w:b /&amp;gt;&amp;lt;w:bCs /&amp;gt;&amp;lt;w:sz w:val="24" /&amp;gt;&amp;lt;/w:rPr&amp;gt;&amp;lt;w:t&amp;gt;Authority to convey state property. Resolved:&amp;lt;/w:t&amp;gt;&amp;lt;/w:r&amp;gt;&amp;lt;w:r w:rsidRPr="0065740A"&amp;gt;&amp;lt;w:rPr&amp;gt;&amp;lt;w:rFonts w:eastAsia="Aptos" /&amp;gt;&amp;lt;/w:rPr&amp;gt;&amp;lt;w:t xml:space="preserve"&amp;gt; That, notwithstanding &amp;lt;/w:t&amp;gt;&amp;lt;/w:r&amp;gt;&amp;lt;w:bookmarkStart w:id="8" w:name="_LINE__2_ea9bb877_c639_41e0_a243_2e2c983" /&amp;gt;&amp;lt;w:bookmarkEnd w:id="6" /&amp;gt;&amp;lt;w:r w:rsidRPr="0065740A"&amp;gt;&amp;lt;w:rPr&amp;gt;&amp;lt;w:rFonts w:eastAsia="Aptos" /&amp;gt;&amp;lt;/w:rPr&amp;gt;&amp;lt;w:t xml:space="preserve"&amp;gt;any provision of law to the contrary, the State, by and through the Commissioner of &amp;lt;/w:t&amp;gt;&amp;lt;/w:r&amp;gt;&amp;lt;w:bookmarkStart w:id="9" w:name="_LINE__3_31c59969_b867_4313_bc53_90b6c99" /&amp;gt;&amp;lt;w:bookmarkEnd w:id="8" /&amp;gt;&amp;lt;w:r w:rsidRPr="0065740A"&amp;gt;&amp;lt;w:rPr&amp;gt;&amp;lt;w:rFonts w:eastAsia="Aptos" /&amp;gt;&amp;lt;/w:rPr&amp;gt;&amp;lt;w:t xml:space="preserve"&amp;gt;Administrative and Financial Services, referred to in this resolve as "the commissioner," &amp;lt;/w:t&amp;gt;&amp;lt;/w:r&amp;gt;&amp;lt;w:bookmarkStart w:id="10" w:name="_LINE__4_2e5800d6_2069_4114_9d7f_2ffab71" /&amp;gt;&amp;lt;w:bookmarkEnd w:id="9" /&amp;gt;&amp;lt;w:r w:rsidRPr="0065740A"&amp;gt;&amp;lt;w:rPr&amp;gt;&amp;lt;w:rFonts w:eastAsia="Aptos" /&amp;gt;&amp;lt;/w:rPr&amp;gt;&amp;lt;w:t xml:space="preserve"&amp;gt;may: &amp;lt;/w:t&amp;gt;&amp;lt;/w:r&amp;gt;&amp;lt;w:bookmarkEnd w:id="10" /&amp;gt;&amp;lt;/w:p&amp;gt;&amp;lt;w:p w:rsidR="00AA53B0" w:rsidRPr="0065740A" w:rsidRDefault="00AA53B0" w:rsidP="00AA53B0"&amp;gt;&amp;lt;w:pPr&amp;gt;&amp;lt;w:ind w:left="360" w:firstLine="360" /&amp;gt;&amp;lt;w:rPr&amp;gt;&amp;lt;w:rFonts w:eastAsia="Aptos" /&amp;gt;&amp;lt;/w:rPr&amp;gt;&amp;lt;/w:pPr&amp;gt;&amp;lt;w:bookmarkStart w:id="11" w:name="_PAR__2_e6acd44e_decb_4c97_9442_7888060a" /&amp;gt;&amp;lt;w:bookmarkStart w:id="12" w:name="_LINE__5_5d29e7b9_0f8a_44f8_9e36_c724efe" /&amp;gt;&amp;lt;w:bookmarkEnd w:id="5" /&amp;gt;&amp;lt;w:r w:rsidRPr="0065740A"&amp;gt;&amp;lt;w:rPr&amp;gt;&amp;lt;w:rFonts w:eastAsia="Aptos" /&amp;gt;&amp;lt;/w:rPr&amp;gt;&amp;lt;w:t xml:space="preserve"&amp;gt;1. Enter &amp;lt;/w:t&amp;gt;&amp;lt;/w:r&amp;gt;&amp;lt;w:r&amp;gt;&amp;lt;w:rPr&amp;gt;&amp;lt;w:rFonts w:eastAsia="Aptos" /&amp;gt;&amp;lt;/w:rPr&amp;gt;&amp;lt;w:t&amp;gt;into an option agreement with the Town of East Millinocket for sale of certain&amp;lt;/w:t&amp;gt;&amp;lt;/w:r&amp;gt;&amp;lt;w:r w:rsidRPr="0065740A"&amp;gt;&amp;lt;w:rPr&amp;gt;&amp;lt;w:rFonts w:eastAsia="Aptos" /&amp;gt;&amp;lt;/w:rPr&amp;gt;&amp;lt;w:t xml:space="preserve"&amp;gt; &amp;lt;/w:t&amp;gt;&amp;lt;/w:r&amp;gt;&amp;lt;w:bookmarkStart w:id="13" w:name="_LINE__6_44787b75_c574_4b81_b3cf_de65d89" /&amp;gt;&amp;lt;w:bookmarkEnd w:id="12" /&amp;gt;&amp;lt;w:r w:rsidRPr="0065740A"&amp;gt;&amp;lt;w:rPr&amp;gt;&amp;lt;w:rFonts w:eastAsia="Aptos" /&amp;gt;&amp;lt;/w:rPr&amp;gt;&amp;lt;w:t xml:space="preserve"&amp;gt;interests of the State in &amp;lt;/w:t&amp;gt;&amp;lt;/w:r&amp;gt;&amp;lt;w:r&amp;gt;&amp;lt;w:rPr&amp;gt;&amp;lt;w:rFonts w:eastAsia="Aptos" /&amp;gt;&amp;lt;/w:rPr&amp;gt;&amp;lt;w:t xml:space="preserve"&amp;gt;all or portions of the &amp;lt;/w:t&amp;gt;&amp;lt;/w:r&amp;gt;&amp;lt;w:r w:rsidRPr="0065740A"&amp;gt;&amp;lt;w:rPr&amp;gt;&amp;lt;w:rFonts w:eastAsia="Aptos" /&amp;gt;&amp;lt;/w:rPr&amp;gt;&amp;lt;w:t&amp;gt;state property described in section 2&amp;lt;/w:t&amp;gt;&amp;lt;/w:r&amp;gt;&amp;lt;w:r&amp;gt;&amp;lt;w:rPr&amp;gt;&amp;lt;w:rFonts w:eastAsia="Aptos" /&amp;gt;&amp;lt;/w:rPr&amp;gt;&amp;lt;w:t xml:space="preserve"&amp;gt;, &amp;lt;/w:t&amp;gt;&amp;lt;/w:r&amp;gt;&amp;lt;w:r w:rsidRPr="0065740A"&amp;gt;&amp;lt;w:rPr&amp;gt;&amp;lt;w:rFonts w:eastAsia="Aptos" /&amp;gt;&amp;lt;/w:rPr&amp;gt;&amp;lt;w:t xml:space="preserve"&amp;gt;together &amp;lt;/w:t&amp;gt;&amp;lt;/w:r&amp;gt;&amp;lt;w:bookmarkStart w:id="14" w:name="_LINE__7_d726d4e4_af61_4fa2_8904_3959840" /&amp;gt;&amp;lt;w:bookmarkEnd w:id="13" /&amp;gt;&amp;lt;w:r w:rsidRPr="0065740A"&amp;gt;&amp;lt;w:rPr&amp;gt;&amp;lt;w:rFonts w:eastAsia="Aptos" /&amp;gt;&amp;lt;/w:rPr&amp;gt;&amp;lt;w:t&amp;gt;with all appurtenant rights and easements&amp;lt;/w:t&amp;gt;&amp;lt;/w:r&amp;gt;&amp;lt;w:r&amp;gt;&amp;lt;w:rPr&amp;gt;&amp;lt;w:rFonts w:eastAsia="Aptos" /&amp;gt;&amp;lt;/w:rPr&amp;gt;&amp;lt;w:t&amp;gt;;&amp;lt;/w:t&amp;gt;&amp;lt;/w:r&amp;gt;&amp;lt;w:r w:rsidRPr="0065740A"&amp;gt;&amp;lt;w:rPr&amp;gt;&amp;lt;w:rFonts w:eastAsia="Aptos" /&amp;gt;&amp;lt;/w:rPr&amp;gt;&amp;lt;w:t xml:space="preserve"&amp;gt; &amp;lt;/w:t&amp;gt;&amp;lt;/w:r&amp;gt;&amp;lt;w:bookmarkEnd w:id="14" /&amp;gt;&amp;lt;/w:p&amp;gt;&amp;lt;w:p w:rsidR="00AA53B0" w:rsidRPr="0065740A" w:rsidRDefault="00AA53B0" w:rsidP="00AA53B0"&amp;gt;&amp;lt;w:pPr&amp;gt;&amp;lt;w:ind w:left="360" w:firstLine="360" /&amp;gt;&amp;lt;w:rPr&amp;gt;&amp;lt;w:rFonts w:eastAsia="Aptos" /&amp;gt;&amp;lt;/w:rPr&amp;gt;&amp;lt;/w:pPr&amp;gt;&amp;lt;w:bookmarkStart w:id="15" w:name="_PAR__3_47c6e6b8_55ad_49d0_94d3_7d2b46cd" /&amp;gt;&amp;lt;w:bookmarkStart w:id="16" w:name="_LINE__8_709b8d7a_1413_4d41_b060_36b91e9" /&amp;gt;&amp;lt;w:bookmarkEnd w:id="11" /&amp;gt;&amp;lt;w:r w:rsidRPr="0065740A"&amp;gt;&amp;lt;w:rPr&amp;gt;&amp;lt;w:rFonts w:eastAsia="Aptos" /&amp;gt;&amp;lt;/w:rPr&amp;gt;&amp;lt;w:t xml:space="preserve"&amp;gt;2. Negotiate, draft, execute and deliver &amp;lt;/w:t&amp;gt;&amp;lt;/w:r&amp;gt;&amp;lt;w:r&amp;gt;&amp;lt;w:rPr&amp;gt;&amp;lt;w:rFonts w:eastAsia="Aptos" /&amp;gt;&amp;lt;/w:rPr&amp;gt;&amp;lt;w:t xml:space="preserve"&amp;gt;the option agreement under subsection 1 and &amp;lt;/w:t&amp;gt;&amp;lt;/w:r&amp;gt;&amp;lt;w:bookmarkStart w:id="17" w:name="_LINE__9_a40b6ea9_d3da_48bf_b05e_5dc5129" /&amp;gt;&amp;lt;w:bookmarkEnd w:id="16" /&amp;gt;&amp;lt;w:r w:rsidRPr="0065740A"&amp;gt;&amp;lt;w:rPr&amp;gt;&amp;lt;w:rFonts w:eastAsia="Aptos" /&amp;gt;&amp;lt;/w:rPr&amp;gt;&amp;lt;w:t xml:space="preserve"&amp;gt;any documents &amp;lt;/w:t&amp;gt;&amp;lt;/w:r&amp;gt;&amp;lt;w:r&amp;gt;&amp;lt;w:rPr&amp;gt;&amp;lt;w:rFonts w:eastAsia="Aptos" /&amp;gt;&amp;lt;/w:rPr&amp;gt;&amp;lt;w:t&amp;gt;related to the option agreement for the sale of all or portions of&amp;lt;/w:t&amp;gt;&amp;lt;/w:r&amp;gt;&amp;lt;w:r w:rsidRPr="0065740A"&amp;gt;&amp;lt;w:rPr&amp;gt;&amp;lt;w:rFonts w:eastAsia="Aptos" /&amp;gt;&amp;lt;/w:rPr&amp;gt;&amp;lt;w:t xml:space="preserve"&amp;gt; the state &amp;lt;/w:t&amp;gt;&amp;lt;/w:r&amp;gt;&amp;lt;w:bookmarkStart w:id="18" w:name="_LINE__10_386c27e0_b634_4d13_9f02_a6b4ec" /&amp;gt;&amp;lt;w:bookmarkEnd w:id="17" /&amp;gt;&amp;lt;w:r w:rsidRPr="0065740A"&amp;gt;&amp;lt;w:rPr&amp;gt;&amp;lt;w:rFonts w:eastAsia="Aptos" /&amp;gt;&amp;lt;/w:rPr&amp;gt;&amp;lt;w:t xml:space="preserve"&amp;gt;property described in section 2; &amp;lt;/w:t&amp;gt;&amp;lt;/w:r&amp;gt;&amp;lt;w:bookmarkEnd w:id="18" /&amp;gt;&amp;lt;/w:p&amp;gt;&amp;lt;w:p w:rsidR="00AA53B0" w:rsidRPr="0065740A" w:rsidRDefault="00AA53B0" w:rsidP="00AA53B0"&amp;gt;&amp;lt;w:pPr&amp;gt;&amp;lt;w:ind w:left="360" w:firstLine="360" /&amp;gt;&amp;lt;w:rPr&amp;gt;&amp;lt;w:rFonts w:eastAsia="Aptos" /&amp;gt;&amp;lt;/w:rPr&amp;gt;&amp;lt;/w:pPr&amp;gt;&amp;lt;w:bookmarkStart w:id="19" w:name="_PAR__4_1302a913_b150_468b_88a9_d8048a3b" /&amp;gt;&amp;lt;w:bookmarkStart w:id="20" w:name="_LINE__11_e13aa17b_6749_47d5_b589_3f4924" /&amp;gt;&amp;lt;w:bookmarkEnd w:id="15" /&amp;gt;&amp;lt;w:r w:rsidRPr="0065740A"&amp;gt;&amp;lt;w:rPr&amp;gt;&amp;lt;w:rFonts w:eastAsia="Aptos" /&amp;gt;&amp;lt;/w:rPr&amp;gt;&amp;lt;w:t xml:space="preserve"&amp;gt;3. Exercise, pursuant to the Maine Revised Statutes, Title 23, chapter 3, subchapter 3, &amp;lt;/w:t&amp;gt;&amp;lt;/w:r&amp;gt;&amp;lt;w:bookmarkStart w:id="21" w:name="_LINE__12_4f93a933_67f7_4e46_973d_75c7d2" /&amp;gt;&amp;lt;w:bookmarkEnd w:id="20" /&amp;gt;&amp;lt;w:r w:rsidRPr="0065740A"&amp;gt;&amp;lt;w:rPr&amp;gt;&amp;lt;w:rFonts w:eastAsia="Aptos" /&amp;gt;&amp;lt;/w:rPr&amp;gt;&amp;lt;w:t xml:space="preserve"&amp;gt;the power of eminent domain to quiet for all time any possible challenges to ownership of &amp;lt;/w:t&amp;gt;&amp;lt;/w:r&amp;gt;&amp;lt;w:bookmarkStart w:id="22" w:name="_LINE__13_66729d45_0985_44ab_9b00_465432" /&amp;gt;&amp;lt;w:bookmarkEnd w:id="21" /&amp;gt;&amp;lt;w:r w:rsidRPr="0065740A"&amp;gt;&amp;lt;w:rPr&amp;gt;&amp;lt;w:rFonts w:eastAsia="Aptos" /&amp;gt;&amp;lt;/w:rPr&amp;gt;&amp;lt;w:t xml:space="preserve"&amp;gt;the state property described in section 2; &amp;lt;/w:t&amp;gt;&amp;lt;/w:r&amp;gt;&amp;lt;w:bookmarkEnd w:id="22" /&amp;gt;&amp;lt;/w:p&amp;gt;&amp;lt;w:p w:rsidR="00AA53B0" w:rsidRPr="0065740A" w:rsidRDefault="00AA53B0" w:rsidP="00AA53B0"&amp;gt;&amp;lt;w:pPr&amp;gt;&amp;lt;w:ind w:left="360" w:firstLine="360" /&amp;gt;&amp;lt;w:rPr&amp;gt;&amp;lt;w:rFonts w:eastAsia="Aptos" /&amp;gt;&amp;lt;/w:rPr&amp;gt;&amp;lt;/w:pPr&amp;gt;&amp;lt;w:bookmarkStart w:id="23" w:name="_PAR__5_a6ebc4d9_e6d9_4ff9_8f76_7cbf6668" /&amp;gt;&amp;lt;w:bookmarkStart w:id="24" w:name="_LINE__14_15514b7d_16b4_488c_9f85_f7a019" /&amp;gt;&amp;lt;w:bookmarkEnd w:id="19" /&amp;gt;&amp;lt;w:r w:rsidRPr="0065740A"&amp;gt;&amp;lt;w:rPr&amp;gt;&amp;lt;w:rFonts w:eastAsia="Aptos" /&amp;gt;&amp;lt;/w:rPr&amp;gt;&amp;lt;w:t xml:space="preserve"&amp;gt;4. Negotiate, draft, execute and deliver any easements or other rights that, in the &amp;lt;/w:t&amp;gt;&amp;lt;/w:r&amp;gt;&amp;lt;w:bookmarkStart w:id="25" w:name="_LINE__15_c02d7e44_8715_41c3_84e4_f554d0" /&amp;gt;&amp;lt;w:bookmarkEnd w:id="24" /&amp;gt;&amp;lt;w:r w:rsidRPr="0065740A"&amp;gt;&amp;lt;w:rPr&amp;gt;&amp;lt;w:rFonts w:eastAsia="Aptos" /&amp;gt;&amp;lt;/w:rPr&amp;gt;&amp;lt;w:t xml:space="preserve"&amp;gt;commissioner's discretion, may contribute to the value of a proposed sale of the State's &amp;lt;/w:t&amp;gt;&amp;lt;/w:r&amp;gt;&amp;lt;w:bookmarkStart w:id="26" w:name="_LINE__16_5717c2bb_0e21_4f44_97ed_bf7e32" /&amp;gt;&amp;lt;w:bookmarkEnd w:id="25" /&amp;gt;&amp;lt;w:r w:rsidRPr="0065740A"&amp;gt;&amp;lt;w:rPr&amp;gt;&amp;lt;w:rFonts w:eastAsia="Aptos" /&amp;gt;&amp;lt;/w:rPr&amp;gt;&amp;lt;w:t xml:space="preserve"&amp;gt;interests in &amp;lt;/w:t&amp;gt;&amp;lt;/w:r&amp;gt;&amp;lt;w:r&amp;gt;&amp;lt;w:rPr&amp;gt;&amp;lt;w:rFonts w:eastAsia="Aptos" /&amp;gt;&amp;lt;/w:rPr&amp;gt;&amp;lt;w:t xml:space="preserve"&amp;gt;all or portions of &amp;lt;/w:t&amp;gt;&amp;lt;/w:r&amp;gt;&amp;lt;w:r w:rsidRPr="0065740A"&amp;gt;&amp;lt;w:rPr&amp;gt;&amp;lt;w:rFonts w:eastAsia="Aptos" /&amp;gt;&amp;lt;/w:rPr&amp;gt;&amp;lt;w:t xml:space="preserve"&amp;gt;the state property described in section 2; and &amp;lt;/w:t&amp;gt;&amp;lt;/w:r&amp;gt;&amp;lt;w:bookmarkEnd w:id="26" /&amp;gt;&amp;lt;/w:p&amp;gt;&amp;lt;w:p w:rsidR="00AA53B0" w:rsidRDefault="00AA53B0" w:rsidP="00AA53B0"&amp;gt;&amp;lt;w:pPr&amp;gt;&amp;lt;w:ind w:left="360" w:firstLine="360" /&amp;gt;&amp;lt;/w:pPr&amp;gt;&amp;lt;w:bookmarkStart w:id="27" w:name="_PAR__6_d4ba5104_dae5_4814_bed7_fc8df08c" /&amp;gt;&amp;lt;w:bookmarkStart w:id="28" w:name="_LINE__17_fe3a51e1_f7fc_48a3_8efd_355f64" /&amp;gt;&amp;lt;w:bookmarkEnd w:id="23" /&amp;gt;&amp;lt;w:r w:rsidRPr="0065740A"&amp;gt;&amp;lt;w:rPr&amp;gt;&amp;lt;w:rFonts w:eastAsia="Aptos" /&amp;gt;&amp;lt;/w:rPr&amp;gt;&amp;lt;w:t xml:space="preserve"&amp;gt;5. Release any interests in &amp;lt;/w:t&amp;gt;&amp;lt;/w:r&amp;gt;&amp;lt;w:r&amp;gt;&amp;lt;w:rPr&amp;gt;&amp;lt;w:rFonts w:eastAsia="Aptos" /&amp;gt;&amp;lt;/w:rPr&amp;gt;&amp;lt;w:t xml:space="preserve"&amp;gt;all or portions of &amp;lt;/w:t&amp;gt;&amp;lt;/w:r&amp;gt;&amp;lt;w:r w:rsidRPr="0065740A"&amp;gt;&amp;lt;w:rPr&amp;gt;&amp;lt;w:rFonts w:eastAsia="Aptos" /&amp;gt;&amp;lt;/w:rPr&amp;gt;&amp;lt;w:t xml:space="preserve"&amp;gt;the state property described in section 2 &amp;lt;/w:t&amp;gt;&amp;lt;/w:r&amp;gt;&amp;lt;w:bookmarkStart w:id="29" w:name="_LINE__18_70f04d56_a51c_4e8d_8bdc_1cd5af" /&amp;gt;&amp;lt;w:bookmarkEnd w:id="28" /&amp;gt;&amp;lt;w:r w:rsidRPr="0065740A"&amp;gt;&amp;lt;w:rPr&amp;gt;&amp;lt;w:rFonts w:eastAsia="Aptos" /&amp;gt;&amp;lt;/w:rPr&amp;gt;&amp;lt;w:t xml:space="preserve"&amp;gt;that, in the commissioner's discretion, do not contribute to the value of the remaining state &amp;lt;/w:t&amp;gt;&amp;lt;/w:r&amp;gt;&amp;lt;w:bookmarkStart w:id="30" w:name="_LINE__19_68df08b8_f826_46db_8f67_eed579" /&amp;gt;&amp;lt;w:bookmarkEnd w:id="29" /&amp;gt;&amp;lt;w:r w:rsidRPr="0065740A"&amp;gt;&amp;lt;w:rPr&amp;gt;&amp;lt;w:rFonts w:eastAsia="Aptos" /&amp;gt;&amp;lt;/w:rPr&amp;gt;&amp;lt;w:t&amp;gt;property described in section 2.&amp;lt;/w:t&amp;gt;&amp;lt;/w:r&amp;gt;&amp;lt;w:bookmarkEnd w:id="30" /&amp;gt;&amp;lt;/w:p&amp;gt;&amp;lt;w:p w:rsidR="00AA53B0" w:rsidRDefault="00AA53B0" w:rsidP="00AA53B0"&amp;gt;&amp;lt;w:pPr&amp;gt;&amp;lt;w:ind w:left="360" w:firstLine="360" /&amp;gt;&amp;lt;/w:pPr&amp;gt;&amp;lt;w:bookmarkStart w:id="31" w:name="_BILL_SECTION_UNALLOCATED__9e696c72_bfe2" /&amp;gt;&amp;lt;w:bookmarkStart w:id="32" w:name="_PAR__7_edfcc08d_53dd_454a_8c82_656c1b82" /&amp;gt;&amp;lt;w:bookmarkStart w:id="33" w:name="_LINE__20_ace65175_9498_443e_909f_9d9648" /&amp;gt;&amp;lt;w:bookmarkEnd w:id="0" /&amp;gt;&amp;lt;w:bookmarkEnd w:id="27" /&amp;gt;&amp;lt;w:r&amp;gt;&amp;lt;w:rPr&amp;gt;&amp;lt;w:b /&amp;gt;&amp;lt;w:sz w:val="24" /&amp;gt;&amp;lt;/w:rPr&amp;gt;&amp;lt;w:t xml:space="preserve"&amp;gt;Sec. &amp;lt;/w:t&amp;gt;&amp;lt;/w:r&amp;gt;&amp;lt;w:bookmarkStart w:id="34" w:name="_BILL_SECTION_NUMBER__294e4755_40b6_4564" /&amp;gt;&amp;lt;w:r&amp;gt;&amp;lt;w:rPr&amp;gt;&amp;lt;w:b /&amp;gt;&amp;lt;w:sz w:val="24" /&amp;gt;&amp;lt;/w:rPr&amp;gt;&amp;lt;w:t&amp;gt;2&amp;lt;/w:t&amp;gt;&amp;lt;/w:r&amp;gt;&amp;lt;w:bookmarkEnd w:id="34" /&amp;gt;&amp;lt;w:r w:rsidRPr="00DF5B16"&amp;gt;&amp;lt;w:rPr&amp;gt;&amp;lt;w:b /&amp;gt;&amp;lt;w:sz w:val="24" /&amp;gt;&amp;lt;/w:rPr&amp;gt;&amp;lt;w:t&amp;gt;.  Property interests that may be conveyed. Resolved:&amp;lt;/w:t&amp;gt;&amp;lt;/w:r&amp;gt;&amp;lt;w:r w:rsidRPr="00DF5B16"&amp;gt;&amp;lt;w:t xml:space="preserve"&amp;gt; That the state &amp;lt;/w:t&amp;gt;&amp;lt;/w:r&amp;gt;&amp;lt;w:bookmarkStart w:id="35" w:name="_LINE__21_fad226bf_2ea9_4a0c_8251_3895f3" /&amp;gt;&amp;lt;w:bookmarkEnd w:id="33" /&amp;gt;&amp;lt;w:r w:rsidRPr="00DF5B16"&amp;gt;&amp;lt;w:t&amp;gt;property authorized to be sold pursuant to the option agreement&amp;lt;/w:t&amp;gt;&amp;lt;/w:r&amp;gt;&amp;lt;w:r&amp;gt;&amp;lt;w:t xml:space="preserve"&amp;gt; under section 1, subsection &amp;lt;/w:t&amp;gt;&amp;lt;/w:r&amp;gt;&amp;lt;w:bookmarkStart w:id="36" w:name="_LINE__22_a641784f_304d_4e49_82d5_78d803" /&amp;gt;&amp;lt;w:bookmarkEnd w:id="35" /&amp;gt;&amp;lt;w:r&amp;gt;&amp;lt;w:t&amp;gt;1&amp;lt;/w:t&amp;gt;&amp;lt;/w:r&amp;gt;&amp;lt;w:r w:rsidRPr="00DF5B16"&amp;gt;&amp;lt;w:t xml:space="preserve"&amp;gt; is land located in the Town of East Millinocket consisting of approximately &amp;lt;/w:t&amp;gt;&amp;lt;/w:r&amp;gt;&amp;lt;w:r&amp;gt;&amp;lt;w:t&amp;gt;3,384&amp;lt;/w:t&amp;gt;&amp;lt;/w:r&amp;gt;&amp;lt;w:r w:rsidRPr="00DF5B16"&amp;gt;&amp;lt;w:t xml:space="preserve"&amp;gt; acres &amp;lt;/w:t&amp;gt;&amp;lt;/w:r&amp;gt;&amp;lt;w:bookmarkStart w:id="37" w:name="_LINE__23_0a4a01dc_03b9_47b3_b830_3e62c6" /&amp;gt;&amp;lt;w:bookmarkEnd w:id="36" /&amp;gt;&amp;lt;w:r w:rsidRPr="00DF5B16"&amp;gt;&amp;lt;w:t&amp;gt;of property transferred to the State by deed from Katahdin Paper Company&amp;lt;/w:t&amp;gt;&amp;lt;/w:r&amp;gt;&amp;lt;w:r&amp;gt;&amp;lt;w:t&amp;gt;, LLC&amp;lt;/w:t&amp;gt;&amp;lt;/w:r&amp;gt;&amp;lt;w:r w:rsidRPr="00DF5B16"&amp;gt;&amp;lt;w:t xml:space="preserve"&amp;gt; to the &amp;lt;/w:t&amp;gt;&amp;lt;/w:r&amp;gt;&amp;lt;w:bookmarkStart w:id="38" w:name="_LINE__24_019be380_deb7_4de9_8882_58725b" /&amp;gt;&amp;lt;w:bookmarkEnd w:id="37" /&amp;gt;&amp;lt;w:r w:rsidRPr="00DF5B16"&amp;gt;&amp;lt;w:t xml:space="preserve"&amp;gt;State of Maine dated September 28, 2011 and recorded in the Penobscot County Registry &amp;lt;/w:t&amp;gt;&amp;lt;/w:r&amp;gt;&amp;lt;w:bookmarkStart w:id="39" w:name="_LINE__25_a326b051_190a_4375_8f0b_f86e08" /&amp;gt;&amp;lt;w:bookmarkEnd w:id="38" /&amp;gt;&amp;lt;w:r w:rsidRPr="00DF5B16"&amp;gt;&amp;lt;w:t&amp;gt;of Deeds in Book 12608, Page&amp;lt;/w:t&amp;gt;&amp;lt;/w:r&amp;gt;&amp;lt;w:r&amp;gt;&amp;lt;w:t&amp;gt;s&amp;lt;/w:t&amp;gt;&amp;lt;/w:r&amp;gt;&amp;lt;w:r w:rsidRPr="00DF5B16"&amp;gt;&amp;lt;w:t xml:space="preserve"&amp;gt; 97&amp;lt;/w:t&amp;gt;&amp;lt;/w:r&amp;gt;&amp;lt;w:r&amp;gt;&amp;lt;w:noBreakHyphen /&amp;gt;&amp;lt;w:t&amp;gt;104 and does not include timber rights to the property&amp;lt;/w:t&amp;gt;&amp;lt;/w:r&amp;gt;&amp;lt;w:r w:rsidRPr="00DF5B16"&amp;gt;&amp;lt;w:t&amp;gt;.&amp;lt;/w:t&amp;gt;&amp;lt;/w:r&amp;gt;&amp;lt;w:bookmarkEnd w:id="39" /&amp;gt;&amp;lt;/w:p&amp;gt;&amp;lt;w:p w:rsidR="00AA53B0" w:rsidRDefault="00AA53B0" w:rsidP="00AA53B0"&amp;gt;&amp;lt;w:pPr&amp;gt;&amp;lt;w:ind w:left="360" w:firstLine="360" /&amp;gt;&amp;lt;/w:pPr&amp;gt;&amp;lt;w:bookmarkStart w:id="40" w:name="_BILL_SECTION_UNALLOCATED__9fd0fe3d_f42f" /&amp;gt;&amp;lt;w:bookmarkStart w:id="41" w:name="_PAR__8_13f115ae_4fb7_4240_96a3_5b51ebc4" /&amp;gt;&amp;lt;w:bookmarkStart w:id="42" w:name="_LINE__26_2bbd8348_47a9_4bca_90a2_9b78a1" /&amp;gt;&amp;lt;w:bookmarkEnd w:id="31" /&amp;gt;&amp;lt;w:bookmarkEnd w:id="32" /&amp;gt;&amp;lt;w:r&amp;gt;&amp;lt;w:rPr&amp;gt;&amp;lt;w:b /&amp;gt;&amp;lt;w:sz w:val="24" /&amp;gt;&amp;lt;/w:rPr&amp;gt;&amp;lt;w:t xml:space="preserve"&amp;gt;Sec. &amp;lt;/w:t&amp;gt;&amp;lt;/w:r&amp;gt;&amp;lt;w:bookmarkStart w:id="43" w:name="_BILL_SECTION_NUMBER__73c04467_3862_4380" /&amp;gt;&amp;lt;w:r&amp;gt;&amp;lt;w:rPr&amp;gt;&amp;lt;w:b /&amp;gt;&amp;lt;w:sz w:val="24" /&amp;gt;&amp;lt;/w:rPr&amp;gt;&amp;lt;w:t&amp;gt;3&amp;lt;/w:t&amp;gt;&amp;lt;/w:r&amp;gt;&amp;lt;w:bookmarkEnd w:id="43" /&amp;gt;&amp;lt;w:r w:rsidRPr="00DF5B16"&amp;gt;&amp;lt;w:rPr&amp;gt;&amp;lt;w:b /&amp;gt;&amp;lt;w:sz w:val="24" /&amp;gt;&amp;lt;/w:rPr&amp;gt;&amp;lt;w:t&amp;gt;.  Property to be sold "as is". Resolved:&amp;lt;/w:t&amp;gt;&amp;lt;/w:r&amp;gt;&amp;lt;w:r w:rsidRPr="00DF5B16"&amp;gt;&amp;lt;w:t xml:space="preserve"&amp;gt; That the commissioner may &amp;lt;/w:t&amp;gt;&amp;lt;/w:r&amp;gt;&amp;lt;w:bookmarkStart w:id="44" w:name="_LINE__27_719b385d_0560_44fe_a4c3_aacfb6" /&amp;gt;&amp;lt;w:bookmarkEnd w:id="42" /&amp;gt;&amp;lt;w:r w:rsidRPr="00DF5B16"&amp;gt;&amp;lt;w:t xml:space="preserve"&amp;gt;negotiate &amp;lt;/w:t&amp;gt;&amp;lt;/w:r&amp;gt;&amp;lt;w:r&amp;gt;&amp;lt;w:t xml:space="preserve"&amp;gt;and execute &amp;lt;/w:t&amp;gt;&amp;lt;/w:r&amp;gt;&amp;lt;w:r w:rsidRPr="00DF5B16"&amp;gt;&amp;lt;w:t xml:space="preserve"&amp;gt;an &amp;lt;/w:t&amp;gt;&amp;lt;/w:r&amp;gt;&amp;lt;w:r&amp;gt;&amp;lt;w:t&amp;gt;o&amp;lt;/w:t&amp;gt;&amp;lt;/w:r&amp;gt;&amp;lt;w:r w:rsidRPr="00DF5B16"&amp;gt;&amp;lt;w:t xml:space="preserve"&amp;gt;ption &amp;lt;/w:t&amp;gt;&amp;lt;/w:r&amp;gt;&amp;lt;w:r&amp;gt;&amp;lt;w:t&amp;gt;a&amp;lt;/w:t&amp;gt;&amp;lt;/w:r&amp;gt;&amp;lt;w:r w:rsidRPr="00DF5B16"&amp;gt;&amp;lt;w:t&amp;gt;greement&amp;lt;/w:t&amp;gt;&amp;lt;/w:r&amp;gt;&amp;lt;w:r&amp;gt;&amp;lt;w:t xml:space="preserve"&amp;gt; under section 1, subsection 1&amp;lt;/w:t&amp;gt;&amp;lt;/w:r&amp;gt;&amp;lt;w:r w:rsidRPr="00DF5B16"&amp;gt;&amp;lt;w:t xml:space="preserve"&amp;gt; upon terms the &amp;lt;/w:t&amp;gt;&amp;lt;/w:r&amp;gt;&amp;lt;w:bookmarkStart w:id="45" w:name="_LINE__28_38e64c28_f515_42db_af29_4f7f57" /&amp;gt;&amp;lt;w:bookmarkEnd w:id="44" /&amp;gt;&amp;lt;w:r w:rsidRPr="00DF5B16"&amp;gt;&amp;lt;w:t xml:space="preserve"&amp;gt;commissioner considers appropriate; however, &amp;lt;/w:t&amp;gt;&amp;lt;/w:r&amp;gt;&amp;lt;w:r&amp;gt;&amp;lt;w:t xml:space="preserve"&amp;gt;all or portions of &amp;lt;/w:t&amp;gt;&amp;lt;/w:r&amp;gt;&amp;lt;w:r w:rsidRPr="00DF5B16"&amp;gt;&amp;lt;w:t xml:space="preserve"&amp;gt;the state property &amp;lt;/w:t&amp;gt;&amp;lt;/w:r&amp;gt;&amp;lt;w:bookmarkStart w:id="46" w:name="_LINE__29_aebaa643_bb0d_410c_a8b2_78fa19" /&amp;gt;&amp;lt;w:bookmarkEnd w:id="45" /&amp;gt;&amp;lt;w:r w:rsidRPr="00DF5B16"&amp;gt;&amp;lt;w:t xml:space="preserve"&amp;gt;described in section 2 must be sold "as is," with no representations or warranties; the &amp;lt;/w:t&amp;gt;&amp;lt;/w:r&amp;gt;&amp;lt;w:bookmarkStart w:id="47" w:name="_LINE__30_1e8783b9_1675_4687_998d_adf4e7" /&amp;gt;&amp;lt;w:bookmarkEnd w:id="46" /&amp;gt;&amp;lt;w:r w:rsidRPr="00DF5B16"&amp;gt;&amp;lt;w:t xml:space="preserve"&amp;gt;purchase price must be the current market value as described in section 4; and the option &amp;lt;/w:t&amp;gt;&amp;lt;/w:r&amp;gt;&amp;lt;w:bookmarkStart w:id="48" w:name="_LINE__31_80f2204f_2556_4f57_85e4_af5532" /&amp;gt;&amp;lt;w:bookmarkEnd w:id="47" /&amp;gt;&amp;lt;w:r w:rsidRPr="00DF5B16"&amp;gt;&amp;lt;w:t xml:space="preserve"&amp;gt;agreement must expire &amp;lt;/w:t&amp;gt;&amp;lt;/w:r&amp;gt;&amp;lt;w:r&amp;gt;&amp;lt;w:t&amp;gt;5&amp;lt;/w:t&amp;gt;&amp;lt;/w:r&amp;gt;&amp;lt;w:r w:rsidRPr="00DF5B16"&amp;gt;&amp;lt;w:t xml:space="preserve"&amp;gt; years from the effective date of this &amp;lt;/w:t&amp;gt;&amp;lt;/w:r&amp;gt;&amp;lt;w:r&amp;gt;&amp;lt;w:t&amp;gt;r&amp;lt;/w:t&amp;gt;&amp;lt;/w:r&amp;gt;&amp;lt;w:r w:rsidRPr="00DF5B16"&amp;gt;&amp;lt;w:t xml:space="preserve"&amp;gt;esolve. Title must be &amp;lt;/w:t&amp;gt;&amp;lt;/w:r&amp;gt;&amp;lt;w:bookmarkStart w:id="49" w:name="_LINE__32_27466305_7004_43ed_a3ac_2a4ff6" /&amp;gt;&amp;lt;w:bookmarkEnd w:id="48" /&amp;gt;&amp;lt;w:r w:rsidRPr="00DF5B16"&amp;gt;&amp;lt;w:t xml:space="preserve"&amp;gt;transferred by quitclaim deed without covenant or release deed and executed by the &amp;lt;/w:t&amp;gt;&amp;lt;/w:r&amp;gt;&amp;lt;w:bookmarkStart w:id="50" w:name="_LINE__33_a5737b40_ea4b_41a3_b1fe_ef2076" /&amp;gt;&amp;lt;w:bookmarkEnd w:id="49" /&amp;gt;&amp;lt;w:r w:rsidRPr="00DF5B16"&amp;gt;&amp;lt;w:t&amp;gt;commissioner.&amp;lt;/w:t&amp;gt;&amp;lt;/w:r&amp;gt;&amp;lt;w:bookmarkEnd w:id="50" /&amp;gt;&amp;lt;/w:p&amp;gt;&amp;lt;w:p w:rsidR="00AA53B0" w:rsidRDefault="00AA53B0" w:rsidP="00AA53B0"&amp;gt;&amp;lt;w:pPr&amp;gt;&amp;lt;w:ind w:left="360" w:firstLine="360" /&amp;gt;&amp;lt;/w:pPr&amp;gt;&amp;lt;w:bookmarkStart w:id="51" w:name="_BILL_SECTION_UNALLOCATED__91638a2b_cd80" /&amp;gt;&amp;lt;w:bookmarkStart w:id="52" w:name="_PAR__9_d5e31d9a_065f_4b4f_8b62_f141565c" /&amp;gt;&amp;lt;w:bookmarkStart w:id="53" w:name="_LINE__34_50d6f0bd_bb51_4357_b990_3320e3" /&amp;gt;&amp;lt;w:bookmarkEnd w:id="40" /&amp;gt;&amp;lt;w:bookmarkEnd w:id="41" /&amp;gt;&amp;lt;w:r&amp;gt;&amp;lt;w:rPr&amp;gt;&amp;lt;w:b /&amp;gt;&amp;lt;w:sz w:val="24" /&amp;gt;&amp;lt;/w:rPr&amp;gt;&amp;lt;w:t xml:space="preserve"&amp;gt;Sec. &amp;lt;/w:t&amp;gt;&amp;lt;/w:r&amp;gt;&amp;lt;w:bookmarkStart w:id="54" w:name="_BILL_SECTION_NUMBER__f685301e_b02d_4b6e" /&amp;gt;&amp;lt;w:r&amp;gt;&amp;lt;w:rPr&amp;gt;&amp;lt;w:b /&amp;gt;&amp;lt;w:sz w:val="24" /&amp;gt;&amp;lt;/w:rPr&amp;gt;&amp;lt;w:t&amp;gt;4&amp;lt;/w:t&amp;gt;&amp;lt;/w:r&amp;gt;&amp;lt;w:bookmarkEnd w:id="54"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&amp;lt;/w:t&amp;gt;&amp;lt;/w:r&amp;gt;&amp;lt;w:r&amp;gt;&amp;lt;w:rPr&amp;gt;&amp;lt;w:b /&amp;gt;&amp;lt;w:sz w:val="24" /&amp;gt;&amp;lt;/w:rPr&amp;gt;&amp;lt;w:t&amp;gt;Opinion of value&amp;lt;/w:t&amp;gt;&amp;lt;/w:r&amp;gt;&amp;lt;w:r w:rsidRPr="00DF5B16"&amp;gt;&amp;lt;w:rPr&amp;gt;&amp;lt;w:b /&amp;gt;&amp;lt;w:sz w:val="24" /&amp;gt;&amp;lt;/w:rPr&amp;gt;&amp;lt;w:t&amp;gt;. Resolved:&amp;lt;/w:t&amp;gt;&amp;lt;/w:r&amp;gt;&amp;lt;w:r w:rsidRPr="00DF5B16"&amp;gt;&amp;lt;w:t xml:space="preserve"&amp;gt; That the commissioner shall have the current &amp;lt;/w:t&amp;gt;&amp;lt;/w:r&amp;gt;&amp;lt;w:bookmarkStart w:id="55" w:name="_LINE__35_e28aa8ff_fab0_463c_b64b_ed8822" /&amp;gt;&amp;lt;w:bookmarkEnd w:id="53" /&amp;gt;&amp;lt;w:r w:rsidRPr="00DF5B16"&amp;gt;&amp;lt;w:t&amp;gt;market value of&amp;lt;/w:t&amp;gt;&amp;lt;/w:r&amp;gt;&amp;lt;w:r&amp;gt;&amp;lt;w:t xml:space="preserve"&amp;gt; all or portions of&amp;lt;/w:t&amp;gt;&amp;lt;/w:r&amp;gt;&amp;lt;w:r w:rsidRPr="00DF5B16"&amp;gt;&amp;lt;w:t xml:space="preserve"&amp;gt; the state property&amp;lt;/w:t&amp;gt;&amp;lt;/w:r&amp;gt;&amp;lt;w:r&amp;gt;&amp;lt;w:t xml:space="preserve"&amp;gt; to be conveyed&amp;lt;/w:t&amp;gt;&amp;lt;/w:r&amp;gt;&amp;lt;w:r w:rsidRPr="00DF5B16"&amp;gt;&amp;lt;w:t xml:space="preserve"&amp;gt; described in section 2 &amp;lt;/w:t&amp;gt;&amp;lt;/w:r&amp;gt;&amp;lt;w:bookmarkStart w:id="56" w:name="_LINE__36_4153b9bd_347a_4116_9154_ebdc60" /&amp;gt;&amp;lt;w:bookmarkEnd w:id="55" /&amp;gt;&amp;lt;w:r w:rsidRPr="00DF5B16"&amp;gt;&amp;lt;w:t&amp;gt;determined by a broker opinion of value and current comparative market analysis.&amp;lt;/w:t&amp;gt;&amp;lt;/w:r&amp;gt;&amp;lt;w:bookmarkEnd w:id="56" /&amp;gt;&amp;lt;/w:p&amp;gt;&amp;lt;w:p w:rsidR="00AA53B0" w:rsidRDefault="00AA53B0" w:rsidP="00AA53B0"&amp;gt;&amp;lt;w:pPr&amp;gt;&amp;lt;w:ind w:left="360" w:firstLine="360" /&amp;gt;&amp;lt;/w:pPr&amp;gt;&amp;lt;w:bookmarkStart w:id="57" w:name="_BILL_SECTION_UNALLOCATED__9601d211_a07e" /&amp;gt;&amp;lt;w:bookmarkStart w:id="58" w:name="_PAR__10_28d94cfe_3b1e_406a_9b8d_8582fd4" /&amp;gt;&amp;lt;w:bookmarkStart w:id="59" w:name="_LINE__37_c8a7c3fe_a44d_4be5_a9cd_d2c990" /&amp;gt;&amp;lt;w:bookmarkEnd w:id="51" /&amp;gt;&amp;lt;w:bookmarkEnd w:id="52" /&amp;gt;&amp;lt;w:r&amp;gt;&amp;lt;w:rPr&amp;gt;&amp;lt;w:b /&amp;gt;&amp;lt;w:sz w:val="24" /&amp;gt;&amp;lt;/w:rPr&amp;gt;&amp;lt;w:t xml:space="preserve"&amp;gt;Sec. &amp;lt;/w:t&amp;gt;&amp;lt;/w:r&amp;gt;&amp;lt;w:bookmarkStart w:id="60" w:name="_BILL_SECTION_NUMBER__fcfb8d6a_be38_4027" /&amp;gt;&amp;lt;w:r&amp;gt;&amp;lt;w:rPr&amp;gt;&amp;lt;w:b /&amp;gt;&amp;lt;w:sz w:val="24" /&amp;gt;&amp;lt;/w:rPr&amp;gt;&amp;lt;w:t&amp;gt;5&amp;lt;/w:t&amp;gt;&amp;lt;/w:r&amp;gt;&amp;lt;w:bookmarkEnd w:id="60"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w:rsidRPr="00DF5B16"&amp;gt;&amp;lt;w:rPr&amp;gt;&amp;lt;w:b /&amp;gt;&amp;lt;w:sz w:val="24" /&amp;gt;&amp;lt;/w:rPr&amp;gt;&amp;lt;w:t xml:space="preserve"&amp;gt; Sale&amp;lt;/w:t&amp;gt;&amp;lt;/w:r&amp;gt;&amp;lt;w:r&amp;gt;&amp;lt;w:rPr&amp;gt;&amp;lt;w:b /&amp;gt;&amp;lt;w:sz w:val="24" /&amp;gt;&amp;lt;/w:rPr&amp;gt;&amp;lt;w:t xml:space="preserve"&amp;gt; or lease&amp;lt;/w:t&amp;gt;&amp;lt;/w:r&amp;gt;&amp;lt;w:r w:rsidRPr="00DF5B16"&amp;gt;&amp;lt;w:rPr&amp;gt;&amp;lt;w:b /&amp;gt;&amp;lt;w:sz w:val="24" /&amp;gt;&amp;lt;/w:rPr&amp;gt;&amp;lt;w:t xml:space="preserve"&amp;gt; if &amp;lt;/w:t&amp;gt;&amp;lt;/w:r&amp;gt;&amp;lt;w:r&amp;gt;&amp;lt;w:rPr&amp;gt;&amp;lt;w:b /&amp;gt;&amp;lt;w:sz w:val="24" /&amp;gt;&amp;lt;/w:rPr&amp;gt;&amp;lt;w:t&amp;gt;o&amp;lt;/w:t&amp;gt;&amp;lt;/w:r&amp;gt;&amp;lt;w:r w:rsidRPr="00DF5B16"&amp;gt;&amp;lt;w:rPr&amp;gt;&amp;lt;w:b /&amp;gt;&amp;lt;w:sz w:val="24" /&amp;gt;&amp;lt;/w:rPr&amp;gt;&amp;lt;w:t xml:space="preserve"&amp;gt;ption &amp;lt;/w:t&amp;gt;&amp;lt;/w:r&amp;gt;&amp;lt;w:r&amp;gt;&amp;lt;w:rPr&amp;gt;&amp;lt;w:b /&amp;gt;&amp;lt;w:sz w:val="24" /&amp;gt;&amp;lt;/w:rPr&amp;gt;&amp;lt;w:t&amp;gt;n&amp;lt;/w:t&amp;gt;&amp;lt;/w:r&amp;gt;&amp;lt;w:r w:rsidRPr="00DF5B16"&amp;gt;&amp;lt;w:rPr&amp;gt;&amp;lt;w:b /&amp;gt;&amp;lt;w:sz w:val="24" /&amp;gt;&amp;lt;/w:rPr&amp;gt;&amp;lt;w:t xml:space="preserve"&amp;gt;ot &amp;lt;/w:t&amp;gt;&amp;lt;/w:r&amp;gt;&amp;lt;w:r&amp;gt;&amp;lt;w:rPr&amp;gt;&amp;lt;w:b /&amp;gt;&amp;lt;w:sz w:val="24" /&amp;gt;&amp;lt;/w:rPr&amp;gt;&amp;lt;w:t&amp;gt;e&amp;lt;/w:t&amp;gt;&amp;lt;/w:r&amp;gt;&amp;lt;w:r w:rsidRPr="00DF5B16"&amp;gt;&amp;lt;w:rPr&amp;gt;&amp;lt;w:b /&amp;gt;&amp;lt;w:sz w:val="24" /&amp;gt;&amp;lt;/w:rPr&amp;gt;&amp;lt;w:t xml:space="preserve"&amp;gt;xercised.  Resolved: &amp;lt;/w:t&amp;gt;&amp;lt;/w:r&amp;gt;&amp;lt;w:r w:rsidRPr="00DF5B16"&amp;gt;&amp;lt;w:t&amp;gt;That&amp;lt;/w:t&amp;gt;&amp;lt;/w:r&amp;gt;&amp;lt;w:r&amp;gt;&amp;lt;w:t&amp;gt;,&amp;lt;/w:t&amp;gt;&amp;lt;/w:r&amp;gt;&amp;lt;w:r w:rsidRPr="00DF5B16"&amp;gt;&amp;lt;w:t xml:space="preserve"&amp;gt; if the Town of &amp;lt;/w:t&amp;gt;&amp;lt;/w:r&amp;gt;&amp;lt;w:bookmarkStart w:id="61" w:name="_LINE__38_1bd3a4b7_ad3d_4dc8_85eb_507669" /&amp;gt;&amp;lt;w:bookmarkEnd w:id="59" /&amp;gt;&amp;lt;w:r w:rsidRPr="00DF5B16"&amp;gt;&amp;lt;w:t&amp;gt;East Millinocket does not execute an option agreement&amp;lt;/w:t&amp;gt;&amp;lt;/w:r&amp;gt;&amp;lt;w:r&amp;gt;&amp;lt;w:t xml:space="preserve"&amp;gt; under section 1, subsection 1&amp;lt;/w:t&amp;gt;&amp;lt;/w:r&amp;gt;&amp;lt;w:r w:rsidRPr="00DF5B16"&amp;gt;&amp;lt;w:t xml:space="preserve"&amp;gt; within &amp;lt;/w:t&amp;gt;&amp;lt;/w:r&amp;gt;&amp;lt;w:bookmarkStart w:id="62" w:name="_LINE__39_c2084087_5a38_42cd_a99a_df7dca" /&amp;gt;&amp;lt;w:bookmarkEnd w:id="61" /&amp;gt;&amp;lt;w:r w:rsidRPr="00DF5B16"&amp;gt;&amp;lt;w:t xml:space="preserve"&amp;gt;one year from the effective date of this &amp;lt;/w:t&amp;gt;&amp;lt;/w:r&amp;gt;&amp;lt;w:r&amp;gt;&amp;lt;w:t&amp;gt;r&amp;lt;/w:t&amp;gt;&amp;lt;/w:r&amp;gt;&amp;lt;w:r w:rsidRPr="00DF5B16"&amp;gt;&amp;lt;w:t&amp;gt;esolve, the commissioner may list&amp;lt;/w:t&amp;gt;&amp;lt;/w:r&amp;gt;&amp;lt;w:r&amp;gt;&amp;lt;w:t xml:space="preserve"&amp;gt; all or portions &amp;lt;/w:t&amp;gt;&amp;lt;/w:r&amp;gt;&amp;lt;w:bookmarkStart w:id="63" w:name="_LINE__40_d86e2fe3_81a9_4a2b_99bc_0e14f6" /&amp;gt;&amp;lt;w:bookmarkEnd w:id="62" /&amp;gt;&amp;lt;w:r&amp;gt;&amp;lt;w:t&amp;gt;of&amp;lt;/w:t&amp;gt;&amp;lt;/w:r&amp;gt;&amp;lt;w:r w:rsidRPr="00DF5B16"&amp;gt;&amp;lt;w:t xml:space="preserve"&amp;gt; the state property&amp;lt;/w:t&amp;gt;&amp;lt;/w:r&amp;gt;&amp;lt;w:r&amp;gt;&amp;lt;w:t xml:space="preserve"&amp;gt; described in section 2&amp;lt;/w:t&amp;gt;&amp;lt;/w:r&amp;gt;&amp;lt;w:r w:rsidRPr="00DF5B16"&amp;gt;&amp;lt;w:t xml:space="preserve"&amp;gt; for sale, lease or auction with a private real &amp;lt;/w:t&amp;gt;&amp;lt;/w:r&amp;gt;&amp;lt;w:bookmarkStart w:id="64" w:name="_LINE__41_4bd3d68a_d0e9_4303_af22_0ab994" /&amp;gt;&amp;lt;w:bookmarkEnd w:id="63" /&amp;gt;&amp;lt;w:r w:rsidRPr="00DF5B16"&amp;gt;&amp;lt;w:t xml:space="preserve"&amp;gt;estate broker or auction company and negotiate any sale or lease, solicit bids, sell directly &amp;lt;/w:t&amp;gt;&amp;lt;/w:r&amp;gt;&amp;lt;w:bookmarkStart w:id="65" w:name="_LINE__42_dbd0a02c_db2c_4990_9deb_60ffc6" /&amp;gt;&amp;lt;w:bookmarkEnd w:id="64" /&amp;gt;&amp;lt;w:r w:rsidRPr="00DF5B16"&amp;gt;&amp;lt;w:t xml:space="preserve"&amp;gt;to a purchaser or enter directly into leases with tenants. The commissioner may reject any &amp;lt;/w:t&amp;gt;&amp;lt;/w:r&amp;gt;&amp;lt;w:bookmarkStart w:id="66" w:name="_LINE__43_35e9b967_10ef_4fed_a8dd_8a47d6" /&amp;gt;&amp;lt;w:bookmarkEnd w:id="65" /&amp;gt;&amp;lt;w:r w:rsidRPr="00DF5B16"&amp;gt;&amp;lt;w:t&amp;gt;offer.&amp;lt;/w:t&amp;gt;&amp;lt;/w:r&amp;gt;&amp;lt;w:bookmarkEnd w:id="66" /&amp;gt;&amp;lt;/w:p&amp;gt;&amp;lt;w:p w:rsidR="00AA53B0" w:rsidRDefault="00AA53B0" w:rsidP="00AA53B0"&amp;gt;&amp;lt;w:pPr&amp;gt;&amp;lt;w:ind w:left="360" w:firstLine="360" /&amp;gt;&amp;lt;/w:pPr&amp;gt;&amp;lt;w:bookmarkStart w:id="67" w:name="_BILL_SECTION_UNALLOCATED__6ab4f906_29cb" /&amp;gt;&amp;lt;w:bookmarkStart w:id="68" w:name="_PAGE__2_a6b7a275_438e_4700_b345_38b1df8" /&amp;gt;&amp;lt;w:bookmarkStart w:id="69" w:name="_PAR__1_6f4433eb_b504_46a8_b70e_de9330d6" /&amp;gt;&amp;lt;w:bookmarkStart w:id="70" w:name="_LINE__1_15723b74_63c9_40ff_aafe_810e74a" /&amp;gt;&amp;lt;w:bookmarkEnd w:id="4" /&amp;gt;&amp;lt;w:bookmarkEnd w:id="57" /&amp;gt;&amp;lt;w:bookmarkEnd w:id="58" /&amp;gt;&amp;lt;w:r&amp;gt;&amp;lt;w:rPr&amp;gt;&amp;lt;w:b /&amp;gt;&amp;lt;w:sz w:val="24" /&amp;gt;&amp;lt;/w:rPr&amp;gt;&amp;lt;w:t xml:space="preserve"&amp;gt;Sec. &amp;lt;/w:t&amp;gt;&amp;lt;/w:r&amp;gt;&amp;lt;w:bookmarkStart w:id="71" w:name="_BILL_SECTION_NUMBER__4d277c39_4a46_4014" /&amp;gt;&amp;lt;w:r&amp;gt;&amp;lt;w:rPr&amp;gt;&amp;lt;w:b /&amp;gt;&amp;lt;w:sz w:val="24" /&amp;gt;&amp;lt;/w:rPr&amp;gt;&amp;lt;w:t&amp;gt;6&amp;lt;/w:t&amp;gt;&amp;lt;/w:r&amp;gt;&amp;lt;w:bookmarkEnd w:id="71" /&amp;gt;&amp;lt;w:r w:rsidRPr="00DF5B16"&amp;gt;&amp;lt;w:rPr&amp;gt;&amp;lt;w:b /&amp;gt;&amp;lt;w:sz w:val="24" /&amp;gt;&amp;lt;/w:rPr&amp;gt;&amp;lt;w:t&amp;gt;.  Proceeds. Resolved:&amp;lt;/w:t&amp;gt;&amp;lt;/w:r&amp;gt;&amp;lt;w:r w:rsidRPr="00DF5B16"&amp;gt;&amp;lt;w:t xml:space="preserve"&amp;gt; That any proceeds from the sale or lease of &amp;lt;/w:t&amp;gt;&amp;lt;/w:r&amp;gt;&amp;lt;w:r&amp;gt;&amp;lt;w:t xml:space="preserve"&amp;gt;all or &amp;lt;/w:t&amp;gt;&amp;lt;/w:r&amp;gt;&amp;lt;w:bookmarkStart w:id="72" w:name="_LINE__2_b4df31a2_0887_46b9_8c6b_40c4a2f" /&amp;gt;&amp;lt;w:bookmarkEnd w:id="70" /&amp;gt;&amp;lt;w:r&amp;gt;&amp;lt;w:t xml:space="preserve"&amp;gt;portions of &amp;lt;/w:t&amp;gt;&amp;lt;/w:r&amp;gt;&amp;lt;w:r w:rsidRPr="00DF5B16"&amp;gt;&amp;lt;w:t&amp;gt;the state property described in section 2&amp;lt;/w:t&amp;gt;&amp;lt;/w:r&amp;gt;&amp;lt;w:r&amp;gt;&amp;lt;w:t xml:space="preserve"&amp;gt; pursuant to this resolve&amp;lt;/w:t&amp;gt;&amp;lt;/w:r&amp;gt;&amp;lt;w:r w:rsidRPr="00DF5B16"&amp;gt;&amp;lt;w:t xml:space="preserve"&amp;gt; must be used &amp;lt;/w:t&amp;gt;&amp;lt;/w:r&amp;gt;&amp;lt;w:bookmarkStart w:id="73" w:name="_LINE__3_db549421_172d_4e0b_b5ea_c62af64" /&amp;gt;&amp;lt;w:bookmarkEnd w:id="72" /&amp;gt;&amp;lt;w:r w:rsidRPr="00DF5B16"&amp;gt;&amp;lt;w:t xml:space="preserve"&amp;gt;to reimburse the Department of Administrative and Financial Services &amp;lt;/w:t&amp;gt;&amp;lt;/w:r&amp;gt;&amp;lt;w:r&amp;gt;&amp;lt;w:t xml:space="preserve"&amp;gt;for &amp;lt;/w:t&amp;gt;&amp;lt;/w:r&amp;gt;&amp;lt;w:r w:rsidRPr="00DF5B16"&amp;gt;&amp;lt;w:t xml:space="preserve"&amp;gt;administrative &amp;lt;/w:t&amp;gt;&amp;lt;/w:r&amp;gt;&amp;lt;w:bookmarkStart w:id="74" w:name="_LINE__4_f5570373_34b8_4bb7_8f31_032b569" /&amp;gt;&amp;lt;w:bookmarkEnd w:id="73" /&amp;gt;&amp;lt;w:r w:rsidRPr="00DF5B16"&amp;gt;&amp;lt;w:t xml:space="preserve"&amp;gt;expenses and be deposited into the &amp;lt;/w:t&amp;gt;&amp;lt;/w:r&amp;gt;&amp;lt;w:r&amp;gt;&amp;lt;w:t xml:space="preserve"&amp;gt;department's &amp;lt;/w:t&amp;gt;&amp;lt;/w:r&amp;gt;&amp;lt;w:r w:rsidRPr="00DF5B16"&amp;gt;&amp;lt;w:t xml:space="preserve"&amp;gt;Bureau of General Services capital repair &amp;lt;/w:t&amp;gt;&amp;lt;/w:r&amp;gt;&amp;lt;w:bookmarkStart w:id="75" w:name="_LINE__5_cfce507d_4f6e_4b7d_aaa9_16c4c47" /&amp;gt;&amp;lt;w:bookmarkEnd w:id="74" /&amp;gt;&amp;lt;w:r w:rsidRPr="00DF5B16"&amp;gt;&amp;lt;w:t&amp;gt;and improvement account for capital improvements.&amp;lt;/w:t&amp;gt;&amp;lt;/w:r&amp;gt;&amp;lt;w:bookmarkEnd w:id="75" /&amp;gt;&amp;lt;/w:p&amp;gt;&amp;lt;w:p w:rsidR="00AA53B0" w:rsidRDefault="00AA53B0" w:rsidP="00AA53B0"&amp;gt;&amp;lt;w:pPr&amp;gt;&amp;lt;w:ind w:left="360" w:firstLine="360" /&amp;gt;&amp;lt;/w:pPr&amp;gt;&amp;lt;w:bookmarkStart w:id="76" w:name="_BILL_SECTION_UNALLOCATED__4c0deb01_0f3f" /&amp;gt;&amp;lt;w:bookmarkStart w:id="77" w:name="_PAR__2_39212da0_d1fa_44c4_9b5c_4a0fe52c" /&amp;gt;&amp;lt;w:bookmarkStart w:id="78" w:name="_LINE__6_7386b0db_7699_4617_bc46_220c375" /&amp;gt;&amp;lt;w:bookmarkEnd w:id="67" /&amp;gt;&amp;lt;w:bookmarkEnd w:id="69" /&amp;gt;&amp;lt;w:r&amp;gt;&amp;lt;w:rPr&amp;gt;&amp;lt;w:b /&amp;gt;&amp;lt;w:sz w:val="24" /&amp;gt;&amp;lt;/w:rPr&amp;gt;&amp;lt;w:t xml:space="preserve"&amp;gt;Sec. &amp;lt;/w:t&amp;gt;&amp;lt;/w:r&amp;gt;&amp;lt;w:bookmarkStart w:id="79" w:name="_BILL_SECTION_NUMBER__c0120bc4_51cc_487c" /&amp;gt;&amp;lt;w:r&amp;gt;&amp;lt;w:rPr&amp;gt;&amp;lt;w:b /&amp;gt;&amp;lt;w:sz w:val="24" /&amp;gt;&amp;lt;/w:rPr&amp;gt;&amp;lt;w:t&amp;gt;7&amp;lt;/w:t&amp;gt;&amp;lt;/w:r&amp;gt;&amp;lt;w:bookmarkEnd w:id="79"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w:rsidRPr="00DF5B16"&amp;gt;&amp;lt;w:rPr&amp;gt;&amp;lt;w:b /&amp;gt;&amp;lt;w:sz w:val="24" /&amp;gt;&amp;lt;/w:rPr&amp;gt;&amp;lt;w:t&amp;gt;Repeal. Resolved:&amp;lt;/w:t&amp;gt;&amp;lt;/w:r&amp;gt;&amp;lt;w:r w:rsidRPr="00DF5B16"&amp;gt;&amp;lt;w:t xml:space="preserve"&amp;gt; That &amp;lt;/w:t&amp;gt;&amp;lt;/w:r&amp;gt;&amp;lt;w:r&amp;gt;&amp;lt;w:t xml:space="preserve"&amp;gt;the authorization to convey property granted by &amp;lt;/w:t&amp;gt;&amp;lt;/w:r&amp;gt;&amp;lt;w:r w:rsidRPr="00DF5B16"&amp;gt;&amp;lt;w:t xml:space="preserve"&amp;gt;this &amp;lt;/w:t&amp;gt;&amp;lt;/w:r&amp;gt;&amp;lt;w:bookmarkStart w:id="80" w:name="_LINE__7_c1ab4571_d2cd_47e9_8505_ef81be9" /&amp;gt;&amp;lt;w:bookmarkEnd w:id="78" /&amp;gt;&amp;lt;w:r w:rsidRPr="00DF5B16"&amp;gt;&amp;lt;w:t xml:space="preserve"&amp;gt;resolve is repealed 5 years from &amp;lt;/w:t&amp;gt;&amp;lt;/w:r&amp;gt;&amp;lt;w:r&amp;gt;&amp;lt;w:t&amp;gt;the&amp;lt;/w:t&amp;gt;&amp;lt;/w:r&amp;gt;&amp;lt;w:r w:rsidRPr="00DF5B16"&amp;gt;&amp;lt;w:t xml:space="preserve"&amp;gt; &amp;lt;/w:t&amp;gt;&amp;lt;/w:r&amp;gt;&amp;lt;w:r w:rsidRPr="00DF5B16"&amp;gt;&amp;lt;w:t&amp;gt;effective date&amp;lt;/w:t&amp;gt;&amp;lt;/w:r&amp;gt;&amp;lt;w:r&amp;gt;&amp;lt;w:t xml:space="preserve"&amp;gt; of this resolve&amp;lt;/w:t&amp;gt;&amp;lt;/w:r&amp;gt;&amp;lt;w:r w:rsidRPr="00DF5B16"&amp;gt;&amp;lt;w:t xml:space="preserve"&amp;gt;.  &amp;lt;/w:t&amp;gt;&amp;lt;/w:r&amp;gt;&amp;lt;w:bookmarkEnd w:id="80" /&amp;gt;&amp;lt;/w:p&amp;gt;&amp;lt;w:p w:rsidR="00AA53B0" w:rsidRDefault="00AA53B0" w:rsidP="00AA53B0"&amp;gt;&amp;lt;w:pPr&amp;gt;&amp;lt;w:keepNext /&amp;gt;&amp;lt;w:spacing w:before="240" /&amp;gt;&amp;lt;w:ind w:left="360" /&amp;gt;&amp;lt;w:jc w:val="center" /&amp;gt;&amp;lt;/w:pPr&amp;gt;&amp;lt;w:bookmarkStart w:id="81" w:name="_SUMMARY__5fc7f9c8_fb3a_46eb_8d75_126cda" /&amp;gt;&amp;lt;w:bookmarkStart w:id="82" w:name="_PAR__3_4af54794_6ffd_45df_8a1d_d6720468" /&amp;gt;&amp;lt;w:bookmarkStart w:id="83" w:name="_LINE__8_b1f83736_2b32_469d_ba5e_5228577" /&amp;gt;&amp;lt;w:bookmarkEnd w:id="1" /&amp;gt;&amp;lt;w:bookmarkEnd w:id="76" /&amp;gt;&amp;lt;w:bookmarkEnd w:id="77" /&amp;gt;&amp;lt;w:r&amp;gt;&amp;lt;w:rPr&amp;gt;&amp;lt;w:b /&amp;gt;&amp;lt;w:sz w:val="24" /&amp;gt;&amp;lt;/w:rPr&amp;gt;&amp;lt;w:t&amp;gt;SUMMARY&amp;lt;/w:t&amp;gt;&amp;lt;/w:r&amp;gt;&amp;lt;w:bookmarkEnd w:id="83" /&amp;gt;&amp;lt;/w:p&amp;gt;&amp;lt;w:p w:rsidR="00AA53B0" w:rsidRDefault="00AA53B0" w:rsidP="00AA53B0"&amp;gt;&amp;lt;w:pPr&amp;gt;&amp;lt;w:ind w:left="360" w:firstLine="360" /&amp;gt;&amp;lt;/w:pPr&amp;gt;&amp;lt;w:bookmarkStart w:id="84" w:name="_PAR__4_8dc43085_28f9_4418_bd84_c6456ed5" /&amp;gt;&amp;lt;w:bookmarkStart w:id="85" w:name="_LINE__9_7ac4be1c_acba_45ea_a3bb_d325842" /&amp;gt;&amp;lt;w:bookmarkEnd w:id="82" /&amp;gt;&amp;lt;w:r w:rsidRPr="00DF5B16"&amp;gt;&amp;lt;w:t xml:space="preserve"&amp;gt;This resolve authorizes the &amp;lt;/w:t&amp;gt;&amp;lt;/w:r&amp;gt;&amp;lt;w:r&amp;gt;&amp;lt;w:t&amp;gt;Commissioner&amp;lt;/w:t&amp;gt;&amp;lt;/w:r&amp;gt;&amp;lt;w:r w:rsidRPr="00DF5B16"&amp;gt;&amp;lt;w:t xml:space="preserve"&amp;gt; of Administrative and Financial Services to &amp;lt;/w:t&amp;gt;&amp;lt;/w:r&amp;gt;&amp;lt;w:bookmarkStart w:id="86" w:name="_LINE__10_c3f99a24_6f1b_42af_844e_1793ce" /&amp;gt;&amp;lt;w:bookmarkEnd w:id="85" /&amp;gt;&amp;lt;w:r w:rsidRPr="00DF5B16"&amp;gt;&amp;lt;w:t&amp;gt;enter into an option agreement with the Town of East Millinocket for&amp;lt;/w:t&amp;gt;&amp;lt;/w:r&amp;gt;&amp;lt;w:r&amp;gt;&amp;lt;w:t xml:space="preserve"&amp;gt; the sale of&amp;lt;/w:t&amp;gt;&amp;lt;/w:r&amp;gt;&amp;lt;w:r w:rsidRPr="00DF5B16"&amp;gt;&amp;lt;w:t xml:space="preserve"&amp;gt; a&amp;lt;/w:t&amp;gt;&amp;lt;/w:r&amp;gt;&amp;lt;w:r&amp;gt;&amp;lt;w:t&amp;gt;ll or&amp;lt;/w:t&amp;gt;&amp;lt;/w:r&amp;gt;&amp;lt;w:r w:rsidRPr="00DF5B16"&amp;gt;&amp;lt;w:t xml:space="preserve"&amp;gt; &amp;lt;/w:t&amp;gt;&amp;lt;/w:r&amp;gt;&amp;lt;w:bookmarkStart w:id="87" w:name="_LINE__11_5407786d_ffae_4a2c_8314_452f82" /&amp;gt;&amp;lt;w:bookmarkEnd w:id="86" /&amp;gt;&amp;lt;w:r w:rsidRPr="00DF5B16"&amp;gt;&amp;lt;w:t&amp;gt;portion&amp;lt;/w:t&amp;gt;&amp;lt;/w:r&amp;gt;&amp;lt;w:r&amp;gt;&amp;lt;w:t&amp;gt;s&amp;lt;/w:t&amp;gt;&amp;lt;/w:r&amp;gt;&amp;lt;w:r w:rsidRPr="00DF5B16"&amp;gt;&amp;lt;w:t xml:space="preserve"&amp;gt; of land surrounding and including the&amp;lt;/w:t&amp;gt;&amp;lt;/w:r&amp;gt;&amp;lt;w:r&amp;gt;&amp;lt;w:t xml:space="preserve"&amp;gt; state property known as "the Dolby &amp;lt;/w:t&amp;gt;&amp;lt;/w:r&amp;gt;&amp;lt;w:bookmarkStart w:id="88" w:name="_LINE__12_14675fa5_fd73_49f9_bbe0_afdcde" /&amp;gt;&amp;lt;w:bookmarkEnd w:id="87" /&amp;gt;&amp;lt;w:r&amp;gt;&amp;lt;w:t&amp;gt;Landfill" in the Town of&amp;lt;/w:t&amp;gt;&amp;lt;/w:r&amp;gt;&amp;lt;w:r w:rsidRPr="00DF5B16"&amp;gt;&amp;lt;w:t xml:space="preserve"&amp;gt; East Millinocket&amp;lt;/w:t&amp;gt;&amp;lt;/w:r&amp;gt;&amp;lt;w:r&amp;gt;&amp;lt;w:t&amp;gt;.&amp;lt;/w:t&amp;gt;&amp;lt;/w:r&amp;gt;&amp;lt;w:bookmarkEnd w:id="88" /&amp;gt;&amp;lt;/w:p&amp;gt;&amp;lt;w:bookmarkEnd w:id="2" /&amp;gt;&amp;lt;w:bookmarkEnd w:id="3" /&amp;gt;&amp;lt;w:bookmarkEnd w:id="68" /&amp;gt;&amp;lt;w:bookmarkEnd w:id="81" /&amp;gt;&amp;lt;w:bookmarkEnd w:id="84" /&amp;gt;&amp;lt;w:p w:rsidR="00000000" w:rsidRDefault="00AA53B0"&amp;gt;&amp;lt;w:r&amp;gt;&amp;lt;w:t xml:space="preserve"&amp;gt; &amp;lt;/w:t&amp;gt;&amp;lt;/w:r&amp;gt;&amp;lt;/w:p&amp;gt;&amp;lt;w:sectPr w:rsidR="00000000" w:rsidSect="00AA53B0"&amp;gt;&amp;lt;w:footerReference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w:rsidR="009D2137" w:rsidRDefault="00AA53B0"&amp;gt;&amp;lt;w:pPr&amp;gt;&amp;lt;w:pStyle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/&amp;gt;&amp;lt;/w:rPr&amp;gt;&amp;lt;w:t&amp;gt;132LR2676(01)&amp;lt;/w:t&amp;gt;&amp;lt;/w:r&amp;gt;&amp;lt;w:r&amp;gt;&amp;lt;w:rPr&amp;gt;&amp;lt;w:snapToGrid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7bbd63b_bf6a_4ac0_9f8a_ca11490&lt;/BookmarkName&gt;&lt;Tables /&gt;&lt;/ProcessedCheckInPage&gt;&lt;ProcessedCheckInPage&gt;&lt;PageNumber&gt;2&lt;/PageNumber&gt;&lt;BookmarkName&gt;_PAGE__2_a6b7a275_438e_4700_b345_38b1df8&lt;/BookmarkName&gt;&lt;Tables /&gt;&lt;/ProcessedCheckInPage&gt;&lt;/Pages&gt;&lt;Paragraphs&gt;&lt;CheckInParagraphs&gt;&lt;PageNumber&gt;1&lt;/PageNumber&gt;&lt;BookmarkName&gt;_PAR__1_fcb9cd79_c51d_4077_8dbe_2c38c5d1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6acd44e_decb_4c97_9442_7888060a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47c6e6b8_55ad_49d0_94d3_7d2b46cd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1302a913_b150_468b_88a9_d8048a3b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6ebc4d9_e6d9_4ff9_8f76_7cbf6668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4ba5104_dae5_4814_bed7_fc8df08c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dfcc08d_53dd_454a_8c82_656c1b82&lt;/BookmarkName&gt;&lt;StartingLineNumber&gt;20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13f115ae_4fb7_4240_96a3_5b51ebc4&lt;/BookmarkName&gt;&lt;StartingLineNumber&gt;26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d5e31d9a_065f_4b4f_8b62_f141565c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28d94cfe_3b1e_406a_9b8d_8582fd4&lt;/BookmarkName&gt;&lt;StartingLineNumber&gt;37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6f4433eb_b504_46a8_b70e_de9330d6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39212da0_d1fa_44c4_9b5c_4a0fe52c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4af54794_6ffd_45df_8a1d_d6720468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8dc43085_28f9_4418_bd84_c6456ed5&lt;/BookmarkName&gt;&lt;StartingLineNumber&gt;9&lt;/StartingLineNumber&gt;&lt;EndingLineNumber&gt;12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