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Prohibition on Paper Billing Statement Fees</w:t>
      </w:r>
    </w:p>
    <w:p w:rsidR="001502F4" w:rsidP="001502F4">
      <w:pPr>
        <w:ind w:left="360"/>
        <w:rPr>
          <w:rFonts w:ascii="Arial" w:eastAsia="Arial" w:hAnsi="Arial" w:cs="Arial"/>
        </w:rPr>
      </w:pPr>
      <w:bookmarkStart w:id="0" w:name="_ENACTING_CLAUSE__f7f28095_9507_42f5_af5"/>
      <w:bookmarkStart w:id="1" w:name="_DOC_BODY__c61ff74d_c1be_4ce5_bc64_40b8d"/>
      <w:bookmarkStart w:id="2" w:name="_DOC_BODY_CONTAINER__dcac5a45_628f_4c06_"/>
      <w:bookmarkStart w:id="3" w:name="_PAGE__1_773a6f7d_e4f4_4ae4_9d09_3673d05"/>
      <w:bookmarkStart w:id="4" w:name="_PAR__1_a75ec592_e716_49cc_9e1c_96fc3022"/>
      <w:bookmarkStart w:id="5" w:name="_LINE__1_e85aba67_da49_4052_860c_7f8582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502F4" w:rsidP="001502F4">
      <w:pPr>
        <w:ind w:left="360" w:firstLine="360"/>
        <w:rPr>
          <w:rFonts w:ascii="Arial" w:eastAsia="Arial" w:hAnsi="Arial" w:cs="Arial"/>
        </w:rPr>
      </w:pPr>
      <w:bookmarkStart w:id="6" w:name="_BILL_SECTION_HEADER__9d7be9fe_d1ad_4fcf"/>
      <w:bookmarkStart w:id="7" w:name="_BILL_SECTION__057bd5ef_cb0f_46db_b3bc_d"/>
      <w:bookmarkStart w:id="8" w:name="_DOC_BODY_CONTENT__e06346aa_07a6_4e80_82"/>
      <w:bookmarkStart w:id="9" w:name="_PAR__2_77101c11_28c6_4aaa_ac72_d74bac99"/>
      <w:bookmarkStart w:id="10" w:name="_LINE__2_11c6901a_87cc_4f0d_8757_5ff9f4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85dd7e_323b_448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§9420, sub-§1,</w:t>
      </w:r>
      <w:r>
        <w:rPr>
          <w:rFonts w:ascii="Arial" w:eastAsia="Arial" w:hAnsi="Arial" w:cs="Arial"/>
        </w:rPr>
        <w:t xml:space="preserve"> as </w:t>
      </w:r>
      <w:r w:rsidRPr="00FF6199">
        <w:rPr>
          <w:rFonts w:ascii="Arial" w:eastAsia="Arial" w:hAnsi="Arial" w:cs="Arial"/>
        </w:rPr>
        <w:t xml:space="preserve">enacted by PL 2011, c. 226, §1, </w:t>
      </w:r>
      <w:r>
        <w:rPr>
          <w:rFonts w:ascii="Arial" w:eastAsia="Arial" w:hAnsi="Arial" w:cs="Arial"/>
        </w:rPr>
        <w:t xml:space="preserve">is amended </w:t>
      </w:r>
      <w:bookmarkStart w:id="12" w:name="_LINE__3_d1d1f09c_b501_4268_aec0_30b3ae3"/>
      <w:bookmarkEnd w:id="10"/>
      <w:r>
        <w:rPr>
          <w:rFonts w:ascii="Arial" w:eastAsia="Arial" w:hAnsi="Arial" w:cs="Arial"/>
        </w:rPr>
        <w:t>by enacting a new first blocked paragraph to read:</w:t>
      </w:r>
      <w:bookmarkEnd w:id="12"/>
    </w:p>
    <w:p w:rsidR="001502F4" w:rsidP="001502F4">
      <w:pPr>
        <w:ind w:left="360"/>
        <w:rPr>
          <w:rFonts w:ascii="Arial" w:eastAsia="Arial" w:hAnsi="Arial" w:cs="Arial"/>
        </w:rPr>
      </w:pPr>
      <w:bookmarkStart w:id="13" w:name="_STATUTE_P__a7663c34_6937_46d9_b7b2_c219"/>
      <w:bookmarkStart w:id="14" w:name="_STATUTE_CONTENT__979fa456_fb83_4bcc_979"/>
      <w:bookmarkStart w:id="15" w:name="_PAR__3_6fc7387c_1299_456b_9866_7a50afd6"/>
      <w:bookmarkStart w:id="16" w:name="_LINE__4_10384a8d_c97b_40fc_9d2b_f957f0d"/>
      <w:bookmarkStart w:id="17" w:name="_PROCESSED_CHANGE__ea14b750_5702_4532_b8"/>
      <w:bookmarkEnd w:id="6"/>
      <w:bookmarkEnd w:id="9"/>
      <w:r>
        <w:rPr>
          <w:rFonts w:ascii="Arial" w:eastAsia="Arial" w:hAnsi="Arial" w:cs="Arial"/>
          <w:u w:val="single"/>
        </w:rPr>
        <w:t xml:space="preserve">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"billing statement" means a monthly account statement </w:t>
      </w:r>
      <w:bookmarkStart w:id="18" w:name="_LINE__5_9bc8314a_4f4c_4df2_bccf_3e056ed"/>
      <w:bookmarkEnd w:id="16"/>
      <w:r>
        <w:rPr>
          <w:rFonts w:ascii="Arial" w:eastAsia="Arial" w:hAnsi="Arial" w:cs="Arial"/>
          <w:u w:val="single"/>
        </w:rPr>
        <w:t xml:space="preserve">that a person is required to provide to a customer under federal law or regulation.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This </w:t>
      </w:r>
      <w:bookmarkStart w:id="19" w:name="_LINE__6_ab544080_0ed1_4839_8ed9_4a6e775"/>
      <w:bookmarkEnd w:id="18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does not prohibit a person from charging a fee for providing a replacement </w:t>
      </w:r>
      <w:bookmarkStart w:id="20" w:name="_LINE__7_9d5f7e0c_b319_49cc_a173_1e3836c"/>
      <w:bookmarkEnd w:id="19"/>
      <w:r>
        <w:rPr>
          <w:rFonts w:ascii="Arial" w:eastAsia="Arial" w:hAnsi="Arial" w:cs="Arial"/>
          <w:u w:val="single"/>
        </w:rPr>
        <w:t>statement, a statement covering a custom date ra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ge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 statement requested for financial </w:t>
      </w:r>
      <w:bookmarkStart w:id="21" w:name="_LINE__8_493b1833_ce60_4d70_9df1_31c07bb"/>
      <w:bookmarkEnd w:id="20"/>
      <w:r>
        <w:rPr>
          <w:rFonts w:ascii="Arial" w:eastAsia="Arial" w:hAnsi="Arial" w:cs="Arial"/>
          <w:u w:val="single"/>
        </w:rPr>
        <w:t xml:space="preserve">or legal purposes or </w:t>
      </w:r>
      <w:r>
        <w:rPr>
          <w:rFonts w:ascii="Arial" w:eastAsia="Arial" w:hAnsi="Arial" w:cs="Arial"/>
          <w:u w:val="single"/>
        </w:rPr>
        <w:t xml:space="preserve">for any </w:t>
      </w:r>
      <w:r>
        <w:rPr>
          <w:rFonts w:ascii="Arial" w:eastAsia="Arial" w:hAnsi="Arial" w:cs="Arial"/>
          <w:u w:val="single"/>
        </w:rPr>
        <w:t xml:space="preserve">other labor-intensive or nonroutine requests to provide copies </w:t>
      </w:r>
      <w:bookmarkStart w:id="22" w:name="_LINE__9_5e97abaf_d661_49ad_86fe_940983d"/>
      <w:bookmarkEnd w:id="21"/>
      <w:r>
        <w:rPr>
          <w:rFonts w:ascii="Arial" w:eastAsia="Arial" w:hAnsi="Arial" w:cs="Arial"/>
          <w:u w:val="single"/>
        </w:rPr>
        <w:t>of statements.</w:t>
      </w:r>
      <w:bookmarkEnd w:id="22"/>
    </w:p>
    <w:p w:rsidR="001502F4" w:rsidP="001502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dd144d5c_f784_4e60_8843_0c839a"/>
      <w:bookmarkStart w:id="24" w:name="_PAR__4_70e42fc6_e90b_437e_8b55_b170fd15"/>
      <w:bookmarkStart w:id="25" w:name="_LINE__10_79b9d445_7332_4ca5_b7d3_0d3352"/>
      <w:bookmarkEnd w:id="7"/>
      <w:bookmarkEnd w:id="8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1502F4" w:rsidP="001502F4">
      <w:pPr>
        <w:ind w:left="360" w:firstLine="360"/>
        <w:rPr>
          <w:rFonts w:ascii="Arial" w:eastAsia="Arial" w:hAnsi="Arial" w:cs="Arial"/>
        </w:rPr>
      </w:pPr>
      <w:bookmarkStart w:id="26" w:name="_PAR__5_643ba865_4830_47b6_8568_c671a262"/>
      <w:bookmarkStart w:id="27" w:name="_LINE__11_962885db_02d8_4944_9027_587c08"/>
      <w:bookmarkEnd w:id="24"/>
      <w:r w:rsidRPr="00FF6199">
        <w:rPr>
          <w:rFonts w:ascii="Arial" w:eastAsia="Arial" w:hAnsi="Arial" w:cs="Arial"/>
        </w:rPr>
        <w:t xml:space="preserve">This bill clarifies that a person is not prohibited from charging a fee for providing a </w:t>
      </w:r>
      <w:bookmarkStart w:id="28" w:name="_LINE__12_8e87fc48_02c0_49ba_9db6_f98d02"/>
      <w:bookmarkEnd w:id="27"/>
      <w:r w:rsidRPr="00FF6199">
        <w:rPr>
          <w:rFonts w:ascii="Arial" w:eastAsia="Arial" w:hAnsi="Arial" w:cs="Arial"/>
        </w:rPr>
        <w:t xml:space="preserve">replacement </w:t>
      </w:r>
      <w:r>
        <w:rPr>
          <w:rFonts w:ascii="Arial" w:eastAsia="Arial" w:hAnsi="Arial" w:cs="Arial"/>
        </w:rPr>
        <w:t xml:space="preserve">billing </w:t>
      </w:r>
      <w:r w:rsidRPr="00FF6199">
        <w:rPr>
          <w:rFonts w:ascii="Arial" w:eastAsia="Arial" w:hAnsi="Arial" w:cs="Arial"/>
        </w:rPr>
        <w:t>statement, a statement covering a custom date ra</w:t>
      </w:r>
      <w:r>
        <w:rPr>
          <w:rFonts w:ascii="Arial" w:eastAsia="Arial" w:hAnsi="Arial" w:cs="Arial"/>
        </w:rPr>
        <w:t>n</w:t>
      </w:r>
      <w:r w:rsidRPr="00FF6199">
        <w:rPr>
          <w:rFonts w:ascii="Arial" w:eastAsia="Arial" w:hAnsi="Arial" w:cs="Arial"/>
        </w:rPr>
        <w:t>ge</w:t>
      </w:r>
      <w:r>
        <w:rPr>
          <w:rFonts w:ascii="Arial" w:eastAsia="Arial" w:hAnsi="Arial" w:cs="Arial"/>
        </w:rPr>
        <w:t xml:space="preserve"> or</w:t>
      </w:r>
      <w:r w:rsidRPr="00FF6199">
        <w:rPr>
          <w:rFonts w:ascii="Arial" w:eastAsia="Arial" w:hAnsi="Arial" w:cs="Arial"/>
        </w:rPr>
        <w:t xml:space="preserve"> a statement </w:t>
      </w:r>
      <w:bookmarkStart w:id="29" w:name="_LINE__13_750a2916_d0d7_4911_9ce1_657471"/>
      <w:bookmarkEnd w:id="28"/>
      <w:r w:rsidRPr="00FF6199">
        <w:rPr>
          <w:rFonts w:ascii="Arial" w:eastAsia="Arial" w:hAnsi="Arial" w:cs="Arial"/>
        </w:rPr>
        <w:t xml:space="preserve">requested for financial or legal purposes or </w:t>
      </w:r>
      <w:r>
        <w:rPr>
          <w:rFonts w:ascii="Arial" w:eastAsia="Arial" w:hAnsi="Arial" w:cs="Arial"/>
        </w:rPr>
        <w:t xml:space="preserve">for any </w:t>
      </w:r>
      <w:r w:rsidRPr="00FF6199">
        <w:rPr>
          <w:rFonts w:ascii="Arial" w:eastAsia="Arial" w:hAnsi="Arial" w:cs="Arial"/>
        </w:rPr>
        <w:t xml:space="preserve">other labor-intensive or nonroutine </w:t>
      </w:r>
      <w:bookmarkStart w:id="30" w:name="_LINE__14_12053c3b_53bb_4f58_bc26_92a9f6"/>
      <w:bookmarkEnd w:id="29"/>
      <w:r w:rsidRPr="00FF6199">
        <w:rPr>
          <w:rFonts w:ascii="Arial" w:eastAsia="Arial" w:hAnsi="Arial" w:cs="Arial"/>
        </w:rPr>
        <w:t>requests to provide copies of statements.</w:t>
      </w:r>
      <w:bookmarkEnd w:id="30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LR2743,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Prohibition on Paper Billing Statement Fees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02F4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6199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149474</ItemId>
    <LRId>76700</LRId>
    <LRNumber>2743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the Prohibition on Paper Billing Statement Fees</LRTitle>
    <ItemTitle>An Act to Clarify the Prohibition on Paper Billing Statement Fees</ItemTitle>
    <ShortTitle1>CLARIFY THE PROHIBITION ON</ShortTitle1>
    <ShortTitle2>PAPER BILLING STATEMENT FEES</ShortTitle2>
    <JacketLegend>Approved for introduction by a majority of the Legislative Council pursuant to Joint Rule 203.</JacketLegend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2025-12-03T14:36:46</LatestDraftingActionDate>
    <LatestDrafterName>gaouellette</LatestDrafterName>
    <LatestProoferName>abachelder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w:rsidR="001502F4" w:rsidRDefault="001502F4" w:rsidP="001502F4"&amp;gt;&amp;lt;w:pPr&amp;gt;&amp;lt;w:ind w:left="360" /&amp;gt;&amp;lt;/w:pPr&amp;gt;&amp;lt;w:bookmarkStart w:id="0" w:name="_ENACTING_CLAUSE__f7f28095_9507_42f5_af5" /&amp;gt;&amp;lt;w:bookmarkStart w:id="1" w:name="_DOC_BODY__c61ff74d_c1be_4ce5_bc64_40b8d" /&amp;gt;&amp;lt;w:bookmarkStart w:id="2" w:name="_DOC_BODY_CONTAINER__dcac5a45_628f_4c06_" /&amp;gt;&amp;lt;w:bookmarkStart w:id="3" w:name="_PAGE__1_773a6f7d_e4f4_4ae4_9d09_3673d05" /&amp;gt;&amp;lt;w:bookmarkStart w:id="4" w:name="_PAR__1_a75ec592_e716_49cc_9e1c_96fc3022" /&amp;gt;&amp;lt;w:bookmarkStart w:id="5" w:name="_LINE__1_e85aba67_da49_4052_860c_7f85824"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w:rsidR="001502F4" w:rsidRDefault="001502F4" w:rsidP="001502F4"&amp;gt;&amp;lt;w:pPr&amp;gt;&amp;lt;w:ind w:left="360" w:firstLine="360" /&amp;gt;&amp;lt;/w:pPr&amp;gt;&amp;lt;w:bookmarkStart w:id="6" w:name="_BILL_SECTION_HEADER__9d7be9fe_d1ad_4fcf" /&amp;gt;&amp;lt;w:bookmarkStart w:id="7" w:name="_BILL_SECTION__057bd5ef_cb0f_46db_b3bc_d" /&amp;gt;&amp;lt;w:bookmarkStart w:id="8" w:name="_DOC_BODY_CONTENT__e06346aa_07a6_4e80_82" /&amp;gt;&amp;lt;w:bookmarkStart w:id="9" w:name="_PAR__2_77101c11_28c6_4aaa_ac72_d74bac99" /&amp;gt;&amp;lt;w:bookmarkStart w:id="10" w:name="_LINE__2_11c6901a_87cc_4f0d_8757_5ff9f40"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w:name="_BILL_SECTION_NUMBER__7085dd7e_323b_4485"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§9420, sub-§1,&amp;lt;/w:t&amp;gt;&amp;lt;/w:r&amp;gt;&amp;lt;w:r&amp;gt;&amp;lt;w:t xml:space="preserve"&amp;gt; as &amp;lt;/w:t&amp;gt;&amp;lt;/w:r&amp;gt;&amp;lt;w:r w:rsidRPr="00FF6199"&amp;gt;&amp;lt;w:t xml:space="preserve"&amp;gt;enacted by PL 2011, c. 226, §1, &amp;lt;/w:t&amp;gt;&amp;lt;/w:r&amp;gt;&amp;lt;w:r&amp;gt;&amp;lt;w:t xml:space="preserve"&amp;gt;is amended &amp;lt;/w:t&amp;gt;&amp;lt;/w:r&amp;gt;&amp;lt;w:bookmarkStart w:id="12" w:name="_LINE__3_d1d1f09c_b501_4268_aec0_30b3ae3" /&amp;gt;&amp;lt;w:bookmarkEnd w:id="10" /&amp;gt;&amp;lt;w:r&amp;gt;&amp;lt;w:t&amp;gt;by enacting a new first blocked paragraph to read:&amp;lt;/w:t&amp;gt;&amp;lt;/w:r&amp;gt;&amp;lt;w:bookmarkEnd w:id="12" /&amp;gt;&amp;lt;/w:p&amp;gt;&amp;lt;w:p w:rsidR="001502F4" w:rsidRDefault="001502F4" w:rsidP="001502F4"&amp;gt;&amp;lt;w:pPr&amp;gt;&amp;lt;w:ind w:left="360" /&amp;gt;&amp;lt;/w:pPr&amp;gt;&amp;lt;w:bookmarkStart w:id="13" w:name="_STATUTE_P__a7663c34_6937_46d9_b7b2_c219" /&amp;gt;&amp;lt;w:bookmarkStart w:id="14" w:name="_STATUTE_CONTENT__979fa456_fb83_4bcc_979" /&amp;gt;&amp;lt;w:bookmarkStart w:id="15" w:name="_PAR__3_6fc7387c_1299_456b_9866_7a50afd6" /&amp;gt;&amp;lt;w:bookmarkStart w:id="16" w:name="_LINE__4_10384a8d_c97b_40fc_9d2b_f957f0d" /&amp;gt;&amp;lt;w:bookmarkStart w:id="17" w:name="_PROCESSED_CHANGE__ea14b750_5702_4532_b8" /&amp;gt;&amp;lt;w:bookmarkEnd w:id="6" /&amp;gt;&amp;lt;w:bookmarkEnd w:id="9" /&amp;gt;&amp;lt;w:ins w:id="18" w:author="BPS" w:date="2025-11-25T11:10:00Z"&amp;gt;&amp;lt;w:r w:rsidRPr="00FF6199"&amp;gt;&amp;lt;w:t xml:space="preserve"&amp;gt;For purposes of this &amp;lt;/w:t&amp;gt;&amp;lt;/w:r&amp;gt;&amp;lt;/w:ins&amp;gt;&amp;lt;w:ins w:id="19" w:author="BPS" w:date="2025-12-01T16:27:00Z"&amp;gt;&amp;lt;w:r&amp;gt;&amp;lt;w:t&amp;gt;sub&amp;lt;/w:t&amp;gt;&amp;lt;/w:r&amp;gt;&amp;lt;/w:ins&amp;gt;&amp;lt;w:ins w:id="20" w:author="BPS" w:date="2025-11-25T11:10:00Z"&amp;gt;&amp;lt;w:r w:rsidRPr="00FF6199"&amp;gt;&amp;lt;w:t&amp;gt;section&amp;lt;/w:t&amp;gt;&amp;lt;/w:r&amp;gt;&amp;lt;/w:ins&amp;gt;&amp;lt;w:ins w:id="21" w:author="BPS" w:date="2025-12-01T10:41:00Z"&amp;gt;&amp;lt;w:r&amp;gt;&amp;lt;w:t&amp;gt;,&amp;lt;/w:t&amp;gt;&amp;lt;/w:r&amp;gt;&amp;lt;/w:ins&amp;gt;&amp;lt;w:ins w:id="22" w:author="BPS" w:date="2025-11-25T11:10:00Z"&amp;gt;&amp;lt;w:r w:rsidRPr="00FF6199"&amp;gt;&amp;lt;w:t xml:space="preserve"&amp;gt; "billing statement" means a monthly account statement &amp;lt;/w:t&amp;gt;&amp;lt;/w:r&amp;gt;&amp;lt;w:bookmarkStart w:id="23" w:name="_LINE__5_9bc8314a_4f4c_4df2_bccf_3e056ed" /&amp;gt;&amp;lt;w:bookmarkEnd w:id="16" /&amp;gt;&amp;lt;w:r w:rsidRPr="00FF6199"&amp;gt;&amp;lt;w:t xml:space="preserve"&amp;gt;that a person is required to provide to a customer under federal law or regulation. &amp;lt;/w:t&amp;gt;&amp;lt;/w:r&amp;gt;&amp;lt;w:r&amp;gt;&amp;lt;w:t xml:space="preserve"&amp;gt; &amp;lt;/w:t&amp;gt;&amp;lt;/w:r&amp;gt;&amp;lt;w:r w:rsidRPr="00FF6199"&amp;gt;&amp;lt;w:t xml:space="preserve"&amp;gt;This &amp;lt;/w:t&amp;gt;&amp;lt;/w:r&amp;gt;&amp;lt;/w:ins&amp;gt;&amp;lt;w:bookmarkStart w:id="24" w:name="_LINE__6_ab544080_0ed1_4839_8ed9_4a6e775" /&amp;gt;&amp;lt;w:bookmarkEnd w:id="23" /&amp;gt;&amp;lt;w:ins w:id="25" w:author="BPS" w:date="2025-12-01T16:27:00Z"&amp;gt;&amp;lt;w:r&amp;gt;&amp;lt;w:t&amp;gt;sub&amp;lt;/w:t&amp;gt;&amp;lt;/w:r&amp;gt;&amp;lt;/w:ins&amp;gt;&amp;lt;w:ins w:id="26" w:author="BPS" w:date="2025-11-25T11:10:00Z"&amp;gt;&amp;lt;w:r w:rsidRPr="00FF6199"&amp;gt;&amp;lt;w:t xml:space="preserve"&amp;gt;section does not prohibit a person from charging a fee for providing a replacement &amp;lt;/w:t&amp;gt;&amp;lt;/w:r&amp;gt;&amp;lt;w:bookmarkStart w:id="27" w:name="_LINE__7_9d5f7e0c_b319_49cc_a173_1e3836c" /&amp;gt;&amp;lt;w:bookmarkEnd w:id="24" /&amp;gt;&amp;lt;w:r w:rsidRPr="00FF6199"&amp;gt;&amp;lt;w:t&amp;gt;statement, a statement covering a custom date ra&amp;lt;/w:t&amp;gt;&amp;lt;/w:r&amp;gt;&amp;lt;/w:ins&amp;gt;&amp;lt;w:ins w:id="28" w:author="BPS" w:date="2025-12-01T10:41:00Z"&amp;gt;&amp;lt;w:r&amp;gt;&amp;lt;w:t&amp;gt;n&amp;lt;/w:t&amp;gt;&amp;lt;/w:r&amp;gt;&amp;lt;/w:ins&amp;gt;&amp;lt;w:ins w:id="29" w:author="BPS" w:date="2025-11-25T11:10:00Z"&amp;gt;&amp;lt;w:r w:rsidRPr="00FF6199"&amp;gt;&amp;lt;w:t&amp;gt;ge&amp;lt;/w:t&amp;gt;&amp;lt;/w:r&amp;gt;&amp;lt;/w:ins&amp;gt;&amp;lt;w:ins w:id="30" w:author="BPS" w:date="2025-12-01T16:27:00Z"&amp;gt;&amp;lt;w:r&amp;gt;&amp;lt;w:t xml:space="preserve"&amp;gt; or&amp;lt;/w:t&amp;gt;&amp;lt;/w:r&amp;gt;&amp;lt;/w:ins&amp;gt;&amp;lt;w:ins w:id="31" w:author="BPS" w:date="2025-11-25T11:10:00Z"&amp;gt;&amp;lt;w:r w:rsidRPr="00FF6199"&amp;gt;&amp;lt;w:t xml:space="preserve"&amp;gt; a statement requested for financial &amp;lt;/w:t&amp;gt;&amp;lt;/w:r&amp;gt;&amp;lt;w:bookmarkStart w:id="32" w:name="_LINE__8_493b1833_ce60_4d70_9df1_31c07bb" /&amp;gt;&amp;lt;w:bookmarkEnd w:id="27" /&amp;gt;&amp;lt;w:r w:rsidRPr="00FF6199"&amp;gt;&amp;lt;w:t xml:space="preserve"&amp;gt;or legal purposes or &amp;lt;/w:t&amp;gt;&amp;lt;/w:r&amp;gt;&amp;lt;/w:ins&amp;gt;&amp;lt;w:ins w:id="33" w:author="BPS" w:date="2025-12-01T16:27:00Z"&amp;gt;&amp;lt;w:r&amp;gt;&amp;lt;w:t xml:space="preserve"&amp;gt;for any &amp;lt;/w:t&amp;gt;&amp;lt;/w:r&amp;gt;&amp;lt;/w:ins&amp;gt;&amp;lt;w:ins w:id="34" w:author="BPS" w:date="2025-11-25T11:10:00Z"&amp;gt;&amp;lt;w:r w:rsidRPr="00FF6199"&amp;gt;&amp;lt;w:t xml:space="preserve"&amp;gt;other labor-intensive or nonroutine requests to provide copies &amp;lt;/w:t&amp;gt;&amp;lt;/w:r&amp;gt;&amp;lt;w:bookmarkStart w:id="35" w:name="_LINE__9_5e97abaf_d661_49ad_86fe_940983d" /&amp;gt;&amp;lt;w:bookmarkEnd w:id="32" /&amp;gt;&amp;lt;w:r w:rsidRPr="00FF6199"&amp;gt;&amp;lt;w:t&amp;gt;of statements.&amp;lt;/w:t&amp;gt;&amp;lt;/w:r&amp;gt;&amp;lt;/w:ins&amp;gt;&amp;lt;w:bookmarkEnd w:id="35" /&amp;gt;&amp;lt;/w:p&amp;gt;&amp;lt;w:p w:rsidR="001502F4" w:rsidRDefault="001502F4" w:rsidP="001502F4"&amp;gt;&amp;lt;w:pPr&amp;gt;&amp;lt;w:keepNext /&amp;gt;&amp;lt;w:spacing w:before="240" /&amp;gt;&amp;lt;w:ind w:left="360" /&amp;gt;&amp;lt;w:jc w:val="center" /&amp;gt;&amp;lt;/w:pPr&amp;gt;&amp;lt;w:bookmarkStart w:id="36" w:name="_SUMMARY__dd144d5c_f784_4e60_8843_0c839a" /&amp;gt;&amp;lt;w:bookmarkStart w:id="37" w:name="_PAR__4_70e42fc6_e90b_437e_8b55_b170fd15" /&amp;gt;&amp;lt;w:bookmarkStart w:id="38" w:name="_LINE__10_79b9d445_7332_4ca5_b7d3_0d3352" /&amp;gt;&amp;lt;w:bookmarkEnd w:id="7" /&amp;gt;&amp;lt;w:bookmarkEnd w:id="8"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/&amp;gt;&amp;lt;/w:rPr&amp;gt;&amp;lt;w:t&amp;gt;SUMMARY&amp;lt;/w:t&amp;gt;&amp;lt;/w:r&amp;gt;&amp;lt;w:bookmarkEnd w:id="38" /&amp;gt;&amp;lt;/w:p&amp;gt;&amp;lt;w:p w:rsidR="001502F4" w:rsidRDefault="001502F4" w:rsidP="001502F4"&amp;gt;&amp;lt;w:pPr&amp;gt;&amp;lt;w:ind w:left="360" w:firstLine="360" /&amp;gt;&amp;lt;/w:pPr&amp;gt;&amp;lt;w:bookmarkStart w:id="39" w:name="_PAR__5_643ba865_4830_47b6_8568_c671a262" /&amp;gt;&amp;lt;w:bookmarkStart w:id="40" w:name="_LINE__11_962885db_02d8_4944_9027_587c08" /&amp;gt;&amp;lt;w:bookmarkEnd w:id="37" /&amp;gt;&amp;lt;w:r w:rsidRPr="00FF6199"&amp;gt;&amp;lt;w:t xml:space="preserve"&amp;gt;This bill clarifies that a person is not prohibited from charging a fee for providing a &amp;lt;/w:t&amp;gt;&amp;lt;/w:r&amp;gt;&amp;lt;w:bookmarkStart w:id="41" w:name="_LINE__12_8e87fc48_02c0_49ba_9db6_f98d02" /&amp;gt;&amp;lt;w:bookmarkEnd w:id="40" /&amp;gt;&amp;lt;w:r w:rsidRPr="00FF6199"&amp;gt;&amp;lt;w:t xml:space="preserve"&amp;gt;replacement &amp;lt;/w:t&amp;gt;&amp;lt;/w:r&amp;gt;&amp;lt;w:r&amp;gt;&amp;lt;w:t xml:space="preserve"&amp;gt;billing &amp;lt;/w:t&amp;gt;&amp;lt;/w:r&amp;gt;&amp;lt;w:r w:rsidRPr="00FF6199"&amp;gt;&amp;lt;w:t&amp;gt;statement, a statement covering a custom date ra&amp;lt;/w:t&amp;gt;&amp;lt;/w:r&amp;gt;&amp;lt;w:r&amp;gt;&amp;lt;w:t&amp;gt;n&amp;lt;/w:t&amp;gt;&amp;lt;/w:r&amp;gt;&amp;lt;w:r w:rsidRPr="00FF6199"&amp;gt;&amp;lt;w:t&amp;gt;ge&amp;lt;/w:t&amp;gt;&amp;lt;/w:r&amp;gt;&amp;lt;w:r&amp;gt;&amp;lt;w:t xml:space="preserve"&amp;gt; or&amp;lt;/w:t&amp;gt;&amp;lt;/w:r&amp;gt;&amp;lt;w:r w:rsidRPr="00FF6199"&amp;gt;&amp;lt;w:t xml:space="preserve"&amp;gt; a statement &amp;lt;/w:t&amp;gt;&amp;lt;/w:r&amp;gt;&amp;lt;w:bookmarkStart w:id="42" w:name="_LINE__13_750a2916_d0d7_4911_9ce1_657471" /&amp;gt;&amp;lt;w:bookmarkEnd w:id="41" /&amp;gt;&amp;lt;w:r w:rsidRPr="00FF6199"&amp;gt;&amp;lt;w:t xml:space="preserve"&amp;gt;requested for financial or legal purposes or &amp;lt;/w:t&amp;gt;&amp;lt;/w:r&amp;gt;&amp;lt;w:r&amp;gt;&amp;lt;w:t xml:space="preserve"&amp;gt;for any &amp;lt;/w:t&amp;gt;&amp;lt;/w:r&amp;gt;&amp;lt;w:r w:rsidRPr="00FF6199"&amp;gt;&amp;lt;w:t xml:space="preserve"&amp;gt;other labor-intensive or nonroutine &amp;lt;/w:t&amp;gt;&amp;lt;/w:r&amp;gt;&amp;lt;w:bookmarkStart w:id="43" w:name="_LINE__14_12053c3b_53bb_4f58_bc26_92a9f6" /&amp;gt;&amp;lt;w:bookmarkEnd w:id="42" /&amp;gt;&amp;lt;w:r w:rsidRPr="00FF6199"&amp;gt;&amp;lt;w:t&amp;gt;requests to provide copies of statements.&amp;lt;/w:t&amp;gt;&amp;lt;/w:r&amp;gt;&amp;lt;w:bookmarkEnd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w:rsidRDefault="001502F4"&amp;gt;&amp;lt;w:r&amp;gt;&amp;lt;w:t xml:space="preserve"&amp;gt; &amp;lt;/w:t&amp;gt;&amp;lt;/w:r&amp;gt;&amp;lt;/w:p&amp;gt;&amp;lt;w:sectPr w:rsidR="00000000" w:rsidSect="001502F4"&amp;gt;&amp;lt;w:footerReference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w:rsidR="00B96DBE" w:rsidRDefault="001502F4"&amp;gt;&amp;lt;w:pPr&amp;gt;&amp;lt;w:pStyle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773a6f7d_e4f4_4ae4_9d09_3673d05&lt;/BookmarkName&gt;&lt;Tables /&gt;&lt;/ProcessedCheckInPage&gt;&lt;/Pages&gt;&lt;Paragraphs&gt;&lt;CheckInParagraphs&gt;&lt;PageNumber&gt;1&lt;/PageNumber&gt;&lt;BookmarkName&gt;_PAR__1_a75ec592_e716_49cc_9e1c_96fc3022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77101c11_28c6_4aaa_ac72_d74bac99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fc7387c_1299_456b_9866_7a50afd6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70e42fc6_e90b_437e_8b55_b170fd15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643ba865_4830_47b6_8568_c671a262&lt;/BookmarkName&gt;&lt;StartingLineNumber&gt;11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