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Abandoned Capital Credits Held by Rural Electrification Cooperatives</w:t>
      </w:r>
    </w:p>
    <w:p w:rsidR="00BC2162" w:rsidP="00BC2162">
      <w:pPr>
        <w:ind w:left="360"/>
        <w:rPr>
          <w:rFonts w:ascii="Arial" w:eastAsia="Arial" w:hAnsi="Arial" w:cs="Arial"/>
        </w:rPr>
      </w:pPr>
      <w:bookmarkStart w:id="0" w:name="_ENACTING_CLAUSE__94214d98_ba35_43d5_a27"/>
      <w:bookmarkStart w:id="1" w:name="_DOC_BODY__8bf6e771_51ca_4f15_8827_1d61d"/>
      <w:bookmarkStart w:id="2" w:name="_DOC_BODY_CONTAINER__a50a4e19_5cb0_463d_"/>
      <w:bookmarkStart w:id="3" w:name="_PAGE__1_08733682_7f84_4b53_8e1f_c8ad76d"/>
      <w:bookmarkStart w:id="4" w:name="_PAR__1_f9b805cc_830b_43f9_bd5f_31e17ab9"/>
      <w:bookmarkStart w:id="5" w:name="_LINE__1_d2090724_a06a_451d_9652_73e124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6" w:name="_BILL_SECTION_HEADER__661200a0_037b_417c"/>
      <w:bookmarkStart w:id="7" w:name="_BILL_SECTION__91b5c0e5_5e64_4ae8_b90b_1"/>
      <w:bookmarkStart w:id="8" w:name="_DOC_BODY_CONTENT__ef651df6_bd9f_4e0a_b6"/>
      <w:bookmarkStart w:id="9" w:name="_PAR__2_e5006fd0_c193_4f46_a245_2a6a5eba"/>
      <w:bookmarkStart w:id="10" w:name="_LINE__2_d2f8d846_23e7_47a2_af43_a32e81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19e702a_299f_461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33 MRSA §2061, sub-§12,</w:t>
      </w:r>
      <w:r>
        <w:rPr>
          <w:rFonts w:ascii="Arial" w:eastAsia="Arial" w:hAnsi="Arial" w:cs="Arial"/>
        </w:rPr>
        <w:t xml:space="preserve"> as enacted by PL 2019, c. 498, §22, is amended </w:t>
      </w:r>
      <w:bookmarkStart w:id="12" w:name="_LINE__3_101a47ed_8706_42fe_9b76_4f3976b"/>
      <w:bookmarkEnd w:id="10"/>
      <w:r>
        <w:rPr>
          <w:rFonts w:ascii="Arial" w:eastAsia="Arial" w:hAnsi="Arial" w:cs="Arial"/>
        </w:rPr>
        <w:t>to read:</w:t>
      </w:r>
      <w:bookmarkEnd w:id="12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13" w:name="_STATUTE_NUMBER__8fb2d325_8b1c_4d10_bcb6"/>
      <w:bookmarkStart w:id="14" w:name="_STATUTE_SS__cb85e9f8_aeb4_47df_a626_221"/>
      <w:bookmarkStart w:id="15" w:name="_PAR__3_877b9873_5912_4cc8_a5cb_42ab617a"/>
      <w:bookmarkStart w:id="16" w:name="_LINE__4_455c1c31_cee7_41de_8c0a_597900c"/>
      <w:bookmarkEnd w:id="6"/>
      <w:bookmarkEnd w:id="9"/>
      <w:r>
        <w:rPr>
          <w:rFonts w:ascii="Arial" w:eastAsia="Arial" w:hAnsi="Arial" w:cs="Arial"/>
          <w:b/>
        </w:rPr>
        <w:t>12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66ee79a_62f1_4e68_bf"/>
      <w:r>
        <w:rPr>
          <w:rFonts w:ascii="Arial" w:eastAsia="Arial" w:hAnsi="Arial" w:cs="Arial"/>
          <w:b/>
        </w:rPr>
        <w:t>Deposit or refund owed by a utility.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58b9ba1_79eb_4d50_83e"/>
      <w:r>
        <w:rPr>
          <w:rFonts w:ascii="Arial" w:eastAsia="Arial" w:hAnsi="Arial" w:cs="Arial"/>
        </w:rPr>
        <w:t>A deposit or refund</w:t>
      </w:r>
      <w:bookmarkStart w:id="19" w:name="_PROCESSED_CHANGE__e0cf3bf5_1291_45b0_9b"/>
      <w:r>
        <w:rPr>
          <w:rFonts w:ascii="Arial" w:eastAsia="Arial" w:hAnsi="Arial" w:cs="Arial"/>
          <w:u w:val="single"/>
        </w:rPr>
        <w:t xml:space="preserve">, other than an </w:t>
      </w:r>
      <w:bookmarkStart w:id="20" w:name="_LINE__5_fe2101e5_ff50_47f3_8bd8_cb1a8cd"/>
      <w:bookmarkEnd w:id="16"/>
      <w:r>
        <w:rPr>
          <w:rFonts w:ascii="Arial" w:eastAsia="Arial" w:hAnsi="Arial" w:cs="Arial"/>
          <w:u w:val="single"/>
        </w:rPr>
        <w:t>abandoned capital credit as defined in Title 35</w:t>
      </w:r>
      <w:r>
        <w:rPr>
          <w:rFonts w:ascii="Arial" w:eastAsia="Arial" w:hAnsi="Arial" w:cs="Arial"/>
          <w:u w:val="single"/>
        </w:rPr>
        <w:noBreakHyphen/>
        <w:t xml:space="preserve">A, section 3503, subsection 2, paragraph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,</w:t>
      </w:r>
      <w:bookmarkEnd w:id="19"/>
      <w:r>
        <w:rPr>
          <w:rFonts w:ascii="Arial" w:eastAsia="Arial" w:hAnsi="Arial" w:cs="Arial"/>
        </w:rPr>
        <w:t xml:space="preserve"> </w:t>
      </w:r>
      <w:bookmarkStart w:id="21" w:name="_LINE__6_6c9e1831_0fe3_432d_a42b_c64136d"/>
      <w:bookmarkEnd w:id="20"/>
      <w:r>
        <w:rPr>
          <w:rFonts w:ascii="Arial" w:eastAsia="Arial" w:hAnsi="Arial" w:cs="Arial"/>
        </w:rPr>
        <w:t>owed to a subscriber by a utility, one year after the deposit or refund becomes payable;</w:t>
      </w:r>
      <w:bookmarkEnd w:id="18"/>
      <w:bookmarkEnd w:id="21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22" w:name="_BILL_SECTION_HEADER__26d5e170_15c1_43b2"/>
      <w:bookmarkStart w:id="23" w:name="_BILL_SECTION__081b55eb_4f19_4af6_8b27_f"/>
      <w:bookmarkStart w:id="24" w:name="_PAR__4_5ac03bd7_8b32_47c3_9a84_65c4ea17"/>
      <w:bookmarkStart w:id="25" w:name="_LINE__7_a3b9e8ba_b1d2_481e_b616_c60f4a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854b6089_bf7b_4808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35-A MRSA §3503, sub-§2,</w:t>
      </w:r>
      <w:r>
        <w:rPr>
          <w:rFonts w:ascii="Arial" w:eastAsia="Arial" w:hAnsi="Arial" w:cs="Arial"/>
        </w:rPr>
        <w:t xml:space="preserve"> as amended by PL 1999, c. 398, Pt. A, §87 </w:t>
      </w:r>
      <w:bookmarkStart w:id="27" w:name="_LINE__8_368a2253_9214_4bae_b139_f4f0922"/>
      <w:bookmarkEnd w:id="25"/>
      <w:r>
        <w:rPr>
          <w:rFonts w:ascii="Arial" w:eastAsia="Arial" w:hAnsi="Arial" w:cs="Arial"/>
        </w:rPr>
        <w:t>and affected by §§104 and 105, is repealed and the following enacted in its place:</w:t>
      </w:r>
      <w:bookmarkEnd w:id="27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28" w:name="_STATUTE_NUMBER__ec186730_5d59_4d6a_8167"/>
      <w:bookmarkStart w:id="29" w:name="_STATUTE_SS__b771bae0_bb93_4f51_bd9e_be6"/>
      <w:bookmarkStart w:id="30" w:name="_PAR__5_3878deb6_0809_4392_b598_1fe2f334"/>
      <w:bookmarkStart w:id="31" w:name="_LINE__9_d1633bde_6910_4f98_81f6_737b60e"/>
      <w:bookmarkStart w:id="32" w:name="_PROCESSED_CHANGE__295c0d68_f5b1_4a1b_a3"/>
      <w:bookmarkEnd w:id="22"/>
      <w:bookmarkEnd w:id="24"/>
      <w:r>
        <w:rPr>
          <w:rFonts w:ascii="Arial" w:eastAsia="Arial" w:hAnsi="Arial" w:cs="Arial"/>
          <w:b/>
          <w:u w:val="single"/>
        </w:rPr>
        <w:t>2</w:t>
      </w:r>
      <w:bookmarkEnd w:id="28"/>
      <w:r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b63905ad_54ac_4f5b_b9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9dd6c283_0cc9_47ff_858"/>
      <w:bookmarkEnd w:id="33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5" w:name="_LINE__10_eaa05641_61b6_4a13_9bf8_32dcbd"/>
      <w:bookmarkEnd w:id="31"/>
      <w:r>
        <w:rPr>
          <w:rFonts w:ascii="Arial" w:eastAsia="Arial" w:hAnsi="Arial" w:cs="Arial"/>
          <w:u w:val="single"/>
        </w:rPr>
        <w:t>following terms have the following meanings.</w:t>
      </w:r>
      <w:bookmarkEnd w:id="35"/>
    </w:p>
    <w:p w:rsidR="00BC2162" w:rsidP="00BC2162">
      <w:pPr>
        <w:ind w:left="720"/>
        <w:rPr>
          <w:rFonts w:ascii="Arial" w:eastAsia="Arial" w:hAnsi="Arial" w:cs="Arial"/>
        </w:rPr>
      </w:pPr>
      <w:bookmarkStart w:id="36" w:name="_STATUTE_NUMBER__c7b67f1e_a4e2_4779_8944"/>
      <w:bookmarkStart w:id="37" w:name="_STATUTE_P__d2732954_2d28_4bc5_a349_05f4"/>
      <w:bookmarkStart w:id="38" w:name="_PAR__6_6448114c_1639_44c6_b2e3_b760ff48"/>
      <w:bookmarkStart w:id="39" w:name="_LINE__11_53d53dec_300e_4bad_b55c_f6a21e"/>
      <w:bookmarkEnd w:id="30"/>
      <w:bookmarkEnd w:id="34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62f9ecf1_1877_47de_b8a"/>
      <w:r>
        <w:rPr>
          <w:rFonts w:ascii="Arial" w:eastAsia="Arial" w:hAnsi="Arial" w:cs="Arial"/>
          <w:u w:val="single"/>
        </w:rPr>
        <w:t xml:space="preserve">"Abandoned capital credit" means a deposit or refund owed to a member of a rural </w:t>
      </w:r>
      <w:bookmarkStart w:id="41" w:name="_LINE__12_4fffb453_5c1c_4a8c_956f_dee832"/>
      <w:bookmarkEnd w:id="39"/>
      <w:r>
        <w:rPr>
          <w:rFonts w:ascii="Arial" w:eastAsia="Arial" w:hAnsi="Arial" w:cs="Arial"/>
          <w:u w:val="single"/>
        </w:rPr>
        <w:t xml:space="preserve">electrification cooperative as defined in section 3703, subsection 2 that is unclaimed </w:t>
      </w:r>
      <w:bookmarkStart w:id="42" w:name="_LINE__13_4449286b_74ef_427f_a0f9_878cff"/>
      <w:bookmarkEnd w:id="41"/>
      <w:r>
        <w:rPr>
          <w:rFonts w:ascii="Arial" w:eastAsia="Arial" w:hAnsi="Arial" w:cs="Arial"/>
          <w:u w:val="single"/>
        </w:rPr>
        <w:t>by the member one year after the deposit or refund becomes payable.</w:t>
      </w:r>
      <w:bookmarkEnd w:id="42"/>
    </w:p>
    <w:p w:rsidR="00BC2162" w:rsidP="00BC2162">
      <w:pPr>
        <w:ind w:left="720"/>
        <w:rPr>
          <w:rFonts w:ascii="Arial" w:eastAsia="Arial" w:hAnsi="Arial" w:cs="Arial"/>
        </w:rPr>
      </w:pPr>
      <w:bookmarkStart w:id="43" w:name="_STATUTE_NUMBER__1e663743_45a7_43ab_a06d"/>
      <w:bookmarkStart w:id="44" w:name="_STATUTE_P__224f06f7_86b4_46a4_a390_98dc"/>
      <w:bookmarkStart w:id="45" w:name="_PAR__7_80f383be_2d54_4538_814b_6acd4860"/>
      <w:bookmarkStart w:id="46" w:name="_LINE__14_0ce56cbd_d540_42bf_b5a6_f46464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3"/>
      <w:r>
        <w:rPr>
          <w:rFonts w:ascii="Arial" w:eastAsia="Arial" w:hAnsi="Arial" w:cs="Arial"/>
          <w:u w:val="single"/>
        </w:rPr>
        <w:t xml:space="preserve">. </w:t>
      </w:r>
      <w:bookmarkStart w:id="47" w:name="_STATUTE_CONTENT__5b5a78c7_c833_4a03_b10"/>
      <w:r>
        <w:rPr>
          <w:rFonts w:ascii="Arial" w:eastAsia="Arial" w:hAnsi="Arial" w:cs="Arial"/>
          <w:u w:val="single"/>
        </w:rPr>
        <w:t>"Governing body" means the governing body of a consumer</w:t>
      </w:r>
      <w:r>
        <w:rPr>
          <w:rFonts w:ascii="Arial" w:eastAsia="Arial" w:hAnsi="Arial" w:cs="Arial"/>
          <w:u w:val="single"/>
        </w:rPr>
        <w:noBreakHyphen/>
        <w:t xml:space="preserve">owned transmission </w:t>
      </w:r>
      <w:bookmarkStart w:id="48" w:name="_LINE__15_375a08a1_c968_40f2_8846_5bf128"/>
      <w:bookmarkEnd w:id="46"/>
      <w:r>
        <w:rPr>
          <w:rFonts w:ascii="Arial" w:eastAsia="Arial" w:hAnsi="Arial" w:cs="Arial"/>
          <w:u w:val="single"/>
        </w:rPr>
        <w:t>and distribution utility.</w:t>
      </w:r>
      <w:bookmarkEnd w:id="48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49" w:name="_BILL_SECTION_HEADER__5642fa56_8081_4bfc"/>
      <w:bookmarkStart w:id="50" w:name="_BILL_SECTION__1f274665_fb06_4eb3_873f_5"/>
      <w:bookmarkStart w:id="51" w:name="_PAR__8_c4a87d30_d94f_4732_a98a_a0a50636"/>
      <w:bookmarkStart w:id="52" w:name="_LINE__16_6b98af32_3834_4097_9180_56da11"/>
      <w:bookmarkEnd w:id="23"/>
      <w:bookmarkEnd w:id="29"/>
      <w:bookmarkEnd w:id="32"/>
      <w:bookmarkEnd w:id="44"/>
      <w:bookmarkEnd w:id="45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SECTION_NUMBER__84032177_51d5_4482"/>
      <w:r>
        <w:rPr>
          <w:rFonts w:ascii="Arial" w:eastAsia="Arial" w:hAnsi="Arial" w:cs="Arial"/>
          <w:b/>
          <w:sz w:val="24"/>
        </w:rPr>
        <w:t>3</w:t>
      </w:r>
      <w:bookmarkEnd w:id="53"/>
      <w:r>
        <w:rPr>
          <w:rFonts w:ascii="Arial" w:eastAsia="Arial" w:hAnsi="Arial" w:cs="Arial"/>
          <w:b/>
          <w:sz w:val="24"/>
        </w:rPr>
        <w:t>.  35-A MRSA §3503, sub-§7</w:t>
      </w:r>
      <w:r>
        <w:rPr>
          <w:rFonts w:ascii="Arial" w:eastAsia="Arial" w:hAnsi="Arial" w:cs="Arial"/>
        </w:rPr>
        <w:t xml:space="preserve"> is enacted to read:</w:t>
      </w:r>
      <w:bookmarkEnd w:id="52"/>
    </w:p>
    <w:p w:rsidR="00BC2162" w:rsidP="00BC2162">
      <w:pPr>
        <w:ind w:left="360" w:firstLine="360"/>
        <w:rPr>
          <w:rFonts w:ascii="Arial" w:eastAsia="Arial" w:hAnsi="Arial" w:cs="Arial"/>
        </w:rPr>
      </w:pPr>
      <w:bookmarkStart w:id="54" w:name="_STATUTE_NUMBER__173dc8b6_c8bc_4d2f_8ca1"/>
      <w:bookmarkStart w:id="55" w:name="_STATUTE_SS__bb89fd47_c0b9_4f36_8bb9_26f"/>
      <w:bookmarkStart w:id="56" w:name="_PAR__9_fde88b38_7d15_46a0_a45d_687c1b19"/>
      <w:bookmarkStart w:id="57" w:name="_LINE__17_020998d2_2937_45f9_b2f3_569ca9"/>
      <w:bookmarkStart w:id="58" w:name="_PROCESSED_CHANGE__6da07f6b_9129_455d_aa"/>
      <w:bookmarkEnd w:id="49"/>
      <w:bookmarkEnd w:id="51"/>
      <w:r>
        <w:rPr>
          <w:rFonts w:ascii="Arial" w:eastAsia="Arial" w:hAnsi="Arial" w:cs="Arial"/>
          <w:b/>
          <w:u w:val="single"/>
        </w:rPr>
        <w:t>7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cccef4be_3ea9_4bda_88"/>
      <w:r>
        <w:rPr>
          <w:rFonts w:ascii="Arial" w:eastAsia="Arial" w:hAnsi="Arial" w:cs="Arial"/>
          <w:b/>
          <w:u w:val="single"/>
        </w:rPr>
        <w:t xml:space="preserve">Abandoned capital credits. 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3c68e990_ce08_4f77_935"/>
      <w:bookmarkEnd w:id="59"/>
      <w:r>
        <w:rPr>
          <w:rFonts w:ascii="Arial" w:eastAsia="Arial" w:hAnsi="Arial" w:cs="Arial"/>
          <w:u w:val="single"/>
        </w:rPr>
        <w:t>Abandoned capital cr</w:t>
      </w:r>
      <w:r>
        <w:rPr>
          <w:rFonts w:ascii="Arial" w:eastAsia="Arial" w:hAnsi="Arial" w:cs="Arial"/>
          <w:u w:val="single"/>
        </w:rPr>
        <w:t xml:space="preserve">edits must be used to provide </w:t>
      </w:r>
      <w:bookmarkStart w:id="61" w:name="_LINE__18_786a66e7_356d_478f_9d5c_515463"/>
      <w:bookmarkEnd w:id="57"/>
      <w:r>
        <w:rPr>
          <w:rFonts w:ascii="Arial" w:eastAsia="Arial" w:hAnsi="Arial" w:cs="Arial"/>
          <w:u w:val="single"/>
        </w:rPr>
        <w:t>assistance to low</w:t>
      </w:r>
      <w:r>
        <w:rPr>
          <w:rFonts w:ascii="Arial" w:eastAsia="Arial" w:hAnsi="Arial" w:cs="Arial"/>
          <w:u w:val="single"/>
        </w:rPr>
        <w:noBreakHyphen/>
        <w:t>income households in accordance with section 3214.</w:t>
      </w:r>
      <w:bookmarkEnd w:id="61"/>
    </w:p>
    <w:p w:rsidR="00BC2162" w:rsidP="00BC216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" w:name="_SUMMARY__a6c08822_de4e_4870_8ea5_dbeb15"/>
      <w:bookmarkStart w:id="63" w:name="_PAR__10_3b8afac6_b09c_40f6_8fcc_cf962eb"/>
      <w:bookmarkStart w:id="64" w:name="_LINE__19_8ed30615_6333_4999_85be_a4edda"/>
      <w:bookmarkEnd w:id="8"/>
      <w:bookmarkEnd w:id="50"/>
      <w:bookmarkEnd w:id="55"/>
      <w:bookmarkEnd w:id="56"/>
      <w:bookmarkEnd w:id="58"/>
      <w:bookmarkEnd w:id="60"/>
      <w:r>
        <w:rPr>
          <w:rFonts w:ascii="Arial" w:eastAsia="Arial" w:hAnsi="Arial" w:cs="Arial"/>
          <w:b/>
          <w:sz w:val="24"/>
        </w:rPr>
        <w:t>SUMMARY</w:t>
      </w:r>
      <w:bookmarkEnd w:id="64"/>
    </w:p>
    <w:p w:rsidR="00BC2162" w:rsidP="00BC2162">
      <w:pPr>
        <w:keepNext/>
        <w:ind w:left="360" w:firstLine="360"/>
        <w:rPr>
          <w:rFonts w:ascii="Arial" w:eastAsia="Arial" w:hAnsi="Arial" w:cs="Arial"/>
        </w:rPr>
      </w:pPr>
      <w:bookmarkStart w:id="65" w:name="_PAR__11_9f679b0d_1a25_46be_b0bd_02f50ff"/>
      <w:bookmarkStart w:id="66" w:name="_LINE__20_026fe377_f81a_4f9d_b59a_af7705"/>
      <w:bookmarkEnd w:id="63"/>
      <w:r>
        <w:rPr>
          <w:rFonts w:ascii="Arial" w:eastAsia="Arial" w:hAnsi="Arial" w:cs="Arial"/>
        </w:rPr>
        <w:t xml:space="preserve">This bill provides that a deposit or refund owed to a member of a rural electrification </w:t>
      </w:r>
      <w:bookmarkStart w:id="67" w:name="_LINE__21_681f1e1d_e8b5_4da9_acf2_9c7c4a"/>
      <w:bookmarkEnd w:id="66"/>
      <w:r>
        <w:rPr>
          <w:rFonts w:ascii="Arial" w:eastAsia="Arial" w:hAnsi="Arial" w:cs="Arial"/>
        </w:rPr>
        <w:t xml:space="preserve">cooperative that is unclaimed by the member one year after the deposit or refund becomes </w:t>
      </w:r>
      <w:bookmarkStart w:id="68" w:name="_LINE__22_d97d4d9c_2553_4a83_adad_5518e1"/>
      <w:bookmarkEnd w:id="67"/>
      <w:r>
        <w:rPr>
          <w:rFonts w:ascii="Arial" w:eastAsia="Arial" w:hAnsi="Arial" w:cs="Arial"/>
        </w:rPr>
        <w:t>payable must be used to provide assistance to low</w:t>
      </w:r>
      <w:r>
        <w:rPr>
          <w:rFonts w:ascii="Arial" w:eastAsia="Arial" w:hAnsi="Arial" w:cs="Arial"/>
        </w:rPr>
        <w:noBreakHyphen/>
        <w:t>income households.</w:t>
      </w:r>
      <w:bookmarkEnd w:id="68"/>
    </w:p>
    <w:p w:rsidR="00BC2162" w:rsidP="00BC216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69" w:name="_FISCAL_NOTE_REQUIRED__84e0bce4_797e_49f"/>
      <w:bookmarkStart w:id="70" w:name="_PAR__12_e49bb466_6e84_4ee1_b9c9_0377fd8"/>
      <w:bookmarkStart w:id="71" w:name="_LINE__23_271390c7_76e6_4f92_a7e1_988765"/>
      <w:bookmarkEnd w:id="65"/>
      <w:r>
        <w:rPr>
          <w:rFonts w:ascii="Arial" w:eastAsia="Arial" w:hAnsi="Arial" w:cs="Arial"/>
          <w:b/>
        </w:rPr>
        <w:t>FISCAL NOTE REQUIRED</w:t>
      </w:r>
      <w:bookmarkEnd w:id="71"/>
    </w:p>
    <w:p w:rsidR="00BC2162" w:rsidP="00BC216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72" w:name="_PAR__13_580693f9_472f_429d_a33f_ec2fbb4"/>
      <w:bookmarkStart w:id="73" w:name="_LINE__24_0f02b447_bd62_42f1_a191_8852e1"/>
      <w:bookmarkEnd w:id="70"/>
      <w:r>
        <w:rPr>
          <w:rFonts w:ascii="Arial" w:eastAsia="Arial" w:hAnsi="Arial" w:cs="Arial"/>
          <w:b/>
        </w:rPr>
        <w:t>(See attached)</w:t>
      </w:r>
      <w:bookmarkEnd w:id="73"/>
    </w:p>
    <w:bookmarkEnd w:id="1"/>
    <w:bookmarkEnd w:id="2"/>
    <w:bookmarkEnd w:id="3"/>
    <w:bookmarkEnd w:id="62"/>
    <w:bookmarkEnd w:id="69"/>
    <w:bookmarkEnd w:id="7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Abandoned Capital Credits Held by Rural Electrification Cooperatives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2162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139633</ItemId>
    <LRId>72610</LRId>
    <LRNumber>2580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Abandoned Capital Credits Held by Rural Electrification Cooperatives</LRTitle>
    <ItemTitle>An Act to Address Abandoned Capital Credits Held by Rural Electrification Cooperatives</ItemTitle>
    <ShortTitle1>ADDRESS ABANDONED CAPITAL</ShortTitle1>
    <ShortTitle2>CREDITS HELD BY RURAL ELECTRIF</ShortTitle2>
    <JacketLegend>Submitted by the Joint Standing Committee on Energy, Utilities and Technology pursuant to the Maine Revised Statutes, Title 35-A, section 1714, subsection 8.</JacketLegend>
    <DraftingCycleCount>1</DraftingCycleCount>
    <LatestDraftingActionId>124</LatestDraftingActionId>
    <LatestDraftingActionDate>2023-06-21T22:17:25</LatestDraftingActionDate>
    <LatestDrafterName>llaxon</LatestDrafterName>
    <LatestProoferName>abachelder</LatestProoferName>
    <LatestTechName>RRiley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w:rsidR="00BC2162" w:rsidRDefault="00BC2162" w:rsidP="00BC2162"&amp;gt;&amp;lt;w:pPr&amp;gt;&amp;lt;w:ind w:left="360" /&amp;gt;&amp;lt;/w:pPr&amp;gt;&amp;lt;w:bookmarkStart w:id="0" w:name="_ENACTING_CLAUSE__94214d98_ba35_43d5_a27" /&amp;gt;&amp;lt;w:bookmarkStart w:id="1" w:name="_DOC_BODY__8bf6e771_51ca_4f15_8827_1d61d" /&amp;gt;&amp;lt;w:bookmarkStart w:id="2" w:name="_DOC_BODY_CONTAINER__a50a4e19_5cb0_463d_" /&amp;gt;&amp;lt;w:bookmarkStart w:id="3" w:name="_PAGE__1_08733682_7f84_4b53_8e1f_c8ad76d" /&amp;gt;&amp;lt;w:bookmarkStart w:id="4" w:name="_PAR__1_f9b805cc_830b_43f9_bd5f_31e17ab9" /&amp;gt;&amp;lt;w:bookmarkStart w:id="5" w:name="_LINE__1_d2090724_a06a_451d_9652_73e1241"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w:rsidR="00BC2162" w:rsidRDefault="00BC2162" w:rsidP="00BC2162"&amp;gt;&amp;lt;w:pPr&amp;gt;&amp;lt;w:ind w:left="360" w:firstLine="360" /&amp;gt;&amp;lt;/w:pPr&amp;gt;&amp;lt;w:bookmarkStart w:id="6" w:name="_BILL_SECTION_HEADER__661200a0_037b_417c" /&amp;gt;&amp;lt;w:bookmarkStart w:id="7" w:name="_BILL_SECTION__91b5c0e5_5e64_4ae8_b90b_1" /&amp;gt;&amp;lt;w:bookmarkStart w:id="8" w:name="_DOC_BODY_CONTENT__ef651df6_bd9f_4e0a_b6" /&amp;gt;&amp;lt;w:bookmarkStart w:id="9" w:name="_PAR__2_e5006fd0_c193_4f46_a245_2a6a5eba" /&amp;gt;&amp;lt;w:bookmarkStart w:id="10" w:name="_LINE__2_d2f8d846_23e7_47a2_af43_a32e81c"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w:name="_BILL_SECTION_NUMBER__719e702a_299f_4616"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33 MRSA §2061, sub-§12,&amp;lt;/w:t&amp;gt;&amp;lt;/w:r&amp;gt;&amp;lt;w:r&amp;gt;&amp;lt;w:t xml:space="preserve"&amp;gt; as enacted by PL 2019, c. 498, §22, is amended &amp;lt;/w:t&amp;gt;&amp;lt;/w:r&amp;gt;&amp;lt;w:bookmarkStart w:id="12" w:name="_LINE__3_101a47ed_8706_42fe_9b76_4f3976b" /&amp;gt;&amp;lt;w:bookmarkEnd w:id="10" /&amp;gt;&amp;lt;w:r&amp;gt;&amp;lt;w:t&amp;gt;to read:&amp;lt;/w:t&amp;gt;&amp;lt;/w:r&amp;gt;&amp;lt;w:bookmarkEnd w:id="12" /&amp;gt;&amp;lt;/w:p&amp;gt;&amp;lt;w:p w:rsidR="00BC2162" w:rsidRDefault="00BC2162" w:rsidP="00BC2162"&amp;gt;&amp;lt;w:pPr&amp;gt;&amp;lt;w:ind w:left="360" w:firstLine="360" /&amp;gt;&amp;lt;/w:pPr&amp;gt;&amp;lt;w:bookmarkStart w:id="13" w:name="_STATUTE_NUMBER__8fb2d325_8b1c_4d10_bcb6" /&amp;gt;&amp;lt;w:bookmarkStart w:id="14" w:name="_STATUTE_SS__cb85e9f8_aeb4_47df_a626_221" /&amp;gt;&amp;lt;w:bookmarkStart w:id="15" w:name="_PAR__3_877b9873_5912_4cc8_a5cb_42ab617a" /&amp;gt;&amp;lt;w:bookmarkStart w:id="16" w:name="_LINE__4_455c1c31_cee7_41de_8c0a_597900c" /&amp;gt;&amp;lt;w:bookmarkEnd w:id="6" /&amp;gt;&amp;lt;w:bookmarkEnd w:id="9" /&amp;gt;&amp;lt;w:r&amp;gt;&amp;lt;w:rPr&amp;gt;&amp;lt;w:b /&amp;gt;&amp;lt;/w:rPr&amp;gt;&amp;lt;w:t&amp;gt;12&amp;lt;/w:t&amp;gt;&amp;lt;/w:r&amp;gt;&amp;lt;w:bookmarkEnd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w:name="_STATUTE_HEADNOTE__c66ee79a_62f1_4e68_bf" /&amp;gt;&amp;lt;w:r&amp;gt;&amp;lt;w:rPr&amp;gt;&amp;lt;w:b /&amp;gt;&amp;lt;/w:rPr&amp;gt;&amp;lt;w:t&amp;gt;Deposit or refund owed by a utility.&amp;lt;/w:t&amp;gt;&amp;lt;/w:r&amp;gt;&amp;lt;w:bookmarkEnd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w:name="_STATUTE_CONTENT__f58b9ba1_79eb_4d50_83e" /&amp;gt;&amp;lt;w:r&amp;gt;&amp;lt;w:t&amp;gt;A deposit or refund&amp;lt;/w:t&amp;gt;&amp;lt;/w:r&amp;gt;&amp;lt;w:bookmarkStart w:id="19" w:name="_PROCESSED_CHANGE__e0cf3bf5_1291_45b0_9b" /&amp;gt;&amp;lt;w:ins w:id="20" w:author="BPS" w:date="2023-06-13T10:30:00Z"&amp;gt;&amp;lt;w:r&amp;gt;&amp;lt;w:t xml:space="preserve"&amp;gt;, other than an &amp;lt;/w:t&amp;gt;&amp;lt;/w:r&amp;gt;&amp;lt;w:bookmarkStart w:id="21" w:name="_LINE__5_fe2101e5_ff50_47f3_8bd8_cb1a8cd" /&amp;gt;&amp;lt;w:bookmarkEnd w:id="16" /&amp;gt;&amp;lt;w:r&amp;gt;&amp;lt;w:t&amp;gt;abandoned capital credit as defined in Title 35&amp;lt;/w:t&amp;gt;&amp;lt;/w:r&amp;gt;&amp;lt;w:r&amp;gt;&amp;lt;w:noBreakHyphen /&amp;gt;&amp;lt;w:t xml:space="preserve"&amp;gt;A, section 3503, subsection 2, paragraph &amp;lt;/w:t&amp;gt;&amp;lt;/w:r&amp;gt;&amp;lt;/w:ins&amp;gt;&amp;lt;w:ins w:id="22" w:author="BPS" w:date="2023-06-21T19:14:00Z"&amp;gt;&amp;lt;w:r&amp;gt;&amp;lt;w:t&amp;gt;A&amp;lt;/w:t&amp;gt;&amp;lt;/w:r&amp;gt;&amp;lt;/w:ins&amp;gt;&amp;lt;w:ins w:id="23" w:author="BPS" w:date="2023-06-13T10:30:00Z"&amp;gt;&amp;lt;w:r&amp;gt;&amp;lt;w:t&amp;gt;,&amp;lt;/w:t&amp;gt;&amp;lt;/w:r&amp;gt;&amp;lt;/w:ins&amp;gt;&amp;lt;w:bookmarkEnd w:id="19" /&amp;gt;&amp;lt;w:r&amp;gt;&amp;lt;w:t xml:space="preserve"&amp;gt; &amp;lt;/w:t&amp;gt;&amp;lt;/w:r&amp;gt;&amp;lt;w:bookmarkStart w:id="24" w:name="_LINE__6_6c9e1831_0fe3_432d_a42b_c64136d" /&amp;gt;&amp;lt;w:bookmarkEnd w:id="21" /&amp;gt;&amp;lt;w:r&amp;gt;&amp;lt;w:t&amp;gt;owed to a subscriber by a utility, one year after the deposit or refund becomes payable;&amp;lt;/w:t&amp;gt;&amp;lt;/w:r&amp;gt;&amp;lt;w:bookmarkEnd w:id="18" /&amp;gt;&amp;lt;w:bookmarkEnd w:id="24" /&amp;gt;&amp;lt;/w:p&amp;gt;&amp;lt;w:p w:rsidR="00BC2162" w:rsidRDefault="00BC2162" w:rsidP="00BC2162"&amp;gt;&amp;lt;w:pPr&amp;gt;&amp;lt;w:ind w:left="360" w:firstLine="360" /&amp;gt;&amp;lt;/w:pPr&amp;gt;&amp;lt;w:bookmarkStart w:id="25" w:name="_BILL_SECTION_HEADER__26d5e170_15c1_43b2" /&amp;gt;&amp;lt;w:bookmarkStart w:id="26" w:name="_BILL_SECTION__081b55eb_4f19_4af6_8b27_f" /&amp;gt;&amp;lt;w:bookmarkStart w:id="27" w:name="_PAR__4_5ac03bd7_8b32_47c3_9a84_65c4ea17" /&amp;gt;&amp;lt;w:bookmarkStart w:id="28" w:name="_LINE__7_a3b9e8ba_b1d2_481e_b616_c60f4a6"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w:name="_BILL_SECTION_NUMBER__854b6089_bf7b_4808"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35-A MRSA §3503, sub-§2,&amp;lt;/w:t&amp;gt;&amp;lt;/w:r&amp;gt;&amp;lt;w:r&amp;gt;&amp;lt;w:t xml:space="preserve"&amp;gt; as amended by PL 1999, c. 398, Pt. A, §87 &amp;lt;/w:t&amp;gt;&amp;lt;/w:r&amp;gt;&amp;lt;w:bookmarkStart w:id="30" w:name="_LINE__8_368a2253_9214_4bae_b139_f4f0922" /&amp;gt;&amp;lt;w:bookmarkEnd w:id="28" /&amp;gt;&amp;lt;w:r&amp;gt;&amp;lt;w:t&amp;gt;and affected by §§104 and 105, is repealed and the following enacted in its place:&amp;lt;/w:t&amp;gt;&amp;lt;/w:r&amp;gt;&amp;lt;w:bookmarkEnd w:id="30" /&amp;gt;&amp;lt;/w:p&amp;gt;&amp;lt;w:p w:rsidR="00BC2162" w:rsidRDefault="00BC2162" w:rsidP="00BC2162"&amp;gt;&amp;lt;w:pPr&amp;gt;&amp;lt;w:ind w:left="360" w:firstLine="360" /&amp;gt;&amp;lt;w:rPr&amp;gt;&amp;lt;w:ins w:id="31" w:author="BPS" w:date="2023-06-21T18:29:00Z" /&amp;gt;&amp;lt;/w:rPr&amp;gt;&amp;lt;/w:pPr&amp;gt;&amp;lt;w:bookmarkStart w:id="32" w:name="_STATUTE_NUMBER__ec186730_5d59_4d6a_8167" /&amp;gt;&amp;lt;w:bookmarkStart w:id="33" w:name="_STATUTE_SS__b771bae0_bb93_4f51_bd9e_be6" /&amp;gt;&amp;lt;w:bookmarkStart w:id="34" w:name="_PAR__5_3878deb6_0809_4392_b598_1fe2f334" /&amp;gt;&amp;lt;w:bookmarkStart w:id="35" w:name="_LINE__9_d1633bde_6910_4f98_81f6_737b60e" /&amp;gt;&amp;lt;w:bookmarkStart w:id="36" w:name="_PROCESSED_CHANGE__295c0d68_f5b1_4a1b_a3" /&amp;gt;&amp;lt;w:bookmarkEnd w:id="25" /&amp;gt;&amp;lt;w:bookmarkEnd w:id="27" /&amp;gt;&amp;lt;w:ins w:id="37" w:author="BPS" w:date="2023-06-21T18:29:00Z"&amp;gt;&amp;lt;w:r&amp;gt;&amp;lt;w:rPr&amp;gt;&amp;lt;w:b /&amp;gt;&amp;lt;/w:rPr&amp;gt;&amp;lt;w:t&amp;gt;2&amp;lt;/w:t&amp;gt;&amp;lt;/w:r&amp;gt;&amp;lt;w:bookmarkEnd w:id="32" /&amp;gt;&amp;lt;w:r&amp;gt;&amp;lt;w:rPr&amp;gt;&amp;lt;w:b /&amp;gt;&amp;lt;/w:rPr&amp;gt;&amp;lt;w:t xml:space="preserve"&amp;gt;.  &amp;lt;/w:t&amp;gt;&amp;lt;/w:r&amp;gt;&amp;lt;w:bookmarkStart w:id="38" w:name="_STATUTE_HEADNOTE__b63905ad_54ac_4f5b_b9"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w:id="39" w:name="_STATUTE_CONTENT__9dd6c283_0cc9_47ff_858" /&amp;gt;&amp;lt;w:bookmarkEnd w:id="38" /&amp;gt;&amp;lt;w:r&amp;gt;&amp;lt;w:t xml:space="preserve"&amp;gt;As used in this section, unless the context otherwise indicates, the &amp;lt;/w:t&amp;gt;&amp;lt;/w:r&amp;gt;&amp;lt;w:bookmarkStart w:id="40" w:name="_LINE__10_eaa05641_61b6_4a13_9bf8_32dcbd" /&amp;gt;&amp;lt;w:bookmarkEnd w:id="35" /&amp;gt;&amp;lt;w:r&amp;gt;&amp;lt;w:t&amp;gt;following terms have the following meanings.&amp;lt;/w:t&amp;gt;&amp;lt;/w:r&amp;gt;&amp;lt;w:bookmarkEnd w:id="40" /&amp;gt;&amp;lt;/w:ins&amp;gt;&amp;lt;/w:p&amp;gt;&amp;lt;w:p w:rsidR="00BC2162" w:rsidRDefault="00BC2162" w:rsidP="00BC2162"&amp;gt;&amp;lt;w:pPr&amp;gt;&amp;lt;w:ind w:left="720" /&amp;gt;&amp;lt;w:rPr&amp;gt;&amp;lt;w:ins w:id="41" w:author="BPS" w:date="2023-06-21T18:29:00Z" /&amp;gt;&amp;lt;/w:rPr&amp;gt;&amp;lt;/w:pPr&amp;gt;&amp;lt;w:bookmarkStart w:id="42" w:name="_STATUTE_NUMBER__c7b67f1e_a4e2_4779_8944" /&amp;gt;&amp;lt;w:bookmarkStart w:id="43" w:name="_STATUTE_P__d2732954_2d28_4bc5_a349_05f4" /&amp;gt;&amp;lt;w:bookmarkStart w:id="44" w:name="_PAR__6_6448114c_1639_44c6_b2e3_b760ff48" /&amp;gt;&amp;lt;w:bookmarkStart w:id="45" w:name="_LINE__11_53d53dec_300e_4bad_b55c_f6a21e" /&amp;gt;&amp;lt;w:bookmarkEnd w:id="34" /&amp;gt;&amp;lt;w:bookmarkEnd w:id="39" /&amp;gt;&amp;lt;w:ins w:id="46" w:author="BPS" w:date="2023-06-21T18:29:00Z"&amp;gt;&amp;lt;w:r&amp;gt;&amp;lt;w:t&amp;gt;A&amp;lt;/w:t&amp;gt;&amp;lt;/w:r&amp;gt;&amp;lt;w:bookmarkEnd w:id="42" /&amp;gt;&amp;lt;w:r&amp;gt;&amp;lt;w:t xml:space="preserve"&amp;gt;.  &amp;lt;/w:t&amp;gt;&amp;lt;/w:r&amp;gt;&amp;lt;w:bookmarkStart w:id="47" w:name="_STATUTE_CONTENT__62f9ecf1_1877_47de_b8a" /&amp;gt;&amp;lt;w:r&amp;gt;&amp;lt;w:t xml:space="preserve"&amp;gt;"Abandoned capital credit" means a deposit or refund owed to a member of a rural &amp;lt;/w:t&amp;gt;&amp;lt;/w:r&amp;gt;&amp;lt;w:bookmarkStart w:id="48" w:name="_LINE__12_4fffb453_5c1c_4a8c_956f_dee832" /&amp;gt;&amp;lt;w:bookmarkEnd w:id="45" /&amp;gt;&amp;lt;w:r&amp;gt;&amp;lt;w:t xml:space="preserve"&amp;gt;electrification cooperative as defined in section 3703, subsection 2 that is unclaimed &amp;lt;/w:t&amp;gt;&amp;lt;/w:r&amp;gt;&amp;lt;w:bookmarkStart w:id="49" w:name="_LINE__13_4449286b_74ef_427f_a0f9_878cff" /&amp;gt;&amp;lt;w:bookmarkEnd w:id="48" /&amp;gt;&amp;lt;w:r&amp;gt;&amp;lt;w:t&amp;gt;by the member one year after the deposit or refund becomes payable.&amp;lt;/w:t&amp;gt;&amp;lt;/w:r&amp;gt;&amp;lt;w:bookmarkEnd w:id="49" /&amp;gt;&amp;lt;/w:ins&amp;gt;&amp;lt;/w:p&amp;gt;&amp;lt;w:p w:rsidR="00BC2162" w:rsidRDefault="00BC2162" w:rsidP="00BC2162"&amp;gt;&amp;lt;w:pPr&amp;gt;&amp;lt;w:ind w:left="720" /&amp;gt;&amp;lt;/w:pPr&amp;gt;&amp;lt;w:bookmarkStart w:id="50" w:name="_STATUTE_NUMBER__1e663743_45a7_43ab_a06d" /&amp;gt;&amp;lt;w:bookmarkStart w:id="51" w:name="_STATUTE_P__224f06f7_86b4_46a4_a390_98dc" /&amp;gt;&amp;lt;w:bookmarkStart w:id="52" w:name="_PAR__7_80f383be_2d54_4538_814b_6acd4860" /&amp;gt;&amp;lt;w:bookmarkStart w:id="53" w:name="_LINE__14_0ce56cbd_d540_42bf_b5a6_f46464" /&amp;gt;&amp;lt;w:bookmarkEnd w:id="43" /&amp;gt;&amp;lt;w:bookmarkEnd w:id="44" /&amp;gt;&amp;lt;w:bookmarkEnd w:id="47" /&amp;gt;&amp;lt;w:ins w:id="54" w:author="BPS" w:date="2023-06-21T18:29:00Z"&amp;gt;&amp;lt;w:r&amp;gt;&amp;lt;w:t&amp;gt;B&amp;lt;/w:t&amp;gt;&amp;lt;/w:r&amp;gt;&amp;lt;w:bookmarkEnd w:id="50" /&amp;gt;&amp;lt;w:r&amp;gt;&amp;lt;w:t xml:space="preserve"&amp;gt;. &amp;lt;/w:t&amp;gt;&amp;lt;/w:r&amp;gt;&amp;lt;w:bookmarkStart w:id="55" w:name="_STATUTE_CONTENT__5b5a78c7_c833_4a03_b10" /&amp;gt;&amp;lt;w:r&amp;gt;&amp;lt;w:t&amp;gt;"Governing body" means the governing body of a consumer&amp;lt;/w:t&amp;gt;&amp;lt;/w:r&amp;gt;&amp;lt;w:r&amp;gt;&amp;lt;w:noBreakHyphen /&amp;gt;&amp;lt;w:t xml:space="preserve"&amp;gt;owned transmission &amp;lt;/w:t&amp;gt;&amp;lt;/w:r&amp;gt;&amp;lt;w:bookmarkStart w:id="56" w:name="_LINE__15_375a08a1_c968_40f2_8846_5bf128" /&amp;gt;&amp;lt;w:bookmarkEnd w:id="53" /&amp;gt;&amp;lt;w:r&amp;gt;&amp;lt;w:t&amp;gt;and distribution utility.&amp;lt;/w:t&amp;gt;&amp;lt;/w:r&amp;gt;&amp;lt;/w:ins&amp;gt;&amp;lt;w:bookmarkEnd w:id="56" /&amp;gt;&amp;lt;/w:p&amp;gt;&amp;lt;w:p w:rsidR="00BC2162" w:rsidRDefault="00BC2162" w:rsidP="00BC2162"&amp;gt;&amp;lt;w:pPr&amp;gt;&amp;lt;w:ind w:left="360" w:firstLine="360" /&amp;gt;&amp;lt;/w:pPr&amp;gt;&amp;lt;w:bookmarkStart w:id="57" w:name="_BILL_SECTION_HEADER__5642fa56_8081_4bfc" /&amp;gt;&amp;lt;w:bookmarkStart w:id="58" w:name="_BILL_SECTION__1f274665_fb06_4eb3_873f_5" /&amp;gt;&amp;lt;w:bookmarkStart w:id="59" w:name="_PAR__8_c4a87d30_d94f_4732_a98a_a0a50636" /&amp;gt;&amp;lt;w:bookmarkStart w:id="60" w:name="_LINE__16_6b98af32_3834_4097_9180_56da11" /&amp;gt;&amp;lt;w:bookmarkEnd w:id="26" /&amp;gt;&amp;lt;w:bookmarkEnd w:id="33" /&amp;gt;&amp;lt;w:bookmarkEnd w:id="36" /&amp;gt;&amp;lt;w:bookmarkEnd w:id="51" /&amp;gt;&amp;lt;w:bookmarkEnd w:id="52"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w:id="61" w:name="_BILL_SECTION_NUMBER__84032177_51d5_4482" /&amp;gt;&amp;lt;w:r&amp;gt;&amp;lt;w:rPr&amp;gt;&amp;lt;w:b /&amp;gt;&amp;lt;w:sz w:val="24" /&amp;gt;&amp;lt;/w:rPr&amp;gt;&amp;lt;w:t&amp;gt;3&amp;lt;/w:t&amp;gt;&amp;lt;/w:r&amp;gt;&amp;lt;w:bookmarkEnd w:id="61" /&amp;gt;&amp;lt;w:r&amp;gt;&amp;lt;w:rPr&amp;gt;&amp;lt;w:b /&amp;gt;&amp;lt;w:sz w:val="24" /&amp;gt;&amp;lt;/w:rPr&amp;gt;&amp;lt;w:t&amp;gt;.  35-A MRSA §3503, sub-§7&amp;lt;/w:t&amp;gt;&amp;lt;/w:r&amp;gt;&amp;lt;w:r&amp;gt;&amp;lt;w:t xml:space="preserve"&amp;gt; is enacted to read:&amp;lt;/w:t&amp;gt;&amp;lt;/w:r&amp;gt;&amp;lt;w:bookmarkEnd w:id="60" /&amp;gt;&amp;lt;/w:p&amp;gt;&amp;lt;w:p w:rsidR="00BC2162" w:rsidRDefault="00BC2162" w:rsidP="00BC2162"&amp;gt;&amp;lt;w:pPr&amp;gt;&amp;lt;w:ind w:left="360" w:firstLine="360" /&amp;gt;&amp;lt;/w:pPr&amp;gt;&amp;lt;w:bookmarkStart w:id="62" w:name="_STATUTE_NUMBER__173dc8b6_c8bc_4d2f_8ca1" /&amp;gt;&amp;lt;w:bookmarkStart w:id="63" w:name="_STATUTE_SS__bb89fd47_c0b9_4f36_8bb9_26f" /&amp;gt;&amp;lt;w:bookmarkStart w:id="64" w:name="_PAR__9_fde88b38_7d15_46a0_a45d_687c1b19" /&amp;gt;&amp;lt;w:bookmarkStart w:id="65" w:name="_LINE__17_020998d2_2937_45f9_b2f3_569ca9" /&amp;gt;&amp;lt;w:bookmarkStart w:id="66" w:name="_PROCESSED_CHANGE__6da07f6b_9129_455d_aa" /&amp;gt;&amp;lt;w:bookmarkEnd w:id="57" /&amp;gt;&amp;lt;w:bookmarkEnd w:id="59" /&amp;gt;&amp;lt;w:ins w:id="67" w:author="BPS" w:date="2023-06-13T10:36:00Z"&amp;gt;&amp;lt;w:r&amp;gt;&amp;lt;w:rPr&amp;gt;&amp;lt;w:b /&amp;gt;&amp;lt;/w:rPr&amp;gt;&amp;lt;w:t&amp;gt;7&amp;lt;/w:t&amp;gt;&amp;lt;/w:r&amp;gt;&amp;lt;w:bookmarkEnd w:id="62" /&amp;gt;&amp;lt;w:r&amp;gt;&amp;lt;w:rPr&amp;gt;&amp;lt;w:b /&amp;gt;&amp;lt;/w:rPr&amp;gt;&amp;lt;w:t xml:space="preserve"&amp;gt;.  &amp;lt;/w:t&amp;gt;&amp;lt;/w:r&amp;gt;&amp;lt;w:bookmarkStart w:id="68" w:name="_STATUTE_HEADNOTE__cccef4be_3ea9_4bda_88" /&amp;gt;&amp;lt;w:r&amp;gt;&amp;lt;w:rPr&amp;gt;&amp;lt;w:b /&amp;gt;&amp;lt;/w:rPr&amp;gt;&amp;lt;w:t xml:space="preserve"&amp;gt;Abandoned capital credits. &amp;lt;/w:t&amp;gt;&amp;lt;/w:r&amp;gt;&amp;lt;w:r&amp;gt;&amp;lt;w:t xml:space="preserve"&amp;gt; &amp;lt;/w:t&amp;gt;&amp;lt;/w:r&amp;gt;&amp;lt;w:bookmarkStart w:id="69" w:name="_STATUTE_CONTENT__3c68e990_ce08_4f77_935" /&amp;gt;&amp;lt;w:bookmarkEnd w:id="68" /&amp;gt;&amp;lt;w:r&amp;gt;&amp;lt;w:t&amp;gt;Abandoned capital cr&amp;lt;/w:t&amp;gt;&amp;lt;/w:r&amp;gt;&amp;lt;/w:ins&amp;gt;&amp;lt;w:ins w:id="70" w:author="BPS" w:date="2023-06-13T10:37:00Z"&amp;gt;&amp;lt;w:r&amp;gt;&amp;lt;w:t xml:space="preserve"&amp;gt;edits must be used to provide &amp;lt;/w:t&amp;gt;&amp;lt;/w:r&amp;gt;&amp;lt;w:bookmarkStart w:id="71" w:name="_LINE__18_786a66e7_356d_478f_9d5c_515463" /&amp;gt;&amp;lt;w:bookmarkEnd w:id="65" /&amp;gt;&amp;lt;w:r&amp;gt;&amp;lt;w:t&amp;gt;assistance to low&amp;lt;/w:t&amp;gt;&amp;lt;/w:r&amp;gt;&amp;lt;w:r&amp;gt;&amp;lt;w:noBreakHyphen /&amp;gt;&amp;lt;w:t&amp;gt;income households in accordance with section 3214.&amp;lt;/w:t&amp;gt;&amp;lt;/w:r&amp;gt;&amp;lt;/w:ins&amp;gt;&amp;lt;w:bookmarkEnd w:id="71" /&amp;gt;&amp;lt;/w:p&amp;gt;&amp;lt;w:p w:rsidR="00BC2162" w:rsidRDefault="00BC2162" w:rsidP="00BC2162"&amp;gt;&amp;lt;w:pPr&amp;gt;&amp;lt;w:keepNext /&amp;gt;&amp;lt;w:spacing w:before="240" /&amp;gt;&amp;lt;w:ind w:left="360" /&amp;gt;&amp;lt;w:jc w:val="center" /&amp;gt;&amp;lt;/w:pPr&amp;gt;&amp;lt;w:bookmarkStart w:id="72" w:name="_SUMMARY__a6c08822_de4e_4870_8ea5_dbeb15" /&amp;gt;&amp;lt;w:bookmarkStart w:id="73" w:name="_PAR__10_3b8afac6_b09c_40f6_8fcc_cf962eb" /&amp;gt;&amp;lt;w:bookmarkStart w:id="74" w:name="_LINE__19_8ed30615_6333_4999_85be_a4edda" /&amp;gt;&amp;lt;w:bookmarkEnd w:id="8" /&amp;gt;&amp;lt;w:bookmarkEnd w:id="58" /&amp;gt;&amp;lt;w:bookmarkEnd w:id="63" /&amp;gt;&amp;lt;w:bookmarkEnd w:id="64" /&amp;gt;&amp;lt;w:bookmarkEnd w:id="66" /&amp;gt;&amp;lt;w:bookmarkEnd w:id="69" /&amp;gt;&amp;lt;w:r&amp;gt;&amp;lt;w:rPr&amp;gt;&amp;lt;w:b /&amp;gt;&amp;lt;w:sz w:val="24" /&amp;gt;&amp;lt;/w:rPr&amp;gt;&amp;lt;w:t&amp;gt;SUMMARY&amp;lt;/w:t&amp;gt;&amp;lt;/w:r&amp;gt;&amp;lt;w:bookmarkEnd w:id="74" /&amp;gt;&amp;lt;/w:p&amp;gt;&amp;lt;w:p w:rsidR="00BC2162" w:rsidRDefault="00BC2162" w:rsidP="00BC2162"&amp;gt;&amp;lt;w:pPr&amp;gt;&amp;lt;w:keepNext /&amp;gt;&amp;lt;w:ind w:left="360" w:firstLine="360" /&amp;gt;&amp;lt;/w:pPr&amp;gt;&amp;lt;w:bookmarkStart w:id="75" w:name="_PAR__11_9f679b0d_1a25_46be_b0bd_02f50ff" /&amp;gt;&amp;lt;w:bookmarkStart w:id="76" w:name="_LINE__20_026fe377_f81a_4f9d_b59a_af7705" /&amp;gt;&amp;lt;w:bookmarkEnd w:id="73" /&amp;gt;&amp;lt;w:r&amp;gt;&amp;lt;w:t xml:space="preserve"&amp;gt;This bill provides that a deposit or refund owed to a member of a rural electrification &amp;lt;/w:t&amp;gt;&amp;lt;/w:r&amp;gt;&amp;lt;w:bookmarkStart w:id="77" w:name="_LINE__21_681f1e1d_e8b5_4da9_acf2_9c7c4a" /&amp;gt;&amp;lt;w:bookmarkEnd w:id="76" /&amp;gt;&amp;lt;w:r&amp;gt;&amp;lt;w:t xml:space="preserve"&amp;gt;cooperative that is unclaimed by the member one year after the deposit or refund becomes &amp;lt;/w:t&amp;gt;&amp;lt;/w:r&amp;gt;&amp;lt;w:bookmarkStart w:id="78" w:name="_LINE__22_d97d4d9c_2553_4a83_adad_5518e1" /&amp;gt;&amp;lt;w:bookmarkEnd w:id="77" /&amp;gt;&amp;lt;w:r&amp;gt;&amp;lt;w:t&amp;gt;payable must be used to provide assistance to low&amp;lt;/w:t&amp;gt;&amp;lt;/w:r&amp;gt;&amp;lt;w:r&amp;gt;&amp;lt;w:noBreakHyphen /&amp;gt;&amp;lt;w:t&amp;gt;income households.&amp;lt;/w:t&amp;gt;&amp;lt;/w:r&amp;gt;&amp;lt;w:bookmarkEnd w:id="78" /&amp;gt;&amp;lt;/w:p&amp;gt;&amp;lt;w:p w:rsidR="00BC2162" w:rsidRDefault="00BC2162" w:rsidP="00BC2162"&amp;gt;&amp;lt;w:pPr&amp;gt;&amp;lt;w:keepNext /&amp;gt;&amp;lt;w:spacing w:before="60" w:after="60" /&amp;gt;&amp;lt;w:ind w:left="360" /&amp;gt;&amp;lt;w:jc w:val="center" /&amp;gt;&amp;lt;/w:pPr&amp;gt;&amp;lt;w:bookmarkStart w:id="79" w:name="_FISCAL_NOTE_REQUIRED__84e0bce4_797e_49f" /&amp;gt;&amp;lt;w:bookmarkStart w:id="80" w:name="_PAR__12_e49bb466_6e84_4ee1_b9c9_0377fd8" /&amp;gt;&amp;lt;w:bookmarkStart w:id="81" w:name="_LINE__23_271390c7_76e6_4f92_a7e1_988765" /&amp;gt;&amp;lt;w:bookmarkEnd w:id="75" /&amp;gt;&amp;lt;w:r&amp;gt;&amp;lt;w:rPr&amp;gt;&amp;lt;w:b /&amp;gt;&amp;lt;/w:rPr&amp;gt;&amp;lt;w:t&amp;gt;FISCAL NOTE REQUIRED&amp;lt;/w:t&amp;gt;&amp;lt;/w:r&amp;gt;&amp;lt;w:bookmarkEnd w:id="81" /&amp;gt;&amp;lt;/w:p&amp;gt;&amp;lt;w:p w:rsidR="00BC2162" w:rsidRDefault="00BC2162" w:rsidP="00BC2162"&amp;gt;&amp;lt;w:pPr&amp;gt;&amp;lt;w:spacing w:before="60" w:after="60" /&amp;gt;&amp;lt;w:ind w:left="360" /&amp;gt;&amp;lt;w:jc w:val="center" /&amp;gt;&amp;lt;w:rPr&amp;gt;&amp;lt;w:b /&amp;gt;&amp;lt;/w:rPr&amp;gt;&amp;lt;/w:pPr&amp;gt;&amp;lt;w:bookmarkStart w:id="82" w:name="_PAR__13_580693f9_472f_429d_a33f_ec2fbb4" /&amp;gt;&amp;lt;w:bookmarkStart w:id="83" w:name="_LINE__24_0f02b447_bd62_42f1_a191_8852e1" /&amp;gt;&amp;lt;w:bookmarkEnd w:id="80" /&amp;gt;&amp;lt;w:r&amp;gt;&amp;lt;w:rPr&amp;gt;&amp;lt;w:b /&amp;gt;&amp;lt;/w:rPr&amp;gt;&amp;lt;w:t&amp;gt;(See attached)&amp;lt;/w:t&amp;gt;&amp;lt;/w:r&amp;gt;&amp;lt;w:bookmarkEnd w:id="83" /&amp;gt;&amp;lt;/w:p&amp;gt;&amp;lt;w:bookmarkEnd w:id="1" /&amp;gt;&amp;lt;w:bookmarkEnd w:id="2" /&amp;gt;&amp;lt;w:bookmarkEnd w:id="3" /&amp;gt;&amp;lt;w:bookmarkEnd w:id="72" /&amp;gt;&amp;lt;w:bookmarkEnd w:id="79" /&amp;gt;&amp;lt;w:bookmarkEnd w:id="82" /&amp;gt;&amp;lt;w:p w:rsidR="00000000" w:rsidRDefault="00BC2162" w:rsidP="00BC2162"&amp;gt;&amp;lt;w:pPr&amp;gt;&amp;lt;w:spacing w:before="60" w:after="60" /&amp;gt;&amp;lt;/w:pPr&amp;gt;&amp;lt;w:r&amp;gt;&amp;lt;w:t xml:space="preserve"&amp;gt; &amp;lt;/w:t&amp;gt;&amp;lt;/w:r&amp;gt;&amp;lt;/w:p&amp;gt;&amp;lt;w:sectPr w:rsidR="00000000" w:rsidSect="00BC2162"&amp;gt;&amp;lt;w:footerReference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w:rsidR="00F70E0A" w:rsidRDefault="00BC2162"&amp;gt;&amp;lt;w:pPr&amp;gt;&amp;lt;w:pStyle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08733682_7f84_4b53_8e1f_c8ad76d&lt;/BookmarkName&gt;&lt;Tables /&gt;&lt;/ProcessedCheckInPage&gt;&lt;/Pages&gt;&lt;Paragraphs&gt;&lt;CheckInParagraphs&gt;&lt;PageNumber&gt;1&lt;/PageNumber&gt;&lt;BookmarkName&gt;_PAR__1_f9b805cc_830b_43f9_bd5f_31e17ab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5006fd0_c193_4f46_a245_2a6a5eba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877b9873_5912_4cc8_a5cb_42ab617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ac03bd7_8b32_47c3_9a84_65c4ea17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3878deb6_0809_4392_b598_1fe2f334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6448114c_1639_44c6_b2e3_b760ff48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80f383be_2d54_4538_814b_6acd4860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4a87d30_d94f_4732_a98a_a0a50636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de88b38_7d15_46a0_a45d_687c1b19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b8afac6_b09c_40f6_8fcc_cf962e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f679b0d_1a25_46be_b0bd_02f50ff&lt;/BookmarkName&gt;&lt;StartingLineNumber&gt;20&lt;/StartingLineNumber&gt;&lt;EndingLineNumber&gt;22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49bb466_6e84_4ee1_b9c9_0377fd8&lt;/BookmarkName&gt;&lt;StartingLineNumber&gt;23&lt;/StartingLineNumber&gt;&lt;EndingLineNumber&gt;23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580693f9_472f_429d_a33f_ec2fbb4&lt;/BookmarkName&gt;&lt;StartingLineNumber&gt;24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