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Regarding Mail Order Delivery of Prescription Drugs</w:t>
      </w:r>
    </w:p>
    <w:p w:rsidR="00B96921" w:rsidP="00B96921">
      <w:pPr>
        <w:ind w:left="360"/>
        <w:rPr>
          <w:rFonts w:ascii="Arial" w:eastAsia="Arial" w:hAnsi="Arial" w:cs="Arial"/>
        </w:rPr>
      </w:pPr>
      <w:bookmarkStart w:id="0" w:name="_ENACTING_CLAUSE__24ab8fb5_d401_4044_877"/>
      <w:bookmarkStart w:id="1" w:name="_DOC_BODY__e3f370a2_eace_4a01_8e8b_13d71"/>
      <w:bookmarkStart w:id="2" w:name="_DOC_BODY_CONTAINER__0360956f_1400_4eda_"/>
      <w:bookmarkStart w:id="3" w:name="_PAGE__1_a2ee225d_3e2e_4ed0_99b2_e34fe3b"/>
      <w:bookmarkStart w:id="4" w:name="_PAR__1_bc7b132b_00a6_4417_9e03_520cc527"/>
      <w:bookmarkStart w:id="5" w:name="_LINE__1_d15f58e5_7d54_47a8_b580_02a377d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B96921" w:rsidP="00B96921">
      <w:pPr>
        <w:ind w:left="360" w:firstLine="360"/>
        <w:rPr>
          <w:rFonts w:ascii="Arial" w:eastAsia="Arial" w:hAnsi="Arial" w:cs="Arial"/>
        </w:rPr>
      </w:pPr>
      <w:bookmarkStart w:id="6" w:name="_BILL_SECTION_HEADER__a574a653_2592_4619"/>
      <w:bookmarkStart w:id="7" w:name="_BILL_SECTION__e11077e3_e936_4bc6_862b_b"/>
      <w:bookmarkStart w:id="8" w:name="_DOC_BODY_CONTENT__479d9842_bb03_4682_8b"/>
      <w:bookmarkStart w:id="9" w:name="_PAR__2_fee9ede3_8b77_4552_b05f_19cf54c8"/>
      <w:bookmarkStart w:id="10" w:name="_LINE__2_07c971ed_8ccf_42fd_9773_aa851c5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16b6a165_8bf6_4428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24-A MRSA §4349, sub-§7</w:t>
      </w:r>
      <w:r>
        <w:rPr>
          <w:rFonts w:ascii="Arial" w:eastAsia="Arial" w:hAnsi="Arial" w:cs="Arial"/>
        </w:rPr>
        <w:t xml:space="preserve"> is enacted to read:</w:t>
      </w:r>
      <w:bookmarkEnd w:id="10"/>
    </w:p>
    <w:p w:rsidR="00B96921" w:rsidP="00B96921">
      <w:pPr>
        <w:ind w:left="360" w:firstLine="360"/>
        <w:rPr>
          <w:rFonts w:ascii="Arial" w:eastAsia="Arial" w:hAnsi="Arial" w:cs="Arial"/>
        </w:rPr>
      </w:pPr>
      <w:bookmarkStart w:id="12" w:name="_STATUTE_NUMBER__bb066e60_40be_4131_af35"/>
      <w:bookmarkStart w:id="13" w:name="_STATUTE_SS__f90755be_b6e0_4d2d_8a33_8d0"/>
      <w:bookmarkStart w:id="14" w:name="_PAR__3_d405d8ad_ef25_4f15_b8d5_da6ab7eb"/>
      <w:bookmarkStart w:id="15" w:name="_LINE__3_29f82ecb_6a0c_470c_95ea_b1e30e8"/>
      <w:bookmarkStart w:id="16" w:name="_PROCESSED_CHANGE__89cb555f_61c1_44aa_8c"/>
      <w:bookmarkEnd w:id="6"/>
      <w:bookmarkEnd w:id="9"/>
      <w:r>
        <w:rPr>
          <w:rFonts w:ascii="Arial" w:eastAsia="Arial" w:hAnsi="Arial" w:cs="Arial"/>
          <w:b/>
          <w:u w:val="single"/>
        </w:rPr>
        <w:t>7</w:t>
      </w:r>
      <w:bookmarkEnd w:id="12"/>
      <w:r>
        <w:rPr>
          <w:rFonts w:ascii="Arial" w:eastAsia="Arial" w:hAnsi="Arial" w:cs="Arial"/>
          <w:b/>
          <w:u w:val="single"/>
        </w:rPr>
        <w:t xml:space="preserve">.  </w:t>
      </w:r>
      <w:bookmarkStart w:id="17" w:name="_STATUTE_HEADNOTE__3934392d_c185_430a_8d"/>
      <w:r>
        <w:rPr>
          <w:rFonts w:ascii="Arial" w:eastAsia="Arial" w:hAnsi="Arial" w:cs="Arial"/>
          <w:b/>
          <w:u w:val="single"/>
        </w:rPr>
        <w:t xml:space="preserve">Covered persons using mail order pharmacy. </w:t>
      </w:r>
      <w:r>
        <w:rPr>
          <w:rFonts w:ascii="Arial" w:eastAsia="Arial" w:hAnsi="Arial" w:cs="Arial"/>
          <w:u w:val="single"/>
        </w:rPr>
        <w:t xml:space="preserve"> </w:t>
      </w:r>
      <w:bookmarkStart w:id="18" w:name="_STATUTE_CONTENT__bcbfe18e_dadb_499e_a5a"/>
      <w:bookmarkEnd w:id="17"/>
      <w:r>
        <w:rPr>
          <w:rFonts w:ascii="Arial" w:eastAsia="Arial" w:hAnsi="Arial" w:cs="Arial"/>
          <w:u w:val="single"/>
        </w:rPr>
        <w:t xml:space="preserve">If a covered person is using a mail </w:t>
      </w:r>
      <w:bookmarkStart w:id="19" w:name="_LINE__4_9d1e8363_540d_436a_8b36_f4e7bad"/>
      <w:bookmarkEnd w:id="15"/>
      <w:r>
        <w:rPr>
          <w:rFonts w:ascii="Arial" w:eastAsia="Arial" w:hAnsi="Arial" w:cs="Arial"/>
          <w:u w:val="single"/>
        </w:rPr>
        <w:t xml:space="preserve">order pharmacy, the pharmacy benefits manager shall allow for the dispensing of the </w:t>
      </w:r>
      <w:bookmarkStart w:id="20" w:name="_LINE__5_37e857d5_8665_4254_a088_225e6a7"/>
      <w:bookmarkEnd w:id="19"/>
      <w:r>
        <w:rPr>
          <w:rFonts w:ascii="Arial" w:eastAsia="Arial" w:hAnsi="Arial" w:cs="Arial"/>
          <w:u w:val="single"/>
        </w:rPr>
        <w:t xml:space="preserve">covered </w:t>
      </w:r>
      <w:r>
        <w:rPr>
          <w:rFonts w:ascii="Arial" w:eastAsia="Arial" w:hAnsi="Arial" w:cs="Arial"/>
          <w:u w:val="single"/>
        </w:rPr>
        <w:t xml:space="preserve">person's prescriptions at </w:t>
      </w:r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u w:val="single"/>
        </w:rPr>
        <w:t xml:space="preserve"> network pharmac</w:t>
      </w:r>
      <w:r>
        <w:rPr>
          <w:rFonts w:ascii="Arial" w:eastAsia="Arial" w:hAnsi="Arial" w:cs="Arial"/>
          <w:u w:val="single"/>
        </w:rPr>
        <w:t>y</w:t>
      </w:r>
      <w:r>
        <w:rPr>
          <w:rFonts w:ascii="Arial" w:eastAsia="Arial" w:hAnsi="Arial" w:cs="Arial"/>
          <w:u w:val="single"/>
        </w:rPr>
        <w:t xml:space="preserve"> under the following circumstances </w:t>
      </w:r>
      <w:bookmarkStart w:id="21" w:name="_LINE__6_e9111687_19bd_4c74_b4d8_d6a0ad2"/>
      <w:bookmarkEnd w:id="20"/>
      <w:r>
        <w:rPr>
          <w:rFonts w:ascii="Arial" w:eastAsia="Arial" w:hAnsi="Arial" w:cs="Arial"/>
          <w:u w:val="single"/>
        </w:rPr>
        <w:t>to ensure</w:t>
      </w:r>
      <w:r>
        <w:rPr>
          <w:rFonts w:ascii="Arial" w:eastAsia="Arial" w:hAnsi="Arial" w:cs="Arial"/>
          <w:u w:val="single"/>
        </w:rPr>
        <w:t xml:space="preserve"> that</w:t>
      </w:r>
      <w:r>
        <w:rPr>
          <w:rFonts w:ascii="Arial" w:eastAsia="Arial" w:hAnsi="Arial" w:cs="Arial"/>
          <w:u w:val="single"/>
        </w:rPr>
        <w:t xml:space="preserve"> the</w:t>
      </w:r>
      <w:r>
        <w:rPr>
          <w:rFonts w:ascii="Arial" w:eastAsia="Arial" w:hAnsi="Arial" w:cs="Arial"/>
          <w:u w:val="single"/>
        </w:rPr>
        <w:t xml:space="preserve"> covered</w:t>
      </w:r>
      <w:r>
        <w:rPr>
          <w:rFonts w:ascii="Arial" w:eastAsia="Arial" w:hAnsi="Arial" w:cs="Arial"/>
          <w:u w:val="single"/>
        </w:rPr>
        <w:t xml:space="preserve"> person has access to prescription drugs</w:t>
      </w:r>
      <w:r>
        <w:rPr>
          <w:rFonts w:ascii="Arial" w:eastAsia="Arial" w:hAnsi="Arial" w:cs="Arial"/>
          <w:u w:val="single"/>
        </w:rPr>
        <w:t>:</w:t>
      </w:r>
      <w:bookmarkEnd w:id="21"/>
    </w:p>
    <w:p w:rsidR="00B96921" w:rsidP="00B96921">
      <w:pPr>
        <w:ind w:left="720"/>
        <w:rPr>
          <w:rFonts w:ascii="Arial" w:eastAsia="Arial" w:hAnsi="Arial" w:cs="Arial"/>
        </w:rPr>
      </w:pPr>
      <w:bookmarkStart w:id="22" w:name="_STATUTE_NUMBER__590a6eb6_2a64_411d_8030"/>
      <w:bookmarkStart w:id="23" w:name="_STATUTE_P__036cc08b_cfe4_43d5_afd8_61fc"/>
      <w:bookmarkStart w:id="24" w:name="_PAR__4_f28dde1e_5957_4ff1_b6bf_7cff1366"/>
      <w:bookmarkStart w:id="25" w:name="_LINE__7_70735096_768b_4801_91cd_493eb77"/>
      <w:bookmarkEnd w:id="14"/>
      <w:bookmarkEnd w:id="18"/>
      <w:r>
        <w:rPr>
          <w:rFonts w:ascii="Arial" w:eastAsia="Arial" w:hAnsi="Arial" w:cs="Arial"/>
          <w:u w:val="single"/>
        </w:rPr>
        <w:t>A</w:t>
      </w:r>
      <w:bookmarkEnd w:id="22"/>
      <w:r>
        <w:rPr>
          <w:rFonts w:ascii="Arial" w:eastAsia="Arial" w:hAnsi="Arial" w:cs="Arial"/>
          <w:u w:val="single"/>
        </w:rPr>
        <w:t xml:space="preserve">.  </w:t>
      </w:r>
      <w:bookmarkStart w:id="26" w:name="_STATUTE_CONTENT__ffe648fe_83a7_4dee_b94"/>
      <w:r>
        <w:rPr>
          <w:rFonts w:ascii="Arial" w:eastAsia="Arial" w:hAnsi="Arial" w:cs="Arial"/>
          <w:u w:val="single"/>
        </w:rPr>
        <w:t>If the prescription is delayed</w:t>
      </w:r>
      <w:r>
        <w:rPr>
          <w:rFonts w:ascii="Arial" w:eastAsia="Arial" w:hAnsi="Arial" w:cs="Arial"/>
          <w:u w:val="single"/>
        </w:rPr>
        <w:t xml:space="preserve"> by</w:t>
      </w:r>
      <w:r>
        <w:rPr>
          <w:rFonts w:ascii="Arial" w:eastAsia="Arial" w:hAnsi="Arial" w:cs="Arial"/>
          <w:u w:val="single"/>
        </w:rPr>
        <w:t xml:space="preserve"> more than one day after the expected delivery date </w:t>
      </w:r>
      <w:bookmarkStart w:id="27" w:name="_LINE__8_4ab8e854_13a6_4870_9cd4_4236992"/>
      <w:bookmarkEnd w:id="25"/>
      <w:r>
        <w:rPr>
          <w:rFonts w:ascii="Arial" w:eastAsia="Arial" w:hAnsi="Arial" w:cs="Arial"/>
          <w:u w:val="single"/>
        </w:rPr>
        <w:t>provided by the mail order pharmacy; or</w:t>
      </w:r>
      <w:bookmarkEnd w:id="27"/>
    </w:p>
    <w:p w:rsidR="00B96921" w:rsidP="00B96921">
      <w:pPr>
        <w:ind w:left="720"/>
        <w:rPr>
          <w:rFonts w:ascii="Arial" w:eastAsia="Arial" w:hAnsi="Arial" w:cs="Arial"/>
        </w:rPr>
      </w:pPr>
      <w:bookmarkStart w:id="28" w:name="_STATUTE_NUMBER__cc3fa515_86dd_4f87_b5e4"/>
      <w:bookmarkStart w:id="29" w:name="_STATUTE_P__fb869475_0bf4_44a5_a88f_5d37"/>
      <w:bookmarkStart w:id="30" w:name="_PAR__5_6f8829fb_b477_4840_8f53_5ddca3a4"/>
      <w:bookmarkStart w:id="31" w:name="_LINE__9_1200a43e_3d77_4ac8_b9cc_9a336cb"/>
      <w:bookmarkEnd w:id="23"/>
      <w:bookmarkEnd w:id="24"/>
      <w:bookmarkEnd w:id="26"/>
      <w:r>
        <w:rPr>
          <w:rFonts w:ascii="Arial" w:eastAsia="Arial" w:hAnsi="Arial" w:cs="Arial"/>
          <w:u w:val="single"/>
        </w:rPr>
        <w:t>B</w:t>
      </w:r>
      <w:bookmarkEnd w:id="28"/>
      <w:r>
        <w:rPr>
          <w:rFonts w:ascii="Arial" w:eastAsia="Arial" w:hAnsi="Arial" w:cs="Arial"/>
          <w:u w:val="single"/>
        </w:rPr>
        <w:t xml:space="preserve">.  </w:t>
      </w:r>
      <w:bookmarkStart w:id="32" w:name="_STATUTE_CONTENT__8c512ba1_3717_488d_8a3"/>
      <w:r>
        <w:rPr>
          <w:rFonts w:ascii="Arial" w:eastAsia="Arial" w:hAnsi="Arial" w:cs="Arial"/>
          <w:u w:val="single"/>
        </w:rPr>
        <w:t>If the prescription drug arrives in an unusable condition.</w:t>
      </w:r>
      <w:bookmarkEnd w:id="31"/>
    </w:p>
    <w:p w:rsidR="00B96921" w:rsidP="00B96921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33" w:name="_SUMMARY__eb749421_7b89_4f61_9147_d2cee3"/>
      <w:bookmarkStart w:id="34" w:name="_PAR__6_9b8c4760_7574_477b_b31e_84ae3a0b"/>
      <w:bookmarkStart w:id="35" w:name="_LINE__10_a493dff4_3dae_4af7_ae91_a16e23"/>
      <w:bookmarkEnd w:id="7"/>
      <w:bookmarkEnd w:id="8"/>
      <w:bookmarkEnd w:id="13"/>
      <w:bookmarkEnd w:id="16"/>
      <w:bookmarkEnd w:id="29"/>
      <w:bookmarkEnd w:id="30"/>
      <w:bookmarkEnd w:id="32"/>
      <w:r>
        <w:rPr>
          <w:rFonts w:ascii="Arial" w:eastAsia="Arial" w:hAnsi="Arial" w:cs="Arial"/>
          <w:b/>
          <w:sz w:val="24"/>
        </w:rPr>
        <w:t>SUMMARY</w:t>
      </w:r>
      <w:bookmarkEnd w:id="35"/>
    </w:p>
    <w:p w:rsidR="00B96921" w:rsidP="00B96921">
      <w:pPr>
        <w:ind w:left="360" w:firstLine="360"/>
        <w:rPr>
          <w:rFonts w:ascii="Arial" w:eastAsia="Arial" w:hAnsi="Arial" w:cs="Arial"/>
        </w:rPr>
      </w:pPr>
      <w:bookmarkStart w:id="36" w:name="_PAR__7_4730148f_901c_44e0_a8a0_5eee9c24"/>
      <w:bookmarkStart w:id="37" w:name="_LINE__11_019330a1_6bd5_4fec_9e18_d8c1ff"/>
      <w:bookmarkEnd w:id="34"/>
      <w:r w:rsidRPr="0087652E">
        <w:rPr>
          <w:rFonts w:ascii="Arial" w:eastAsia="Arial" w:hAnsi="Arial" w:cs="Arial"/>
        </w:rPr>
        <w:t xml:space="preserve">This bill requires pharmacy benefits managers to allow for the dispensing of a </w:t>
      </w:r>
      <w:r>
        <w:rPr>
          <w:rFonts w:ascii="Arial" w:eastAsia="Arial" w:hAnsi="Arial" w:cs="Arial"/>
        </w:rPr>
        <w:t xml:space="preserve">covered </w:t>
      </w:r>
      <w:bookmarkStart w:id="38" w:name="_LINE__12_231d0382_1325_4baf_9f67_73e369"/>
      <w:bookmarkEnd w:id="37"/>
      <w:r w:rsidRPr="0087652E">
        <w:rPr>
          <w:rFonts w:ascii="Arial" w:eastAsia="Arial" w:hAnsi="Arial" w:cs="Arial"/>
        </w:rPr>
        <w:t xml:space="preserve">person's prescriptions at </w:t>
      </w:r>
      <w:r>
        <w:rPr>
          <w:rFonts w:ascii="Arial" w:eastAsia="Arial" w:hAnsi="Arial" w:cs="Arial"/>
        </w:rPr>
        <w:t>a</w:t>
      </w:r>
      <w:r w:rsidRPr="0087652E">
        <w:rPr>
          <w:rFonts w:ascii="Arial" w:eastAsia="Arial" w:hAnsi="Arial" w:cs="Arial"/>
        </w:rPr>
        <w:t xml:space="preserve"> </w:t>
      </w:r>
      <w:r w:rsidRPr="0087652E">
        <w:rPr>
          <w:rFonts w:ascii="Arial" w:eastAsia="Arial" w:hAnsi="Arial" w:cs="Arial"/>
        </w:rPr>
        <w:t>network pharmac</w:t>
      </w:r>
      <w:r>
        <w:rPr>
          <w:rFonts w:ascii="Arial" w:eastAsia="Arial" w:hAnsi="Arial" w:cs="Arial"/>
        </w:rPr>
        <w:t>y</w:t>
      </w:r>
      <w:r w:rsidRPr="0087652E">
        <w:rPr>
          <w:rFonts w:ascii="Arial" w:eastAsia="Arial" w:hAnsi="Arial" w:cs="Arial"/>
        </w:rPr>
        <w:t xml:space="preserve"> if the prescription is delayed</w:t>
      </w:r>
      <w:r>
        <w:rPr>
          <w:rFonts w:ascii="Arial" w:eastAsia="Arial" w:hAnsi="Arial" w:cs="Arial"/>
        </w:rPr>
        <w:t xml:space="preserve"> by</w:t>
      </w:r>
      <w:r w:rsidRPr="0087652E">
        <w:rPr>
          <w:rFonts w:ascii="Arial" w:eastAsia="Arial" w:hAnsi="Arial" w:cs="Arial"/>
        </w:rPr>
        <w:t xml:space="preserve"> more than </w:t>
      </w:r>
      <w:bookmarkStart w:id="39" w:name="_LINE__13_5b2a3f7a_0bae_47ad_828b_3fbc11"/>
      <w:bookmarkEnd w:id="38"/>
      <w:r w:rsidRPr="0087652E">
        <w:rPr>
          <w:rFonts w:ascii="Arial" w:eastAsia="Arial" w:hAnsi="Arial" w:cs="Arial"/>
        </w:rPr>
        <w:t xml:space="preserve">one day after the expected delivery date provided by </w:t>
      </w:r>
      <w:r>
        <w:rPr>
          <w:rFonts w:ascii="Arial" w:eastAsia="Arial" w:hAnsi="Arial" w:cs="Arial"/>
        </w:rPr>
        <w:t>a</w:t>
      </w:r>
      <w:r w:rsidRPr="0087652E">
        <w:rPr>
          <w:rFonts w:ascii="Arial" w:eastAsia="Arial" w:hAnsi="Arial" w:cs="Arial"/>
        </w:rPr>
        <w:t xml:space="preserve"> mail order pharmacy or if the </w:t>
      </w:r>
      <w:bookmarkStart w:id="40" w:name="_LINE__14_d063a1a3_9b71_4183_be35_32de49"/>
      <w:bookmarkEnd w:id="39"/>
      <w:r w:rsidRPr="0087652E">
        <w:rPr>
          <w:rFonts w:ascii="Arial" w:eastAsia="Arial" w:hAnsi="Arial" w:cs="Arial"/>
        </w:rPr>
        <w:t>prescription drug arrives in an unusable condition.</w:t>
      </w:r>
      <w:bookmarkEnd w:id="40"/>
    </w:p>
    <w:bookmarkEnd w:id="1"/>
    <w:bookmarkEnd w:id="2"/>
    <w:bookmarkEnd w:id="3"/>
    <w:bookmarkEnd w:id="33"/>
    <w:bookmarkEnd w:id="36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LR2906, item 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Regarding Mail Order Delivery of Prescription Drugs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7652E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6921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149639</ItemId>
    <LRId>76866</LRId>
    <LRNumber>2906</LRNumber>
    <ItemNumber>1</ItemNumber>
    <Legislature>132</Legislature>
    <LegislatureDescription>132nd Legislature</LegislatureDescription>
    <Session>R2</Session>
    <SessionDescription>Second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Regarding Mail Order Delivery of Prescription Drugs</LRTitle>
    <ItemTitle>An Act Regarding Mail Order Delivery of Prescription Drugs</ItemTitle>
    <ShortTitle1>AN ACT REGARDING MAIL ORDER</ShortTitle1>
    <ShortTitle2>DELIVERY OF PRESCRIPTION DRUGS</ShortTitle2>
    <JacketLegend>Approved for introduction by a majority of the Legislative Council pursuant to Joint Rule 203.</JacketLegend>
    <SponsorFirstName>Donna</SponsorFirstName>
    <SponsorLastName>Bailey</SponsorLastName>
    <SponsorChamberPrefix>Sen.</SponsorChamberPrefix>
    <SponsorFrom>York</SponsorFrom>
    <DraftingCycleCount>1</DraftingCycleCount>
    <LatestDraftingActionId>130</LatestDraftingActionId>
    <LatestDraftingActionDate>2025-11-14T08:46:53</LatestDraftingActionDate>
    <LatestDrafterName>gaouellette</LatestDrafterName>
    <LatestProoferName>abachelder</LatestProoferName>
    <LatestTechName>mringrose</LatestTechName>
    <CurrentCustodyInitials>SIGQ</CurrentCustodyInitials>
    <AuthorityForIntroductionCode>LCA</AuthorityForIntroductionCode>
    <AuthorityForIntroductionDescription>2nd Session (Council Approval)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w:rsidR="00B96921" w:rsidRDefault="00B96921" w:rsidP="00B96921"&amp;gt;&amp;lt;w:pPr&amp;gt;&amp;lt;w:ind w:left="360" /&amp;gt;&amp;lt;/w:pPr&amp;gt;&amp;lt;w:bookmarkStart w:id="0" w:name="_ENACTING_CLAUSE__24ab8fb5_d401_4044_877" /&amp;gt;&amp;lt;w:bookmarkStart w:id="1" w:name="_DOC_BODY__e3f370a2_eace_4a01_8e8b_13d71" /&amp;gt;&amp;lt;w:bookmarkStart w:id="2" w:name="_DOC_BODY_CONTAINER__0360956f_1400_4eda_" /&amp;gt;&amp;lt;w:bookmarkStart w:id="3" w:name="_PAGE__1_a2ee225d_3e2e_4ed0_99b2_e34fe3b" /&amp;gt;&amp;lt;w:bookmarkStart w:id="4" w:name="_PAR__1_bc7b132b_00a6_4417_9e03_520cc527" /&amp;gt;&amp;lt;w:bookmarkStart w:id="5" w:name="_LINE__1_d15f58e5_7d54_47a8_b580_02a377d"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w:rsidR="00B96921" w:rsidRDefault="00B96921" w:rsidP="00B96921"&amp;gt;&amp;lt;w:pPr&amp;gt;&amp;lt;w:ind w:left="360" w:firstLine="360" /&amp;gt;&amp;lt;/w:pPr&amp;gt;&amp;lt;w:bookmarkStart w:id="6" w:name="_BILL_SECTION_HEADER__a574a653_2592_4619" /&amp;gt;&amp;lt;w:bookmarkStart w:id="7" w:name="_BILL_SECTION__e11077e3_e936_4bc6_862b_b" /&amp;gt;&amp;lt;w:bookmarkStart w:id="8" w:name="_DOC_BODY_CONTENT__479d9842_bb03_4682_8b" /&amp;gt;&amp;lt;w:bookmarkStart w:id="9" w:name="_PAR__2_fee9ede3_8b77_4552_b05f_19cf54c8" /&amp;gt;&amp;lt;w:bookmarkStart w:id="10" w:name="_LINE__2_07c971ed_8ccf_42fd_9773_aa851c5"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w:name="_BILL_SECTION_NUMBER__16b6a165_8bf6_4428"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24-A MRSA §4349, sub-§7&amp;lt;/w:t&amp;gt;&amp;lt;/w:r&amp;gt;&amp;lt;w:r&amp;gt;&amp;lt;w:t xml:space="preserve"&amp;gt; is enacted to read:&amp;lt;/w:t&amp;gt;&amp;lt;/w:r&amp;gt;&amp;lt;w:bookmarkEnd w:id="10" /&amp;gt;&amp;lt;/w:p&amp;gt;&amp;lt;w:p w:rsidR="00B96921" w:rsidRDefault="00B96921" w:rsidP="00B96921"&amp;gt;&amp;lt;w:pPr&amp;gt;&amp;lt;w:ind w:left="360" w:firstLine="360" /&amp;gt;&amp;lt;w:rPr&amp;gt;&amp;lt;w:ins w:id="12" w:author="BPS" w:date="2025-11-10T16:26:00Z" /&amp;gt;&amp;lt;/w:rPr&amp;gt;&amp;lt;/w:pPr&amp;gt;&amp;lt;w:bookmarkStart w:id="13" w:name="_STATUTE_NUMBER__bb066e60_40be_4131_af35" /&amp;gt;&amp;lt;w:bookmarkStart w:id="14" w:name="_STATUTE_SS__f90755be_b6e0_4d2d_8a33_8d0" /&amp;gt;&amp;lt;w:bookmarkStart w:id="15" w:name="_PAR__3_d405d8ad_ef25_4f15_b8d5_da6ab7eb" /&amp;gt;&amp;lt;w:bookmarkStart w:id="16" w:name="_LINE__3_29f82ecb_6a0c_470c_95ea_b1e30e8" /&amp;gt;&amp;lt;w:bookmarkStart w:id="17" w:name="_PROCESSED_CHANGE__89cb555f_61c1_44aa_8c" /&amp;gt;&amp;lt;w:bookmarkEnd w:id="6" /&amp;gt;&amp;lt;w:bookmarkEnd w:id="9" /&amp;gt;&amp;lt;w:ins w:id="18" w:author="BPS" w:date="2025-11-10T16:26:00Z"&amp;gt;&amp;lt;w:r&amp;gt;&amp;lt;w:rPr&amp;gt;&amp;lt;w:b /&amp;gt;&amp;lt;/w:rPr&amp;gt;&amp;lt;w:t&amp;gt;7&amp;lt;/w:t&amp;gt;&amp;lt;/w:r&amp;gt;&amp;lt;w:bookmarkEnd w:id="13" /&amp;gt;&amp;lt;w:r&amp;gt;&amp;lt;w:rPr&amp;gt;&amp;lt;w:b /&amp;gt;&amp;lt;/w:rPr&amp;gt;&amp;lt;w:t xml:space="preserve"&amp;gt;.  &amp;lt;/w:t&amp;gt;&amp;lt;/w:r&amp;gt;&amp;lt;w:bookmarkStart w:id="19" w:name="_STATUTE_HEADNOTE__3934392d_c185_430a_8d" /&amp;gt;&amp;lt;w:r&amp;gt;&amp;lt;w:rPr&amp;gt;&amp;lt;w:b /&amp;gt;&amp;lt;/w:rPr&amp;gt;&amp;lt;w:t xml:space="preserve"&amp;gt;Covered persons using mail order pharmacy. &amp;lt;/w:t&amp;gt;&amp;lt;/w:r&amp;gt;&amp;lt;w:r&amp;gt;&amp;lt;w:t xml:space="preserve"&amp;gt; &amp;lt;/w:t&amp;gt;&amp;lt;/w:r&amp;gt;&amp;lt;w:bookmarkStart w:id="20" w:name="_STATUTE_CONTENT__bcbfe18e_dadb_499e_a5a" /&amp;gt;&amp;lt;w:bookmarkEnd w:id="19" /&amp;gt;&amp;lt;w:r w:rsidRPr="0087652E"&amp;gt;&amp;lt;w:t xml:space="preserve"&amp;gt;If a covered person is using a mail &amp;lt;/w:t&amp;gt;&amp;lt;/w:r&amp;gt;&amp;lt;w:bookmarkStart w:id="21" w:name="_LINE__4_9d1e8363_540d_436a_8b36_f4e7bad" /&amp;gt;&amp;lt;w:bookmarkEnd w:id="16" /&amp;gt;&amp;lt;w:r w:rsidRPr="0087652E"&amp;gt;&amp;lt;w:t xml:space="preserve"&amp;gt;order pharmacy, the pharmacy benefits manager shall allow for the dispensing of the &amp;lt;/w:t&amp;gt;&amp;lt;/w:r&amp;gt;&amp;lt;/w:ins&amp;gt;&amp;lt;w:bookmarkStart w:id="22" w:name="_LINE__5_37e857d5_8665_4254_a088_225e6a7" /&amp;gt;&amp;lt;w:bookmarkEnd w:id="21" /&amp;gt;&amp;lt;w:ins w:id="23" w:author="BPS" w:date="2025-11-13T10:21:00Z"&amp;gt;&amp;lt;w:r&amp;gt;&amp;lt;w:t xml:space="preserve"&amp;gt;covered &amp;lt;/w:t&amp;gt;&amp;lt;/w:r&amp;gt;&amp;lt;/w:ins&amp;gt;&amp;lt;w:ins w:id="24" w:author="BPS" w:date="2025-11-10T16:26:00Z"&amp;gt;&amp;lt;w:r w:rsidRPr="0087652E"&amp;gt;&amp;lt;w:t xml:space="preserve"&amp;gt;person's prescriptions at &amp;lt;/w:t&amp;gt;&amp;lt;/w:r&amp;gt;&amp;lt;/w:ins&amp;gt;&amp;lt;w:ins w:id="25" w:author="BPS" w:date="2025-11-13T10:23:00Z"&amp;gt;&amp;lt;w:r&amp;gt;&amp;lt;w:t&amp;gt;a&amp;lt;/w:t&amp;gt;&amp;lt;/w:r&amp;gt;&amp;lt;/w:ins&amp;gt;&amp;lt;w:ins w:id="26" w:author="BPS" w:date="2025-11-10T16:26:00Z"&amp;gt;&amp;lt;w:r w:rsidRPr="0087652E"&amp;gt;&amp;lt;w:t xml:space="preserve"&amp;gt; network pharmac&amp;lt;/w:t&amp;gt;&amp;lt;/w:r&amp;gt;&amp;lt;/w:ins&amp;gt;&amp;lt;w:ins w:id="27" w:author="BPS" w:date="2025-11-13T10:22:00Z"&amp;gt;&amp;lt;w:r&amp;gt;&amp;lt;w:t&amp;gt;y&amp;lt;/w:t&amp;gt;&amp;lt;/w:r&amp;gt;&amp;lt;/w:ins&amp;gt;&amp;lt;w:ins w:id="28" w:author="BPS" w:date="2025-11-10T16:26:00Z"&amp;gt;&amp;lt;w:r w:rsidRPr="0087652E"&amp;gt;&amp;lt;w:t xml:space="preserve"&amp;gt; under the following circumstances &amp;lt;/w:t&amp;gt;&amp;lt;/w:r&amp;gt;&amp;lt;w:bookmarkStart w:id="29" w:name="_LINE__6_e9111687_19bd_4c74_b4d8_d6a0ad2" /&amp;gt;&amp;lt;w:bookmarkEnd w:id="22" /&amp;gt;&amp;lt;w:r w:rsidRPr="0087652E"&amp;gt;&amp;lt;w:t&amp;gt;to ensure&amp;lt;/w:t&amp;gt;&amp;lt;/w:r&amp;gt;&amp;lt;/w:ins&amp;gt;&amp;lt;w:ins w:id="30" w:author="BPS" w:date="2025-11-13T10:22:00Z"&amp;gt;&amp;lt;w:r&amp;gt;&amp;lt;w:t xml:space="preserve"&amp;gt; that&amp;lt;/w:t&amp;gt;&amp;lt;/w:r&amp;gt;&amp;lt;/w:ins&amp;gt;&amp;lt;w:ins w:id="31" w:author="BPS" w:date="2025-11-10T16:26:00Z"&amp;gt;&amp;lt;w:r w:rsidRPr="0087652E"&amp;gt;&amp;lt;w:t xml:space="preserve"&amp;gt; the&amp;lt;/w:t&amp;gt;&amp;lt;/w:r&amp;gt;&amp;lt;/w:ins&amp;gt;&amp;lt;w:ins w:id="32" w:author="BPS" w:date="2025-11-13T10:22:00Z"&amp;gt;&amp;lt;w:r&amp;gt;&amp;lt;w:t xml:space="preserve"&amp;gt; covered&amp;lt;/w:t&amp;gt;&amp;lt;/w:r&amp;gt;&amp;lt;/w:ins&amp;gt;&amp;lt;w:ins w:id="33" w:author="BPS" w:date="2025-11-10T16:26:00Z"&amp;gt;&amp;lt;w:r w:rsidRPr="0087652E"&amp;gt;&amp;lt;w:t xml:space="preserve"&amp;gt; person has access to prescription drugs&amp;lt;/w:t&amp;gt;&amp;lt;/w:r&amp;gt;&amp;lt;w:r&amp;gt;&amp;lt;w:t&amp;gt;:&amp;lt;/w:t&amp;gt;&amp;lt;/w:r&amp;gt;&amp;lt;w:bookmarkEnd w:id="29" /&amp;gt;&amp;lt;/w:ins&amp;gt;&amp;lt;/w:p&amp;gt;&amp;lt;w:p w:rsidR="00B96921" w:rsidRDefault="00B96921" w:rsidP="00B96921"&amp;gt;&amp;lt;w:pPr&amp;gt;&amp;lt;w:ind w:left="720" /&amp;gt;&amp;lt;w:rPr&amp;gt;&amp;lt;w:ins w:id="34" w:author="BPS" w:date="2025-11-10T16:26:00Z" /&amp;gt;&amp;lt;/w:rPr&amp;gt;&amp;lt;/w:pPr&amp;gt;&amp;lt;w:bookmarkStart w:id="35" w:name="_STATUTE_NUMBER__590a6eb6_2a64_411d_8030" /&amp;gt;&amp;lt;w:bookmarkStart w:id="36" w:name="_STATUTE_P__036cc08b_cfe4_43d5_afd8_61fc" /&amp;gt;&amp;lt;w:bookmarkStart w:id="37" w:name="_PAR__4_f28dde1e_5957_4ff1_b6bf_7cff1366" /&amp;gt;&amp;lt;w:bookmarkStart w:id="38" w:name="_LINE__7_70735096_768b_4801_91cd_493eb77" /&amp;gt;&amp;lt;w:bookmarkEnd w:id="15" /&amp;gt;&amp;lt;w:bookmarkEnd w:id="20" /&amp;gt;&amp;lt;w:ins w:id="39" w:author="BPS" w:date="2025-11-10T16:26:00Z"&amp;gt;&amp;lt;w:r&amp;gt;&amp;lt;w:t&amp;gt;A&amp;lt;/w:t&amp;gt;&amp;lt;/w:r&amp;gt;&amp;lt;w:bookmarkEnd w:id="35" /&amp;gt;&amp;lt;w:r&amp;gt;&amp;lt;w:t xml:space="preserve"&amp;gt;.  &amp;lt;/w:t&amp;gt;&amp;lt;/w:r&amp;gt;&amp;lt;/w:ins&amp;gt;&amp;lt;w:bookmarkStart w:id="40" w:name="_STATUTE_CONTENT__ffe648fe_83a7_4dee_b94" /&amp;gt;&amp;lt;w:ins w:id="41" w:author="BPS" w:date="2025-11-10T16:27:00Z"&amp;gt;&amp;lt;w:r w:rsidRPr="0087652E"&amp;gt;&amp;lt;w:t&amp;gt;If the prescription is delayed&amp;lt;/w:t&amp;gt;&amp;lt;/w:r&amp;gt;&amp;lt;/w:ins&amp;gt;&amp;lt;w:ins w:id="42" w:author="BPS" w:date="2025-11-13T10:22:00Z"&amp;gt;&amp;lt;w:r&amp;gt;&amp;lt;w:t xml:space="preserve"&amp;gt; by&amp;lt;/w:t&amp;gt;&amp;lt;/w:r&amp;gt;&amp;lt;/w:ins&amp;gt;&amp;lt;w:ins w:id="43" w:author="BPS" w:date="2025-11-10T16:27:00Z"&amp;gt;&amp;lt;w:r w:rsidRPr="0087652E"&amp;gt;&amp;lt;w:t xml:space="preserve"&amp;gt; more than one day after the expected delivery date &amp;lt;/w:t&amp;gt;&amp;lt;/w:r&amp;gt;&amp;lt;w:bookmarkStart w:id="44" w:name="_LINE__8_4ab8e854_13a6_4870_9cd4_4236992" /&amp;gt;&amp;lt;w:bookmarkEnd w:id="38" /&amp;gt;&amp;lt;w:r w:rsidRPr="0087652E"&amp;gt;&amp;lt;w:t&amp;gt;provided by the mail order pharmacy; or&amp;lt;/w:t&amp;gt;&amp;lt;/w:r&amp;gt;&amp;lt;/w:ins&amp;gt;&amp;lt;w:bookmarkEnd w:id="44" /&amp;gt;&amp;lt;/w:p&amp;gt;&amp;lt;w:p w:rsidR="00B96921" w:rsidRDefault="00B96921" w:rsidP="00B96921"&amp;gt;&amp;lt;w:pPr&amp;gt;&amp;lt;w:ind w:left="720" /&amp;gt;&amp;lt;/w:pPr&amp;gt;&amp;lt;w:bookmarkStart w:id="45" w:name="_STATUTE_NUMBER__cc3fa515_86dd_4f87_b5e4" /&amp;gt;&amp;lt;w:bookmarkStart w:id="46" w:name="_STATUTE_P__fb869475_0bf4_44a5_a88f_5d37" /&amp;gt;&amp;lt;w:bookmarkStart w:id="47" w:name="_PAR__5_6f8829fb_b477_4840_8f53_5ddca3a4" /&amp;gt;&amp;lt;w:bookmarkStart w:id="48" w:name="_LINE__9_1200a43e_3d77_4ac8_b9cc_9a336cb" /&amp;gt;&amp;lt;w:bookmarkEnd w:id="36" /&amp;gt;&amp;lt;w:bookmarkEnd w:id="37" /&amp;gt;&amp;lt;w:bookmarkEnd w:id="40" /&amp;gt;&amp;lt;w:ins w:id="49" w:author="BPS" w:date="2025-11-10T16:26:00Z"&amp;gt;&amp;lt;w:r&amp;gt;&amp;lt;w:t&amp;gt;B&amp;lt;/w:t&amp;gt;&amp;lt;/w:r&amp;gt;&amp;lt;w:bookmarkEnd w:id="45" /&amp;gt;&amp;lt;w:r&amp;gt;&amp;lt;w:t xml:space="preserve"&amp;gt;.  &amp;lt;/w:t&amp;gt;&amp;lt;/w:r&amp;gt;&amp;lt;/w:ins&amp;gt;&amp;lt;w:bookmarkStart w:id="50" w:name="_STATUTE_CONTENT__8c512ba1_3717_488d_8a3" /&amp;gt;&amp;lt;w:ins w:id="51" w:author="BPS" w:date="2025-11-10T16:27:00Z"&amp;gt;&amp;lt;w:r w:rsidRPr="0087652E"&amp;gt;&amp;lt;w:t&amp;gt;If the prescription drug arrives in an unusable condition.&amp;lt;/w:t&amp;gt;&amp;lt;/w:r&amp;gt;&amp;lt;/w:ins&amp;gt;&amp;lt;w:bookmarkEnd w:id="48" /&amp;gt;&amp;lt;/w:p&amp;gt;&amp;lt;w:p w:rsidR="00B96921" w:rsidRDefault="00B96921" w:rsidP="00B96921"&amp;gt;&amp;lt;w:pPr&amp;gt;&amp;lt;w:keepNext /&amp;gt;&amp;lt;w:spacing w:before="240" /&amp;gt;&amp;lt;w:ind w:left="360" /&amp;gt;&amp;lt;w:jc w:val="center" /&amp;gt;&amp;lt;/w:pPr&amp;gt;&amp;lt;w:bookmarkStart w:id="52" w:name="_SUMMARY__eb749421_7b89_4f61_9147_d2cee3" /&amp;gt;&amp;lt;w:bookmarkStart w:id="53" w:name="_PAR__6_9b8c4760_7574_477b_b31e_84ae3a0b" /&amp;gt;&amp;lt;w:bookmarkStart w:id="54" w:name="_LINE__10_a493dff4_3dae_4af7_ae91_a16e23" /&amp;gt;&amp;lt;w:bookmarkEnd w:id="7" /&amp;gt;&amp;lt;w:bookmarkEnd w:id="8" /&amp;gt;&amp;lt;w:bookmarkEnd w:id="14" /&amp;gt;&amp;lt;w:bookmarkEnd w:id="17" /&amp;gt;&amp;lt;w:bookmarkEnd w:id="46" /&amp;gt;&amp;lt;w:bookmarkEnd w:id="47" /&amp;gt;&amp;lt;w:bookmarkEnd w:id="50" /&amp;gt;&amp;lt;w:r&amp;gt;&amp;lt;w:rPr&amp;gt;&amp;lt;w:b /&amp;gt;&amp;lt;w:sz w:val="24" /&amp;gt;&amp;lt;/w:rPr&amp;gt;&amp;lt;w:t&amp;gt;SUMMARY&amp;lt;/w:t&amp;gt;&amp;lt;/w:r&amp;gt;&amp;lt;w:bookmarkEnd w:id="54" /&amp;gt;&amp;lt;/w:p&amp;gt;&amp;lt;w:p w:rsidR="00B96921" w:rsidRDefault="00B96921" w:rsidP="00B96921"&amp;gt;&amp;lt;w:pPr&amp;gt;&amp;lt;w:ind w:left="360" w:firstLine="360" /&amp;gt;&amp;lt;/w:pPr&amp;gt;&amp;lt;w:bookmarkStart w:id="55" w:name="_PAR__7_4730148f_901c_44e0_a8a0_5eee9c24" /&amp;gt;&amp;lt;w:bookmarkStart w:id="56" w:name="_LINE__11_019330a1_6bd5_4fec_9e18_d8c1ff" /&amp;gt;&amp;lt;w:bookmarkEnd w:id="53" /&amp;gt;&amp;lt;w:r w:rsidRPr="0087652E"&amp;gt;&amp;lt;w:t xml:space="preserve"&amp;gt;This bill requires pharmacy benefits managers to allow for the dispensing of a &amp;lt;/w:t&amp;gt;&amp;lt;/w:r&amp;gt;&amp;lt;w:r&amp;gt;&amp;lt;w:t xml:space="preserve"&amp;gt;covered &amp;lt;/w:t&amp;gt;&amp;lt;/w:r&amp;gt;&amp;lt;w:bookmarkStart w:id="57" w:name="_LINE__12_231d0382_1325_4baf_9f67_73e369" /&amp;gt;&amp;lt;w:bookmarkEnd w:id="56" /&amp;gt;&amp;lt;w:r w:rsidRPr="0087652E"&amp;gt;&amp;lt;w:t xml:space="preserve"&amp;gt;person's prescriptions at &amp;lt;/w:t&amp;gt;&amp;lt;/w:r&amp;gt;&amp;lt;w:r&amp;gt;&amp;lt;w:t&amp;gt;a&amp;lt;/w:t&amp;gt;&amp;lt;/w:r&amp;gt;&amp;lt;w:r w:rsidRPr="0087652E"&amp;gt;&amp;lt;w:t xml:space="preserve"&amp;gt; &amp;lt;/w:t&amp;gt;&amp;lt;/w:r&amp;gt;&amp;lt;w:r w:rsidRPr="0087652E"&amp;gt;&amp;lt;w:t&amp;gt;network pharmac&amp;lt;/w:t&amp;gt;&amp;lt;/w:r&amp;gt;&amp;lt;w:r&amp;gt;&amp;lt;w:t&amp;gt;y&amp;lt;/w:t&amp;gt;&amp;lt;/w:r&amp;gt;&amp;lt;w:r w:rsidRPr="0087652E"&amp;gt;&amp;lt;w:t xml:space="preserve"&amp;gt; if the prescription is delayed&amp;lt;/w:t&amp;gt;&amp;lt;/w:r&amp;gt;&amp;lt;w:r&amp;gt;&amp;lt;w:t xml:space="preserve"&amp;gt; by&amp;lt;/w:t&amp;gt;&amp;lt;/w:r&amp;gt;&amp;lt;w:r w:rsidRPr="0087652E"&amp;gt;&amp;lt;w:t xml:space="preserve"&amp;gt; more than &amp;lt;/w:t&amp;gt;&amp;lt;/w:r&amp;gt;&amp;lt;w:bookmarkStart w:id="58" w:name="_LINE__13_5b2a3f7a_0bae_47ad_828b_3fbc11" /&amp;gt;&amp;lt;w:bookmarkEnd w:id="57" /&amp;gt;&amp;lt;w:r w:rsidRPr="0087652E"&amp;gt;&amp;lt;w:t xml:space="preserve"&amp;gt;one day after the expected delivery date provided by &amp;lt;/w:t&amp;gt;&amp;lt;/w:r&amp;gt;&amp;lt;w:r&amp;gt;&amp;lt;w:t&amp;gt;a&amp;lt;/w:t&amp;gt;&amp;lt;/w:r&amp;gt;&amp;lt;w:r w:rsidRPr="0087652E"&amp;gt;&amp;lt;w:t xml:space="preserve"&amp;gt; mail order pharmacy or if the &amp;lt;/w:t&amp;gt;&amp;lt;/w:r&amp;gt;&amp;lt;w:bookmarkStart w:id="59" w:name="_LINE__14_d063a1a3_9b71_4183_be35_32de49" /&amp;gt;&amp;lt;w:bookmarkEnd w:id="58" /&amp;gt;&amp;lt;w:r w:rsidRPr="0087652E"&amp;gt;&amp;lt;w:t&amp;gt;prescription drug arrives in an unusable condition.&amp;lt;/w:t&amp;gt;&amp;lt;/w:r&amp;gt;&amp;lt;w:bookmarkEnd w:id="59" /&amp;gt;&amp;lt;/w:p&amp;gt;&amp;lt;w:bookmarkEnd w:id="1" /&amp;gt;&amp;lt;w:bookmarkEnd w:id="2" /&amp;gt;&amp;lt;w:bookmarkEnd w:id="3" /&amp;gt;&amp;lt;w:bookmarkEnd w:id="52" /&amp;gt;&amp;lt;w:bookmarkEnd w:id="55" /&amp;gt;&amp;lt;w:p w:rsidR="00000000" w:rsidRDefault="00B96921"&amp;gt;&amp;lt;w:r&amp;gt;&amp;lt;w:t xml:space="preserve"&amp;gt; &amp;lt;/w:t&amp;gt;&amp;lt;/w:r&amp;gt;&amp;lt;/w:p&amp;gt;&amp;lt;w:sectPr w:rsidR="00000000" w:rsidSect="00B96921"&amp;gt;&amp;lt;w:footerReference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w:rsidR="009144FF" w:rsidRDefault="00B96921"&amp;gt;&amp;lt;w:pPr&amp;gt;&amp;lt;w:pStyle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/&amp;gt;&amp;lt;/w:rPr&amp;gt;&amp;lt;w:t&amp;gt;132LR2906(01)&amp;lt;/w:t&amp;gt;&amp;lt;/w:r&amp;gt;&amp;lt;w:r&amp;gt;&amp;lt;w:rPr&amp;gt;&amp;lt;w:snapToGrid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a2ee225d_3e2e_4ed0_99b2_e34fe3b&lt;/BookmarkName&gt;&lt;Tables /&gt;&lt;/ProcessedCheckInPage&gt;&lt;/Pages&gt;&lt;Paragraphs&gt;&lt;CheckInParagraphs&gt;&lt;PageNumber&gt;1&lt;/PageNumber&gt;&lt;BookmarkName&gt;_PAR__1_bc7b132b_00a6_4417_9e03_520cc527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fee9ede3_8b77_4552_b05f_19cf54c8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d405d8ad_ef25_4f15_b8d5_da6ab7eb&lt;/BookmarkName&gt;&lt;StartingLineNumber&gt;3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f28dde1e_5957_4ff1_b6bf_7cff1366&lt;/BookmarkName&gt;&lt;StartingLineNumber&gt;7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6f8829fb_b477_4840_8f53_5ddca3a4&lt;/BookmarkName&gt;&lt;StartingLineNumber&gt;9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9b8c4760_7574_477b_b31e_84ae3a0b&lt;/BookmarkName&gt;&lt;StartingLineNumber&gt;10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4730148f_901c_44e0_a8a0_5eee9c24&lt;/BookmarkName&gt;&lt;StartingLineNumber&gt;11&lt;/StartingLineNumber&gt;&lt;EndingLineNumber&gt;14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