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Liens on Principal Residences and Wage Garnishments for Medical Debt</w:t>
      </w:r>
    </w:p>
    <w:p w:rsidR="00250E32" w:rsidP="00250E32">
      <w:pPr>
        <w:ind w:left="360"/>
        <w:rPr>
          <w:rFonts w:ascii="Arial" w:eastAsia="Arial" w:hAnsi="Arial" w:cs="Arial"/>
        </w:rPr>
      </w:pPr>
      <w:bookmarkStart w:id="0" w:name="_ENACTING_CLAUSE__d796aee7_6732_49b7_afa"/>
      <w:bookmarkStart w:id="1" w:name="_DOC_BODY__5af4448f_d387_4a6d_96ae_3f276"/>
      <w:bookmarkStart w:id="2" w:name="_DOC_BODY_CONTAINER__9ce6b727_27b4_4276_"/>
      <w:bookmarkStart w:id="3" w:name="_PAGE__1_33d15393_fd54_413d_9e1e_69a4314"/>
      <w:bookmarkStart w:id="4" w:name="_PAR__1_07460698_d246_4edd_beea_629fbc67"/>
      <w:bookmarkStart w:id="5" w:name="_LINE__1_77a52624_b867_486b_8cdb_163c5b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6" w:name="_BILL_SECTION_HEADER__d3563b71_a55b_487f"/>
      <w:bookmarkStart w:id="7" w:name="_BILL_SECTION__edd24811_43ee_4997_870f_6"/>
      <w:bookmarkStart w:id="8" w:name="_DOC_BODY_CONTENT__93bbc40a_035c_494b_82"/>
      <w:bookmarkStart w:id="9" w:name="_PAR__2_cb8a82a0_a6bf_440e_bd61_145f47fd"/>
      <w:bookmarkStart w:id="10" w:name="_LINE__2_b3f06c83_b79c_4468_a68c_7e922c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c9ced5d_8d28_46d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9-A MRSA §5-105, sub-§4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12" w:name="_STATUTE_NUMBER__a8352b78_4b18_461a_a037"/>
      <w:bookmarkStart w:id="13" w:name="_STATUTE_SS__1ab5775e_a456_4fae_8d78_0f4"/>
      <w:bookmarkStart w:id="14" w:name="_PAR__3_9e1f1afc_a66b_4b3d_82a1_6100628f"/>
      <w:bookmarkStart w:id="15" w:name="_LINE__3_41dae4c5_c068_4147_a34a_dedfa9d"/>
      <w:bookmarkStart w:id="16" w:name="_PROCESSED_CHANGE__8e05e642_cbcd_4a11_80"/>
      <w:bookmarkEnd w:id="6"/>
      <w:bookmarkEnd w:id="9"/>
      <w:r>
        <w:rPr>
          <w:rFonts w:ascii="Arial" w:eastAsia="Arial" w:hAnsi="Arial" w:cs="Arial"/>
          <w:b/>
          <w:u w:val="single"/>
        </w:rPr>
        <w:t>4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court may not make, execute or enforce an order or process under this section </w:t>
      </w:r>
      <w:bookmarkStart w:id="17" w:name="_LINE__4_e9904d4b_18e8_4b6b_96ff_f785241"/>
      <w:bookmarkEnd w:id="15"/>
      <w:r>
        <w:rPr>
          <w:rFonts w:ascii="Arial" w:eastAsia="Arial" w:hAnsi="Arial" w:cs="Arial"/>
          <w:u w:val="single"/>
        </w:rPr>
        <w:t>based on</w:t>
      </w:r>
      <w:r>
        <w:rPr>
          <w:rFonts w:ascii="Arial" w:eastAsia="Arial" w:hAnsi="Arial" w:cs="Arial"/>
          <w:u w:val="single"/>
        </w:rPr>
        <w:t xml:space="preserve"> medical debt as defined in Title 32, section 11002, subs</w:t>
      </w:r>
      <w:bookmarkStart w:id="18" w:name="_STATUTE_CONTENT__b8ffed9a_2668_48c1_9b1"/>
      <w:r>
        <w:rPr>
          <w:rFonts w:ascii="Arial" w:eastAsia="Arial" w:hAnsi="Arial" w:cs="Arial"/>
          <w:u w:val="single"/>
        </w:rPr>
        <w:t>ection 7-A.</w:t>
      </w:r>
      <w:bookmarkEnd w:id="17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19" w:name="_BILL_SECTION_HEADER__b43358f4_0b2b_4159"/>
      <w:bookmarkStart w:id="20" w:name="_BILL_SECTION__507941c4_9a5c_435d_af24_7"/>
      <w:bookmarkStart w:id="21" w:name="_PAR__4_76ce6b60_a86f_46db_baf9_78e4b93e"/>
      <w:bookmarkStart w:id="22" w:name="_LINE__5_397bf6fa_2cf8_4a7b_b7a6_aa5330c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6b7058af_bc73_44a7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9-A MRSA §5-116-A, sub-§5</w:t>
      </w:r>
      <w:r>
        <w:rPr>
          <w:rFonts w:ascii="Arial" w:eastAsia="Arial" w:hAnsi="Arial" w:cs="Arial"/>
        </w:rPr>
        <w:t xml:space="preserve"> is enacted to read:</w:t>
      </w:r>
      <w:bookmarkEnd w:id="22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24" w:name="_STATUTE_NUMBER__67962eb1_5634_4503_8c7f"/>
      <w:bookmarkStart w:id="25" w:name="_STATUTE_SS__59d782dc_c9e9_4731_9e44_cdb"/>
      <w:bookmarkStart w:id="26" w:name="_PAR__5_35d35f5a_29c1_4a09_837b_bd3f3294"/>
      <w:bookmarkStart w:id="27" w:name="_LINE__6_5c967a60_ae3a_4fe1_900f_c40234b"/>
      <w:bookmarkStart w:id="28" w:name="_PROCESSED_CHANGE__91621709_73fa_4aa9_ae"/>
      <w:bookmarkEnd w:id="19"/>
      <w:bookmarkEnd w:id="21"/>
      <w:r>
        <w:rPr>
          <w:rFonts w:ascii="Arial" w:eastAsia="Arial" w:hAnsi="Arial" w:cs="Arial"/>
          <w:b/>
          <w:u w:val="single"/>
        </w:rPr>
        <w:t>5</w:t>
      </w:r>
      <w:bookmarkEnd w:id="24"/>
      <w:r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e82bc6f4_f8f3_468a_ac"/>
      <w:r>
        <w:rPr>
          <w:rFonts w:ascii="Arial" w:eastAsia="Arial" w:hAnsi="Arial" w:cs="Arial"/>
          <w:b/>
          <w:u w:val="single"/>
        </w:rPr>
        <w:t xml:space="preserve">Prohibition of liens on principal place of residence.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db013542_389b_482f_8dd"/>
      <w:bookmarkEnd w:id="29"/>
      <w:r>
        <w:rPr>
          <w:rFonts w:ascii="Arial" w:eastAsia="Arial" w:hAnsi="Arial" w:cs="Arial"/>
          <w:u w:val="single"/>
        </w:rPr>
        <w:t xml:space="preserve">An execution against a </w:t>
      </w:r>
      <w:bookmarkStart w:id="31" w:name="_LINE__7_678930f7_d1a6_497d_ae2e_7fa8e01"/>
      <w:bookmarkEnd w:id="27"/>
      <w:r>
        <w:rPr>
          <w:rFonts w:ascii="Arial" w:eastAsia="Arial" w:hAnsi="Arial" w:cs="Arial"/>
          <w:u w:val="single"/>
        </w:rPr>
        <w:t xml:space="preserve">consumer's principal place of residence may not be filed for a judgment in any action </w:t>
      </w:r>
      <w:r>
        <w:rPr>
          <w:rFonts w:ascii="Arial" w:eastAsia="Arial" w:hAnsi="Arial" w:cs="Arial"/>
          <w:u w:val="single"/>
        </w:rPr>
        <w:t xml:space="preserve">in </w:t>
      </w:r>
      <w:bookmarkStart w:id="32" w:name="_LINE__8_7330fc64_e7e5_4aaa_9b66_1320090"/>
      <w:bookmarkEnd w:id="31"/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claim against the consumer is based on medical debt. For the purposes of this </w:t>
      </w:r>
      <w:bookmarkStart w:id="33" w:name="_LINE__9_07784167_6ea7_4741_a25d_07744e2"/>
      <w:bookmarkEnd w:id="32"/>
      <w:r>
        <w:rPr>
          <w:rFonts w:ascii="Arial" w:eastAsia="Arial" w:hAnsi="Arial" w:cs="Arial"/>
          <w:u w:val="single"/>
        </w:rPr>
        <w:t xml:space="preserve">subsection, "medical debt" has the same meaning as in Title 32, section 11002, subsection </w:t>
      </w:r>
      <w:bookmarkStart w:id="34" w:name="_LINE__10_5960e427_b4b5_4719_b348_44223a"/>
      <w:bookmarkEnd w:id="33"/>
      <w:r>
        <w:rPr>
          <w:rFonts w:ascii="Arial" w:eastAsia="Arial" w:hAnsi="Arial" w:cs="Arial"/>
          <w:u w:val="single"/>
        </w:rPr>
        <w:t>7-A.</w:t>
      </w:r>
      <w:bookmarkEnd w:id="34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35" w:name="_BILL_SECTION_HEADER__cca64d47_2a50_487e"/>
      <w:bookmarkStart w:id="36" w:name="_BILL_SECTION__a29a12ea_9a3d_4ae9_bf60_3"/>
      <w:bookmarkStart w:id="37" w:name="_PAR__6_caf5a734_fa7f_407f_8ca3_be3e21bd"/>
      <w:bookmarkStart w:id="38" w:name="_LINE__11_7f427be7_325e_41a2_8a58_2fd98f"/>
      <w:bookmarkEnd w:id="20"/>
      <w:bookmarkEnd w:id="25"/>
      <w:bookmarkEnd w:id="26"/>
      <w:bookmarkEnd w:id="28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40a3cf0c_6424_4e3f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9-A MRSA §5-116-A, sub-§6</w:t>
      </w:r>
      <w:r>
        <w:rPr>
          <w:rFonts w:ascii="Arial" w:eastAsia="Arial" w:hAnsi="Arial" w:cs="Arial"/>
        </w:rPr>
        <w:t xml:space="preserve"> is enacted to read:</w:t>
      </w:r>
      <w:bookmarkEnd w:id="38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40" w:name="_STATUTE_NUMBER__ca552ec9_45b8_481c_b1a8"/>
      <w:bookmarkStart w:id="41" w:name="_STATUTE_SS__0b05dc5b_0807_497d_8dc6_da5"/>
      <w:bookmarkStart w:id="42" w:name="_PAR__7_9de52be6_0174_42c6_96d2_a9f71c0a"/>
      <w:bookmarkStart w:id="43" w:name="_LINE__12_5249f8f7_064d_4347_be79_b5c72f"/>
      <w:bookmarkStart w:id="44" w:name="_PROCESSED_CHANGE__fb5a637b_0e65_4ae6_9e"/>
      <w:bookmarkEnd w:id="35"/>
      <w:bookmarkEnd w:id="37"/>
      <w:r>
        <w:rPr>
          <w:rFonts w:ascii="Arial" w:eastAsia="Arial" w:hAnsi="Arial" w:cs="Arial"/>
          <w:b/>
          <w:u w:val="single"/>
        </w:rPr>
        <w:t>6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4ea9015c_21f5_41c7_98"/>
      <w:r>
        <w:rPr>
          <w:rFonts w:ascii="Arial" w:eastAsia="Arial" w:hAnsi="Arial" w:cs="Arial"/>
          <w:b/>
          <w:u w:val="single"/>
        </w:rPr>
        <w:t xml:space="preserve">Prohibition of </w:t>
      </w:r>
      <w:r>
        <w:rPr>
          <w:rFonts w:ascii="Arial" w:eastAsia="Arial" w:hAnsi="Arial" w:cs="Arial"/>
          <w:b/>
          <w:u w:val="single"/>
        </w:rPr>
        <w:t xml:space="preserve">salary or </w:t>
      </w:r>
      <w:r>
        <w:rPr>
          <w:rFonts w:ascii="Arial" w:eastAsia="Arial" w:hAnsi="Arial" w:cs="Arial"/>
          <w:b/>
          <w:u w:val="single"/>
        </w:rPr>
        <w:t xml:space="preserve">wage garnishment.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276b2b12_8dc6_4ba7_901"/>
      <w:bookmarkEnd w:id="45"/>
      <w:r>
        <w:rPr>
          <w:rFonts w:ascii="Arial" w:eastAsia="Arial" w:hAnsi="Arial" w:cs="Arial"/>
          <w:u w:val="single"/>
        </w:rPr>
        <w:t>The garnishment of</w:t>
      </w:r>
      <w:r>
        <w:rPr>
          <w:rFonts w:ascii="Arial" w:eastAsia="Arial" w:hAnsi="Arial" w:cs="Arial"/>
          <w:u w:val="single"/>
        </w:rPr>
        <w:t xml:space="preserve"> a consumer's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LINE__13_6116359d_4b77_46a2_8aa5_46279c"/>
      <w:bookmarkEnd w:id="43"/>
      <w:r>
        <w:rPr>
          <w:rFonts w:ascii="Arial" w:eastAsia="Arial" w:hAnsi="Arial" w:cs="Arial"/>
          <w:u w:val="single"/>
        </w:rPr>
        <w:t xml:space="preserve">salary or wages may not be issued for a judgment in any action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the claim against </w:t>
      </w:r>
      <w:bookmarkStart w:id="48" w:name="_LINE__14_1acddaa0_e360_4288_aad0_1a9828"/>
      <w:bookmarkEnd w:id="47"/>
      <w:r>
        <w:rPr>
          <w:rFonts w:ascii="Arial" w:eastAsia="Arial" w:hAnsi="Arial" w:cs="Arial"/>
          <w:u w:val="single"/>
        </w:rPr>
        <w:t xml:space="preserve">the consumer is based on medical debt. For the purposes of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subsection, "medical debt" </w:t>
      </w:r>
      <w:bookmarkStart w:id="49" w:name="_LINE__15_7d68f2f9_87ba_4419_86e7_19bc1b"/>
      <w:bookmarkEnd w:id="48"/>
      <w:r>
        <w:rPr>
          <w:rFonts w:ascii="Arial" w:eastAsia="Arial" w:hAnsi="Arial" w:cs="Arial"/>
          <w:u w:val="single"/>
        </w:rPr>
        <w:t>has the same meaning as in Title 32, section 11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  <w:u w:val="single"/>
        </w:rPr>
        <w:t>02, subsection 7-A.</w:t>
      </w:r>
      <w:bookmarkEnd w:id="49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50" w:name="_BILL_SECTION_HEADER__e814e4d1_f448_41b7"/>
      <w:bookmarkStart w:id="51" w:name="_BILL_SECTION__1ff45c99_7441_4a60_9425_8"/>
      <w:bookmarkStart w:id="52" w:name="_PAR__8_f337534b_b527_435a_826c_f386bae0"/>
      <w:bookmarkStart w:id="53" w:name="_LINE__16_8164103c_b129_47d6_a958_15fba2"/>
      <w:bookmarkEnd w:id="36"/>
      <w:bookmarkEnd w:id="41"/>
      <w:bookmarkEnd w:id="42"/>
      <w:bookmarkEnd w:id="44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def756a2_7c83_487c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  14 MRSA §4422, sub-§1, ¶E,</w:t>
      </w:r>
      <w:r>
        <w:rPr>
          <w:rFonts w:ascii="Arial" w:eastAsia="Arial" w:hAnsi="Arial" w:cs="Arial"/>
        </w:rPr>
        <w:t xml:space="preserve"> as enacted by PL 2021, c. 382, §2, is </w:t>
      </w:r>
      <w:bookmarkStart w:id="55" w:name="_LINE__17_68ae8105_d19b_42df_b89a_31d431"/>
      <w:bookmarkEnd w:id="53"/>
      <w:r>
        <w:rPr>
          <w:rFonts w:ascii="Arial" w:eastAsia="Arial" w:hAnsi="Arial" w:cs="Arial"/>
        </w:rPr>
        <w:t>amended to read:</w:t>
      </w:r>
      <w:bookmarkEnd w:id="55"/>
    </w:p>
    <w:p w:rsidR="00250E32" w:rsidP="00250E32">
      <w:pPr>
        <w:ind w:left="720"/>
        <w:rPr>
          <w:rFonts w:ascii="Arial" w:eastAsia="Arial" w:hAnsi="Arial" w:cs="Arial"/>
        </w:rPr>
      </w:pPr>
      <w:bookmarkStart w:id="56" w:name="_STATUTE_NUMBER__e90cc8f1_f4f3_4c8f_95b4"/>
      <w:bookmarkStart w:id="57" w:name="_STATUTE_P__890f5991_1d2d_423e_addb_3d4f"/>
      <w:bookmarkStart w:id="58" w:name="_PAR__9_0e5c6c2a_4801_48c8_8521_f41c3bc7"/>
      <w:bookmarkStart w:id="59" w:name="_LINE__18_9f6b47de_19b3_4c3d_9807_1a8e86"/>
      <w:bookmarkEnd w:id="50"/>
      <w:bookmarkEnd w:id="52"/>
      <w:r>
        <w:rPr>
          <w:rFonts w:ascii="Arial" w:eastAsia="Arial" w:hAnsi="Arial" w:cs="Arial"/>
        </w:rPr>
        <w:t>E</w:t>
      </w:r>
      <w:bookmarkEnd w:id="56"/>
      <w:r>
        <w:rPr>
          <w:rFonts w:ascii="Arial" w:eastAsia="Arial" w:hAnsi="Arial" w:cs="Arial"/>
        </w:rPr>
        <w:t xml:space="preserve">.  </w:t>
      </w:r>
      <w:bookmarkStart w:id="60" w:name="_STATUTE_CONTENT__4d792b34_0206_4d22_881"/>
      <w:r>
        <w:rPr>
          <w:rFonts w:ascii="Arial" w:eastAsia="Arial" w:hAnsi="Arial" w:cs="Arial"/>
        </w:rPr>
        <w:t xml:space="preserve">The amount of any exemption claimed under this subsection is limited to the amount </w:t>
      </w:r>
      <w:bookmarkStart w:id="61" w:name="_LINE__19_26ad1978_5a65_4281_ac0f_3ded90"/>
      <w:bookmarkEnd w:id="59"/>
      <w:r>
        <w:rPr>
          <w:rFonts w:ascii="Arial" w:eastAsia="Arial" w:hAnsi="Arial" w:cs="Arial"/>
        </w:rPr>
        <w:t xml:space="preserve">of the exemption in effect on the date of the recording of the lien on the property against </w:t>
      </w:r>
      <w:bookmarkStart w:id="62" w:name="_LINE__20_b70b940e_0fbf_484a_aa69_f882d0"/>
      <w:bookmarkEnd w:id="61"/>
      <w:r>
        <w:rPr>
          <w:rFonts w:ascii="Arial" w:eastAsia="Arial" w:hAnsi="Arial" w:cs="Arial"/>
        </w:rPr>
        <w:t>which the exemption is claimed</w:t>
      </w:r>
      <w:bookmarkStart w:id="63" w:name="_PROCESSED_CHANGE__49b2511b_7565_4c11_b5"/>
      <w:r>
        <w:rPr>
          <w:rFonts w:ascii="Arial" w:eastAsia="Arial" w:hAnsi="Arial" w:cs="Arial"/>
          <w:strike/>
        </w:rPr>
        <w:t>;</w:t>
      </w:r>
      <w:bookmarkStart w:id="64" w:name="_PROCESSED_CHANGE__d37a20fa_abf1_4d31_94"/>
      <w:bookmarkEnd w:id="63"/>
      <w:r>
        <w:rPr>
          <w:rFonts w:ascii="Arial" w:eastAsia="Arial" w:hAnsi="Arial" w:cs="Arial"/>
          <w:u w:val="single"/>
        </w:rPr>
        <w:t>.</w:t>
      </w:r>
      <w:bookmarkEnd w:id="60"/>
      <w:bookmarkEnd w:id="62"/>
      <w:bookmarkEnd w:id="64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65" w:name="_BILL_SECTION_HEADER__b2393e12_5019_4564"/>
      <w:bookmarkStart w:id="66" w:name="_BILL_SECTION__b32fcb3f_f0e5_490e_86b6_1"/>
      <w:bookmarkStart w:id="67" w:name="_PAR__10_2c6bc469_546b_4b3b_ae98_8431b25"/>
      <w:bookmarkStart w:id="68" w:name="_LINE__21_f25b81d8_facb_461a_b976_a467a1"/>
      <w:bookmarkEnd w:id="51"/>
      <w:bookmarkEnd w:id="57"/>
      <w:bookmarkEnd w:id="58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8d4aff00_7124_42f4"/>
      <w:r>
        <w:rPr>
          <w:rFonts w:ascii="Arial" w:eastAsia="Arial" w:hAnsi="Arial" w:cs="Arial"/>
          <w:b/>
          <w:sz w:val="24"/>
        </w:rPr>
        <w:t>5</w:t>
      </w:r>
      <w:bookmarkEnd w:id="69"/>
      <w:r>
        <w:rPr>
          <w:rFonts w:ascii="Arial" w:eastAsia="Arial" w:hAnsi="Arial" w:cs="Arial"/>
          <w:b/>
          <w:sz w:val="24"/>
        </w:rPr>
        <w:t>.  14 MRSA §4422, sub-§1, ¶F</w:t>
      </w:r>
      <w:r>
        <w:rPr>
          <w:rFonts w:ascii="Arial" w:eastAsia="Arial" w:hAnsi="Arial" w:cs="Arial"/>
        </w:rPr>
        <w:t xml:space="preserve"> is enacted to read:</w:t>
      </w:r>
      <w:bookmarkEnd w:id="68"/>
    </w:p>
    <w:p w:rsidR="00250E32" w:rsidP="00250E32">
      <w:pPr>
        <w:ind w:left="720"/>
        <w:rPr>
          <w:rFonts w:ascii="Arial" w:eastAsia="Arial" w:hAnsi="Arial" w:cs="Arial"/>
        </w:rPr>
      </w:pPr>
      <w:bookmarkStart w:id="70" w:name="_STATUTE_NUMBER__f82293c9_c2a2_48e3_9150"/>
      <w:bookmarkStart w:id="71" w:name="_STATUTE_P__759fe41f_d45a_41eb_86cd_ad73"/>
      <w:bookmarkStart w:id="72" w:name="_PAR__11_471371e1_c561_42e8_acf4_812c59a"/>
      <w:bookmarkStart w:id="73" w:name="_LINE__22_cac95ce9_5e26_46ef_8d64_e7c429"/>
      <w:bookmarkStart w:id="74" w:name="_PROCESSED_CHANGE__0b78e2b4_e99b_4565_b1"/>
      <w:bookmarkEnd w:id="65"/>
      <w:bookmarkEnd w:id="67"/>
      <w:r>
        <w:rPr>
          <w:rFonts w:ascii="Arial" w:eastAsia="Arial" w:hAnsi="Arial" w:cs="Arial"/>
          <w:u w:val="single"/>
        </w:rPr>
        <w:t>F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f3e4c2b3_03a1_4533_9c6"/>
      <w:r>
        <w:rPr>
          <w:rFonts w:ascii="Arial" w:eastAsia="Arial" w:hAnsi="Arial" w:cs="Arial"/>
          <w:u w:val="single"/>
        </w:rPr>
        <w:t xml:space="preserve">A debtor's principal place of residence is exempt from attachment and execution </w:t>
      </w:r>
      <w:bookmarkStart w:id="76" w:name="_LINE__23_61de9699_48e5_4c50_abe3_c4ad5d"/>
      <w:bookmarkEnd w:id="73"/>
      <w:r>
        <w:rPr>
          <w:rFonts w:ascii="Arial" w:eastAsia="Arial" w:hAnsi="Arial" w:cs="Arial"/>
          <w:u w:val="single"/>
        </w:rPr>
        <w:t>based on</w:t>
      </w:r>
      <w:r>
        <w:rPr>
          <w:rFonts w:ascii="Arial" w:eastAsia="Arial" w:hAnsi="Arial" w:cs="Arial"/>
          <w:u w:val="single"/>
        </w:rPr>
        <w:t xml:space="preserve"> medical debt as defined in Title 32, section 11002, subsection 7-A</w:t>
      </w:r>
      <w:r>
        <w:rPr>
          <w:rFonts w:ascii="Arial" w:eastAsia="Arial" w:hAnsi="Arial" w:cs="Arial"/>
          <w:u w:val="single"/>
        </w:rPr>
        <w:t>;</w:t>
      </w:r>
      <w:bookmarkEnd w:id="76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77" w:name="_BILL_SECTION_HEADER__32a728ba_8c6c_453e"/>
      <w:bookmarkStart w:id="78" w:name="_BILL_SECTION__e3f1bba0_6f61_4bd1_a4fa_7"/>
      <w:bookmarkStart w:id="79" w:name="_PAR__12_4fa6342b_90f2_44ed_8224_6db78bb"/>
      <w:bookmarkStart w:id="80" w:name="_LINE__24_1ef74053_fbd1_4a4d_9aa6_6dbe9c"/>
      <w:bookmarkEnd w:id="66"/>
      <w:bookmarkEnd w:id="71"/>
      <w:bookmarkEnd w:id="72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badd496f_4556_4374"/>
      <w:r>
        <w:rPr>
          <w:rFonts w:ascii="Arial" w:eastAsia="Arial" w:hAnsi="Arial" w:cs="Arial"/>
          <w:b/>
          <w:sz w:val="24"/>
        </w:rPr>
        <w:t>6</w:t>
      </w:r>
      <w:bookmarkEnd w:id="81"/>
      <w:r>
        <w:rPr>
          <w:rFonts w:ascii="Arial" w:eastAsia="Arial" w:hAnsi="Arial" w:cs="Arial"/>
          <w:b/>
          <w:sz w:val="24"/>
        </w:rPr>
        <w:t>.  32 MRSA §11013, sub-§12</w:t>
      </w:r>
      <w:r>
        <w:rPr>
          <w:rFonts w:ascii="Arial" w:eastAsia="Arial" w:hAnsi="Arial" w:cs="Arial"/>
        </w:rPr>
        <w:t xml:space="preserve"> is enacted to read:</w:t>
      </w:r>
      <w:bookmarkEnd w:id="80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82" w:name="_STATUTE_NUMBER__74742284_c355_4cf4_95b8"/>
      <w:bookmarkStart w:id="83" w:name="_STATUTE_SS__fab20df9_98fb_43d0_b5e3_6f7"/>
      <w:bookmarkStart w:id="84" w:name="_PAR__13_6c61055d_60c2_4aac_a100_88bf1b4"/>
      <w:bookmarkStart w:id="85" w:name="_LINE__25_2c76b95a_fe74_4be7_84c0_9d94a1"/>
      <w:bookmarkStart w:id="86" w:name="_PROCESSED_CHANGE__a2af8515_d374_454c_9b"/>
      <w:bookmarkEnd w:id="77"/>
      <w:bookmarkEnd w:id="79"/>
      <w:r>
        <w:rPr>
          <w:rFonts w:ascii="Arial" w:eastAsia="Arial" w:hAnsi="Arial" w:cs="Arial"/>
          <w:b/>
          <w:u w:val="single"/>
        </w:rPr>
        <w:t>12</w:t>
      </w:r>
      <w:bookmarkEnd w:id="82"/>
      <w:r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f1712c0d_9ce4_457a_9b"/>
      <w:r w:rsidRPr="00D86574">
        <w:rPr>
          <w:rFonts w:ascii="Arial" w:eastAsia="Arial" w:hAnsi="Arial" w:cs="Arial"/>
          <w:b/>
          <w:u w:val="single"/>
        </w:rPr>
        <w:t>Prohibition of liens on principal place of residence.</w:t>
      </w:r>
      <w:r>
        <w:rPr>
          <w:rFonts w:ascii="Arial" w:eastAsia="Arial" w:hAnsi="Arial" w:cs="Arial"/>
          <w:u w:val="single"/>
        </w:rPr>
        <w:t xml:space="preserve"> </w:t>
      </w:r>
      <w:bookmarkStart w:id="88" w:name="_STATUTE_CONTENT__50f5ceb1_3d87_47ef_950"/>
      <w:bookmarkEnd w:id="87"/>
      <w:r>
        <w:rPr>
          <w:rFonts w:ascii="Arial" w:eastAsia="Arial" w:hAnsi="Arial" w:cs="Arial"/>
          <w:u w:val="single"/>
        </w:rPr>
        <w:t xml:space="preserve">A debt collector may not </w:t>
      </w:r>
      <w:bookmarkStart w:id="89" w:name="_LINE__26_0001b28d_3180_40ca_ad27_bce472"/>
      <w:bookmarkEnd w:id="85"/>
      <w:r>
        <w:rPr>
          <w:rFonts w:ascii="Arial" w:eastAsia="Arial" w:hAnsi="Arial" w:cs="Arial"/>
          <w:u w:val="single"/>
        </w:rPr>
        <w:t xml:space="preserve">initiate an action that attaches a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principal place of residence for a judgment in </w:t>
      </w:r>
      <w:bookmarkStart w:id="90" w:name="_LINE__27_3fdf953d_eaa4_45ec_84a6_5962db"/>
      <w:bookmarkEnd w:id="89"/>
      <w:r>
        <w:rPr>
          <w:rFonts w:ascii="Arial" w:eastAsia="Arial" w:hAnsi="Arial" w:cs="Arial"/>
          <w:u w:val="single"/>
        </w:rPr>
        <w:t xml:space="preserve">any action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the claim against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is based on medical debt.</w:t>
      </w:r>
      <w:bookmarkEnd w:id="90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91" w:name="_BILL_SECTION_HEADER__4cbe48dc_d5c2_4c57"/>
      <w:bookmarkStart w:id="92" w:name="_BILL_SECTION__5647afa7_c0e1_4aa9_aba7_9"/>
      <w:bookmarkStart w:id="93" w:name="_PAR__14_a1e6a41a_6e3e_494c_b4f0_976afd1"/>
      <w:bookmarkStart w:id="94" w:name="_LINE__28_08bd2b00_4b91_444c_86a3_41429e"/>
      <w:bookmarkEnd w:id="78"/>
      <w:bookmarkEnd w:id="83"/>
      <w:bookmarkEnd w:id="84"/>
      <w:bookmarkEnd w:id="86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9d843c79_42e4_4fa0"/>
      <w:r>
        <w:rPr>
          <w:rFonts w:ascii="Arial" w:eastAsia="Arial" w:hAnsi="Arial" w:cs="Arial"/>
          <w:b/>
          <w:sz w:val="24"/>
        </w:rPr>
        <w:t>7</w:t>
      </w:r>
      <w:bookmarkEnd w:id="95"/>
      <w:r>
        <w:rPr>
          <w:rFonts w:ascii="Arial" w:eastAsia="Arial" w:hAnsi="Arial" w:cs="Arial"/>
          <w:b/>
          <w:sz w:val="24"/>
        </w:rPr>
        <w:t>.  32 MRSA §11013, sub-§13</w:t>
      </w:r>
      <w:r>
        <w:rPr>
          <w:rFonts w:ascii="Arial" w:eastAsia="Arial" w:hAnsi="Arial" w:cs="Arial"/>
        </w:rPr>
        <w:t xml:space="preserve"> is enacted to read:</w:t>
      </w:r>
      <w:bookmarkEnd w:id="94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96" w:name="_STATUTE_NUMBER__54663f5e_aef2_4bbe_980b"/>
      <w:bookmarkStart w:id="97" w:name="_STATUTE_SS__ceb87ff1_688a_4231_8057_81c"/>
      <w:bookmarkStart w:id="98" w:name="_PAR__15_99df5b81_6b32_4ed5_8f57_b5af680"/>
      <w:bookmarkStart w:id="99" w:name="_LINE__29_80708b2f_ed26_4e8e_ad80_4331f8"/>
      <w:bookmarkStart w:id="100" w:name="_PROCESSED_CHANGE__fbc6f6a7_e36a_4939_ac"/>
      <w:bookmarkEnd w:id="91"/>
      <w:bookmarkEnd w:id="93"/>
      <w:r>
        <w:rPr>
          <w:rFonts w:ascii="Arial" w:eastAsia="Arial" w:hAnsi="Arial" w:cs="Arial"/>
          <w:b/>
          <w:u w:val="single"/>
        </w:rPr>
        <w:t>13</w:t>
      </w:r>
      <w:bookmarkEnd w:id="96"/>
      <w:r>
        <w:rPr>
          <w:rFonts w:ascii="Arial" w:eastAsia="Arial" w:hAnsi="Arial" w:cs="Arial"/>
          <w:b/>
          <w:u w:val="single"/>
        </w:rPr>
        <w:t xml:space="preserve">.  </w:t>
      </w:r>
      <w:bookmarkStart w:id="101" w:name="_STATUTE_HEADNOTE__83508827_b8a2_4302_9a"/>
      <w:r>
        <w:rPr>
          <w:rFonts w:ascii="Arial" w:eastAsia="Arial" w:hAnsi="Arial" w:cs="Arial"/>
          <w:b/>
          <w:u w:val="single"/>
        </w:rPr>
        <w:t xml:space="preserve">Prohibition of wage garnishment. </w:t>
      </w:r>
      <w:r>
        <w:rPr>
          <w:rFonts w:ascii="Arial" w:eastAsia="Arial" w:hAnsi="Arial" w:cs="Arial"/>
          <w:u w:val="single"/>
        </w:rPr>
        <w:t xml:space="preserve"> </w:t>
      </w:r>
      <w:bookmarkStart w:id="102" w:name="_STATUTE_CONTENT__f86d0f6f_840a_47af_acf"/>
      <w:bookmarkEnd w:id="101"/>
      <w:r>
        <w:rPr>
          <w:rFonts w:ascii="Arial" w:eastAsia="Arial" w:hAnsi="Arial" w:cs="Arial"/>
          <w:u w:val="single"/>
        </w:rPr>
        <w:t xml:space="preserve">A debt collector may not initiate an action to </w:t>
      </w:r>
      <w:bookmarkStart w:id="103" w:name="_LINE__30_d42868a7_a3db_4873_80a2_98bcc8"/>
      <w:bookmarkEnd w:id="99"/>
      <w:r>
        <w:rPr>
          <w:rFonts w:ascii="Arial" w:eastAsia="Arial" w:hAnsi="Arial" w:cs="Arial"/>
          <w:u w:val="single"/>
        </w:rPr>
        <w:t xml:space="preserve">garnish the salary or wages of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which</w:t>
      </w:r>
      <w:r>
        <w:rPr>
          <w:rFonts w:ascii="Arial" w:eastAsia="Arial" w:hAnsi="Arial" w:cs="Arial"/>
          <w:u w:val="single"/>
        </w:rPr>
        <w:t xml:space="preserve"> the claim against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is based </w:t>
      </w:r>
      <w:bookmarkStart w:id="104" w:name="_LINE__31_b736b8d4_0708_426a_84b6_c8a74d"/>
      <w:bookmarkEnd w:id="103"/>
      <w:r>
        <w:rPr>
          <w:rFonts w:ascii="Arial" w:eastAsia="Arial" w:hAnsi="Arial" w:cs="Arial"/>
          <w:u w:val="single"/>
        </w:rPr>
        <w:t>on medical debt.</w:t>
      </w:r>
      <w:bookmarkEnd w:id="104"/>
    </w:p>
    <w:p w:rsidR="00250E32" w:rsidP="00250E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5" w:name="_SUMMARY__40e5f859_e451_4b22_aeb6_4dbdd8"/>
      <w:bookmarkStart w:id="106" w:name="_PAR__16_05c44f68_c5f3_457b_8302_ae6d8b4"/>
      <w:bookmarkStart w:id="107" w:name="_LINE__32_6cc0146d_8fe8_4221_b9a9_f2dc2b"/>
      <w:bookmarkEnd w:id="8"/>
      <w:bookmarkEnd w:id="92"/>
      <w:bookmarkEnd w:id="97"/>
      <w:bookmarkEnd w:id="98"/>
      <w:bookmarkEnd w:id="100"/>
      <w:bookmarkEnd w:id="102"/>
      <w:r>
        <w:rPr>
          <w:rFonts w:ascii="Arial" w:eastAsia="Arial" w:hAnsi="Arial" w:cs="Arial"/>
          <w:b/>
          <w:sz w:val="24"/>
        </w:rPr>
        <w:t>SUMMARY</w:t>
      </w:r>
      <w:bookmarkEnd w:id="107"/>
    </w:p>
    <w:p w:rsidR="00250E32" w:rsidP="00250E32">
      <w:pPr>
        <w:ind w:left="360" w:firstLine="360"/>
        <w:rPr>
          <w:rFonts w:ascii="Arial" w:eastAsia="Arial" w:hAnsi="Arial" w:cs="Arial"/>
        </w:rPr>
      </w:pPr>
      <w:bookmarkStart w:id="108" w:name="_PAR__17_40006536_c49d_4046_90f9_05aad1c"/>
      <w:bookmarkStart w:id="109" w:name="_LINE__33_0dd0e93f_2dad_4ac3_835d_35e0f0"/>
      <w:bookmarkEnd w:id="106"/>
      <w:r w:rsidRPr="00D54D9D">
        <w:rPr>
          <w:rFonts w:ascii="Arial" w:eastAsia="Arial" w:hAnsi="Arial" w:cs="Arial"/>
        </w:rPr>
        <w:t>This bill prohibits</w:t>
      </w:r>
      <w:r>
        <w:rPr>
          <w:rFonts w:ascii="Arial" w:eastAsia="Arial" w:hAnsi="Arial" w:cs="Arial"/>
        </w:rPr>
        <w:t xml:space="preserve"> the placement of a</w:t>
      </w:r>
      <w:r w:rsidRPr="00D54D9D">
        <w:rPr>
          <w:rFonts w:ascii="Arial" w:eastAsia="Arial" w:hAnsi="Arial" w:cs="Arial"/>
        </w:rPr>
        <w:t xml:space="preserve"> lien on the principal place of residence of a </w:t>
      </w:r>
      <w:bookmarkStart w:id="110" w:name="_LINE__34_742b174b_48e2_4a9a_879d_79f844"/>
      <w:bookmarkEnd w:id="109"/>
      <w:r>
        <w:rPr>
          <w:rFonts w:ascii="Arial" w:eastAsia="Arial" w:hAnsi="Arial" w:cs="Arial"/>
        </w:rPr>
        <w:t>consumer</w:t>
      </w:r>
      <w:r w:rsidRPr="00D54D9D">
        <w:rPr>
          <w:rFonts w:ascii="Arial" w:eastAsia="Arial" w:hAnsi="Arial" w:cs="Arial"/>
        </w:rPr>
        <w:t xml:space="preserve"> </w:t>
      </w:r>
      <w:r w:rsidRPr="00D54D9D">
        <w:rPr>
          <w:rFonts w:ascii="Arial" w:eastAsia="Arial" w:hAnsi="Arial" w:cs="Arial"/>
        </w:rPr>
        <w:t xml:space="preserve">and prohibits the garnishment of </w:t>
      </w:r>
      <w:r>
        <w:rPr>
          <w:rFonts w:ascii="Arial" w:eastAsia="Arial" w:hAnsi="Arial" w:cs="Arial"/>
        </w:rPr>
        <w:t xml:space="preserve">salary or </w:t>
      </w:r>
      <w:r w:rsidRPr="00D54D9D">
        <w:rPr>
          <w:rFonts w:ascii="Arial" w:eastAsia="Arial" w:hAnsi="Arial" w:cs="Arial"/>
        </w:rPr>
        <w:t xml:space="preserve">wages of a </w:t>
      </w:r>
      <w:r>
        <w:rPr>
          <w:rFonts w:ascii="Arial" w:eastAsia="Arial" w:hAnsi="Arial" w:cs="Arial"/>
        </w:rPr>
        <w:t>consumer</w:t>
      </w:r>
      <w:r w:rsidRPr="00D54D9D">
        <w:rPr>
          <w:rFonts w:ascii="Arial" w:eastAsia="Arial" w:hAnsi="Arial" w:cs="Arial"/>
        </w:rPr>
        <w:t xml:space="preserve"> </w:t>
      </w:r>
      <w:r w:rsidRPr="00D54D9D">
        <w:rPr>
          <w:rFonts w:ascii="Arial" w:eastAsia="Arial" w:hAnsi="Arial" w:cs="Arial"/>
        </w:rPr>
        <w:t xml:space="preserve">when the related </w:t>
      </w:r>
      <w:bookmarkStart w:id="111" w:name="_LINE__35_5462c005_5c14_4441_9e0a_7d57e0"/>
      <w:bookmarkEnd w:id="110"/>
      <w:r w:rsidRPr="00D54D9D">
        <w:rPr>
          <w:rFonts w:ascii="Arial" w:eastAsia="Arial" w:hAnsi="Arial" w:cs="Arial"/>
        </w:rPr>
        <w:t>action is based on medical debt.</w:t>
      </w:r>
      <w:bookmarkEnd w:id="111"/>
    </w:p>
    <w:bookmarkEnd w:id="1"/>
    <w:bookmarkEnd w:id="2"/>
    <w:bookmarkEnd w:id="3"/>
    <w:bookmarkEnd w:id="105"/>
    <w:bookmarkEnd w:id="10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Liens on Principal Residences and Wage Garnishments for Medical Debt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0E32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4D9D"/>
    <w:rsid w:val="00D72A6C"/>
    <w:rsid w:val="00D86574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149298</ItemId>
    <LRId>76533</LRId>
    <LRNumber>2603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Liens on Principal Residences and Wage Garnishments for Medical Debt</LRTitle>
    <ItemTitle>An Act to Prohibit Liens on Principal Residences and Wage Garnishments for Medical Debt</ItemTitle>
    <ShortTitle1>PROHIBIT LIENS ON PRINCIPAL</ShortTitle1>
    <ShortTitle2>RESIDENCES AND WAGE</ShortTitle2>
    <SponsorFirstName>Donna</SponsorFirstName>
    <SponsorLastName>Bailey</SponsorLastName>
    <SponsorChamberPrefix>Sen.</SponsorChamberPrefix>
    <SponsorFrom>York</SponsorFrom>
    <DraftingCycleCount>1</DraftingCycleCount>
    <LatestDraftingActionId>130</LatestDraftingActionId>
    <LatestDraftingActionDate>2025-11-14T09:03:00</LatestDraftingActionDate>
    <LatestDrafterName>gaouellette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w:rsidR="00250E32" w:rsidRDefault="00250E32" w:rsidP="00250E32"&amp;gt;&amp;lt;w:pPr&amp;gt;&amp;lt;w:ind w:left="360" /&amp;gt;&amp;lt;/w:pPr&amp;gt;&amp;lt;w:bookmarkStart w:id="0" w:name="_ENACTING_CLAUSE__d796aee7_6732_49b7_afa" /&amp;gt;&amp;lt;w:bookmarkStart w:id="1" w:name="_DOC_BODY__5af4448f_d387_4a6d_96ae_3f276" /&amp;gt;&amp;lt;w:bookmarkStart w:id="2" w:name="_DOC_BODY_CONTAINER__9ce6b727_27b4_4276_" /&amp;gt;&amp;lt;w:bookmarkStart w:id="3" w:name="_PAGE__1_33d15393_fd54_413d_9e1e_69a4314" /&amp;gt;&amp;lt;w:bookmarkStart w:id="4" w:name="_PAR__1_07460698_d246_4edd_beea_629fbc67" /&amp;gt;&amp;lt;w:bookmarkStart w:id="5" w:name="_LINE__1_77a52624_b867_486b_8cdb_163c5b4"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w:rsidR="00250E32" w:rsidRDefault="00250E32" w:rsidP="00250E32"&amp;gt;&amp;lt;w:pPr&amp;gt;&amp;lt;w:ind w:left="360" w:firstLine="360" /&amp;gt;&amp;lt;/w:pPr&amp;gt;&amp;lt;w:bookmarkStart w:id="6" w:name="_BILL_SECTION_HEADER__d3563b71_a55b_487f" /&amp;gt;&amp;lt;w:bookmarkStart w:id="7" w:name="_BILL_SECTION__edd24811_43ee_4997_870f_6" /&amp;gt;&amp;lt;w:bookmarkStart w:id="8" w:name="_DOC_BODY_CONTENT__93bbc40a_035c_494b_82" /&amp;gt;&amp;lt;w:bookmarkStart w:id="9" w:name="_PAR__2_cb8a82a0_a6bf_440e_bd61_145f47fd" /&amp;gt;&amp;lt;w:bookmarkStart w:id="10" w:name="_LINE__2_b3f06c83_b79c_4468_a68c_7e922cb"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w:name="_BILL_SECTION_NUMBER__ec9ced5d_8d28_46d4"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9-A MRSA §5-105, sub-§4&amp;lt;/w:t&amp;gt;&amp;lt;/w:r&amp;gt;&amp;lt;w:r&amp;gt;&amp;lt;w:t xml:space="preserve"&amp;gt; is enacted to read:&amp;lt;/w:t&amp;gt;&amp;lt;/w:r&amp;gt;&amp;lt;w:bookmarkEnd w:id="10" /&amp;gt;&amp;lt;/w:p&amp;gt;&amp;lt;w:p w:rsidR="00250E32" w:rsidRDefault="00250E32" w:rsidP="00250E32"&amp;gt;&amp;lt;w:pPr&amp;gt;&amp;lt;w:ind w:left="360" w:firstLine="360" /&amp;gt;&amp;lt;/w:pPr&amp;gt;&amp;lt;w:bookmarkStart w:id="12" w:name="_STATUTE_NUMBER__a8352b78_4b18_461a_a037" /&amp;gt;&amp;lt;w:bookmarkStart w:id="13" w:name="_STATUTE_SS__1ab5775e_a456_4fae_8d78_0f4" /&amp;gt;&amp;lt;w:bookmarkStart w:id="14" w:name="_PAR__3_9e1f1afc_a66b_4b3d_82a1_6100628f" /&amp;gt;&amp;lt;w:bookmarkStart w:id="15" w:name="_LINE__3_41dae4c5_c068_4147_a34a_dedfa9d" /&amp;gt;&amp;lt;w:bookmarkStart w:id="16" w:name="_PROCESSED_CHANGE__8e05e642_cbcd_4a11_80" /&amp;gt;&amp;lt;w:bookmarkEnd w:id="6" /&amp;gt;&amp;lt;w:bookmarkEnd w:id="9" /&amp;gt;&amp;lt;w:ins w:id="17" w:author="BPS" w:date="2025-11-12T10:42:00Z"&amp;gt;&amp;lt;w:r&amp;gt;&amp;lt;w:rPr&amp;gt;&amp;lt;w:b /&amp;gt;&amp;lt;/w:rPr&amp;gt;&amp;lt;w:t&amp;gt;4&amp;lt;/w:t&amp;gt;&amp;lt;/w:r&amp;gt;&amp;lt;w:bookmarkEnd w:id="12"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&amp;lt;/w:t&amp;gt;&amp;lt;/w:r&amp;gt;&amp;lt;/w:ins&amp;gt;&amp;lt;w:ins w:id="18" w:author="BPS" w:date="2025-11-10T10:04:00Z"&amp;gt;&amp;lt;w:r w:rsidRPr="00D54D9D"&amp;gt;&amp;lt;w:t xml:space="preserve"&amp;gt;A court may not make, execute or enforce an order or process under this section &amp;lt;/w:t&amp;gt;&amp;lt;/w:r&amp;gt;&amp;lt;/w:ins&amp;gt;&amp;lt;w:bookmarkStart w:id="19" w:name="_LINE__4_e9904d4b_18e8_4b6b_96ff_f785241" /&amp;gt;&amp;lt;w:bookmarkEnd w:id="15" /&amp;gt;&amp;lt;w:ins w:id="20" w:author="BPS" w:date="2025-11-12T10:43:00Z"&amp;gt;&amp;lt;w:r&amp;gt;&amp;lt;w:t&amp;gt;based on&amp;lt;/w:t&amp;gt;&amp;lt;/w:r&amp;gt;&amp;lt;/w:ins&amp;gt;&amp;lt;w:ins w:id="21" w:author="BPS" w:date="2025-11-10T10:04:00Z"&amp;gt;&amp;lt;w:r w:rsidRPr="00D54D9D"&amp;gt;&amp;lt;w:t xml:space="preserve"&amp;gt; medical debt as defined in Title 32, section 11002, subs&amp;lt;/w:t&amp;gt;&amp;lt;/w:r&amp;gt;&amp;lt;w:bookmarkStart w:id="22" w:name="_STATUTE_CONTENT__b8ffed9a_2668_48c1_9b1" /&amp;gt;&amp;lt;w:r w:rsidRPr="00D54D9D"&amp;gt;&amp;lt;w:t&amp;gt;ection 7-A.&amp;lt;/w:t&amp;gt;&amp;lt;/w:r&amp;gt;&amp;lt;/w:ins&amp;gt;&amp;lt;w:bookmarkEnd w:id="19" /&amp;gt;&amp;lt;/w:p&amp;gt;&amp;lt;w:p w:rsidR="00250E32" w:rsidRDefault="00250E32" w:rsidP="00250E32"&amp;gt;&amp;lt;w:pPr&amp;gt;&amp;lt;w:ind w:left="360" w:firstLine="360" /&amp;gt;&amp;lt;/w:pPr&amp;gt;&amp;lt;w:bookmarkStart w:id="23" w:name="_BILL_SECTION_HEADER__b43358f4_0b2b_4159" /&amp;gt;&amp;lt;w:bookmarkStart w:id="24" w:name="_BILL_SECTION__507941c4_9a5c_435d_af24_7" /&amp;gt;&amp;lt;w:bookmarkStart w:id="25" w:name="_PAR__4_76ce6b60_a86f_46db_baf9_78e4b93e" /&amp;gt;&amp;lt;w:bookmarkStart w:id="26" w:name="_LINE__5_397bf6fa_2cf8_4a7b_b7a6_aa5330c" /&amp;gt;&amp;lt;w:bookmarkEnd w:id="7" /&amp;gt;&amp;lt;w:bookmarkEnd w:id="13" /&amp;gt;&amp;lt;w:bookmarkEnd w:id="14" /&amp;gt;&amp;lt;w:bookmarkEnd w:id="16"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w:id="27" w:name="_BILL_SECTION_NUMBER__6b7058af_bc73_44a7"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9-A MRSA §5-116-A, sub-§5&amp;lt;/w:t&amp;gt;&amp;lt;/w:r&amp;gt;&amp;lt;w:r&amp;gt;&amp;lt;w:t xml:space="preserve"&amp;gt; is enacted to read:&amp;lt;/w:t&amp;gt;&amp;lt;/w:r&amp;gt;&amp;lt;w:bookmarkEnd w:id="26" /&amp;gt;&amp;lt;/w:p&amp;gt;&amp;lt;w:p w:rsidR="00250E32" w:rsidRDefault="00250E32" w:rsidP="00250E32"&amp;gt;&amp;lt;w:pPr&amp;gt;&amp;lt;w:ind w:left="360" w:firstLine="360" /&amp;gt;&amp;lt;/w:pPr&amp;gt;&amp;lt;w:bookmarkStart w:id="28" w:name="_STATUTE_NUMBER__67962eb1_5634_4503_8c7f" /&amp;gt;&amp;lt;w:bookmarkStart w:id="29" w:name="_STATUTE_SS__59d782dc_c9e9_4731_9e44_cdb" /&amp;gt;&amp;lt;w:bookmarkStart w:id="30" w:name="_PAR__5_35d35f5a_29c1_4a09_837b_bd3f3294" /&amp;gt;&amp;lt;w:bookmarkStart w:id="31" w:name="_LINE__6_5c967a60_ae3a_4fe1_900f_c40234b" /&amp;gt;&amp;lt;w:bookmarkStart w:id="32" w:name="_PROCESSED_CHANGE__91621709_73fa_4aa9_ae" /&amp;gt;&amp;lt;w:bookmarkEnd w:id="23" /&amp;gt;&amp;lt;w:bookmarkEnd w:id="25" /&amp;gt;&amp;lt;w:ins w:id="33" w:author="BPS" w:date="2025-11-10T10:11:00Z"&amp;gt;&amp;lt;w:r&amp;gt;&amp;lt;w:rPr&amp;gt;&amp;lt;w:b /&amp;gt;&amp;lt;/w:rPr&amp;gt;&amp;lt;w:t&amp;gt;5&amp;lt;/w:t&amp;gt;&amp;lt;/w:r&amp;gt;&amp;lt;w:bookmarkEnd w:id="28" /&amp;gt;&amp;lt;w:r&amp;gt;&amp;lt;w:rPr&amp;gt;&amp;lt;w:b /&amp;gt;&amp;lt;/w:rPr&amp;gt;&amp;lt;w:t xml:space="preserve"&amp;gt;.  &amp;lt;/w:t&amp;gt;&amp;lt;/w:r&amp;gt;&amp;lt;w:bookmarkStart w:id="34" w:name="_STATUTE_HEADNOTE__e82bc6f4_f8f3_468a_ac" /&amp;gt;&amp;lt;w:r&amp;gt;&amp;lt;w:rPr&amp;gt;&amp;lt;w:b /&amp;gt;&amp;lt;/w:rPr&amp;gt;&amp;lt;w:t xml:space="preserve"&amp;gt;Prohibition of liens on principal place of residence. &amp;lt;/w:t&amp;gt;&amp;lt;/w:r&amp;gt;&amp;lt;w:r&amp;gt;&amp;lt;w:t xml:space="preserve"&amp;gt; &amp;lt;/w:t&amp;gt;&amp;lt;/w:r&amp;gt;&amp;lt;w:bookmarkStart w:id="35" w:name="_STATUTE_CONTENT__db013542_389b_482f_8dd" /&amp;gt;&amp;lt;w:bookmarkEnd w:id="34" /&amp;gt;&amp;lt;w:r w:rsidRPr="00D54D9D"&amp;gt;&amp;lt;w:t xml:space="preserve"&amp;gt;An execution against a &amp;lt;/w:t&amp;gt;&amp;lt;/w:r&amp;gt;&amp;lt;w:bookmarkStart w:id="36" w:name="_LINE__7_678930f7_d1a6_497d_ae2e_7fa8e01" /&amp;gt;&amp;lt;w:bookmarkEnd w:id="31" /&amp;gt;&amp;lt;w:r w:rsidRPr="00D54D9D"&amp;gt;&amp;lt;w:t xml:space="preserve"&amp;gt;consumer's principal place of residence may not be filed for a judgment in any action &amp;lt;/w:t&amp;gt;&amp;lt;/w:r&amp;gt;&amp;lt;/w:ins&amp;gt;&amp;lt;w:ins w:id="37" w:author="BPS" w:date="2025-11-12T10:44:00Z"&amp;gt;&amp;lt;w:r&amp;gt;&amp;lt;w:t xml:space="preserve"&amp;gt;in &amp;lt;/w:t&amp;gt;&amp;lt;/w:r&amp;gt;&amp;lt;w:bookmarkStart w:id="38" w:name="_LINE__8_7330fc64_e7e5_4aaa_9b66_1320090" /&amp;gt;&amp;lt;w:bookmarkEnd w:id="36" /&amp;gt;&amp;lt;w:r&amp;gt;&amp;lt;w:t&amp;gt;which&amp;lt;/w:t&amp;gt;&amp;lt;/w:r&amp;gt;&amp;lt;/w:ins&amp;gt;&amp;lt;w:ins w:id="39" w:author="BPS" w:date="2025-11-10T10:11:00Z"&amp;gt;&amp;lt;w:r w:rsidRPr="00D54D9D"&amp;gt;&amp;lt;w:t xml:space="preserve"&amp;gt; the claim against the consumer is based on medical debt. For the purposes of this &amp;lt;/w:t&amp;gt;&amp;lt;/w:r&amp;gt;&amp;lt;w:bookmarkStart w:id="40" w:name="_LINE__9_07784167_6ea7_4741_a25d_07744e2" /&amp;gt;&amp;lt;w:bookmarkEnd w:id="38" /&amp;gt;&amp;lt;w:r w:rsidRPr="00D54D9D"&amp;gt;&amp;lt;w:t xml:space="preserve"&amp;gt;subsection, "medical debt" has the same meaning as in Title 32, section 11002, subsection &amp;lt;/w:t&amp;gt;&amp;lt;/w:r&amp;gt;&amp;lt;w:bookmarkStart w:id="41" w:name="_LINE__10_5960e427_b4b5_4719_b348_44223a" /&amp;gt;&amp;lt;w:bookmarkEnd w:id="40" /&amp;gt;&amp;lt;w:r w:rsidRPr="00D54D9D"&amp;gt;&amp;lt;w:t&amp;gt;7-A.&amp;lt;/w:t&amp;gt;&amp;lt;/w:r&amp;gt;&amp;lt;/w:ins&amp;gt;&amp;lt;w:bookmarkEnd w:id="41" /&amp;gt;&amp;lt;/w:p&amp;gt;&amp;lt;w:p w:rsidR="00250E32" w:rsidRDefault="00250E32" w:rsidP="00250E32"&amp;gt;&amp;lt;w:pPr&amp;gt;&amp;lt;w:ind w:left="360" w:firstLine="360" /&amp;gt;&amp;lt;/w:pPr&amp;gt;&amp;lt;w:bookmarkStart w:id="42" w:name="_BILL_SECTION_HEADER__cca64d47_2a50_487e" /&amp;gt;&amp;lt;w:bookmarkStart w:id="43" w:name="_BILL_SECTION__a29a12ea_9a3d_4ae9_bf60_3" /&amp;gt;&amp;lt;w:bookmarkStart w:id="44" w:name="_PAR__6_caf5a734_fa7f_407f_8ca3_be3e21bd" /&amp;gt;&amp;lt;w:bookmarkStart w:id="45" w:name="_LINE__11_7f427be7_325e_41a2_8a58_2fd98f" /&amp;gt;&amp;lt;w:bookmarkEnd w:id="24" /&amp;gt;&amp;lt;w:bookmarkEnd w:id="29" /&amp;gt;&amp;lt;w:bookmarkEnd w:id="30" /&amp;gt;&amp;lt;w:bookmarkEnd w:id="32"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w:id="46" w:name="_BILL_SECTION_NUMBER__40a3cf0c_6424_4e3f"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  9-A MRSA §5-116-A, sub-§6&amp;lt;/w:t&amp;gt;&amp;lt;/w:r&amp;gt;&amp;lt;w:r&amp;gt;&amp;lt;w:t xml:space="preserve"&amp;gt; is enacted to read:&amp;lt;/w:t&amp;gt;&amp;lt;/w:r&amp;gt;&amp;lt;w:bookmarkEnd w:id="45" /&amp;gt;&amp;lt;/w:p&amp;gt;&amp;lt;w:p w:rsidR="00250E32" w:rsidRDefault="00250E32" w:rsidP="00250E32"&amp;gt;&amp;lt;w:pPr&amp;gt;&amp;lt;w:ind w:left="360" w:firstLine="360" /&amp;gt;&amp;lt;/w:pPr&amp;gt;&amp;lt;w:bookmarkStart w:id="47" w:name="_STATUTE_NUMBER__ca552ec9_45b8_481c_b1a8" /&amp;gt;&amp;lt;w:bookmarkStart w:id="48" w:name="_STATUTE_SS__0b05dc5b_0807_497d_8dc6_da5" /&amp;gt;&amp;lt;w:bookmarkStart w:id="49" w:name="_PAR__7_9de52be6_0174_42c6_96d2_a9f71c0a" /&amp;gt;&amp;lt;w:bookmarkStart w:id="50" w:name="_LINE__12_5249f8f7_064d_4347_be79_b5c72f" /&amp;gt;&amp;lt;w:bookmarkStart w:id="51" w:name="_PROCESSED_CHANGE__fb5a637b_0e65_4ae6_9e" /&amp;gt;&amp;lt;w:bookmarkEnd w:id="42" /&amp;gt;&amp;lt;w:bookmarkEnd w:id="44" /&amp;gt;&amp;lt;w:ins w:id="52" w:author="BPS" w:date="2025-11-10T10:05:00Z"&amp;gt;&amp;lt;w:r&amp;gt;&amp;lt;w:rPr&amp;gt;&amp;lt;w:b /&amp;gt;&amp;lt;/w:rPr&amp;gt;&amp;lt;w:t&amp;gt;6&amp;lt;/w:t&amp;gt;&amp;lt;/w:r&amp;gt;&amp;lt;w:bookmarkEnd w:id="47" /&amp;gt;&amp;lt;w:r&amp;gt;&amp;lt;w:rPr&amp;gt;&amp;lt;w:b /&amp;gt;&amp;lt;/w:rPr&amp;gt;&amp;lt;w:t xml:space="preserve"&amp;gt;.  &amp;lt;/w:t&amp;gt;&amp;lt;/w:r&amp;gt;&amp;lt;w:bookmarkStart w:id="53" w:name="_STATUTE_HEADNOTE__4ea9015c_21f5_41c7_98" /&amp;gt;&amp;lt;w:r&amp;gt;&amp;lt;w:rPr&amp;gt;&amp;lt;w:b /&amp;gt;&amp;lt;/w:rPr&amp;gt;&amp;lt;w:t xml:space="preserve"&amp;gt;Prohibition of &amp;lt;/w:t&amp;gt;&amp;lt;/w:r&amp;gt;&amp;lt;/w:ins&amp;gt;&amp;lt;w:ins w:id="54" w:author="BPS" w:date="2025-11-12T10:44:00Z"&amp;gt;&amp;lt;w:r&amp;gt;&amp;lt;w:rPr&amp;gt;&amp;lt;w:b /&amp;gt;&amp;lt;/w:rPr&amp;gt;&amp;lt;w:t xml:space="preserve"&amp;gt;salary or &amp;lt;/w:t&amp;gt;&amp;lt;/w:r&amp;gt;&amp;lt;/w:ins&amp;gt;&amp;lt;w:ins w:id="55" w:author="BPS" w:date="2025-11-10T10:05:00Z"&amp;gt;&amp;lt;w:r&amp;gt;&amp;lt;w:rPr&amp;gt;&amp;lt;w:b /&amp;gt;&amp;lt;/w:rPr&amp;gt;&amp;lt;w:t xml:space="preserve"&amp;gt;wage garnishment. &amp;lt;/w:t&amp;gt;&amp;lt;/w:r&amp;gt;&amp;lt;w:r&amp;gt;&amp;lt;w:t xml:space="preserve"&amp;gt; &amp;lt;/w:t&amp;gt;&amp;lt;/w:r&amp;gt;&amp;lt;/w:ins&amp;gt;&amp;lt;w:bookmarkStart w:id="56" w:name="_STATUTE_CONTENT__276b2b12_8dc6_4ba7_901" /&amp;gt;&amp;lt;w:bookmarkEnd w:id="53" /&amp;gt;&amp;lt;w:ins w:id="57" w:author="BPS" w:date="2025-11-10T10:06:00Z"&amp;gt;&amp;lt;w:r w:rsidRPr="00D54D9D"&amp;gt;&amp;lt;w:t&amp;gt;The garnishment of&amp;lt;/w:t&amp;gt;&amp;lt;/w:r&amp;gt;&amp;lt;/w:ins&amp;gt;&amp;lt;w:ins w:id="58" w:author="BPS" w:date="2025-11-12T10:44:00Z"&amp;gt;&amp;lt;w:r&amp;gt;&amp;lt;w:t xml:space="preserve"&amp;gt; a consumer's&amp;lt;/w:t&amp;gt;&amp;lt;/w:r&amp;gt;&amp;lt;/w:ins&amp;gt;&amp;lt;w:ins w:id="59" w:author="BPS" w:date="2025-11-10T10:06:00Z"&amp;gt;&amp;lt;w:r w:rsidRPr="00D54D9D"&amp;gt;&amp;lt;w:t xml:space="preserve"&amp;gt; &amp;lt;/w:t&amp;gt;&amp;lt;/w:r&amp;gt;&amp;lt;w:bookmarkStart w:id="60" w:name="_LINE__13_6116359d_4b77_46a2_8aa5_46279c" /&amp;gt;&amp;lt;w:bookmarkEnd w:id="50" /&amp;gt;&amp;lt;w:r w:rsidRPr="00D54D9D"&amp;gt;&amp;lt;w:t xml:space="preserve"&amp;gt;salary or wages may not be issued for a judgment in any action &amp;lt;/w:t&amp;gt;&amp;lt;/w:r&amp;gt;&amp;lt;/w:ins&amp;gt;&amp;lt;w:ins w:id="61" w:author="BPS" w:date="2025-11-12T10:45:00Z"&amp;gt;&amp;lt;w:r&amp;gt;&amp;lt;w:t&amp;gt;in which&amp;lt;/w:t&amp;gt;&amp;lt;/w:r&amp;gt;&amp;lt;/w:ins&amp;gt;&amp;lt;w:ins w:id="62" w:author="BPS" w:date="2025-11-10T10:06:00Z"&amp;gt;&amp;lt;w:r w:rsidRPr="00D54D9D"&amp;gt;&amp;lt;w:t xml:space="preserve"&amp;gt; the claim against &amp;lt;/w:t&amp;gt;&amp;lt;/w:r&amp;gt;&amp;lt;w:bookmarkStart w:id="63" w:name="_LINE__14_1acddaa0_e360_4288_aad0_1a9828" /&amp;gt;&amp;lt;w:bookmarkEnd w:id="60" /&amp;gt;&amp;lt;w:r w:rsidRPr="00D54D9D"&amp;gt;&amp;lt;w:t xml:space="preserve"&amp;gt;the consumer is based on medical debt. For the purposes of &amp;lt;/w:t&amp;gt;&amp;lt;/w:r&amp;gt;&amp;lt;/w:ins&amp;gt;&amp;lt;w:ins w:id="64" w:author="BPS" w:date="2025-11-12T10:45:00Z"&amp;gt;&amp;lt;w:r&amp;gt;&amp;lt;w:t&amp;gt;this&amp;lt;/w:t&amp;gt;&amp;lt;/w:r&amp;gt;&amp;lt;/w:ins&amp;gt;&amp;lt;w:ins w:id="65" w:author="BPS" w:date="2025-11-10T10:06:00Z"&amp;gt;&amp;lt;w:r w:rsidRPr="00D54D9D"&amp;gt;&amp;lt;w:t xml:space="preserve"&amp;gt; subsection, "medical debt" &amp;lt;/w:t&amp;gt;&amp;lt;/w:r&amp;gt;&amp;lt;w:bookmarkStart w:id="66" w:name="_LINE__15_7d68f2f9_87ba_4419_86e7_19bc1b" /&amp;gt;&amp;lt;w:bookmarkEnd w:id="63" /&amp;gt;&amp;lt;w:r w:rsidRPr="00D54D9D"&amp;gt;&amp;lt;w:t&amp;gt;has the same meaning as in Title 32, section 11&amp;lt;/w:t&amp;gt;&amp;lt;/w:r&amp;gt;&amp;lt;/w:ins&amp;gt;&amp;lt;w:ins w:id="67" w:author="BPS" w:date="2025-11-12T10:45:00Z"&amp;gt;&amp;lt;w:r&amp;gt;&amp;lt;w:t&amp;gt;0&amp;lt;/w:t&amp;gt;&amp;lt;/w:r&amp;gt;&amp;lt;/w:ins&amp;gt;&amp;lt;w:ins w:id="68" w:author="BPS" w:date="2025-11-10T10:06:00Z"&amp;gt;&amp;lt;w:r w:rsidRPr="00D54D9D"&amp;gt;&amp;lt;w:t&amp;gt;02, subsection 7-A.&amp;lt;/w:t&amp;gt;&amp;lt;/w:r&amp;gt;&amp;lt;/w:ins&amp;gt;&amp;lt;w:bookmarkEnd w:id="66" /&amp;gt;&amp;lt;/w:p&amp;gt;&amp;lt;w:p w:rsidR="00250E32" w:rsidRDefault="00250E32" w:rsidP="00250E32"&amp;gt;&amp;lt;w:pPr&amp;gt;&amp;lt;w:ind w:left="360" w:firstLine="360" /&amp;gt;&amp;lt;/w:pPr&amp;gt;&amp;lt;w:bookmarkStart w:id="69" w:name="_BILL_SECTION_HEADER__e814e4d1_f448_41b7" /&amp;gt;&amp;lt;w:bookmarkStart w:id="70" w:name="_BILL_SECTION__1ff45c99_7441_4a60_9425_8" /&amp;gt;&amp;lt;w:bookmarkStart w:id="71" w:name="_PAR__8_f337534b_b527_435a_826c_f386bae0" /&amp;gt;&amp;lt;w:bookmarkStart w:id="72" w:name="_LINE__16_8164103c_b129_47d6_a958_15fba2" /&amp;gt;&amp;lt;w:bookmarkEnd w:id="43" /&amp;gt;&amp;lt;w:bookmarkEnd w:id="48" /&amp;gt;&amp;lt;w:bookmarkEnd w:id="49" /&amp;gt;&amp;lt;w:bookmarkEnd w:id="51" /&amp;gt;&amp;lt;w:bookmarkEnd w:id="56" /&amp;gt;&amp;lt;w:r&amp;gt;&amp;lt;w:rPr&amp;gt;&amp;lt;w:b /&amp;gt;&amp;lt;w:sz w:val="24" /&amp;gt;&amp;lt;/w:rPr&amp;gt;&amp;lt;w:t xml:space="preserve"&amp;gt;Sec. &amp;lt;/w:t&amp;gt;&amp;lt;/w:r&amp;gt;&amp;lt;w:bookmarkStart w:id="73" w:name="_BILL_SECTION_NUMBER__def756a2_7c83_487c" /&amp;gt;&amp;lt;w:r&amp;gt;&amp;lt;w:rPr&amp;gt;&amp;lt;w:b /&amp;gt;&amp;lt;w:sz w:val="24" /&amp;gt;&amp;lt;/w:rPr&amp;gt;&amp;lt;w:t&amp;gt;4&amp;lt;/w:t&amp;gt;&amp;lt;/w:r&amp;gt;&amp;lt;w:bookmarkEnd w:id="73" /&amp;gt;&amp;lt;w:r&amp;gt;&amp;lt;w:rPr&amp;gt;&amp;lt;w:b /&amp;gt;&amp;lt;w:sz w:val="24" /&amp;gt;&amp;lt;/w:rPr&amp;gt;&amp;lt;w:t&amp;gt;.  14 MRSA §4422, sub-§1, ¶E,&amp;lt;/w:t&amp;gt;&amp;lt;/w:r&amp;gt;&amp;lt;w:r&amp;gt;&amp;lt;w:t xml:space="preserve"&amp;gt; as enacted by PL 2021, c. 382, §2, is &amp;lt;/w:t&amp;gt;&amp;lt;/w:r&amp;gt;&amp;lt;w:bookmarkStart w:id="74" w:name="_LINE__17_68ae8105_d19b_42df_b89a_31d431" /&amp;gt;&amp;lt;w:bookmarkEnd w:id="72" /&amp;gt;&amp;lt;w:r&amp;gt;&amp;lt;w:t&amp;gt;amended to read:&amp;lt;/w:t&amp;gt;&amp;lt;/w:r&amp;gt;&amp;lt;w:bookmarkEnd w:id="74" /&amp;gt;&amp;lt;/w:p&amp;gt;&amp;lt;w:p w:rsidR="00250E32" w:rsidRDefault="00250E32" w:rsidP="00250E32"&amp;gt;&amp;lt;w:pPr&amp;gt;&amp;lt;w:ind w:left="720" /&amp;gt;&amp;lt;/w:pPr&amp;gt;&amp;lt;w:bookmarkStart w:id="75" w:name="_STATUTE_NUMBER__e90cc8f1_f4f3_4c8f_95b4" /&amp;gt;&amp;lt;w:bookmarkStart w:id="76" w:name="_STATUTE_P__890f5991_1d2d_423e_addb_3d4f" /&amp;gt;&amp;lt;w:bookmarkStart w:id="77" w:name="_PAR__9_0e5c6c2a_4801_48c8_8521_f41c3bc7" /&amp;gt;&amp;lt;w:bookmarkStart w:id="78" w:name="_LINE__18_9f6b47de_19b3_4c3d_9807_1a8e86" /&amp;gt;&amp;lt;w:bookmarkEnd w:id="69" /&amp;gt;&amp;lt;w:bookmarkEnd w:id="71" /&amp;gt;&amp;lt;w:r&amp;gt;&amp;lt;w:t&amp;gt;E&amp;lt;/w:t&amp;gt;&amp;lt;/w:r&amp;gt;&amp;lt;w:bookmarkEnd w:id="75" /&amp;gt;&amp;lt;w:r&amp;gt;&amp;lt;w:t xml:space="preserve"&amp;gt;.  &amp;lt;/w:t&amp;gt;&amp;lt;/w:r&amp;gt;&amp;lt;w:bookmarkStart w:id="79" w:name="_STATUTE_CONTENT__4d792b34_0206_4d22_881" /&amp;gt;&amp;lt;w:r&amp;gt;&amp;lt;w:t xml:space="preserve"&amp;gt;The amount of any exemption claimed under this subsection is limited to the amount &amp;lt;/w:t&amp;gt;&amp;lt;/w:r&amp;gt;&amp;lt;w:bookmarkStart w:id="80" w:name="_LINE__19_26ad1978_5a65_4281_ac0f_3ded90" /&amp;gt;&amp;lt;w:bookmarkEnd w:id="78" /&amp;gt;&amp;lt;w:r&amp;gt;&amp;lt;w:t xml:space="preserve"&amp;gt;of the exemption in effect on the date of the recording of the lien on the property against &amp;lt;/w:t&amp;gt;&amp;lt;/w:r&amp;gt;&amp;lt;w:bookmarkStart w:id="81" w:name="_LINE__20_b70b940e_0fbf_484a_aa69_f882d0" /&amp;gt;&amp;lt;w:bookmarkEnd w:id="80" /&amp;gt;&amp;lt;w:r&amp;gt;&amp;lt;w:t&amp;gt;which the exemption is claimed&amp;lt;/w:t&amp;gt;&amp;lt;/w:r&amp;gt;&amp;lt;w:bookmarkStart w:id="82" w:name="_PROCESSED_CHANGE__49b2511b_7565_4c11_b5" /&amp;gt;&amp;lt;w:del w:id="83" w:author="BPS" w:date="2025-11-10T10:10:00Z"&amp;gt;&amp;lt;w:r w:rsidDel="00D54D9D"&amp;gt;&amp;lt;w:delText&amp;gt;;&amp;lt;/w:delText&amp;gt;&amp;lt;/w:r&amp;gt;&amp;lt;/w:del&amp;gt;&amp;lt;w:bookmarkStart w:id="84" w:name="_PROCESSED_CHANGE__d37a20fa_abf1_4d31_94" /&amp;gt;&amp;lt;w:bookmarkEnd w:id="82" /&amp;gt;&amp;lt;w:ins w:id="85" w:author="BPS" w:date="2025-11-10T10:10:00Z"&amp;gt;&amp;lt;w:r&amp;gt;&amp;lt;w:t&amp;gt;.&amp;lt;/w:t&amp;gt;&amp;lt;/w:r&amp;gt;&amp;lt;/w:ins&amp;gt;&amp;lt;w:bookmarkEnd w:id="79" /&amp;gt;&amp;lt;w:bookmarkEnd w:id="81" /&amp;gt;&amp;lt;w:bookmarkEnd w:id="84" /&amp;gt;&amp;lt;/w:p&amp;gt;&amp;lt;w:p w:rsidR="00250E32" w:rsidRDefault="00250E32" w:rsidP="00250E32"&amp;gt;&amp;lt;w:pPr&amp;gt;&amp;lt;w:ind w:left="360" w:firstLine="360" /&amp;gt;&amp;lt;/w:pPr&amp;gt;&amp;lt;w:bookmarkStart w:id="86" w:name="_BILL_SECTION_HEADER__b2393e12_5019_4564" /&amp;gt;&amp;lt;w:bookmarkStart w:id="87" w:name="_BILL_SECTION__b32fcb3f_f0e5_490e_86b6_1" /&amp;gt;&amp;lt;w:bookmarkStart w:id="88" w:name="_PAR__10_2c6bc469_546b_4b3b_ae98_8431b25" /&amp;gt;&amp;lt;w:bookmarkStart w:id="89" w:name="_LINE__21_f25b81d8_facb_461a_b976_a467a1" /&amp;gt;&amp;lt;w:bookmarkEnd w:id="70"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w:id="90" w:name="_BILL_SECTION_NUMBER__8d4aff00_7124_42f4" /&amp;gt;&amp;lt;w:r&amp;gt;&amp;lt;w:rPr&amp;gt;&amp;lt;w:b /&amp;gt;&amp;lt;w:sz w:val="24" /&amp;gt;&amp;lt;/w:rPr&amp;gt;&amp;lt;w:t&amp;gt;5&amp;lt;/w:t&amp;gt;&amp;lt;/w:r&amp;gt;&amp;lt;w:bookmarkEnd w:id="90" /&amp;gt;&amp;lt;w:r&amp;gt;&amp;lt;w:rPr&amp;gt;&amp;lt;w:b /&amp;gt;&amp;lt;w:sz w:val="24" /&amp;gt;&amp;lt;/w:rPr&amp;gt;&amp;lt;w:t&amp;gt;.  14 MRSA §4422, sub-§1, ¶F&amp;lt;/w:t&amp;gt;&amp;lt;/w:r&amp;gt;&amp;lt;w:r&amp;gt;&amp;lt;w:t xml:space="preserve"&amp;gt; is enacted to read:&amp;lt;/w:t&amp;gt;&amp;lt;/w:r&amp;gt;&amp;lt;w:bookmarkEnd w:id="89" /&amp;gt;&amp;lt;/w:p&amp;gt;&amp;lt;w:p w:rsidR="00250E32" w:rsidRDefault="00250E32" w:rsidP="00250E32"&amp;gt;&amp;lt;w:pPr&amp;gt;&amp;lt;w:ind w:left="720" /&amp;gt;&amp;lt;/w:pPr&amp;gt;&amp;lt;w:bookmarkStart w:id="91" w:name="_STATUTE_NUMBER__f82293c9_c2a2_48e3_9150" /&amp;gt;&amp;lt;w:bookmarkStart w:id="92" w:name="_STATUTE_P__759fe41f_d45a_41eb_86cd_ad73" /&amp;gt;&amp;lt;w:bookmarkStart w:id="93" w:name="_PAR__11_471371e1_c561_42e8_acf4_812c59a" /&amp;gt;&amp;lt;w:bookmarkStart w:id="94" w:name="_LINE__22_cac95ce9_5e26_46ef_8d64_e7c429" /&amp;gt;&amp;lt;w:bookmarkStart w:id="95" w:name="_PROCESSED_CHANGE__0b78e2b4_e99b_4565_b1" /&amp;gt;&amp;lt;w:bookmarkEnd w:id="86" /&amp;gt;&amp;lt;w:bookmarkEnd w:id="88" /&amp;gt;&amp;lt;w:ins w:id="96" w:author="BPS" w:date="2025-11-10T10:06:00Z"&amp;gt;&amp;lt;w:r&amp;gt;&amp;lt;w:t&amp;gt;F&amp;lt;/w:t&amp;gt;&amp;lt;/w:r&amp;gt;&amp;lt;w:bookmarkEnd w:id="91" /&amp;gt;&amp;lt;w:r&amp;gt;&amp;lt;w:t xml:space="preserve"&amp;gt;.  &amp;lt;/w:t&amp;gt;&amp;lt;/w:r&amp;gt;&amp;lt;w:bookmarkStart w:id="97" w:name="_STATUTE_CONTENT__f3e4c2b3_03a1_4533_9c6" /&amp;gt;&amp;lt;w:r w:rsidRPr="00D54D9D"&amp;gt;&amp;lt;w:t xml:space="preserve"&amp;gt;A debtor's principal place of residence is exempt from attachment and execution &amp;lt;/w:t&amp;gt;&amp;lt;/w:r&amp;gt;&amp;lt;/w:ins&amp;gt;&amp;lt;w:bookmarkStart w:id="98" w:name="_LINE__23_61de9699_48e5_4c50_abe3_c4ad5d" /&amp;gt;&amp;lt;w:bookmarkEnd w:id="94" /&amp;gt;&amp;lt;w:ins w:id="99" w:author="BPS" w:date="2025-11-12T10:46:00Z"&amp;gt;&amp;lt;w:r&amp;gt;&amp;lt;w:t&amp;gt;based on&amp;lt;/w:t&amp;gt;&amp;lt;/w:r&amp;gt;&amp;lt;/w:ins&amp;gt;&amp;lt;w:ins w:id="100" w:author="BPS" w:date="2025-11-10T10:06:00Z"&amp;gt;&amp;lt;w:r w:rsidRPr="00D54D9D"&amp;gt;&amp;lt;w:t xml:space="preserve"&amp;gt; medical debt as defined in Title 32, section 11002, subsection 7-A&amp;lt;/w:t&amp;gt;&amp;lt;/w:r&amp;gt;&amp;lt;/w:ins&amp;gt;&amp;lt;w:ins w:id="101" w:author="BPS" w:date="2025-11-10T10:09:00Z"&amp;gt;&amp;lt;w:r&amp;gt;&amp;lt;w:t&amp;gt;;&amp;lt;/w:t&amp;gt;&amp;lt;/w:r&amp;gt;&amp;lt;/w:ins&amp;gt;&amp;lt;w:bookmarkEnd w:id="98" /&amp;gt;&amp;lt;/w:p&amp;gt;&amp;lt;w:p w:rsidR="00250E32" w:rsidRDefault="00250E32" w:rsidP="00250E32"&amp;gt;&amp;lt;w:pPr&amp;gt;&amp;lt;w:ind w:left="360" w:firstLine="360" /&amp;gt;&amp;lt;/w:pPr&amp;gt;&amp;lt;w:bookmarkStart w:id="102" w:name="_BILL_SECTION_HEADER__32a728ba_8c6c_453e" /&amp;gt;&amp;lt;w:bookmarkStart w:id="103" w:name="_BILL_SECTION__e3f1bba0_6f61_4bd1_a4fa_7" /&amp;gt;&amp;lt;w:bookmarkStart w:id="104" w:name="_PAR__12_4fa6342b_90f2_44ed_8224_6db78bb" /&amp;gt;&amp;lt;w:bookmarkStart w:id="105" w:name="_LINE__24_1ef74053_fbd1_4a4d_9aa6_6dbe9c" /&amp;gt;&amp;lt;w:bookmarkEnd w:id="87" /&amp;gt;&amp;lt;w:bookmarkEnd w:id="92" /&amp;gt;&amp;lt;w:bookmarkEnd w:id="93" /&amp;gt;&amp;lt;w:bookmarkEnd w:id="95" /&amp;gt;&amp;lt;w:bookmarkEnd w:id="97" /&amp;gt;&amp;lt;w:r&amp;gt;&amp;lt;w:rPr&amp;gt;&amp;lt;w:b /&amp;gt;&amp;lt;w:sz w:val="24" /&amp;gt;&amp;lt;/w:rPr&amp;gt;&amp;lt;w:t xml:space="preserve"&amp;gt;Sec. &amp;lt;/w:t&amp;gt;&amp;lt;/w:r&amp;gt;&amp;lt;w:bookmarkStart w:id="106" w:name="_BILL_SECTION_NUMBER__badd496f_4556_4374" /&amp;gt;&amp;lt;w:r&amp;gt;&amp;lt;w:rPr&amp;gt;&amp;lt;w:b /&amp;gt;&amp;lt;w:sz w:val="24" /&amp;gt;&amp;lt;/w:rPr&amp;gt;&amp;lt;w:t&amp;gt;6&amp;lt;/w:t&amp;gt;&amp;lt;/w:r&amp;gt;&amp;lt;w:bookmarkEnd w:id="106" /&amp;gt;&amp;lt;w:r&amp;gt;&amp;lt;w:rPr&amp;gt;&amp;lt;w:b /&amp;gt;&amp;lt;w:sz w:val="24" /&amp;gt;&amp;lt;/w:rPr&amp;gt;&amp;lt;w:t&amp;gt;.  32 MRSA §11013, sub-§12&amp;lt;/w:t&amp;gt;&amp;lt;/w:r&amp;gt;&amp;lt;w:r&amp;gt;&amp;lt;w:t xml:space="preserve"&amp;gt; is enacted to read:&amp;lt;/w:t&amp;gt;&amp;lt;/w:r&amp;gt;&amp;lt;w:bookmarkEnd w:id="105" /&amp;gt;&amp;lt;/w:p&amp;gt;&amp;lt;w:p w:rsidR="00250E32" w:rsidRDefault="00250E32" w:rsidP="00250E32"&amp;gt;&amp;lt;w:pPr&amp;gt;&amp;lt;w:ind w:left="360" w:firstLine="360" /&amp;gt;&amp;lt;/w:pPr&amp;gt;&amp;lt;w:bookmarkStart w:id="107" w:name="_STATUTE_NUMBER__74742284_c355_4cf4_95b8" /&amp;gt;&amp;lt;w:bookmarkStart w:id="108" w:name="_STATUTE_SS__fab20df9_98fb_43d0_b5e3_6f7" /&amp;gt;&amp;lt;w:bookmarkStart w:id="109" w:name="_PAR__13_6c61055d_60c2_4aac_a100_88bf1b4" /&amp;gt;&amp;lt;w:bookmarkStart w:id="110" w:name="_LINE__25_2c76b95a_fe74_4be7_84c0_9d94a1" /&amp;gt;&amp;lt;w:bookmarkStart w:id="111" w:name="_PROCESSED_CHANGE__a2af8515_d374_454c_9b" /&amp;gt;&amp;lt;w:bookmarkEnd w:id="102" /&amp;gt;&amp;lt;w:bookmarkEnd w:id="104" /&amp;gt;&amp;lt;w:ins w:id="112" w:author="BPS" w:date="2025-11-10T10:08:00Z"&amp;gt;&amp;lt;w:r&amp;gt;&amp;lt;w:rPr&amp;gt;&amp;lt;w:b /&amp;gt;&amp;lt;/w:rPr&amp;gt;&amp;lt;w:t&amp;gt;12&amp;lt;/w:t&amp;gt;&amp;lt;/w:r&amp;gt;&amp;lt;w:bookmarkEnd w:id="107" /&amp;gt;&amp;lt;w:r&amp;gt;&amp;lt;w:rPr&amp;gt;&amp;lt;w:b /&amp;gt;&amp;lt;/w:rPr&amp;gt;&amp;lt;w:t xml:space="preserve"&amp;gt;.  &amp;lt;/w:t&amp;gt;&amp;lt;/w:r&amp;gt;&amp;lt;w:bookmarkStart w:id="113" w:name="_STATUTE_HEADNOTE__f1712c0d_9ce4_457a_9b" /&amp;gt;&amp;lt;w:r w:rsidRPr="00D86574"&amp;gt;&amp;lt;w:rPr&amp;gt;&amp;lt;w:b /&amp;gt;&amp;lt;/w:rPr&amp;gt;&amp;lt;w:t&amp;gt;Prohibition of liens on principal place of residence.&amp;lt;/w:t&amp;gt;&amp;lt;/w:r&amp;gt;&amp;lt;w:r w:rsidRPr="00D86574"&amp;gt;&amp;lt;w:t xml:space="preserve"&amp;gt; &amp;lt;/w:t&amp;gt;&amp;lt;/w:r&amp;gt;&amp;lt;w:bookmarkStart w:id="114" w:name="_STATUTE_CONTENT__50f5ceb1_3d87_47ef_950" /&amp;gt;&amp;lt;w:bookmarkEnd w:id="113" /&amp;gt;&amp;lt;w:r w:rsidRPr="00D86574"&amp;gt;&amp;lt;w:t xml:space="preserve"&amp;gt;A debt collector may not &amp;lt;/w:t&amp;gt;&amp;lt;/w:r&amp;gt;&amp;lt;w:bookmarkStart w:id="115" w:name="_LINE__26_0001b28d_3180_40ca_ad27_bce472" /&amp;gt;&amp;lt;w:bookmarkEnd w:id="110" /&amp;gt;&amp;lt;w:r w:rsidRPr="00D86574"&amp;gt;&amp;lt;w:t xml:space="preserve"&amp;gt;initiate an action that attaches a &amp;lt;/w:t&amp;gt;&amp;lt;/w:r&amp;gt;&amp;lt;/w:ins&amp;gt;&amp;lt;w:ins w:id="116" w:author="BPS" w:date="2025-11-12T10:46:00Z"&amp;gt;&amp;lt;w:r&amp;gt;&amp;lt;w:t&amp;gt;consumer's&amp;lt;/w:t&amp;gt;&amp;lt;/w:r&amp;gt;&amp;lt;/w:ins&amp;gt;&amp;lt;w:ins w:id="117" w:author="BPS" w:date="2025-11-10T10:08:00Z"&amp;gt;&amp;lt;w:r w:rsidRPr="00D86574"&amp;gt;&amp;lt;w:t xml:space="preserve"&amp;gt; principal place of residence for a judgment in &amp;lt;/w:t&amp;gt;&amp;lt;/w:r&amp;gt;&amp;lt;w:bookmarkStart w:id="118" w:name="_LINE__27_3fdf953d_eaa4_45ec_84a6_5962db" /&amp;gt;&amp;lt;w:bookmarkEnd w:id="115" /&amp;gt;&amp;lt;w:r w:rsidRPr="00D86574"&amp;gt;&amp;lt;w:t xml:space="preserve"&amp;gt;any action &amp;lt;/w:t&amp;gt;&amp;lt;/w:r&amp;gt;&amp;lt;/w:ins&amp;gt;&amp;lt;w:ins w:id="119" w:author="BPS" w:date="2025-11-12T10:46:00Z"&amp;gt;&amp;lt;w:r&amp;gt;&amp;lt;w:t&amp;gt;in which&amp;lt;/w:t&amp;gt;&amp;lt;/w:r&amp;gt;&amp;lt;/w:ins&amp;gt;&amp;lt;w:ins w:id="120" w:author="BPS" w:date="2025-11-10T10:08:00Z"&amp;gt;&amp;lt;w:r w:rsidRPr="00D86574"&amp;gt;&amp;lt;w:t xml:space="preserve"&amp;gt; the claim against the &amp;lt;/w:t&amp;gt;&amp;lt;/w:r&amp;gt;&amp;lt;/w:ins&amp;gt;&amp;lt;w:ins w:id="121" w:author="BPS" w:date="2025-11-12T10:47:00Z"&amp;gt;&amp;lt;w:r&amp;gt;&amp;lt;w:t&amp;gt;consumer&amp;lt;/w:t&amp;gt;&amp;lt;/w:r&amp;gt;&amp;lt;/w:ins&amp;gt;&amp;lt;w:ins w:id="122" w:author="BPS" w:date="2025-11-10T10:08:00Z"&amp;gt;&amp;lt;w:r w:rsidRPr="00D86574"&amp;gt;&amp;lt;w:t xml:space="preserve"&amp;gt; is based on medical debt.&amp;lt;/w:t&amp;gt;&amp;lt;/w:r&amp;gt;&amp;lt;/w:ins&amp;gt;&amp;lt;w:bookmarkEnd w:id="118" /&amp;gt;&amp;lt;/w:p&amp;gt;&amp;lt;w:p w:rsidR="00250E32" w:rsidRDefault="00250E32" w:rsidP="00250E32"&amp;gt;&amp;lt;w:pPr&amp;gt;&amp;lt;w:ind w:left="360" w:firstLine="360" /&amp;gt;&amp;lt;/w:pPr&amp;gt;&amp;lt;w:bookmarkStart w:id="123" w:name="_BILL_SECTION_HEADER__4cbe48dc_d5c2_4c57" /&amp;gt;&amp;lt;w:bookmarkStart w:id="124" w:name="_BILL_SECTION__5647afa7_c0e1_4aa9_aba7_9" /&amp;gt;&amp;lt;w:bookmarkStart w:id="125" w:name="_PAR__14_a1e6a41a_6e3e_494c_b4f0_976afd1" /&amp;gt;&amp;lt;w:bookmarkStart w:id="126" w:name="_LINE__28_08bd2b00_4b91_444c_86a3_41429e" /&amp;gt;&amp;lt;w:bookmarkEnd w:id="103" /&amp;gt;&amp;lt;w:bookmarkEnd w:id="108" /&amp;gt;&amp;lt;w:bookmarkEnd w:id="109" /&amp;gt;&amp;lt;w:bookmarkEnd w:id="111" /&amp;gt;&amp;lt;w:bookmarkEnd w:id="114" /&amp;gt;&amp;lt;w:r&amp;gt;&amp;lt;w:rPr&amp;gt;&amp;lt;w:b /&amp;gt;&amp;lt;w:sz w:val="24" /&amp;gt;&amp;lt;/w:rPr&amp;gt;&amp;lt;w:t xml:space="preserve"&amp;gt;Sec. &amp;lt;/w:t&amp;gt;&amp;lt;/w:r&amp;gt;&amp;lt;w:bookmarkStart w:id="127" w:name="_BILL_SECTION_NUMBER__9d843c79_42e4_4fa0" /&amp;gt;&amp;lt;w:r&amp;gt;&amp;lt;w:rPr&amp;gt;&amp;lt;w:b /&amp;gt;&amp;lt;w:sz w:val="24" /&amp;gt;&amp;lt;/w:rPr&amp;gt;&amp;lt;w:t&amp;gt;7&amp;lt;/w:t&amp;gt;&amp;lt;/w:r&amp;gt;&amp;lt;w:bookmarkEnd w:id="127" /&amp;gt;&amp;lt;w:r&amp;gt;&amp;lt;w:rPr&amp;gt;&amp;lt;w:b /&amp;gt;&amp;lt;w:sz w:val="24" /&amp;gt;&amp;lt;/w:rPr&amp;gt;&amp;lt;w:t&amp;gt;.  32 MRSA §11013, sub-§13&amp;lt;/w:t&amp;gt;&amp;lt;/w:r&amp;gt;&amp;lt;w:r&amp;gt;&amp;lt;w:t xml:space="preserve"&amp;gt; is enacted to read:&amp;lt;/w:t&amp;gt;&amp;lt;/w:r&amp;gt;&amp;lt;w:bookmarkEnd w:id="126" /&amp;gt;&amp;lt;/w:p&amp;gt;&amp;lt;w:p w:rsidR="00250E32" w:rsidRDefault="00250E32" w:rsidP="00250E32"&amp;gt;&amp;lt;w:pPr&amp;gt;&amp;lt;w:ind w:left="360" w:firstLine="360" /&amp;gt;&amp;lt;/w:pPr&amp;gt;&amp;lt;w:bookmarkStart w:id="128" w:name="_STATUTE_NUMBER__54663f5e_aef2_4bbe_980b" /&amp;gt;&amp;lt;w:bookmarkStart w:id="129" w:name="_STATUTE_SS__ceb87ff1_688a_4231_8057_81c" /&amp;gt;&amp;lt;w:bookmarkStart w:id="130" w:name="_PAR__15_99df5b81_6b32_4ed5_8f57_b5af680" /&amp;gt;&amp;lt;w:bookmarkStart w:id="131" w:name="_LINE__29_80708b2f_ed26_4e8e_ad80_4331f8" /&amp;gt;&amp;lt;w:bookmarkStart w:id="132" w:name="_PROCESSED_CHANGE__fbc6f6a7_e36a_4939_ac" /&amp;gt;&amp;lt;w:bookmarkEnd w:id="123" /&amp;gt;&amp;lt;w:bookmarkEnd w:id="125" /&amp;gt;&amp;lt;w:ins w:id="133" w:author="BPS" w:date="2025-11-10T10:08:00Z"&amp;gt;&amp;lt;w:r&amp;gt;&amp;lt;w:rPr&amp;gt;&amp;lt;w:b /&amp;gt;&amp;lt;/w:rPr&amp;gt;&amp;lt;w:t&amp;gt;13&amp;lt;/w:t&amp;gt;&amp;lt;/w:r&amp;gt;&amp;lt;w:bookmarkEnd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w:id="134" w:name="_STATUTE_HEADNOTE__83508827_b8a2_4302_9a" /&amp;gt;&amp;lt;w:r&amp;gt;&amp;lt;w:rPr&amp;gt;&amp;lt;w:b /&amp;gt;&amp;lt;/w:rPr&amp;gt;&amp;lt;w:t xml:space="preserve"&amp;gt;Prohibition of wage garnishment. &amp;lt;/w:t&amp;gt;&amp;lt;/w:r&amp;gt;&amp;lt;w:r&amp;gt;&amp;lt;w:t xml:space="preserve"&amp;gt; &amp;lt;/w:t&amp;gt;&amp;lt;/w:r&amp;gt;&amp;lt;w:bookmarkStart w:id="135" w:name="_STATUTE_CONTENT__f86d0f6f_840a_47af_acf" /&amp;gt;&amp;lt;w:bookmarkEnd w:id="134" /&amp;gt;&amp;lt;w:r w:rsidRPr="00D54D9D"&amp;gt;&amp;lt;w:t xml:space="preserve"&amp;gt;A debt collector may not initiate an action to &amp;lt;/w:t&amp;gt;&amp;lt;/w:r&amp;gt;&amp;lt;w:bookmarkStart w:id="136" w:name="_LINE__30_d42868a7_a3db_4873_80a2_98bcc8" /&amp;gt;&amp;lt;w:bookmarkEnd w:id="131" /&amp;gt;&amp;lt;w:r w:rsidRPr="00D54D9D"&amp;gt;&amp;lt;w:t xml:space="preserve"&amp;gt;garnish the salary or wages of a &amp;lt;/w:t&amp;gt;&amp;lt;/w:r&amp;gt;&amp;lt;/w:ins&amp;gt;&amp;lt;w:ins w:id="137" w:author="BPS" w:date="2025-11-12T10:47:00Z"&amp;gt;&amp;lt;w:r&amp;gt;&amp;lt;w:t&amp;gt;consumer&amp;lt;/w:t&amp;gt;&amp;lt;/w:r&amp;gt;&amp;lt;/w:ins&amp;gt;&amp;lt;w:ins w:id="138" w:author="BPS" w:date="2025-11-10T10:08:00Z"&amp;gt;&amp;lt;w:r w:rsidRPr="00D54D9D"&amp;gt;&amp;lt;w:t xml:space="preserve"&amp;gt; &amp;lt;/w:t&amp;gt;&amp;lt;/w:r&amp;gt;&amp;lt;/w:ins&amp;gt;&amp;lt;w:ins w:id="139" w:author="BPS" w:date="2025-11-12T10:47:00Z"&amp;gt;&amp;lt;w:r&amp;gt;&amp;lt;w:t&amp;gt;in which&amp;lt;/w:t&amp;gt;&amp;lt;/w:r&amp;gt;&amp;lt;/w:ins&amp;gt;&amp;lt;w:ins w:id="140" w:author="BPS" w:date="2025-11-10T10:08:00Z"&amp;gt;&amp;lt;w:r w:rsidRPr="00D54D9D"&amp;gt;&amp;lt;w:t xml:space="preserve"&amp;gt; the claim against the &amp;lt;/w:t&amp;gt;&amp;lt;/w:r&amp;gt;&amp;lt;/w:ins&amp;gt;&amp;lt;w:ins w:id="141" w:author="BPS" w:date="2025-11-12T10:47:00Z"&amp;gt;&amp;lt;w:r&amp;gt;&amp;lt;w:t&amp;gt;consumer&amp;lt;/w:t&amp;gt;&amp;lt;/w:r&amp;gt;&amp;lt;/w:ins&amp;gt;&amp;lt;w:ins w:id="142" w:author="BPS" w:date="2025-11-10T10:08:00Z"&amp;gt;&amp;lt;w:r w:rsidRPr="00D54D9D"&amp;gt;&amp;lt;w:t xml:space="preserve"&amp;gt; is based &amp;lt;/w:t&amp;gt;&amp;lt;/w:r&amp;gt;&amp;lt;w:bookmarkStart w:id="143" w:name="_LINE__31_b736b8d4_0708_426a_84b6_c8a74d" /&amp;gt;&amp;lt;w:bookmarkEnd w:id="136" /&amp;gt;&amp;lt;w:r w:rsidRPr="00D54D9D"&amp;gt;&amp;lt;w:t&amp;gt;on medical debt.&amp;lt;/w:t&amp;gt;&amp;lt;/w:r&amp;gt;&amp;lt;/w:ins&amp;gt;&amp;lt;w:bookmarkEnd w:id="143" /&amp;gt;&amp;lt;/w:p&amp;gt;&amp;lt;w:p w:rsidR="00250E32" w:rsidRDefault="00250E32" w:rsidP="00250E32"&amp;gt;&amp;lt;w:pPr&amp;gt;&amp;lt;w:keepNext /&amp;gt;&amp;lt;w:spacing w:before="240" /&amp;gt;&amp;lt;w:ind w:left="360" /&amp;gt;&amp;lt;w:jc w:val="center" /&amp;gt;&amp;lt;/w:pPr&amp;gt;&amp;lt;w:bookmarkStart w:id="144" w:name="_SUMMARY__40e5f859_e451_4b22_aeb6_4dbdd8" /&amp;gt;&amp;lt;w:bookmarkStart w:id="145" w:name="_PAR__16_05c44f68_c5f3_457b_8302_ae6d8b4" /&amp;gt;&amp;lt;w:bookmarkStart w:id="146" w:name="_LINE__32_6cc0146d_8fe8_4221_b9a9_f2dc2b" /&amp;gt;&amp;lt;w:bookmarkEnd w:id="8" /&amp;gt;&amp;lt;w:bookmarkEnd w:id="124" /&amp;gt;&amp;lt;w:bookmarkEnd w:id="129" /&amp;gt;&amp;lt;w:bookmarkEnd w:id="130" /&amp;gt;&amp;lt;w:bookmarkEnd w:id="132" /&amp;gt;&amp;lt;w:bookmarkEnd w:id="135" /&amp;gt;&amp;lt;w:r&amp;gt;&amp;lt;w:rPr&amp;gt;&amp;lt;w:b /&amp;gt;&amp;lt;w:sz w:val="24" /&amp;gt;&amp;lt;/w:rPr&amp;gt;&amp;lt;w:t&amp;gt;SUMMARY&amp;lt;/w:t&amp;gt;&amp;lt;/w:r&amp;gt;&amp;lt;w:bookmarkEnd w:id="146" /&amp;gt;&amp;lt;/w:p&amp;gt;&amp;lt;w:p w:rsidR="00250E32" w:rsidRDefault="00250E32" w:rsidP="00250E32"&amp;gt;&amp;lt;w:pPr&amp;gt;&amp;lt;w:ind w:left="360" w:firstLine="360" /&amp;gt;&amp;lt;/w:pPr&amp;gt;&amp;lt;w:bookmarkStart w:id="147" w:name="_PAR__17_40006536_c49d_4046_90f9_05aad1c" /&amp;gt;&amp;lt;w:bookmarkStart w:id="148" w:name="_LINE__33_0dd0e93f_2dad_4ac3_835d_35e0f0" /&amp;gt;&amp;lt;w:bookmarkEnd w:id="145" /&amp;gt;&amp;lt;w:r w:rsidRPr="00D54D9D"&amp;gt;&amp;lt;w:t&amp;gt;This bill prohibits&amp;lt;/w:t&amp;gt;&amp;lt;/w:r&amp;gt;&amp;lt;w:r&amp;gt;&amp;lt;w:t xml:space="preserve"&amp;gt; the placement of a&amp;lt;/w:t&amp;gt;&amp;lt;/w:r&amp;gt;&amp;lt;w:r w:rsidRPr="00D54D9D"&amp;gt;&amp;lt;w:t xml:space="preserve"&amp;gt; lien on the principal place of residence of a &amp;lt;/w:t&amp;gt;&amp;lt;/w:r&amp;gt;&amp;lt;w:bookmarkStart w:id="149" w:name="_LINE__34_742b174b_48e2_4a9a_879d_79f844" /&amp;gt;&amp;lt;w:bookmarkEnd w:id="148" /&amp;gt;&amp;lt;w:r&amp;gt;&amp;lt;w:t&amp;gt;consumer&amp;lt;/w:t&amp;gt;&amp;lt;/w:r&amp;gt;&amp;lt;w:r w:rsidRPr="00D54D9D"&amp;gt;&amp;lt;w:t xml:space="preserve"&amp;gt; &amp;lt;/w:t&amp;gt;&amp;lt;/w:r&amp;gt;&amp;lt;w:r w:rsidRPr="00D54D9D"&amp;gt;&amp;lt;w:t xml:space="preserve"&amp;gt;and prohibits the garnishment of &amp;lt;/w:t&amp;gt;&amp;lt;/w:r&amp;gt;&amp;lt;w:r&amp;gt;&amp;lt;w:t xml:space="preserve"&amp;gt;salary or &amp;lt;/w:t&amp;gt;&amp;lt;/w:r&amp;gt;&amp;lt;w:r w:rsidRPr="00D54D9D"&amp;gt;&amp;lt;w:t xml:space="preserve"&amp;gt;wages of a &amp;lt;/w:t&amp;gt;&amp;lt;/w:r&amp;gt;&amp;lt;w:r&amp;gt;&amp;lt;w:t&amp;gt;consumer&amp;lt;/w:t&amp;gt;&amp;lt;/w:r&amp;gt;&amp;lt;w:r w:rsidRPr="00D54D9D"&amp;gt;&amp;lt;w:t xml:space="preserve"&amp;gt; &amp;lt;/w:t&amp;gt;&amp;lt;/w:r&amp;gt;&amp;lt;w:r w:rsidRPr="00D54D9D"&amp;gt;&amp;lt;w:t xml:space="preserve"&amp;gt;when the related &amp;lt;/w:t&amp;gt;&amp;lt;/w:r&amp;gt;&amp;lt;w:bookmarkStart w:id="150" w:name="_LINE__35_5462c005_5c14_4441_9e0a_7d57e0" /&amp;gt;&amp;lt;w:bookmarkEnd w:id="149" /&amp;gt;&amp;lt;w:r w:rsidRPr="00D54D9D"&amp;gt;&amp;lt;w:t&amp;gt;action is based on medical debt.&amp;lt;/w:t&amp;gt;&amp;lt;/w:r&amp;gt;&amp;lt;w:bookmarkEnd w:id="150" /&amp;gt;&amp;lt;/w:p&amp;gt;&amp;lt;w:bookmarkEnd w:id="1" /&amp;gt;&amp;lt;w:bookmarkEnd w:id="2" /&amp;gt;&amp;lt;w:bookmarkEnd w:id="3" /&amp;gt;&amp;lt;w:bookmarkEnd w:id="144" /&amp;gt;&amp;lt;w:bookmarkEnd w:id="147" /&amp;gt;&amp;lt;w:p w:rsidR="00000000" w:rsidRDefault="00250E32"&amp;gt;&amp;lt;w:r&amp;gt;&amp;lt;w:t xml:space="preserve"&amp;gt; &amp;lt;/w:t&amp;gt;&amp;lt;/w:r&amp;gt;&amp;lt;/w:p&amp;gt;&amp;lt;w:sectPr w:rsidR="00000000" w:rsidSect="00250E32"&amp;gt;&amp;lt;w:footerReference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w:rsidR="00AF6BDA" w:rsidRDefault="00250E32"&amp;gt;&amp;lt;w:pPr&amp;gt;&amp;lt;w:pStyle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33d15393_fd54_413d_9e1e_69a4314&lt;/BookmarkName&gt;&lt;Tables /&gt;&lt;/ProcessedCheckInPage&gt;&lt;/Pages&gt;&lt;Paragraphs&gt;&lt;CheckInParagraphs&gt;&lt;PageNumber&gt;1&lt;/PageNumber&gt;&lt;BookmarkName&gt;_PAR__1_07460698_d246_4edd_beea_629fbc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b8a82a0_a6bf_440e_bd61_145f47f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e1f1afc_a66b_4b3d_82a1_6100628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76ce6b60_a86f_46db_baf9_78e4b93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35d35f5a_29c1_4a09_837b_bd3f3294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af5a734_fa7f_407f_8ca3_be3e21b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de52be6_0174_42c6_96d2_a9f71c0a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337534b_b527_435a_826c_f386bae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e5c6c2a_4801_48c8_8521_f41c3bc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c6bc469_546b_4b3b_ae98_8431b25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471371e1_c561_42e8_acf4_812c59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fa6342b_90f2_44ed_8224_6db78bb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c61055d_60c2_4aac_a100_88bf1b4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1e6a41a_6e3e_494c_b4f0_976afd1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99df5b81_6b32_4ed5_8f57_b5af680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05c44f68_c5f3_457b_8302_ae6d8b4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40006536_c49d_4046_90f9_05aad1c&lt;/BookmarkName&gt;&lt;StartingLineNumber&gt;33&lt;/StartingLineNumber&gt;&lt;EndingLineNumber&gt;35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