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Campaign Finance Laws</w:t>
      </w:r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0" w:name="_EMERGENCY_PREAMBLE__966d24ae_d2ca_483f_"/>
      <w:bookmarkStart w:id="1" w:name="_DOC_BODY__9690449e_825a_4b9a_8f8a_9e82a"/>
      <w:bookmarkStart w:id="2" w:name="_DOC_BODY_CONTAINER__4c824953_4175_4db1_"/>
      <w:bookmarkStart w:id="3" w:name="_PAGE__1_8efc7135_0631_411f_ba5b_ba8b44d"/>
      <w:bookmarkStart w:id="4" w:name="_PAR__1_4a3b4f2d_9344_409f_824b_daaed153"/>
      <w:bookmarkStart w:id="5" w:name="_LINE__1_0d850713_0b20_4335_9f9d_a181dde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91a0c39_7096_4fa1_aa4c_a735ee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7" w:name="_PAR__2_3b25e634_7b0f_49d3_aa54_f0a4df95"/>
      <w:bookmarkStart w:id="8" w:name="_LINE__3_6461159e_da77_42a3_90f8_188868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changes in this legislation may directly impact statewide campaigns </w:t>
      </w:r>
      <w:bookmarkStart w:id="9" w:name="_LINE__4_a8b2a78b_873c_4b20_b971_2152306"/>
      <w:bookmarkEnd w:id="8"/>
      <w:r>
        <w:rPr>
          <w:rFonts w:ascii="Arial" w:eastAsia="Arial" w:hAnsi="Arial" w:cs="Arial"/>
        </w:rPr>
        <w:t>during the 2026 election; and</w:t>
      </w:r>
      <w:bookmarkEnd w:id="9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10" w:name="_PAR__3_03f1cbcc_5ab0_4fa8_85f1_9326e6a2"/>
      <w:bookmarkStart w:id="11" w:name="_LINE__5_6dee7fb3_24ea_483b_9d15_ee81cf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it is necessary to amend the requirements of certain campaign finance laws </w:t>
      </w:r>
      <w:bookmarkStart w:id="12" w:name="_LINE__6_a30d3084_a049_417b_baec_bd00113"/>
      <w:bookmarkEnd w:id="11"/>
      <w:r>
        <w:rPr>
          <w:rFonts w:ascii="Arial" w:eastAsia="Arial" w:hAnsi="Arial" w:cs="Arial"/>
        </w:rPr>
        <w:t>as soon as possible to avoid undue burdens and confusion; and</w:t>
      </w:r>
      <w:bookmarkEnd w:id="12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13" w:name="_PAR__4_b2aa164f_9761_4f87_bc30_12851001"/>
      <w:bookmarkStart w:id="14" w:name="_LINE__7_6a763bca_2ae0_42b6_b050_60621bd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e3d55797_81b0_4ce4_83cf_a175677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a4c38f6f_e58a_472d_81be_3cabc59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eafcd699_35bf_4810_a603_9cc13c"/>
      <w:bookmarkEnd w:id="16"/>
      <w:r>
        <w:rPr>
          <w:rFonts w:ascii="Arial" w:eastAsia="Arial" w:hAnsi="Arial" w:cs="Arial"/>
        </w:rPr>
        <w:t>therefore,</w:t>
      </w:r>
      <w:bookmarkEnd w:id="17"/>
    </w:p>
    <w:p w:rsidR="00E05DC2" w:rsidP="00E05DC2">
      <w:pPr>
        <w:ind w:left="360"/>
        <w:rPr>
          <w:rFonts w:ascii="Arial" w:eastAsia="Arial" w:hAnsi="Arial" w:cs="Arial"/>
        </w:rPr>
      </w:pPr>
      <w:bookmarkStart w:id="18" w:name="_ENACTING_CLAUSE__5b19dbe2_f76a_47c7_a05"/>
      <w:bookmarkStart w:id="19" w:name="_PAR__5_93277a0f_e27a_4b76_997c_e8e02fb0"/>
      <w:bookmarkStart w:id="20" w:name="_LINE__11_54816620_49d7_43f2_add1_4b9811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1" w:name="_BILL_SECTION_HEADER__dfb8540b_c1a7_4b1f"/>
      <w:bookmarkStart w:id="22" w:name="_BILL_SECTION__7abcc2a0_5049_4399_9252_7"/>
      <w:bookmarkStart w:id="23" w:name="_DOC_BODY_CONTENT__bb37a11d_8972_4b4e_ab"/>
      <w:bookmarkStart w:id="24" w:name="_PAR__6_7c195430_86a1_45ef_8ebe_baa5179b"/>
      <w:bookmarkStart w:id="25" w:name="_LINE__12_25187b4d_12e4_4a9f_9c0a_c9c84e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e060e8e0_8fa3_432d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21-A MRSA §1017, sub-§2, ¶D,</w:t>
      </w:r>
      <w:r>
        <w:rPr>
          <w:rFonts w:ascii="Arial" w:eastAsia="Arial" w:hAnsi="Arial" w:cs="Arial"/>
        </w:rPr>
        <w:t xml:space="preserve"> as amended by PL 2019, c. 323, §7, is </w:t>
      </w:r>
      <w:bookmarkStart w:id="27" w:name="_LINE__13_30157e4f_24f6_49f7_8b46_4b2a1e"/>
      <w:bookmarkEnd w:id="25"/>
      <w:r>
        <w:rPr>
          <w:rFonts w:ascii="Arial" w:eastAsia="Arial" w:hAnsi="Arial" w:cs="Arial"/>
        </w:rPr>
        <w:t>further amended to read:</w:t>
      </w:r>
      <w:bookmarkEnd w:id="27"/>
    </w:p>
    <w:p w:rsidR="00E05DC2" w:rsidP="00E05DC2">
      <w:pPr>
        <w:ind w:left="720"/>
        <w:rPr>
          <w:rFonts w:ascii="Arial" w:eastAsia="Arial" w:hAnsi="Arial" w:cs="Arial"/>
        </w:rPr>
      </w:pPr>
      <w:bookmarkStart w:id="28" w:name="_STATUTE_NUMBER__2742b892_f67f_424d_8a29"/>
      <w:bookmarkStart w:id="29" w:name="_STATUTE_P__2eb8802c_5de3_402a_ae54_dc1a"/>
      <w:bookmarkStart w:id="30" w:name="_PAR__7_4f3cc450_8239_4a1c_a934_6e5ebe4e"/>
      <w:bookmarkStart w:id="31" w:name="_LINE__14_c67a8f63_ed31_44b6_8bc7_e4c954"/>
      <w:bookmarkEnd w:id="21"/>
      <w:bookmarkEnd w:id="24"/>
      <w:r>
        <w:rPr>
          <w:rFonts w:ascii="Arial" w:eastAsia="Arial" w:hAnsi="Arial" w:cs="Arial"/>
        </w:rPr>
        <w:t>D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cadcbf70_cb87_4f96_bf9"/>
      <w:r>
        <w:rPr>
          <w:rFonts w:ascii="Arial" w:eastAsia="Arial" w:hAnsi="Arial" w:cs="Arial"/>
        </w:rPr>
        <w:t xml:space="preserve">If the candidate has an opponent who is on the ballot or who is a declared write-in </w:t>
      </w:r>
      <w:bookmarkStart w:id="33" w:name="_LINE__15_a5e58442_037a_4b93_a80e_f0ad91"/>
      <w:bookmarkEnd w:id="31"/>
      <w:r>
        <w:rPr>
          <w:rFonts w:ascii="Arial" w:eastAsia="Arial" w:hAnsi="Arial" w:cs="Arial"/>
        </w:rPr>
        <w:t>candidate, any single contribution of</w:t>
      </w:r>
      <w:bookmarkStart w:id="34" w:name="_PROCESSED_CHANGE__922d97ff_bf61_4996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35" w:name="_PROCESSED_CHANGE__a3756fd9_3917_409c_bd"/>
      <w:bookmarkEnd w:id="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$10,000</w:t>
      </w:r>
      <w:bookmarkEnd w:id="35"/>
      <w:r>
        <w:rPr>
          <w:rFonts w:ascii="Arial" w:eastAsia="Arial" w:hAnsi="Arial" w:cs="Arial"/>
        </w:rPr>
        <w:t xml:space="preserve"> or more received or any single </w:t>
      </w:r>
      <w:bookmarkStart w:id="36" w:name="_LINE__16_ffc83c3c_0e6a_485a_bc4c_ec8a14"/>
      <w:bookmarkEnd w:id="33"/>
      <w:r>
        <w:rPr>
          <w:rFonts w:ascii="Arial" w:eastAsia="Arial" w:hAnsi="Arial" w:cs="Arial"/>
        </w:rPr>
        <w:t>expenditure of</w:t>
      </w:r>
      <w:bookmarkStart w:id="37" w:name="_PROCESSED_CHANGE__aa728003_16b3_4666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38" w:name="_PROCESSED_CHANGE__2d1a5c2f_7a9a_4fa3_b7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$10,000</w:t>
      </w:r>
      <w:bookmarkEnd w:id="38"/>
      <w:r>
        <w:rPr>
          <w:rFonts w:ascii="Arial" w:eastAsia="Arial" w:hAnsi="Arial" w:cs="Arial"/>
        </w:rPr>
        <w:t xml:space="preserve"> or more made after the 14th day before the election and </w:t>
      </w:r>
      <w:bookmarkStart w:id="39" w:name="_LINE__17_1226d69f_7722_45e7_90d5_9a364a"/>
      <w:bookmarkEnd w:id="36"/>
      <w:r>
        <w:rPr>
          <w:rFonts w:ascii="Arial" w:eastAsia="Arial" w:hAnsi="Arial" w:cs="Arial"/>
        </w:rPr>
        <w:t>more than</w:t>
      </w:r>
      <w:bookmarkStart w:id="40" w:name="_PROCESSED_CHANGE__bc2eb93b_0aca_400f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41" w:name="_PROCESSED_CHANGE__bec32d72_82f4_4b70_9f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41"/>
      <w:r>
        <w:rPr>
          <w:rFonts w:ascii="Arial" w:eastAsia="Arial" w:hAnsi="Arial" w:cs="Arial"/>
        </w:rPr>
        <w:t xml:space="preserve"> hours before 11:59 p.m. on the day of the election must be reported </w:t>
      </w:r>
      <w:bookmarkStart w:id="42" w:name="_LINE__18_d727b8b3_2baf_4f5e_a1c9_175806"/>
      <w:bookmarkEnd w:id="39"/>
      <w:r>
        <w:rPr>
          <w:rFonts w:ascii="Arial" w:eastAsia="Arial" w:hAnsi="Arial" w:cs="Arial"/>
        </w:rPr>
        <w:t>within</w:t>
      </w:r>
      <w:bookmarkStart w:id="43" w:name="_PROCESSED_CHANGE__8ebbdd24_97bd_4bd1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44" w:name="_PROCESSED_CHANGE__02bc5a6d_df99_45d2_b8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44"/>
      <w:r>
        <w:rPr>
          <w:rFonts w:ascii="Arial" w:eastAsia="Arial" w:hAnsi="Arial" w:cs="Arial"/>
        </w:rPr>
        <w:t xml:space="preserve"> hours of that contribution or expenditure.  The candidate or treasurer is </w:t>
      </w:r>
      <w:bookmarkStart w:id="45" w:name="_LINE__19_a6975ef7_b853_4c7f_9535_8d2a06"/>
      <w:bookmarkEnd w:id="42"/>
      <w:r>
        <w:rPr>
          <w:rFonts w:ascii="Arial" w:eastAsia="Arial" w:hAnsi="Arial" w:cs="Arial"/>
        </w:rPr>
        <w:t xml:space="preserve">not required to include in this report expenditures for overhead expenses or </w:t>
      </w:r>
      <w:bookmarkStart w:id="46" w:name="_LINE__20_29d11ebd_895b_4567_b09f_30d19c"/>
      <w:bookmarkEnd w:id="45"/>
      <w:r>
        <w:rPr>
          <w:rFonts w:ascii="Arial" w:eastAsia="Arial" w:hAnsi="Arial" w:cs="Arial"/>
        </w:rPr>
        <w:t xml:space="preserve">compensation paid to an employee or other member of the campaign staff who has </w:t>
      </w:r>
      <w:bookmarkStart w:id="47" w:name="_LINE__21_94247bda_1094_4659_8433_79a63f"/>
      <w:bookmarkEnd w:id="46"/>
      <w:r>
        <w:rPr>
          <w:rFonts w:ascii="Arial" w:eastAsia="Arial" w:hAnsi="Arial" w:cs="Arial"/>
        </w:rPr>
        <w:t xml:space="preserve">received payments at regular intervals that have been disclosed in previously filed </w:t>
      </w:r>
      <w:bookmarkStart w:id="48" w:name="_LINE__22_084e10ee_c964_43b9_8928_a3c25e"/>
      <w:bookmarkEnd w:id="47"/>
      <w:r>
        <w:rPr>
          <w:rFonts w:ascii="Arial" w:eastAsia="Arial" w:hAnsi="Arial" w:cs="Arial"/>
        </w:rPr>
        <w:t xml:space="preserve">campaign finance reports.  As used in this paragraph, "overhead expenses" includes, </w:t>
      </w:r>
      <w:bookmarkStart w:id="49" w:name="_LINE__23_4c59a7cc_4285_442c_8588_494cae"/>
      <w:bookmarkEnd w:id="48"/>
      <w:r>
        <w:rPr>
          <w:rFonts w:ascii="Arial" w:eastAsia="Arial" w:hAnsi="Arial" w:cs="Arial"/>
        </w:rPr>
        <w:t xml:space="preserve">but is not limited to, rent, utility payments, taxes, insurance premiums or similar </w:t>
      </w:r>
      <w:bookmarkStart w:id="50" w:name="_LINE__24_dcb1a314_5b05_49c6_ab2a_77b3e5"/>
      <w:bookmarkEnd w:id="49"/>
      <w:r>
        <w:rPr>
          <w:rFonts w:ascii="Arial" w:eastAsia="Arial" w:hAnsi="Arial" w:cs="Arial"/>
        </w:rPr>
        <w:t>administrative expenses.</w:t>
      </w:r>
      <w:bookmarkEnd w:id="32"/>
      <w:bookmarkEnd w:id="50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51" w:name="_BILL_SECTION_HEADER__cab3a4c5_f5bd_4e49"/>
      <w:bookmarkStart w:id="52" w:name="_BILL_SECTION__d6732fa8_49fb_4c86_825a_e"/>
      <w:bookmarkStart w:id="53" w:name="_PAR__8_fe4aa655_f000_423a_b9ea_2721dee4"/>
      <w:bookmarkStart w:id="54" w:name="_LINE__25_e24fbfce_3b28_4fe6_b455_c467f1"/>
      <w:bookmarkEnd w:id="22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a7c98256_99f1_4bcd"/>
      <w:r>
        <w:rPr>
          <w:rFonts w:ascii="Arial" w:eastAsia="Arial" w:hAnsi="Arial" w:cs="Arial"/>
          <w:b/>
          <w:sz w:val="24"/>
        </w:rPr>
        <w:t>2</w:t>
      </w:r>
      <w:bookmarkEnd w:id="55"/>
      <w:r>
        <w:rPr>
          <w:rFonts w:ascii="Arial" w:eastAsia="Arial" w:hAnsi="Arial" w:cs="Arial"/>
          <w:b/>
          <w:sz w:val="24"/>
        </w:rPr>
        <w:t>.  21-A MRSA §1017, sub-§3-A, ¶C,</w:t>
      </w:r>
      <w:r>
        <w:rPr>
          <w:rFonts w:ascii="Arial" w:eastAsia="Arial" w:hAnsi="Arial" w:cs="Arial"/>
        </w:rPr>
        <w:t xml:space="preserve"> as amended by PL 2019, c. 323, §8, is </w:t>
      </w:r>
      <w:bookmarkStart w:id="56" w:name="_LINE__26_b2ac0c95_fa08_49f7_894d_bb21d1"/>
      <w:bookmarkEnd w:id="54"/>
      <w:r>
        <w:rPr>
          <w:rFonts w:ascii="Arial" w:eastAsia="Arial" w:hAnsi="Arial" w:cs="Arial"/>
        </w:rPr>
        <w:t>repealed and the following enacted in its place:</w:t>
      </w:r>
      <w:bookmarkEnd w:id="56"/>
    </w:p>
    <w:p w:rsidR="00E05DC2" w:rsidP="00E05DC2">
      <w:pPr>
        <w:ind w:left="720"/>
        <w:rPr>
          <w:rFonts w:ascii="Arial" w:eastAsia="Arial" w:hAnsi="Arial" w:cs="Arial"/>
        </w:rPr>
      </w:pPr>
      <w:bookmarkStart w:id="57" w:name="_STATUTE_NUMBER__dcaac79a_8f8a_4dad_9a21"/>
      <w:bookmarkStart w:id="58" w:name="_STATUTE_P__751ab5eb_5891_437c_9717_dc83"/>
      <w:bookmarkStart w:id="59" w:name="_PAR__9_755da55c_80bc_4209_8f77_7d3f27d3"/>
      <w:bookmarkStart w:id="60" w:name="_LINE__27_5462ce88_a478_49f7_935f_5ee60f"/>
      <w:bookmarkStart w:id="61" w:name="_PROCESSED_CHANGE__31d5c0df_f252_4c8f_b4"/>
      <w:bookmarkEnd w:id="51"/>
      <w:bookmarkEnd w:id="53"/>
      <w:r>
        <w:rPr>
          <w:rFonts w:ascii="Arial" w:eastAsia="Arial" w:hAnsi="Arial" w:cs="Arial"/>
          <w:u w:val="single"/>
        </w:rPr>
        <w:t>C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b43ba654_7f05_40b1_8a4"/>
      <w:r>
        <w:rPr>
          <w:rFonts w:ascii="Arial" w:eastAsia="Arial" w:hAnsi="Arial" w:cs="Arial"/>
          <w:u w:val="single"/>
        </w:rPr>
        <w:t xml:space="preserve">If the candidate has an opponent who is on the ballot or who is a declared write-in </w:t>
      </w:r>
      <w:bookmarkStart w:id="63" w:name="_LINE__28_889f3ab4_27cc_47d7_895c_31f43f"/>
      <w:bookmarkEnd w:id="60"/>
      <w:r>
        <w:rPr>
          <w:rFonts w:ascii="Arial" w:eastAsia="Arial" w:hAnsi="Arial" w:cs="Arial"/>
          <w:u w:val="single"/>
        </w:rPr>
        <w:t xml:space="preserve">candidate, any single contribution received or any single expenditure made after the </w:t>
      </w:r>
      <w:bookmarkStart w:id="64" w:name="_LINE__29_831e1d17_351d_4b07_baaa_e9ab14"/>
      <w:bookmarkEnd w:id="63"/>
      <w:r>
        <w:rPr>
          <w:rFonts w:ascii="Arial" w:eastAsia="Arial" w:hAnsi="Arial" w:cs="Arial"/>
          <w:u w:val="single"/>
        </w:rPr>
        <w:t xml:space="preserve">14th day before any election and more than </w:t>
      </w:r>
      <w:r>
        <w:rPr>
          <w:rFonts w:ascii="Arial" w:eastAsia="Arial" w:hAnsi="Arial" w:cs="Arial"/>
          <w:u w:val="single"/>
        </w:rPr>
        <w:t>48</w:t>
      </w:r>
      <w:r>
        <w:rPr>
          <w:rFonts w:ascii="Arial" w:eastAsia="Arial" w:hAnsi="Arial" w:cs="Arial"/>
          <w:u w:val="single"/>
        </w:rPr>
        <w:t xml:space="preserve"> hours before 11:59 p.m. on the day of </w:t>
      </w:r>
      <w:bookmarkStart w:id="65" w:name="_LINE__30_a3573cc8_4db6_400e_94e5_7b9a27"/>
      <w:bookmarkEnd w:id="64"/>
      <w:r>
        <w:rPr>
          <w:rFonts w:ascii="Arial" w:eastAsia="Arial" w:hAnsi="Arial" w:cs="Arial"/>
          <w:u w:val="single"/>
        </w:rPr>
        <w:t xml:space="preserve">any election </w:t>
      </w:r>
      <w:r>
        <w:rPr>
          <w:rFonts w:ascii="Arial" w:eastAsia="Arial" w:hAnsi="Arial" w:cs="Arial"/>
          <w:u w:val="single"/>
        </w:rPr>
        <w:t xml:space="preserve">that is equal to or greater than the following thresholds </w:t>
      </w:r>
      <w:r>
        <w:rPr>
          <w:rFonts w:ascii="Arial" w:eastAsia="Arial" w:hAnsi="Arial" w:cs="Arial"/>
          <w:u w:val="single"/>
        </w:rPr>
        <w:t xml:space="preserve">must be reported </w:t>
      </w:r>
      <w:bookmarkStart w:id="66" w:name="_LINE__31_490ecb1b_3c92_49ab_9335_25f422"/>
      <w:bookmarkEnd w:id="65"/>
      <w:r>
        <w:rPr>
          <w:rFonts w:ascii="Arial" w:eastAsia="Arial" w:hAnsi="Arial" w:cs="Arial"/>
          <w:u w:val="single"/>
        </w:rPr>
        <w:t xml:space="preserve">within </w:t>
      </w:r>
      <w:r>
        <w:rPr>
          <w:rFonts w:ascii="Arial" w:eastAsia="Arial" w:hAnsi="Arial" w:cs="Arial"/>
          <w:u w:val="single"/>
        </w:rPr>
        <w:t>48</w:t>
      </w:r>
      <w:r>
        <w:rPr>
          <w:rFonts w:ascii="Arial" w:eastAsia="Arial" w:hAnsi="Arial" w:cs="Arial"/>
          <w:u w:val="single"/>
        </w:rPr>
        <w:t xml:space="preserve"> hours of that contribution or expenditure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 </w:t>
      </w:r>
      <w:bookmarkEnd w:id="66"/>
    </w:p>
    <w:p w:rsidR="00E05DC2" w:rsidP="00E05DC2">
      <w:pPr>
        <w:ind w:left="1080"/>
        <w:rPr>
          <w:rFonts w:ascii="Arial" w:eastAsia="Arial" w:hAnsi="Arial" w:cs="Arial"/>
        </w:rPr>
      </w:pPr>
      <w:bookmarkStart w:id="67" w:name="_STATUTE_SP__2cac0a36_614c_4cdc_be85_aaa"/>
      <w:bookmarkStart w:id="68" w:name="_PAR__10_6eaa4e33_486e_47c5_9856_fa243c4"/>
      <w:bookmarkStart w:id="69" w:name="_LINE__32_72f7faa3_8c59_4341_92f3_9b7b68"/>
      <w:bookmarkEnd w:id="59"/>
      <w:bookmarkEnd w:id="62"/>
      <w:r>
        <w:rPr>
          <w:rFonts w:ascii="Arial" w:eastAsia="Arial" w:hAnsi="Arial" w:cs="Arial"/>
          <w:u w:val="single"/>
        </w:rPr>
        <w:t>(</w:t>
      </w:r>
      <w:bookmarkStart w:id="70" w:name="_STATUTE_NUMBER__37ad04a6_d5b3_414a_a402"/>
      <w:r>
        <w:rPr>
          <w:rFonts w:ascii="Arial" w:eastAsia="Arial" w:hAnsi="Arial" w:cs="Arial"/>
          <w:u w:val="single"/>
        </w:rPr>
        <w:t>1</w:t>
      </w:r>
      <w:bookmarkEnd w:id="70"/>
      <w:r>
        <w:rPr>
          <w:rFonts w:ascii="Arial" w:eastAsia="Arial" w:hAnsi="Arial" w:cs="Arial"/>
          <w:u w:val="single"/>
        </w:rPr>
        <w:t xml:space="preserve">)  </w:t>
      </w:r>
      <w:bookmarkStart w:id="71" w:name="_STATUTE_CONTENT__1d5ebf74_269c_46c5_b55"/>
      <w:r>
        <w:rPr>
          <w:rFonts w:ascii="Arial" w:eastAsia="Arial" w:hAnsi="Arial" w:cs="Arial"/>
          <w:u w:val="single"/>
        </w:rPr>
        <w:t>For a candidate for State Senator, $5,000;</w:t>
      </w:r>
      <w:bookmarkEnd w:id="69"/>
    </w:p>
    <w:p w:rsidR="00E05DC2" w:rsidP="00E05DC2">
      <w:pPr>
        <w:ind w:left="1080"/>
        <w:rPr>
          <w:rFonts w:ascii="Arial" w:eastAsia="Arial" w:hAnsi="Arial" w:cs="Arial"/>
        </w:rPr>
      </w:pPr>
      <w:bookmarkStart w:id="72" w:name="_STATUTE_SP__11e41590_a265_4bc7_8285_af0"/>
      <w:bookmarkStart w:id="73" w:name="_PAR__11_5a74d1bb_de25_40cb_a63b_e495a4e"/>
      <w:bookmarkStart w:id="74" w:name="_LINE__33_039cd0a1_75ab_454d_b5e5_171160"/>
      <w:bookmarkEnd w:id="67"/>
      <w:bookmarkEnd w:id="68"/>
      <w:bookmarkEnd w:id="71"/>
      <w:r>
        <w:rPr>
          <w:rFonts w:ascii="Arial" w:eastAsia="Arial" w:hAnsi="Arial" w:cs="Arial"/>
          <w:u w:val="single"/>
        </w:rPr>
        <w:t>(</w:t>
      </w:r>
      <w:bookmarkStart w:id="75" w:name="_STATUTE_NUMBER__285f7071_5978_443f_82a0"/>
      <w:r>
        <w:rPr>
          <w:rFonts w:ascii="Arial" w:eastAsia="Arial" w:hAnsi="Arial" w:cs="Arial"/>
          <w:u w:val="single"/>
        </w:rPr>
        <w:t>2</w:t>
      </w:r>
      <w:bookmarkEnd w:id="75"/>
      <w:r>
        <w:rPr>
          <w:rFonts w:ascii="Arial" w:eastAsia="Arial" w:hAnsi="Arial" w:cs="Arial"/>
          <w:u w:val="single"/>
        </w:rPr>
        <w:t xml:space="preserve">)  </w:t>
      </w:r>
      <w:bookmarkStart w:id="76" w:name="_STATUTE_CONTENT__8e81be1b_3ab6_4a04_b42"/>
      <w:r>
        <w:rPr>
          <w:rFonts w:ascii="Arial" w:eastAsia="Arial" w:hAnsi="Arial" w:cs="Arial"/>
          <w:u w:val="single"/>
        </w:rPr>
        <w:t>For a candidate for county office, $2,500;</w:t>
      </w:r>
      <w:bookmarkEnd w:id="74"/>
    </w:p>
    <w:p w:rsidR="00E05DC2" w:rsidP="00E05DC2">
      <w:pPr>
        <w:ind w:left="1080"/>
        <w:rPr>
          <w:rFonts w:ascii="Arial" w:eastAsia="Arial" w:hAnsi="Arial" w:cs="Arial"/>
        </w:rPr>
      </w:pPr>
      <w:bookmarkStart w:id="77" w:name="_STATUTE_SP__851f267c_eb8b_46a4_9e0b_057"/>
      <w:bookmarkStart w:id="78" w:name="_PAR__12_7e79f8bd_2beb_4b2a_bd20_109cbc7"/>
      <w:bookmarkStart w:id="79" w:name="_LINE__34_6f084b83_9769_40a6_89b4_d3eb98"/>
      <w:bookmarkEnd w:id="72"/>
      <w:bookmarkEnd w:id="73"/>
      <w:bookmarkEnd w:id="76"/>
      <w:r>
        <w:rPr>
          <w:rFonts w:ascii="Arial" w:eastAsia="Arial" w:hAnsi="Arial" w:cs="Arial"/>
          <w:u w:val="single"/>
        </w:rPr>
        <w:t>(</w:t>
      </w:r>
      <w:bookmarkStart w:id="80" w:name="_STATUTE_NUMBER__6024cd7d_3bf9_43f5_bce5"/>
      <w:r>
        <w:rPr>
          <w:rFonts w:ascii="Arial" w:eastAsia="Arial" w:hAnsi="Arial" w:cs="Arial"/>
          <w:u w:val="single"/>
        </w:rPr>
        <w:t>3</w:t>
      </w:r>
      <w:bookmarkEnd w:id="80"/>
      <w:r>
        <w:rPr>
          <w:rFonts w:ascii="Arial" w:eastAsia="Arial" w:hAnsi="Arial" w:cs="Arial"/>
          <w:u w:val="single"/>
        </w:rPr>
        <w:t xml:space="preserve">)  </w:t>
      </w:r>
      <w:bookmarkStart w:id="81" w:name="_STATUTE_CONTENT__58e186ba_3f06_444c_a68"/>
      <w:r>
        <w:rPr>
          <w:rFonts w:ascii="Arial" w:eastAsia="Arial" w:hAnsi="Arial" w:cs="Arial"/>
          <w:u w:val="single"/>
        </w:rPr>
        <w:t>For a candidate for State Representative, $2,000; and</w:t>
      </w:r>
      <w:bookmarkEnd w:id="79"/>
    </w:p>
    <w:p w:rsidR="00E05DC2" w:rsidP="00E05DC2">
      <w:pPr>
        <w:ind w:left="1080"/>
        <w:rPr>
          <w:rFonts w:ascii="Arial" w:eastAsia="Arial" w:hAnsi="Arial" w:cs="Arial"/>
        </w:rPr>
      </w:pPr>
      <w:bookmarkStart w:id="82" w:name="_STATUTE_SP__a42ac40d_72f0_4540_a052_899"/>
      <w:bookmarkStart w:id="83" w:name="_PAR__13_1cbf427b_df28_4613_9ffd_33df46d"/>
      <w:bookmarkStart w:id="84" w:name="_LINE__35_e1f14f6e_42c5_49bc_9dbf_5297b9"/>
      <w:bookmarkEnd w:id="77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5" w:name="_STATUTE_NUMBER__dcf0d86f_fe50_4073_8573"/>
      <w:r>
        <w:rPr>
          <w:rFonts w:ascii="Arial" w:eastAsia="Arial" w:hAnsi="Arial" w:cs="Arial"/>
          <w:u w:val="single"/>
        </w:rPr>
        <w:t>4</w:t>
      </w:r>
      <w:bookmarkEnd w:id="85"/>
      <w:r>
        <w:rPr>
          <w:rFonts w:ascii="Arial" w:eastAsia="Arial" w:hAnsi="Arial" w:cs="Arial"/>
          <w:u w:val="single"/>
        </w:rPr>
        <w:t xml:space="preserve">)  </w:t>
      </w:r>
      <w:bookmarkStart w:id="86" w:name="_STATUTE_CONTENT__8c1921b5_b1f3_4534_90a"/>
      <w:r>
        <w:rPr>
          <w:rFonts w:ascii="Arial" w:eastAsia="Arial" w:hAnsi="Arial" w:cs="Arial"/>
          <w:u w:val="single"/>
        </w:rPr>
        <w:t>For a candidate for municipal o</w:t>
      </w:r>
      <w:r>
        <w:rPr>
          <w:rFonts w:ascii="Arial" w:eastAsia="Arial" w:hAnsi="Arial" w:cs="Arial"/>
          <w:u w:val="single"/>
        </w:rPr>
        <w:t>ffice, $2,000.</w:t>
      </w:r>
      <w:bookmarkEnd w:id="84"/>
    </w:p>
    <w:p w:rsidR="00E05DC2" w:rsidP="00E05DC2">
      <w:pPr>
        <w:ind w:left="720"/>
        <w:rPr>
          <w:rFonts w:ascii="Arial" w:eastAsia="Arial" w:hAnsi="Arial" w:cs="Arial"/>
        </w:rPr>
      </w:pPr>
      <w:bookmarkStart w:id="87" w:name="_STATUTE_P__ee9432e6_9c6a_4f5b_8bfb_2305"/>
      <w:bookmarkStart w:id="88" w:name="_STATUTE_CONTENT__6ca02bea_1ca5_4a7b_a0c"/>
      <w:bookmarkStart w:id="89" w:name="_PAR__14_f93f6477_ff58_482b_9f8b_93bfa19"/>
      <w:bookmarkStart w:id="90" w:name="_LINE__36_3cfd1051_787b_4acc_b9c8_1d6089"/>
      <w:bookmarkEnd w:id="82"/>
      <w:bookmarkEnd w:id="83"/>
      <w:bookmarkEnd w:id="86"/>
      <w:r>
        <w:rPr>
          <w:rFonts w:ascii="Arial" w:eastAsia="Arial" w:hAnsi="Arial" w:cs="Arial"/>
          <w:u w:val="single"/>
        </w:rPr>
        <w:t xml:space="preserve">The candidate or treasurer is not required to include in this report expenditures for </w:t>
      </w:r>
      <w:bookmarkStart w:id="91" w:name="_LINE__37_b82f1226_463d_4005_b545_a13e52"/>
      <w:bookmarkEnd w:id="90"/>
      <w:r>
        <w:rPr>
          <w:rFonts w:ascii="Arial" w:eastAsia="Arial" w:hAnsi="Arial" w:cs="Arial"/>
          <w:u w:val="single"/>
        </w:rPr>
        <w:t xml:space="preserve">overhead expenses or compensation paid to an employee or other member of the </w:t>
      </w:r>
      <w:bookmarkStart w:id="92" w:name="_LINE__38_3e3977d4_b544_4c6b_b0d2_ec13c9"/>
      <w:bookmarkEnd w:id="91"/>
      <w:r>
        <w:rPr>
          <w:rFonts w:ascii="Arial" w:eastAsia="Arial" w:hAnsi="Arial" w:cs="Arial"/>
          <w:u w:val="single"/>
        </w:rPr>
        <w:t xml:space="preserve">campaign staff who has received payments at regular intervals that have been disclosed </w:t>
      </w:r>
      <w:bookmarkStart w:id="93" w:name="_LINE__39_1c00eed3_54e1_48de_968c_7b68b1"/>
      <w:bookmarkEnd w:id="92"/>
      <w:r>
        <w:rPr>
          <w:rFonts w:ascii="Arial" w:eastAsia="Arial" w:hAnsi="Arial" w:cs="Arial"/>
          <w:u w:val="single"/>
        </w:rPr>
        <w:t xml:space="preserve">in previously filed campaign finance reports. As used in this paragraph, "overhead </w:t>
      </w:r>
      <w:bookmarkStart w:id="94" w:name="_LINE__40_34155982_de21_484c_8116_32fec2"/>
      <w:bookmarkEnd w:id="93"/>
      <w:r>
        <w:rPr>
          <w:rFonts w:ascii="Arial" w:eastAsia="Arial" w:hAnsi="Arial" w:cs="Arial"/>
          <w:u w:val="single"/>
        </w:rPr>
        <w:t xml:space="preserve">expenses" includes, but is not limited to, rent, utility payments, taxes, insurance </w:t>
      </w:r>
      <w:bookmarkStart w:id="95" w:name="_LINE__41_1c81e289_1cf5_485f_bd10_59c939"/>
      <w:bookmarkEnd w:id="94"/>
      <w:r>
        <w:rPr>
          <w:rFonts w:ascii="Arial" w:eastAsia="Arial" w:hAnsi="Arial" w:cs="Arial"/>
          <w:u w:val="single"/>
        </w:rPr>
        <w:t>premiums or similar administrative expenses.</w:t>
      </w:r>
      <w:bookmarkEnd w:id="95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96" w:name="_BILL_SECTION_HEADER__33ff45c1_2b85_4614"/>
      <w:bookmarkStart w:id="97" w:name="_BILL_SECTION__fbae1b7c_6c2a_41d5_b64e_4"/>
      <w:bookmarkStart w:id="98" w:name="_PAGE__2_a6861243_b2cc_4678_93cc_f24b4f4"/>
      <w:bookmarkStart w:id="99" w:name="_PAR__1_7bc1d864_0d89_4869_a2e3_55038efd"/>
      <w:bookmarkStart w:id="100" w:name="_LINE__1_f569f19e_b356_41ab_bad9_57dfa10"/>
      <w:bookmarkEnd w:id="3"/>
      <w:bookmarkEnd w:id="52"/>
      <w:bookmarkEnd w:id="58"/>
      <w:bookmarkEnd w:id="61"/>
      <w:bookmarkEnd w:id="87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ac51fd5f_3a48_46f0"/>
      <w:r>
        <w:rPr>
          <w:rFonts w:ascii="Arial" w:eastAsia="Arial" w:hAnsi="Arial" w:cs="Arial"/>
          <w:b/>
          <w:sz w:val="24"/>
        </w:rPr>
        <w:t>3</w:t>
      </w:r>
      <w:bookmarkEnd w:id="101"/>
      <w:r>
        <w:rPr>
          <w:rFonts w:ascii="Arial" w:eastAsia="Arial" w:hAnsi="Arial" w:cs="Arial"/>
          <w:b/>
          <w:sz w:val="24"/>
        </w:rPr>
        <w:t>.  21-A MRSA §1017-A, sub-§4-A, ¶E,</w:t>
      </w:r>
      <w:r>
        <w:rPr>
          <w:rFonts w:ascii="Arial" w:eastAsia="Arial" w:hAnsi="Arial" w:cs="Arial"/>
        </w:rPr>
        <w:t xml:space="preserve"> as amended by PL 2019, c. 323, </w:t>
      </w:r>
      <w:bookmarkStart w:id="102" w:name="_LINE__2_8747f684_4329_4172_b366_aee7d6f"/>
      <w:bookmarkEnd w:id="100"/>
      <w:r>
        <w:rPr>
          <w:rFonts w:ascii="Arial" w:eastAsia="Arial" w:hAnsi="Arial" w:cs="Arial"/>
        </w:rPr>
        <w:t>§12, is further amended to read:</w:t>
      </w:r>
      <w:bookmarkEnd w:id="102"/>
    </w:p>
    <w:p w:rsidR="00E05DC2" w:rsidP="00E05DC2">
      <w:pPr>
        <w:ind w:left="720"/>
        <w:rPr>
          <w:rFonts w:ascii="Arial" w:eastAsia="Arial" w:hAnsi="Arial" w:cs="Arial"/>
        </w:rPr>
      </w:pPr>
      <w:bookmarkStart w:id="103" w:name="_STATUTE_NUMBER__782461ea_b6c9_49c0_b91a"/>
      <w:bookmarkStart w:id="104" w:name="_STATUTE_P__90c07921_82c1_417b_91d3_5c39"/>
      <w:bookmarkStart w:id="105" w:name="_PAR__2_edc2c4b6_1d47_466f_9492_c78133d2"/>
      <w:bookmarkStart w:id="106" w:name="_LINE__3_a6ef6fd5_2dbf_497a_8a89_d980b3c"/>
      <w:bookmarkEnd w:id="96"/>
      <w:bookmarkEnd w:id="99"/>
      <w:r>
        <w:rPr>
          <w:rFonts w:ascii="Arial" w:eastAsia="Arial" w:hAnsi="Arial" w:cs="Arial"/>
        </w:rPr>
        <w:t>E</w:t>
      </w:r>
      <w:bookmarkEnd w:id="103"/>
      <w:r>
        <w:rPr>
          <w:rFonts w:ascii="Arial" w:eastAsia="Arial" w:hAnsi="Arial" w:cs="Arial"/>
        </w:rPr>
        <w:t xml:space="preserve">.  </w:t>
      </w:r>
      <w:bookmarkStart w:id="107" w:name="_STATUTE_CONTENT__bfbdecea_a9cb_45a0_bb2"/>
      <w:r>
        <w:rPr>
          <w:rFonts w:ascii="Arial" w:eastAsia="Arial" w:hAnsi="Arial" w:cs="Arial"/>
        </w:rPr>
        <w:t xml:space="preserve">If a state party committee is required to file a report 11 days before an election </w:t>
      </w:r>
      <w:bookmarkStart w:id="108" w:name="_LINE__4_e28941e2_6e75_4f05_be9b_6118cc0"/>
      <w:bookmarkEnd w:id="106"/>
      <w:r>
        <w:rPr>
          <w:rFonts w:ascii="Arial" w:eastAsia="Arial" w:hAnsi="Arial" w:cs="Arial"/>
        </w:rPr>
        <w:t xml:space="preserve">pursuant to </w:t>
      </w:r>
      <w:bookmarkStart w:id="109" w:name="_CROSS_REFERENCE__46435850_2f40_4744_bfb"/>
      <w:r>
        <w:rPr>
          <w:rFonts w:ascii="Arial" w:eastAsia="Arial" w:hAnsi="Arial" w:cs="Arial"/>
        </w:rPr>
        <w:t>paragraph B</w:t>
      </w:r>
      <w:bookmarkEnd w:id="109"/>
      <w:r>
        <w:rPr>
          <w:rFonts w:ascii="Arial" w:eastAsia="Arial" w:hAnsi="Arial" w:cs="Arial"/>
        </w:rPr>
        <w:t xml:space="preserve"> or </w:t>
      </w:r>
      <w:bookmarkStart w:id="110" w:name="_CROSS_REFERENCE__18ba9f91_18f1_443c_829"/>
      <w:r>
        <w:rPr>
          <w:rFonts w:ascii="Arial" w:eastAsia="Arial" w:hAnsi="Arial" w:cs="Arial"/>
        </w:rPr>
        <w:t>C</w:t>
      </w:r>
      <w:bookmarkEnd w:id="110"/>
      <w:r>
        <w:rPr>
          <w:rFonts w:ascii="Arial" w:eastAsia="Arial" w:hAnsi="Arial" w:cs="Arial"/>
        </w:rPr>
        <w:t>, the committee shall report any single contribution of</w:t>
      </w:r>
      <w:bookmarkStart w:id="111" w:name="_PROCESSED_CHANGE__32f8183c_aa4d_450c_ab"/>
      <w:r>
        <w:rPr>
          <w:rFonts w:ascii="Arial" w:eastAsia="Arial" w:hAnsi="Arial" w:cs="Arial"/>
        </w:rPr>
        <w:t xml:space="preserve"> </w:t>
      </w:r>
      <w:bookmarkStart w:id="112" w:name="_LINE__5_bde8fd0f_d76c_4890_a85a_a466ecc"/>
      <w:bookmarkEnd w:id="108"/>
      <w:r>
        <w:rPr>
          <w:rFonts w:ascii="Arial" w:eastAsia="Arial" w:hAnsi="Arial" w:cs="Arial"/>
          <w:strike/>
        </w:rPr>
        <w:t>$5,000</w:t>
      </w:r>
      <w:bookmarkStart w:id="113" w:name="_PROCESSED_CHANGE__5451b221_c2bb_4f5b_b7"/>
      <w:bookmarkEnd w:id="1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10,000</w:t>
      </w:r>
      <w:bookmarkEnd w:id="113"/>
      <w:r>
        <w:rPr>
          <w:rFonts w:ascii="Arial" w:eastAsia="Arial" w:hAnsi="Arial" w:cs="Arial"/>
        </w:rPr>
        <w:t xml:space="preserve"> or more received or any single expenditure of</w:t>
      </w:r>
      <w:bookmarkStart w:id="114" w:name="_PROCESSED_CHANGE__37c51a12_f259_4a30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115" w:name="_PROCESSED_CHANGE__d0599049_72c9_4d12_99"/>
      <w:bookmarkEnd w:id="1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$2,500</w:t>
      </w:r>
      <w:bookmarkEnd w:id="115"/>
      <w:r>
        <w:rPr>
          <w:rFonts w:ascii="Arial" w:eastAsia="Arial" w:hAnsi="Arial" w:cs="Arial"/>
        </w:rPr>
        <w:t xml:space="preserve"> or more </w:t>
      </w:r>
      <w:bookmarkStart w:id="116" w:name="_LINE__6_2a6c0fbf_a4e0_43e5_acaf_944ac23"/>
      <w:bookmarkEnd w:id="112"/>
      <w:r>
        <w:rPr>
          <w:rFonts w:ascii="Arial" w:eastAsia="Arial" w:hAnsi="Arial" w:cs="Arial"/>
        </w:rPr>
        <w:t>made after the 14th day before the election and more than</w:t>
      </w:r>
      <w:bookmarkStart w:id="117" w:name="_PROCESSED_CHANGE__5831aaba_1fed_4f66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118" w:name="_PROCESSED_CHANGE__e937779a_a151_49b4_91"/>
      <w:bookmarkEnd w:id="1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118"/>
      <w:r>
        <w:rPr>
          <w:rFonts w:ascii="Arial" w:eastAsia="Arial" w:hAnsi="Arial" w:cs="Arial"/>
        </w:rPr>
        <w:t xml:space="preserve"> hours before 5:00 p.m. </w:t>
      </w:r>
      <w:bookmarkStart w:id="119" w:name="_LINE__7_67fafb8a_946e_4772_8950_4a1d037"/>
      <w:bookmarkEnd w:id="116"/>
      <w:r>
        <w:rPr>
          <w:rFonts w:ascii="Arial" w:eastAsia="Arial" w:hAnsi="Arial" w:cs="Arial"/>
        </w:rPr>
        <w:t>on the day of the election within</w:t>
      </w:r>
      <w:bookmarkStart w:id="120" w:name="_PROCESSED_CHANGE__0163e504_1138_48ab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121" w:name="_PROCESSED_CHANGE__f44f0c5a_9da6_4a33_9a"/>
      <w:bookmarkEnd w:id="1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121"/>
      <w:r>
        <w:rPr>
          <w:rFonts w:ascii="Arial" w:eastAsia="Arial" w:hAnsi="Arial" w:cs="Arial"/>
        </w:rPr>
        <w:t xml:space="preserve"> hours of that contribution or expenditure.  The </w:t>
      </w:r>
      <w:bookmarkStart w:id="122" w:name="_LINE__8_0584c54b_2ba6_47dc_ad1c_8980ebf"/>
      <w:bookmarkEnd w:id="119"/>
      <w:r>
        <w:rPr>
          <w:rFonts w:ascii="Arial" w:eastAsia="Arial" w:hAnsi="Arial" w:cs="Arial"/>
        </w:rPr>
        <w:t xml:space="preserve">committee is not required to include in this report expenditures for overhead expenses </w:t>
      </w:r>
      <w:bookmarkStart w:id="123" w:name="_LINE__9_b17d5909_74a5_4ee9_aba0_a8ae823"/>
      <w:bookmarkEnd w:id="122"/>
      <w:r>
        <w:rPr>
          <w:rFonts w:ascii="Arial" w:eastAsia="Arial" w:hAnsi="Arial" w:cs="Arial"/>
        </w:rPr>
        <w:t xml:space="preserve">or compensation paid to an employee or other member of the campaign staff who has </w:t>
      </w:r>
      <w:bookmarkStart w:id="124" w:name="_LINE__10_1e4eda0f_9f7f_4e9e_9ed0_2eee6f"/>
      <w:bookmarkEnd w:id="123"/>
      <w:r>
        <w:rPr>
          <w:rFonts w:ascii="Arial" w:eastAsia="Arial" w:hAnsi="Arial" w:cs="Arial"/>
        </w:rPr>
        <w:t xml:space="preserve">received payments at regular intervals that have been disclosed in previously filed </w:t>
      </w:r>
      <w:bookmarkStart w:id="125" w:name="_LINE__11_43102189_81a4_4b18_afcc_7ac1c9"/>
      <w:bookmarkEnd w:id="124"/>
      <w:r>
        <w:rPr>
          <w:rFonts w:ascii="Arial" w:eastAsia="Arial" w:hAnsi="Arial" w:cs="Arial"/>
        </w:rPr>
        <w:t xml:space="preserve">campaign finance reports. As used in this paragraph, "overhead expenses" includes, but </w:t>
      </w:r>
      <w:bookmarkStart w:id="126" w:name="_LINE__12_d1f8e829_ec74_4e9e_9f50_d89467"/>
      <w:bookmarkEnd w:id="125"/>
      <w:r>
        <w:rPr>
          <w:rFonts w:ascii="Arial" w:eastAsia="Arial" w:hAnsi="Arial" w:cs="Arial"/>
        </w:rPr>
        <w:t xml:space="preserve">is not limited to, rent, utility payments, taxes, insurance premiums or similar </w:t>
      </w:r>
      <w:bookmarkStart w:id="127" w:name="_LINE__13_63830a64_7e6c_4499_8a5d_16e562"/>
      <w:bookmarkEnd w:id="126"/>
      <w:r>
        <w:rPr>
          <w:rFonts w:ascii="Arial" w:eastAsia="Arial" w:hAnsi="Arial" w:cs="Arial"/>
        </w:rPr>
        <w:t>administrative expenses.</w:t>
      </w:r>
      <w:bookmarkEnd w:id="107"/>
      <w:bookmarkEnd w:id="127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128" w:name="_BILL_SECTION_HEADER__b36c8308_1aef_4a18"/>
      <w:bookmarkStart w:id="129" w:name="_BILL_SECTION__92a36c83_fa0d_4915_9939_f"/>
      <w:bookmarkStart w:id="130" w:name="_PAR__3_38a6b558_b585_42ef_a0f9_95e75347"/>
      <w:bookmarkStart w:id="131" w:name="_LINE__14_b7a0a9b0_756d_4b63_af5b_3c2722"/>
      <w:bookmarkEnd w:id="97"/>
      <w:bookmarkEnd w:id="104"/>
      <w:bookmarkEnd w:id="105"/>
      <w:r>
        <w:rPr>
          <w:rFonts w:ascii="Arial" w:eastAsia="Arial" w:hAnsi="Arial" w:cs="Arial"/>
          <w:b/>
          <w:sz w:val="24"/>
        </w:rPr>
        <w:t xml:space="preserve">Sec. </w:t>
      </w:r>
      <w:bookmarkStart w:id="132" w:name="_BILL_SECTION_NUMBER__1ec6b16b_780e_4c33"/>
      <w:r>
        <w:rPr>
          <w:rFonts w:ascii="Arial" w:eastAsia="Arial" w:hAnsi="Arial" w:cs="Arial"/>
          <w:b/>
          <w:sz w:val="24"/>
        </w:rPr>
        <w:t>4</w:t>
      </w:r>
      <w:bookmarkEnd w:id="132"/>
      <w:r>
        <w:rPr>
          <w:rFonts w:ascii="Arial" w:eastAsia="Arial" w:hAnsi="Arial" w:cs="Arial"/>
          <w:b/>
          <w:sz w:val="24"/>
        </w:rPr>
        <w:t>.  21-A MRSA §1017-A, sub-§4-B, ¶C,</w:t>
      </w:r>
      <w:r>
        <w:rPr>
          <w:rFonts w:ascii="Arial" w:eastAsia="Arial" w:hAnsi="Arial" w:cs="Arial"/>
        </w:rPr>
        <w:t xml:space="preserve"> as amended by PL 2019, c. 323, </w:t>
      </w:r>
      <w:bookmarkStart w:id="133" w:name="_LINE__15_09b88d95_1802_41fe_a9f0_826050"/>
      <w:bookmarkEnd w:id="131"/>
      <w:r>
        <w:rPr>
          <w:rFonts w:ascii="Arial" w:eastAsia="Arial" w:hAnsi="Arial" w:cs="Arial"/>
        </w:rPr>
        <w:t>§13, is further amended to read:</w:t>
      </w:r>
      <w:bookmarkEnd w:id="133"/>
    </w:p>
    <w:p w:rsidR="00E05DC2" w:rsidP="00E05DC2">
      <w:pPr>
        <w:ind w:left="720"/>
        <w:rPr>
          <w:rFonts w:ascii="Arial" w:eastAsia="Arial" w:hAnsi="Arial" w:cs="Arial"/>
        </w:rPr>
      </w:pPr>
      <w:bookmarkStart w:id="134" w:name="_STATUTE_NUMBER__0b9d1804_5d0b_4e6a_b637"/>
      <w:bookmarkStart w:id="135" w:name="_STATUTE_P__7a7cb4d0_28b1_463e_a7e0_4499"/>
      <w:bookmarkStart w:id="136" w:name="_PAR__4_df1d870c_9590_4298_9ec1_f146c6fd"/>
      <w:bookmarkStart w:id="137" w:name="_LINE__16_d53ad475_9a05_4d8d_9f21_ab4df5"/>
      <w:bookmarkEnd w:id="128"/>
      <w:bookmarkEnd w:id="130"/>
      <w:r>
        <w:rPr>
          <w:rFonts w:ascii="Arial" w:eastAsia="Arial" w:hAnsi="Arial" w:cs="Arial"/>
        </w:rPr>
        <w:t>C</w:t>
      </w:r>
      <w:bookmarkEnd w:id="134"/>
      <w:r>
        <w:rPr>
          <w:rFonts w:ascii="Arial" w:eastAsia="Arial" w:hAnsi="Arial" w:cs="Arial"/>
        </w:rPr>
        <w:t xml:space="preserve">.  </w:t>
      </w:r>
      <w:bookmarkStart w:id="138" w:name="_STATUTE_CONTENT__13e1fcd2_82e5_42b1_811"/>
      <w:r>
        <w:rPr>
          <w:rFonts w:ascii="Arial" w:eastAsia="Arial" w:hAnsi="Arial" w:cs="Arial"/>
        </w:rPr>
        <w:t>A committee shall report any single contribution of</w:t>
      </w:r>
      <w:bookmarkStart w:id="139" w:name="_PROCESSED_CHANGE__06c6b596_04b0_433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$5,000</w:t>
      </w:r>
      <w:bookmarkStart w:id="140" w:name="_PROCESSED_CHANGE__71f1c7a6_583f_47d8_ac"/>
      <w:bookmarkEnd w:id="1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$10,000</w:t>
      </w:r>
      <w:bookmarkEnd w:id="140"/>
      <w:r>
        <w:rPr>
          <w:rFonts w:ascii="Arial" w:eastAsia="Arial" w:hAnsi="Arial" w:cs="Arial"/>
        </w:rPr>
        <w:t xml:space="preserve"> or more </w:t>
      </w:r>
      <w:bookmarkStart w:id="141" w:name="_LINE__17_b4046cf4_5ebc_46eb_977d_11cbed"/>
      <w:bookmarkEnd w:id="137"/>
      <w:r>
        <w:rPr>
          <w:rFonts w:ascii="Arial" w:eastAsia="Arial" w:hAnsi="Arial" w:cs="Arial"/>
        </w:rPr>
        <w:t>received or any expenditure of</w:t>
      </w:r>
      <w:bookmarkStart w:id="142" w:name="_PROCESSED_CHANGE__eaf743b0_c7dc_4873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143" w:name="_PROCESSED_CHANGE__6f08498c_404c_4f54_9b"/>
      <w:bookmarkEnd w:id="1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$2,500</w:t>
      </w:r>
      <w:bookmarkEnd w:id="143"/>
      <w:r>
        <w:rPr>
          <w:rFonts w:ascii="Arial" w:eastAsia="Arial" w:hAnsi="Arial" w:cs="Arial"/>
        </w:rPr>
        <w:t xml:space="preserve"> or more made after the 14th day before </w:t>
      </w:r>
      <w:bookmarkStart w:id="144" w:name="_LINE__18_c030ebf9_3af7_464e_ab68_fe2fc6"/>
      <w:bookmarkEnd w:id="141"/>
      <w:r>
        <w:rPr>
          <w:rFonts w:ascii="Arial" w:eastAsia="Arial" w:hAnsi="Arial" w:cs="Arial"/>
        </w:rPr>
        <w:t>a general or special election and more than</w:t>
      </w:r>
      <w:bookmarkStart w:id="145" w:name="_PROCESSED_CHANGE__2e9a1674_0ead_45a4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146" w:name="_PROCESSED_CHANGE__3d69a0f5_a840_4f93_b6"/>
      <w:bookmarkEnd w:id="1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146"/>
      <w:r>
        <w:rPr>
          <w:rFonts w:ascii="Arial" w:eastAsia="Arial" w:hAnsi="Arial" w:cs="Arial"/>
        </w:rPr>
        <w:t xml:space="preserve"> hours before 11:59 p.m. on the day </w:t>
      </w:r>
      <w:bookmarkStart w:id="147" w:name="_LINE__19_c328d243_15ff_4703_b512_9652b5"/>
      <w:bookmarkEnd w:id="144"/>
      <w:r>
        <w:rPr>
          <w:rFonts w:ascii="Arial" w:eastAsia="Arial" w:hAnsi="Arial" w:cs="Arial"/>
        </w:rPr>
        <w:t>of the election within</w:t>
      </w:r>
      <w:bookmarkStart w:id="148" w:name="_PROCESSED_CHANGE__40d2800d_8cb1_4d5d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149" w:name="_PROCESSED_CHANGE__8f322c11_e8b3_4d5c_b3"/>
      <w:bookmarkEnd w:id="1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149"/>
      <w:r>
        <w:rPr>
          <w:rFonts w:ascii="Arial" w:eastAsia="Arial" w:hAnsi="Arial" w:cs="Arial"/>
        </w:rPr>
        <w:t xml:space="preserve"> hours of that contribution or expenditure.  The committee </w:t>
      </w:r>
      <w:bookmarkStart w:id="150" w:name="_LINE__20_64ea6e46_f17e_4e98_a2c7_774066"/>
      <w:bookmarkEnd w:id="147"/>
      <w:r>
        <w:rPr>
          <w:rFonts w:ascii="Arial" w:eastAsia="Arial" w:hAnsi="Arial" w:cs="Arial"/>
        </w:rPr>
        <w:t xml:space="preserve">is not required to include in this report expenditures for overhead expenses or </w:t>
      </w:r>
      <w:bookmarkStart w:id="151" w:name="_LINE__21_8f109bfc_a96a_47c6_b9d5_c557c2"/>
      <w:bookmarkEnd w:id="150"/>
      <w:r>
        <w:rPr>
          <w:rFonts w:ascii="Arial" w:eastAsia="Arial" w:hAnsi="Arial" w:cs="Arial"/>
        </w:rPr>
        <w:t xml:space="preserve">compensation paid to an employee or other member of the campaign staff who has </w:t>
      </w:r>
      <w:bookmarkStart w:id="152" w:name="_LINE__22_b1966203_cb86_493a_903e_81b067"/>
      <w:bookmarkEnd w:id="151"/>
      <w:r>
        <w:rPr>
          <w:rFonts w:ascii="Arial" w:eastAsia="Arial" w:hAnsi="Arial" w:cs="Arial"/>
        </w:rPr>
        <w:t xml:space="preserve">received payments at regular intervals that have been disclosed in previously filed </w:t>
      </w:r>
      <w:bookmarkStart w:id="153" w:name="_LINE__23_bec814b5_19e4_4c80_a047_3f0247"/>
      <w:bookmarkEnd w:id="152"/>
      <w:r>
        <w:rPr>
          <w:rFonts w:ascii="Arial" w:eastAsia="Arial" w:hAnsi="Arial" w:cs="Arial"/>
        </w:rPr>
        <w:t xml:space="preserve">campaign finance reports.  As used in this paragraph, "overhead expenses" includes, </w:t>
      </w:r>
      <w:bookmarkStart w:id="154" w:name="_LINE__24_b817df9f_3ea1_4149_bc00_013dd6"/>
      <w:bookmarkEnd w:id="153"/>
      <w:r>
        <w:rPr>
          <w:rFonts w:ascii="Arial" w:eastAsia="Arial" w:hAnsi="Arial" w:cs="Arial"/>
        </w:rPr>
        <w:t xml:space="preserve">but is not limited to, rent, utility payments, taxes, insurance premiums or similar </w:t>
      </w:r>
      <w:bookmarkStart w:id="155" w:name="_LINE__25_9aa0e9ef_6d60_46c0_8c97_083afe"/>
      <w:bookmarkEnd w:id="154"/>
      <w:r>
        <w:rPr>
          <w:rFonts w:ascii="Arial" w:eastAsia="Arial" w:hAnsi="Arial" w:cs="Arial"/>
        </w:rPr>
        <w:t>administrative expenses.</w:t>
      </w:r>
      <w:bookmarkEnd w:id="138"/>
      <w:bookmarkEnd w:id="155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156" w:name="_BILL_SECTION_HEADER__71611bbe_8edf_4d14"/>
      <w:bookmarkStart w:id="157" w:name="_BILL_SECTION__f9aa1ed2_992d_4683_9a2e_4"/>
      <w:bookmarkStart w:id="158" w:name="_PAR__5_1aaa2424_1313_4f3d_be84_ee9729cc"/>
      <w:bookmarkStart w:id="159" w:name="_LINE__26_5f8b013e_e908_4e0d_8b85_de59cb"/>
      <w:bookmarkEnd w:id="129"/>
      <w:bookmarkEnd w:id="135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SECTION_NUMBER__37b96edf_f50c_4db2"/>
      <w:r>
        <w:rPr>
          <w:rFonts w:ascii="Arial" w:eastAsia="Arial" w:hAnsi="Arial" w:cs="Arial"/>
          <w:b/>
          <w:sz w:val="24"/>
        </w:rPr>
        <w:t>5</w:t>
      </w:r>
      <w:bookmarkEnd w:id="160"/>
      <w:r>
        <w:rPr>
          <w:rFonts w:ascii="Arial" w:eastAsia="Arial" w:hAnsi="Arial" w:cs="Arial"/>
          <w:b/>
          <w:sz w:val="24"/>
        </w:rPr>
        <w:t>.  21-A MRSA §1019-B, sub-§4,</w:t>
      </w:r>
      <w:r>
        <w:rPr>
          <w:rFonts w:ascii="Arial" w:eastAsia="Arial" w:hAnsi="Arial" w:cs="Arial"/>
        </w:rPr>
        <w:t xml:space="preserve"> as amended by IB 2023, c. 4, §3, is further </w:t>
      </w:r>
      <w:bookmarkStart w:id="161" w:name="_LINE__27_798e6511_0cbf_4108_af0a_fa1556"/>
      <w:bookmarkEnd w:id="159"/>
      <w:r>
        <w:rPr>
          <w:rFonts w:ascii="Arial" w:eastAsia="Arial" w:hAnsi="Arial" w:cs="Arial"/>
        </w:rPr>
        <w:t>amended to read:</w:t>
      </w:r>
      <w:bookmarkEnd w:id="161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162" w:name="_STATUTE_NUMBER__5e5935ca_476b_4023_a3cd"/>
      <w:bookmarkStart w:id="163" w:name="_STATUTE_SS__d27975fe_c3e0_4825_a285_d68"/>
      <w:bookmarkStart w:id="164" w:name="_PAR__6_c88738b7_e8a8_4389_bf7e_f874c226"/>
      <w:bookmarkStart w:id="165" w:name="_LINE__28_2df04737_037b_4df5_9f0e_40705e"/>
      <w:bookmarkEnd w:id="156"/>
      <w:bookmarkEnd w:id="158"/>
      <w:r>
        <w:rPr>
          <w:rFonts w:ascii="Arial" w:eastAsia="Arial" w:hAnsi="Arial" w:cs="Arial"/>
          <w:b/>
        </w:rPr>
        <w:t>4</w:t>
      </w:r>
      <w:bookmarkEnd w:id="162"/>
      <w:r>
        <w:rPr>
          <w:rFonts w:ascii="Arial" w:eastAsia="Arial" w:hAnsi="Arial" w:cs="Arial"/>
          <w:b/>
        </w:rPr>
        <w:t xml:space="preserve">.  </w:t>
      </w:r>
      <w:bookmarkStart w:id="166" w:name="_STATUTE_HEADNOTE__eaa1217e_d822_48b7_85"/>
      <w:r>
        <w:rPr>
          <w:rFonts w:ascii="Arial" w:eastAsia="Arial" w:hAnsi="Arial" w:cs="Arial"/>
          <w:b/>
        </w:rPr>
        <w:t>Report required; content; rules.</w:t>
      </w:r>
      <w:bookmarkEnd w:id="1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7" w:name="_STATUTE_CONTENT__c1419a0d_5495_4ef7_822"/>
      <w:r>
        <w:rPr>
          <w:rFonts w:ascii="Arial" w:eastAsia="Arial" w:hAnsi="Arial" w:cs="Arial"/>
        </w:rPr>
        <w:t xml:space="preserve">A person, party committee or political action </w:t>
      </w:r>
      <w:bookmarkStart w:id="168" w:name="_LINE__29_f8042e16_55b7_451a_a642_edfe8b"/>
      <w:bookmarkEnd w:id="165"/>
      <w:r>
        <w:rPr>
          <w:rFonts w:ascii="Arial" w:eastAsia="Arial" w:hAnsi="Arial" w:cs="Arial"/>
        </w:rPr>
        <w:t>committee that makes any independent expenditure in excess of</w:t>
      </w:r>
      <w:bookmarkStart w:id="169" w:name="_PROCESSED_CHANGE__3b45f832_dc30_46c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$250</w:t>
      </w:r>
      <w:bookmarkStart w:id="170" w:name="_PROCESSED_CHANGE__f0d4db92_256d_4a94_9d"/>
      <w:bookmarkEnd w:id="1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$1,000</w:t>
      </w:r>
      <w:bookmarkEnd w:id="170"/>
      <w:r>
        <w:rPr>
          <w:rFonts w:ascii="Arial" w:eastAsia="Arial" w:hAnsi="Arial" w:cs="Arial"/>
        </w:rPr>
        <w:t xml:space="preserve"> during any </w:t>
      </w:r>
      <w:bookmarkStart w:id="171" w:name="_LINE__30_d43c1f2f_249c_438b_8b27_c823d1"/>
      <w:bookmarkEnd w:id="168"/>
      <w:r>
        <w:rPr>
          <w:rFonts w:ascii="Arial" w:eastAsia="Arial" w:hAnsi="Arial" w:cs="Arial"/>
        </w:rPr>
        <w:t xml:space="preserve">one candidate's election shall file a report with the commission.  In the case of a municipal </w:t>
      </w:r>
      <w:bookmarkStart w:id="172" w:name="_LINE__31_e0d44bae_81de_41de_bdc4_f837df"/>
      <w:bookmarkEnd w:id="171"/>
      <w:r>
        <w:rPr>
          <w:rFonts w:ascii="Arial" w:eastAsia="Arial" w:hAnsi="Arial" w:cs="Arial"/>
        </w:rPr>
        <w:t>election, the report must be filed with the municipal clerk.</w:t>
      </w:r>
      <w:bookmarkEnd w:id="167"/>
      <w:bookmarkEnd w:id="172"/>
    </w:p>
    <w:p w:rsidR="00E05DC2" w:rsidP="00E05DC2">
      <w:pPr>
        <w:ind w:left="720"/>
        <w:rPr>
          <w:rFonts w:ascii="Arial" w:eastAsia="Arial" w:hAnsi="Arial" w:cs="Arial"/>
        </w:rPr>
      </w:pPr>
      <w:bookmarkStart w:id="173" w:name="_STATUTE_NUMBER__b4ba3f35_4e52_4381_bb56"/>
      <w:bookmarkStart w:id="174" w:name="_STATUTE_P__83e43ce0_1ba0_4470_bcbf_164c"/>
      <w:bookmarkStart w:id="175" w:name="_PAR__7_026abacd_da6b_4daf_b1f2_4153dc7f"/>
      <w:bookmarkStart w:id="176" w:name="_LINE__32_624128dd_5f2d_4f5a_9242_b06307"/>
      <w:bookmarkEnd w:id="164"/>
      <w:r>
        <w:rPr>
          <w:rFonts w:ascii="Arial" w:eastAsia="Arial" w:hAnsi="Arial" w:cs="Arial"/>
        </w:rPr>
        <w:t>A</w:t>
      </w:r>
      <w:bookmarkEnd w:id="173"/>
      <w:r>
        <w:rPr>
          <w:rFonts w:ascii="Arial" w:eastAsia="Arial" w:hAnsi="Arial" w:cs="Arial"/>
        </w:rPr>
        <w:t xml:space="preserve">.  </w:t>
      </w:r>
      <w:bookmarkStart w:id="177" w:name="_STATUTE_CONTENT__5a5d1cf9_b774_44c8_b66"/>
      <w:r>
        <w:rPr>
          <w:rFonts w:ascii="Arial" w:eastAsia="Arial" w:hAnsi="Arial" w:cs="Arial"/>
        </w:rPr>
        <w:t xml:space="preserve">A report required by this subsection must be filed with the commission according </w:t>
      </w:r>
      <w:bookmarkStart w:id="178" w:name="_LINE__33_bdf5618d_214d_4c3b_a988_b61e38"/>
      <w:bookmarkEnd w:id="176"/>
      <w:r>
        <w:rPr>
          <w:rFonts w:ascii="Arial" w:eastAsia="Arial" w:hAnsi="Arial" w:cs="Arial"/>
        </w:rPr>
        <w:t xml:space="preserve">to a reporting schedule that the commission shall establish by rule that takes into </w:t>
      </w:r>
      <w:bookmarkStart w:id="179" w:name="_LINE__34_a6a026e6_1f87_420a_95ce_f01341"/>
      <w:bookmarkEnd w:id="178"/>
      <w:r>
        <w:rPr>
          <w:rFonts w:ascii="Arial" w:eastAsia="Arial" w:hAnsi="Arial" w:cs="Arial"/>
        </w:rPr>
        <w:t xml:space="preserve">consideration existing campaign finance reporting requirements.  Rules adopted </w:t>
      </w:r>
      <w:bookmarkStart w:id="180" w:name="_LINE__35_f16c14f5_687f_4ac8_bcb1_c8ab28"/>
      <w:bookmarkEnd w:id="179"/>
      <w:r>
        <w:rPr>
          <w:rFonts w:ascii="Arial" w:eastAsia="Arial" w:hAnsi="Arial" w:cs="Arial"/>
        </w:rPr>
        <w:t xml:space="preserve">pursuant to this paragraph are routine technical rules as defined in </w:t>
      </w:r>
      <w:bookmarkStart w:id="181" w:name="_CROSS_REFERENCE__f241d54c_f33c_4a2c_825"/>
      <w:r>
        <w:rPr>
          <w:rFonts w:ascii="Arial" w:eastAsia="Arial" w:hAnsi="Arial" w:cs="Arial"/>
        </w:rPr>
        <w:t xml:space="preserve">Title 5, chapter 375, </w:t>
      </w:r>
      <w:bookmarkStart w:id="182" w:name="_LINE__36_20265f79_2dd3_44e0_8279_5c65fd"/>
      <w:bookmarkEnd w:id="180"/>
      <w:r>
        <w:rPr>
          <w:rFonts w:ascii="Arial" w:eastAsia="Arial" w:hAnsi="Arial" w:cs="Arial"/>
        </w:rPr>
        <w:t>subchapter 2‑A</w:t>
      </w:r>
      <w:bookmarkEnd w:id="181"/>
      <w:r>
        <w:rPr>
          <w:rFonts w:ascii="Arial" w:eastAsia="Arial" w:hAnsi="Arial" w:cs="Arial"/>
        </w:rPr>
        <w:t>.</w:t>
      </w:r>
      <w:bookmarkEnd w:id="177"/>
      <w:bookmarkEnd w:id="182"/>
    </w:p>
    <w:p w:rsidR="00E05DC2" w:rsidP="00E05DC2">
      <w:pPr>
        <w:ind w:left="720"/>
        <w:rPr>
          <w:rFonts w:ascii="Arial" w:eastAsia="Arial" w:hAnsi="Arial" w:cs="Arial"/>
        </w:rPr>
      </w:pPr>
      <w:bookmarkStart w:id="183" w:name="_STATUTE_NUMBER__2d8e5f75_a49f_4aec_8909"/>
      <w:bookmarkStart w:id="184" w:name="_STATUTE_P__8b93995f_8fd2_4d53_9bf1_177e"/>
      <w:bookmarkStart w:id="185" w:name="_PAR__8_dc44e794_c96e_4bca_924e_c38091c8"/>
      <w:bookmarkStart w:id="186" w:name="_LINE__37_993bdd63_5683_4ccb_99b5_93c932"/>
      <w:bookmarkEnd w:id="174"/>
      <w:bookmarkEnd w:id="175"/>
      <w:r>
        <w:rPr>
          <w:rFonts w:ascii="Arial" w:eastAsia="Arial" w:hAnsi="Arial" w:cs="Arial"/>
        </w:rPr>
        <w:t>B</w:t>
      </w:r>
      <w:bookmarkEnd w:id="183"/>
      <w:r>
        <w:rPr>
          <w:rFonts w:ascii="Arial" w:eastAsia="Arial" w:hAnsi="Arial" w:cs="Arial"/>
        </w:rPr>
        <w:t xml:space="preserve">.  </w:t>
      </w:r>
      <w:bookmarkStart w:id="187" w:name="_STATUTE_CONTENT__f188f89c_f430_4b95_8c8"/>
      <w:r>
        <w:rPr>
          <w:rFonts w:ascii="Arial" w:eastAsia="Arial" w:hAnsi="Arial" w:cs="Arial"/>
        </w:rPr>
        <w:t xml:space="preserve">A report required by this subsection must contain an itemized account of the total </w:t>
      </w:r>
      <w:bookmarkStart w:id="188" w:name="_LINE__38_81e7299e_1f1a_4608_a79c_d02484"/>
      <w:bookmarkEnd w:id="186"/>
      <w:r>
        <w:rPr>
          <w:rFonts w:ascii="Arial" w:eastAsia="Arial" w:hAnsi="Arial" w:cs="Arial"/>
        </w:rPr>
        <w:t>contributions from each contributor, each expenditure in excess of</w:t>
      </w:r>
      <w:bookmarkStart w:id="189" w:name="_PROCESSED_CHANGE__e55bf9ee_4348_4304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$250</w:t>
      </w:r>
      <w:bookmarkStart w:id="190" w:name="_PROCESSED_CHANGE__c5451e47_d1cb_482c_af"/>
      <w:bookmarkEnd w:id="1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$1,000</w:t>
      </w:r>
      <w:bookmarkEnd w:id="190"/>
      <w:r>
        <w:rPr>
          <w:rFonts w:ascii="Arial" w:eastAsia="Arial" w:hAnsi="Arial" w:cs="Arial"/>
        </w:rPr>
        <w:t xml:space="preserve"> in any </w:t>
      </w:r>
      <w:bookmarkStart w:id="191" w:name="_LINE__39_4b4fb87e_118b_4124_80ae_ea046b"/>
      <w:bookmarkEnd w:id="188"/>
      <w:r>
        <w:rPr>
          <w:rFonts w:ascii="Arial" w:eastAsia="Arial" w:hAnsi="Arial" w:cs="Arial"/>
        </w:rPr>
        <w:t xml:space="preserve">one candidate's election, the date and purpose of each expenditure and the name of each </w:t>
      </w:r>
      <w:bookmarkStart w:id="192" w:name="_LINE__40_27feee18_e99b_457e_bbd7_850a62"/>
      <w:bookmarkEnd w:id="191"/>
      <w:r>
        <w:rPr>
          <w:rFonts w:ascii="Arial" w:eastAsia="Arial" w:hAnsi="Arial" w:cs="Arial"/>
        </w:rPr>
        <w:t xml:space="preserve">payee or creditor.  The report must state whether the expenditure is in support of or in </w:t>
      </w:r>
      <w:bookmarkStart w:id="193" w:name="_LINE__41_1ba4ad34_e490_4ea9_a690_d3f176"/>
      <w:bookmarkEnd w:id="192"/>
      <w:r>
        <w:rPr>
          <w:rFonts w:ascii="Arial" w:eastAsia="Arial" w:hAnsi="Arial" w:cs="Arial"/>
        </w:rPr>
        <w:t xml:space="preserve">opposition to the candidate and must include, under penalty of unsworn falsification, </w:t>
      </w:r>
      <w:bookmarkStart w:id="194" w:name="_LINE__42_460eb390_d232_46dd_824f_2747f4"/>
      <w:bookmarkEnd w:id="193"/>
      <w:r>
        <w:rPr>
          <w:rFonts w:ascii="Arial" w:eastAsia="Arial" w:hAnsi="Arial" w:cs="Arial"/>
        </w:rPr>
        <w:t xml:space="preserve">as provided in Title 17‑A, section 453, a statement whether the expenditure is made in </w:t>
      </w:r>
      <w:bookmarkStart w:id="195" w:name="_LINE__43_563a725c_71b3_4981_95bb_c3335e"/>
      <w:bookmarkEnd w:id="194"/>
      <w:r>
        <w:rPr>
          <w:rFonts w:ascii="Arial" w:eastAsia="Arial" w:hAnsi="Arial" w:cs="Arial"/>
        </w:rPr>
        <w:t xml:space="preserve">cooperation, consultation or concert with, or at the request or suggestion of, the </w:t>
      </w:r>
      <w:bookmarkStart w:id="196" w:name="_LINE__44_ede1ddb4_ed9b_4321_a683_e2b4db"/>
      <w:bookmarkEnd w:id="195"/>
      <w:r>
        <w:rPr>
          <w:rFonts w:ascii="Arial" w:eastAsia="Arial" w:hAnsi="Arial" w:cs="Arial"/>
        </w:rPr>
        <w:t>candidate or an authorized committee or agent of the candidate.</w:t>
      </w:r>
      <w:bookmarkEnd w:id="187"/>
      <w:bookmarkEnd w:id="196"/>
    </w:p>
    <w:p w:rsidR="00E05DC2" w:rsidP="00E05DC2">
      <w:pPr>
        <w:ind w:left="720"/>
        <w:rPr>
          <w:rFonts w:ascii="Arial" w:eastAsia="Arial" w:hAnsi="Arial" w:cs="Arial"/>
        </w:rPr>
      </w:pPr>
      <w:bookmarkStart w:id="197" w:name="_STATUTE_NUMBER__44d589d1_bfbf_4aea_8932"/>
      <w:bookmarkStart w:id="198" w:name="_STATUTE_P__058979b4_e587_4b51_b519_765a"/>
      <w:bookmarkStart w:id="199" w:name="_PAGE__3_7b493857_646f_43ef_ad34_0f12e84"/>
      <w:bookmarkStart w:id="200" w:name="_PAR__1_f51b7db3_4183_45ff_8afe_f4991408"/>
      <w:bookmarkStart w:id="201" w:name="_LINE__1_166d4098_24ef_4055_88dc_951ab44"/>
      <w:bookmarkEnd w:id="98"/>
      <w:bookmarkEnd w:id="184"/>
      <w:bookmarkEnd w:id="185"/>
      <w:r>
        <w:rPr>
          <w:rFonts w:ascii="Arial" w:eastAsia="Arial" w:hAnsi="Arial" w:cs="Arial"/>
        </w:rPr>
        <w:t>C</w:t>
      </w:r>
      <w:bookmarkEnd w:id="197"/>
      <w:r>
        <w:rPr>
          <w:rFonts w:ascii="Arial" w:eastAsia="Arial" w:hAnsi="Arial" w:cs="Arial"/>
        </w:rPr>
        <w:t xml:space="preserve">.  </w:t>
      </w:r>
      <w:bookmarkStart w:id="202" w:name="_STATUTE_CONTENT__2e1a177c_d743_4ba5_933"/>
      <w:r>
        <w:rPr>
          <w:rFonts w:ascii="Arial" w:eastAsia="Arial" w:hAnsi="Arial" w:cs="Arial"/>
        </w:rPr>
        <w:t xml:space="preserve">A report required by this subsection must be on a form prescribed and prepared by </w:t>
      </w:r>
      <w:bookmarkStart w:id="203" w:name="_LINE__2_3bc17d8b_9265_40f2_89a7_81d3737"/>
      <w:bookmarkEnd w:id="201"/>
      <w:r>
        <w:rPr>
          <w:rFonts w:ascii="Arial" w:eastAsia="Arial" w:hAnsi="Arial" w:cs="Arial"/>
        </w:rPr>
        <w:t xml:space="preserve">the commission.  A person filing this report may use additional pages if necessary, but </w:t>
      </w:r>
      <w:bookmarkStart w:id="204" w:name="_LINE__3_1bbd8c4d_37ad_43c9_87a4_8b59d68"/>
      <w:bookmarkEnd w:id="203"/>
      <w:r>
        <w:rPr>
          <w:rFonts w:ascii="Arial" w:eastAsia="Arial" w:hAnsi="Arial" w:cs="Arial"/>
        </w:rPr>
        <w:t xml:space="preserve">the pages must be the same size as the pages of the form.  The commission may adopt </w:t>
      </w:r>
      <w:bookmarkStart w:id="205" w:name="_LINE__4_028a7dbd_dfba_4bb3_a7d8_4f47ee4"/>
      <w:bookmarkEnd w:id="204"/>
      <w:r>
        <w:rPr>
          <w:rFonts w:ascii="Arial" w:eastAsia="Arial" w:hAnsi="Arial" w:cs="Arial"/>
        </w:rPr>
        <w:t xml:space="preserve">procedures requiring the electronic filing of an independent expenditure report, as long </w:t>
      </w:r>
      <w:bookmarkStart w:id="206" w:name="_LINE__5_bb4d182e_975a_424f_b60e_0a0bac1"/>
      <w:bookmarkEnd w:id="205"/>
      <w:r>
        <w:rPr>
          <w:rFonts w:ascii="Arial" w:eastAsia="Arial" w:hAnsi="Arial" w:cs="Arial"/>
        </w:rPr>
        <w:t xml:space="preserve">as the commission adopts an exception for persons who lack access to the required </w:t>
      </w:r>
      <w:bookmarkStart w:id="207" w:name="_LINE__6_d0242fa6_264c_4fba_9a56_868f605"/>
      <w:bookmarkEnd w:id="206"/>
      <w:r>
        <w:rPr>
          <w:rFonts w:ascii="Arial" w:eastAsia="Arial" w:hAnsi="Arial" w:cs="Arial"/>
        </w:rPr>
        <w:t>technology or the technological ability to file reports electronically.</w:t>
      </w:r>
      <w:bookmarkEnd w:id="202"/>
      <w:bookmarkEnd w:id="207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08" w:name="_BILL_SECTION_HEADER__aa434b38_7d50_43b6"/>
      <w:bookmarkStart w:id="209" w:name="_BILL_SECTION__12f5a0dd_21a5_4dc2_8ce8_6"/>
      <w:bookmarkStart w:id="210" w:name="_PAR__2_9e12f953_ef67_4b3f_b311_445c5435"/>
      <w:bookmarkStart w:id="211" w:name="_LINE__7_5fd692d0_f12e_4ffd_936f_013ea2e"/>
      <w:bookmarkEnd w:id="157"/>
      <w:bookmarkEnd w:id="163"/>
      <w:bookmarkEnd w:id="198"/>
      <w:bookmarkEnd w:id="200"/>
      <w:r>
        <w:rPr>
          <w:rFonts w:ascii="Arial" w:eastAsia="Arial" w:hAnsi="Arial" w:cs="Arial"/>
          <w:b/>
          <w:sz w:val="24"/>
        </w:rPr>
        <w:t xml:space="preserve">Sec. </w:t>
      </w:r>
      <w:bookmarkStart w:id="212" w:name="_BILL_SECTION_NUMBER__48982270_9cef_48fe"/>
      <w:r>
        <w:rPr>
          <w:rFonts w:ascii="Arial" w:eastAsia="Arial" w:hAnsi="Arial" w:cs="Arial"/>
          <w:b/>
          <w:sz w:val="24"/>
        </w:rPr>
        <w:t>6</w:t>
      </w:r>
      <w:bookmarkEnd w:id="212"/>
      <w:r>
        <w:rPr>
          <w:rFonts w:ascii="Arial" w:eastAsia="Arial" w:hAnsi="Arial" w:cs="Arial"/>
          <w:b/>
          <w:sz w:val="24"/>
        </w:rPr>
        <w:t>.  21-A MRSA §1059, sub-§2, ¶E,</w:t>
      </w:r>
      <w:r>
        <w:rPr>
          <w:rFonts w:ascii="Arial" w:eastAsia="Arial" w:hAnsi="Arial" w:cs="Arial"/>
        </w:rPr>
        <w:t xml:space="preserve"> as amended by PL 2019, c. 323, §24, is </w:t>
      </w:r>
      <w:bookmarkStart w:id="213" w:name="_LINE__8_da71c4a7_b408_47fb_873f_0f01c38"/>
      <w:bookmarkEnd w:id="211"/>
      <w:r>
        <w:rPr>
          <w:rFonts w:ascii="Arial" w:eastAsia="Arial" w:hAnsi="Arial" w:cs="Arial"/>
        </w:rPr>
        <w:t>further amended to read:</w:t>
      </w:r>
      <w:bookmarkEnd w:id="213"/>
    </w:p>
    <w:p w:rsidR="00E05DC2" w:rsidP="00E05DC2">
      <w:pPr>
        <w:ind w:left="720"/>
        <w:rPr>
          <w:rFonts w:ascii="Arial" w:eastAsia="Arial" w:hAnsi="Arial" w:cs="Arial"/>
        </w:rPr>
      </w:pPr>
      <w:bookmarkStart w:id="214" w:name="_STATUTE_NUMBER__144fed5b_0b90_4b37_81ec"/>
      <w:bookmarkStart w:id="215" w:name="_STATUTE_P__280441a4_66ce_485f_b86e_ddf2"/>
      <w:bookmarkStart w:id="216" w:name="_PAR__3_c18c21b3_8d20_473e_aa9c_276d59ef"/>
      <w:bookmarkStart w:id="217" w:name="_LINE__9_4449da43_77bb_4115_9d50_04d1d04"/>
      <w:bookmarkEnd w:id="208"/>
      <w:bookmarkEnd w:id="210"/>
      <w:r>
        <w:rPr>
          <w:rFonts w:ascii="Arial" w:eastAsia="Arial" w:hAnsi="Arial" w:cs="Arial"/>
        </w:rPr>
        <w:t>E</w:t>
      </w:r>
      <w:bookmarkEnd w:id="214"/>
      <w:r>
        <w:rPr>
          <w:rFonts w:ascii="Arial" w:eastAsia="Arial" w:hAnsi="Arial" w:cs="Arial"/>
        </w:rPr>
        <w:t xml:space="preserve">.  </w:t>
      </w:r>
      <w:bookmarkStart w:id="218" w:name="_STATUTE_CONTENT__38ab870d_fa3c_4c87_9e3"/>
      <w:r>
        <w:rPr>
          <w:rFonts w:ascii="Arial" w:eastAsia="Arial" w:hAnsi="Arial" w:cs="Arial"/>
        </w:rPr>
        <w:t xml:space="preserve">If a committee is required to file a report 11 days before an election pursuant to </w:t>
      </w:r>
      <w:bookmarkStart w:id="219" w:name="_CROSS_REFERENCE__17abd038_abab_495c_aff"/>
      <w:bookmarkStart w:id="220" w:name="_LINE__10_f65516e5_e48a_48af_97d1_253db5"/>
      <w:bookmarkEnd w:id="217"/>
      <w:r>
        <w:rPr>
          <w:rFonts w:ascii="Arial" w:eastAsia="Arial" w:hAnsi="Arial" w:cs="Arial"/>
        </w:rPr>
        <w:t>paragraph B</w:t>
      </w:r>
      <w:bookmarkEnd w:id="219"/>
      <w:r>
        <w:rPr>
          <w:rFonts w:ascii="Arial" w:eastAsia="Arial" w:hAnsi="Arial" w:cs="Arial"/>
        </w:rPr>
        <w:t xml:space="preserve"> or </w:t>
      </w:r>
      <w:bookmarkStart w:id="221" w:name="_CROSS_REFERENCE__dfe2cbb1_ef05_40d0_941"/>
      <w:r>
        <w:rPr>
          <w:rFonts w:ascii="Arial" w:eastAsia="Arial" w:hAnsi="Arial" w:cs="Arial"/>
        </w:rPr>
        <w:t>C</w:t>
      </w:r>
      <w:bookmarkEnd w:id="221"/>
      <w:r>
        <w:rPr>
          <w:rFonts w:ascii="Arial" w:eastAsia="Arial" w:hAnsi="Arial" w:cs="Arial"/>
        </w:rPr>
        <w:t>, the committee shall report any single contribution of</w:t>
      </w:r>
      <w:bookmarkStart w:id="222" w:name="_PROCESSED_CHANGE__c372dcd7_62fa_4564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$5,000</w:t>
      </w:r>
      <w:bookmarkStart w:id="223" w:name="_PROCESSED_CHANGE__79264e46_bae4_4e83_84"/>
      <w:bookmarkEnd w:id="2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$10,000</w:t>
      </w:r>
      <w:bookmarkEnd w:id="223"/>
      <w:r>
        <w:rPr>
          <w:rFonts w:ascii="Arial" w:eastAsia="Arial" w:hAnsi="Arial" w:cs="Arial"/>
        </w:rPr>
        <w:t xml:space="preserve"> </w:t>
      </w:r>
      <w:bookmarkStart w:id="224" w:name="_LINE__11_abc0a280_3568_4329_a0c5_3ed44a"/>
      <w:bookmarkEnd w:id="220"/>
      <w:r>
        <w:rPr>
          <w:rFonts w:ascii="Arial" w:eastAsia="Arial" w:hAnsi="Arial" w:cs="Arial"/>
        </w:rPr>
        <w:t>or more received or single expenditure of</w:t>
      </w:r>
      <w:bookmarkStart w:id="225" w:name="_PROCESSED_CHANGE__8b69bc01_d954_4e7b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226" w:name="_PROCESSED_CHANGE__af8865af_7a65_4d12_b2"/>
      <w:bookmarkEnd w:id="2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$2,500</w:t>
      </w:r>
      <w:bookmarkEnd w:id="226"/>
      <w:r>
        <w:rPr>
          <w:rFonts w:ascii="Arial" w:eastAsia="Arial" w:hAnsi="Arial" w:cs="Arial"/>
        </w:rPr>
        <w:t xml:space="preserve"> or more made after the 14th </w:t>
      </w:r>
      <w:bookmarkStart w:id="227" w:name="_LINE__12_6c836977_e3f5_43c5_94f6_32c194"/>
      <w:bookmarkEnd w:id="224"/>
      <w:r>
        <w:rPr>
          <w:rFonts w:ascii="Arial" w:eastAsia="Arial" w:hAnsi="Arial" w:cs="Arial"/>
        </w:rPr>
        <w:t>day before the election and more than</w:t>
      </w:r>
      <w:bookmarkStart w:id="228" w:name="_PROCESSED_CHANGE__47950f5d_f2f4_4d13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229" w:name="_PROCESSED_CHANGE__ba5a9ec4_258d_4b44_82"/>
      <w:bookmarkEnd w:id="2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229"/>
      <w:r>
        <w:rPr>
          <w:rFonts w:ascii="Arial" w:eastAsia="Arial" w:hAnsi="Arial" w:cs="Arial"/>
        </w:rPr>
        <w:t xml:space="preserve"> hours before 5:00 p.m. on the day of the </w:t>
      </w:r>
      <w:bookmarkStart w:id="230" w:name="_LINE__13_7ecef1d7_46b2_4311_98ee_824b73"/>
      <w:bookmarkEnd w:id="227"/>
      <w:r>
        <w:rPr>
          <w:rFonts w:ascii="Arial" w:eastAsia="Arial" w:hAnsi="Arial" w:cs="Arial"/>
        </w:rPr>
        <w:t>election within</w:t>
      </w:r>
      <w:bookmarkStart w:id="231" w:name="_PROCESSED_CHANGE__765427c5_9f26_4f0b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24</w:t>
      </w:r>
      <w:bookmarkStart w:id="232" w:name="_PROCESSED_CHANGE__1d9f87bd_2184_4367_bf"/>
      <w:bookmarkEnd w:id="2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48</w:t>
      </w:r>
      <w:bookmarkEnd w:id="232"/>
      <w:r>
        <w:rPr>
          <w:rFonts w:ascii="Arial" w:eastAsia="Arial" w:hAnsi="Arial" w:cs="Arial"/>
        </w:rPr>
        <w:t xml:space="preserve"> hours of that contribution or expenditure.  The treasurer is not </w:t>
      </w:r>
      <w:bookmarkStart w:id="233" w:name="_LINE__14_947964c8_d8b2_413b_8cf5_bef1aa"/>
      <w:bookmarkEnd w:id="230"/>
      <w:r>
        <w:rPr>
          <w:rFonts w:ascii="Arial" w:eastAsia="Arial" w:hAnsi="Arial" w:cs="Arial"/>
        </w:rPr>
        <w:t xml:space="preserve">required to include in this report expenditures for overhead expenses or compensation </w:t>
      </w:r>
      <w:bookmarkStart w:id="234" w:name="_LINE__15_c08e6bab_3e9e_4e51_af35_9ec607"/>
      <w:bookmarkEnd w:id="233"/>
      <w:r>
        <w:rPr>
          <w:rFonts w:ascii="Arial" w:eastAsia="Arial" w:hAnsi="Arial" w:cs="Arial"/>
        </w:rPr>
        <w:t xml:space="preserve">paid to an employee or other member of the campaign staff who has received payments </w:t>
      </w:r>
      <w:bookmarkStart w:id="235" w:name="_LINE__16_707a1183_2f50_4ed3_afc8_66be1d"/>
      <w:bookmarkEnd w:id="234"/>
      <w:r>
        <w:rPr>
          <w:rFonts w:ascii="Arial" w:eastAsia="Arial" w:hAnsi="Arial" w:cs="Arial"/>
        </w:rPr>
        <w:t xml:space="preserve">at regular intervals that have been disclosed in previously filed campaign finance </w:t>
      </w:r>
      <w:bookmarkStart w:id="236" w:name="_LINE__17_8deb4ddf_26a7_4672_a082_290be5"/>
      <w:bookmarkEnd w:id="235"/>
      <w:r>
        <w:rPr>
          <w:rFonts w:ascii="Arial" w:eastAsia="Arial" w:hAnsi="Arial" w:cs="Arial"/>
        </w:rPr>
        <w:t xml:space="preserve">reports. As used in this paragraph, "overhead expenses" includes, but is not limited to, </w:t>
      </w:r>
      <w:bookmarkStart w:id="237" w:name="_LINE__18_88c24439_e656_4d5c_bde9_509b45"/>
      <w:bookmarkEnd w:id="236"/>
      <w:r>
        <w:rPr>
          <w:rFonts w:ascii="Arial" w:eastAsia="Arial" w:hAnsi="Arial" w:cs="Arial"/>
        </w:rPr>
        <w:t>rent, utility payments, taxes, insurance premiums or similar administrative expenses.</w:t>
      </w:r>
      <w:bookmarkEnd w:id="218"/>
      <w:bookmarkEnd w:id="237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38" w:name="_BILL_SECTION_UNALLOCATED__251b17cb_0f14"/>
      <w:bookmarkStart w:id="239" w:name="_PAR__4_4579b71a_88ec_4d52_9af3_354e470d"/>
      <w:bookmarkStart w:id="240" w:name="_LINE__19_2e106039_b332_4f92_a1cd_d3a4a7"/>
      <w:bookmarkEnd w:id="209"/>
      <w:bookmarkEnd w:id="215"/>
      <w:bookmarkEnd w:id="216"/>
      <w:r>
        <w:rPr>
          <w:rFonts w:ascii="Arial" w:eastAsia="Arial" w:hAnsi="Arial" w:cs="Arial"/>
          <w:b/>
          <w:sz w:val="24"/>
        </w:rPr>
        <w:t xml:space="preserve">Sec. </w:t>
      </w:r>
      <w:bookmarkStart w:id="241" w:name="_BILL_SECTION_NUMBER__e54f25a1_b2f0_4430"/>
      <w:r>
        <w:rPr>
          <w:rFonts w:ascii="Arial" w:eastAsia="Arial" w:hAnsi="Arial" w:cs="Arial"/>
          <w:b/>
          <w:sz w:val="24"/>
        </w:rPr>
        <w:t>7</w:t>
      </w:r>
      <w:bookmarkEnd w:id="241"/>
      <w:r w:rsidRPr="005206E4">
        <w:rPr>
          <w:rFonts w:ascii="Arial" w:eastAsia="Arial" w:hAnsi="Arial" w:cs="Arial"/>
          <w:b/>
          <w:sz w:val="24"/>
          <w:szCs w:val="24"/>
        </w:rPr>
        <w:t>.  Rules.</w:t>
      </w:r>
      <w:r>
        <w:rPr>
          <w:rFonts w:ascii="Arial" w:eastAsia="Arial" w:hAnsi="Arial" w:cs="Arial"/>
        </w:rPr>
        <w:t xml:space="preserve">  The Commission on Governmental Ethics and Election Practices shall </w:t>
      </w:r>
      <w:bookmarkStart w:id="242" w:name="_LINE__20_719cf711_c97e_47a2_914e_7e3d4d"/>
      <w:bookmarkEnd w:id="240"/>
      <w:r>
        <w:rPr>
          <w:rFonts w:ascii="Arial" w:eastAsia="Arial" w:hAnsi="Arial" w:cs="Arial"/>
        </w:rPr>
        <w:t xml:space="preserve">amend its rules to provide that independent expenditures made during the 60 days before </w:t>
      </w:r>
      <w:bookmarkStart w:id="243" w:name="_LINE__21_3f94d558_b3aa_456f_91a1_66fd61"/>
      <w:bookmarkEnd w:id="242"/>
      <w:r>
        <w:rPr>
          <w:rFonts w:ascii="Arial" w:eastAsia="Arial" w:hAnsi="Arial" w:cs="Arial"/>
        </w:rPr>
        <w:t>an election must be disclosed in a report within 2 calendar days of the expenditure.</w:t>
      </w:r>
      <w:bookmarkEnd w:id="243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44" w:name="_EMERGENCY_CLAUSE__227c5116_8fb0_47a4_a6"/>
      <w:bookmarkStart w:id="245" w:name="_PAR__5_53221832_6bfe_41a0_8cee_b243a9a6"/>
      <w:bookmarkStart w:id="246" w:name="_LINE__22_0a092c44_251f_45cf_8110_d10001"/>
      <w:bookmarkEnd w:id="23"/>
      <w:bookmarkEnd w:id="238"/>
      <w:bookmarkEnd w:id="23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47" w:name="_LINE__23_5588a249_9684_45c3_a54f_2a435e"/>
      <w:bookmarkEnd w:id="246"/>
      <w:r>
        <w:rPr>
          <w:rFonts w:ascii="Arial" w:eastAsia="Arial" w:hAnsi="Arial" w:cs="Arial"/>
        </w:rPr>
        <w:t>takes effect when approved.</w:t>
      </w:r>
      <w:bookmarkEnd w:id="247"/>
    </w:p>
    <w:p w:rsidR="00E05DC2" w:rsidP="00E05D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8" w:name="_SUMMARY__dae5c172_e2d7_4bc7_81b9_9648ee"/>
      <w:bookmarkStart w:id="249" w:name="_PAR__6_f764aedc_3848_4034_ba90_b6c6f109"/>
      <w:bookmarkStart w:id="250" w:name="_LINE__24_00b5a86e_a6d2_45b6_8aab_d9787a"/>
      <w:bookmarkEnd w:id="244"/>
      <w:bookmarkEnd w:id="245"/>
      <w:r>
        <w:rPr>
          <w:rFonts w:ascii="Arial" w:eastAsia="Arial" w:hAnsi="Arial" w:cs="Arial"/>
          <w:b/>
          <w:sz w:val="24"/>
        </w:rPr>
        <w:t>SUMMARY</w:t>
      </w:r>
      <w:bookmarkEnd w:id="250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51" w:name="_PAR__7_75f7ef03_abaf_4e2b_a6ff_ae8f07a8"/>
      <w:bookmarkStart w:id="252" w:name="_LINE__25_2be845e8_4574_4ed9_b704_2e9872"/>
      <w:bookmarkEnd w:id="249"/>
      <w:r>
        <w:rPr>
          <w:rFonts w:ascii="Arial" w:eastAsia="Arial" w:hAnsi="Arial" w:cs="Arial"/>
        </w:rPr>
        <w:t>This bill amends campaign finance laws as follows:</w:t>
      </w:r>
      <w:bookmarkEnd w:id="252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53" w:name="_PAR__8_5354a4c2_5978_4fd0_ba92_84e9ade3"/>
      <w:bookmarkStart w:id="254" w:name="_LINE__26_24018461_43f7_4f57_bfbc_513804"/>
      <w:bookmarkEnd w:id="251"/>
      <w:r>
        <w:rPr>
          <w:rFonts w:ascii="Arial" w:eastAsia="Arial" w:hAnsi="Arial" w:cs="Arial"/>
        </w:rPr>
        <w:t xml:space="preserve">1. It increases the threshold amounts for financial transactions that require candidates, </w:t>
      </w:r>
      <w:bookmarkStart w:id="255" w:name="_LINE__27_abc3658b_2047_4243_848b_0d4c1e"/>
      <w:bookmarkEnd w:id="254"/>
      <w:r>
        <w:rPr>
          <w:rFonts w:ascii="Arial" w:eastAsia="Arial" w:hAnsi="Arial" w:cs="Arial"/>
        </w:rPr>
        <w:t xml:space="preserve">political action committees, ballot question committees and party committees to file </w:t>
      </w:r>
      <w:bookmarkStart w:id="256" w:name="_LINE__28_4f244d16_2e58_4740_adc5_2ae1d5"/>
      <w:bookmarkEnd w:id="255"/>
      <w:r>
        <w:rPr>
          <w:rFonts w:ascii="Arial" w:eastAsia="Arial" w:hAnsi="Arial" w:cs="Arial"/>
        </w:rPr>
        <w:t>24</w:t>
      </w:r>
      <w:r>
        <w:rPr>
          <w:rFonts w:ascii="Arial" w:eastAsia="Arial" w:hAnsi="Arial" w:cs="Arial"/>
        </w:rPr>
        <w:noBreakHyphen/>
        <w:t>hour reports during the last 13 days before an election;</w:t>
      </w:r>
      <w:bookmarkEnd w:id="256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57" w:name="_PAR__9_727d45ff_a5e8_42c9_99f0_6b03616a"/>
      <w:bookmarkStart w:id="258" w:name="_LINE__29_b42f6a19_30bb_47a6_84da_264548"/>
      <w:bookmarkEnd w:id="253"/>
      <w:r>
        <w:rPr>
          <w:rFonts w:ascii="Arial" w:eastAsia="Arial" w:hAnsi="Arial" w:cs="Arial"/>
        </w:rPr>
        <w:t xml:space="preserve">2. It extends the deadline for 24-hour reports so that the reports are due within 48 hours </w:t>
      </w:r>
      <w:bookmarkStart w:id="259" w:name="_LINE__30_1938784b_17dd_4d90_9eb0_824754"/>
      <w:bookmarkEnd w:id="258"/>
      <w:r>
        <w:rPr>
          <w:rFonts w:ascii="Arial" w:eastAsia="Arial" w:hAnsi="Arial" w:cs="Arial"/>
        </w:rPr>
        <w:t>of the contribution or expenditure;</w:t>
      </w:r>
      <w:bookmarkEnd w:id="259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60" w:name="_PAR__10_f71645ec_9117_46fe_8e38_e111722"/>
      <w:bookmarkStart w:id="261" w:name="_LINE__31_4b216b69_a109_46f1_90ed_6636af"/>
      <w:bookmarkEnd w:id="257"/>
      <w:r>
        <w:rPr>
          <w:rFonts w:ascii="Arial" w:eastAsia="Arial" w:hAnsi="Arial" w:cs="Arial"/>
        </w:rPr>
        <w:t xml:space="preserve">3. It increases the threshold amount that requires an independent expenditure report </w:t>
      </w:r>
      <w:bookmarkStart w:id="262" w:name="_LINE__32_3cbfb6ee_a577_4dcd_9ba4_46866c"/>
      <w:bookmarkEnd w:id="261"/>
      <w:r>
        <w:rPr>
          <w:rFonts w:ascii="Arial" w:eastAsia="Arial" w:hAnsi="Arial" w:cs="Arial"/>
        </w:rPr>
        <w:t xml:space="preserve">from spending in excess of $250 to advocate for or against a candidate to spending in excess </w:t>
      </w:r>
      <w:bookmarkStart w:id="263" w:name="_LINE__33_21fe559f_7827_41e5_b4f7_0d4b86"/>
      <w:bookmarkEnd w:id="262"/>
      <w:r>
        <w:rPr>
          <w:rFonts w:ascii="Arial" w:eastAsia="Arial" w:hAnsi="Arial" w:cs="Arial"/>
        </w:rPr>
        <w:t>of $1,000 per candidate; and</w:t>
      </w:r>
      <w:bookmarkEnd w:id="263"/>
    </w:p>
    <w:p w:rsidR="00E05DC2" w:rsidP="00E05DC2">
      <w:pPr>
        <w:ind w:left="360" w:firstLine="360"/>
        <w:rPr>
          <w:rFonts w:ascii="Arial" w:eastAsia="Arial" w:hAnsi="Arial" w:cs="Arial"/>
        </w:rPr>
      </w:pPr>
      <w:bookmarkStart w:id="264" w:name="_PAR__11_577fa852_0126_4e5d_84e6_b3a8bb6"/>
      <w:bookmarkStart w:id="265" w:name="_LINE__34_c03bf79a_da1a_4f21_b64c_511242"/>
      <w:bookmarkEnd w:id="260"/>
      <w:r>
        <w:rPr>
          <w:rFonts w:ascii="Arial" w:eastAsia="Arial" w:hAnsi="Arial" w:cs="Arial"/>
        </w:rPr>
        <w:t xml:space="preserve">4. It directs the Commission on Governmental Ethics and Election Practices to amend </w:t>
      </w:r>
      <w:bookmarkStart w:id="266" w:name="_LINE__35_332be974_25fb_4ee4_9650_286f52"/>
      <w:bookmarkEnd w:id="265"/>
      <w:r>
        <w:rPr>
          <w:rFonts w:ascii="Arial" w:eastAsia="Arial" w:hAnsi="Arial" w:cs="Arial"/>
        </w:rPr>
        <w:t xml:space="preserve">its rules to provide that independent expenditures made during the 60 days before an </w:t>
      </w:r>
      <w:bookmarkStart w:id="267" w:name="_LINE__36_6e05d6b9_d456_4271_af88_355d5a"/>
      <w:bookmarkEnd w:id="266"/>
      <w:r>
        <w:rPr>
          <w:rFonts w:ascii="Arial" w:eastAsia="Arial" w:hAnsi="Arial" w:cs="Arial"/>
        </w:rPr>
        <w:t>election must be disclosed in a report within 2 calendar days of the expenditure.</w:t>
      </w:r>
      <w:bookmarkEnd w:id="267"/>
    </w:p>
    <w:bookmarkEnd w:id="1"/>
    <w:bookmarkEnd w:id="2"/>
    <w:bookmarkEnd w:id="199"/>
    <w:bookmarkEnd w:id="248"/>
    <w:bookmarkEnd w:id="2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Campaign Finance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06E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5DC2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149498</ItemId>
    <LRId>76724</LRId>
    <LRNumber>2767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Campaign Finance Laws</LRTitle>
    <ItemTitle>An Act to Update the Campaign Finance Laws</ItemTitle>
    <ShortTitle1>AN ACT TO UPDATE THE CAMPAIGN</ShortTitle1>
    <ShortTitle2>FINANCE LAWS</ShortTitle2>
    <JacketLegend>Submitted by the Commission on Governmental Ethics and Election Practices pursuant to Joint Rule 203.</JacketLegend>
    <SponsorFirstName>Craig</SponsorFirstName>
    <SponsorLastName>Hickman</SponsorLastName>
    <SponsorChamberPrefix>Sen.</SponsorChamberPrefix>
    <SponsorFrom>Kennebec</SponsorFrom>
    <DraftingCycleCount>1</DraftingCycleCount>
    <LatestDraftingActionId>137</LatestDraftingActionId>
    <LatestDraftingActionDate>2025-11-14T11:11:40</LatestDraftingActionDate>
    <LatestDrafterName>mswanson</LatestDrafterName>
    <LatestProoferName>abachelder</LatestProoferName>
    <LatestTechName>ALopatosky</LatestTechName>
    <CurrentCustodyInitials>FILE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w:rsidR="00E05DC2" w:rsidRDefault="00E05DC2" w:rsidP="00E05DC2"&amp;gt;&amp;lt;w:pPr&amp;gt;&amp;lt;w:ind w:left="360" w:firstLine="360" /&amp;gt;&amp;lt;/w:pPr&amp;gt;&amp;lt;w:bookmarkStart w:id="0" w:name="_EMERGENCY_PREAMBLE__966d24ae_d2ca_483f_" /&amp;gt;&amp;lt;w:bookmarkStart w:id="1" w:name="_DOC_BODY__9690449e_825a_4b9a_8f8a_9e82a" /&amp;gt;&amp;lt;w:bookmarkStart w:id="2" w:name="_DOC_BODY_CONTAINER__4c824953_4175_4db1_" /&amp;gt;&amp;lt;w:bookmarkStart w:id="3" w:name="_PAGE__1_8efc7135_0631_411f_ba5b_ba8b44d" /&amp;gt;&amp;lt;w:bookmarkStart w:id="4" w:name="_PAR__1_4a3b4f2d_9344_409f_824b_daaed153" /&amp;gt;&amp;lt;w:bookmarkStart w:id="5" w:name="_LINE__1_0d850713_0b20_4335_9f9d_a181dde"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w:name="_LINE__2_d91a0c39_7096_4fa1_aa4c_a735eef"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w:rsidR="00E05DC2" w:rsidRDefault="00E05DC2" w:rsidP="00E05DC2"&amp;gt;&amp;lt;w:pPr&amp;gt;&amp;lt;w:ind w:left="360" w:firstLine="360" /&amp;gt;&amp;lt;/w:pPr&amp;gt;&amp;lt;w:bookmarkStart w:id="7" w:name="_PAR__2_3b25e634_7b0f_49d3_aa54_f0a4df95" /&amp;gt;&amp;lt;w:bookmarkStart w:id="8" w:name="_LINE__3_6461159e_da77_42a3_90f8_188868b"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changes in this legislation may directly impact statewide campaigns &amp;lt;/w:t&amp;gt;&amp;lt;/w:r&amp;gt;&amp;lt;w:bookmarkStart w:id="9" w:name="_LINE__4_a8b2a78b_873c_4b20_b971_2152306" /&amp;gt;&amp;lt;w:bookmarkEnd w:id="8" /&amp;gt;&amp;lt;w:r&amp;gt;&amp;lt;w:t&amp;gt;during the 2026 election; and&amp;lt;/w:t&amp;gt;&amp;lt;/w:r&amp;gt;&amp;lt;w:bookmarkEnd w:id="9" /&amp;gt;&amp;lt;/w:p&amp;gt;&amp;lt;w:p w:rsidR="00E05DC2" w:rsidRDefault="00E05DC2" w:rsidP="00E05DC2"&amp;gt;&amp;lt;w:pPr&amp;gt;&amp;lt;w:ind w:left="360" w:firstLine="360" /&amp;gt;&amp;lt;/w:pPr&amp;gt;&amp;lt;w:bookmarkStart w:id="10" w:name="_PAR__3_03f1cbcc_5ab0_4fa8_85f1_9326e6a2" /&amp;gt;&amp;lt;w:bookmarkStart w:id="11" w:name="_LINE__5_6dee7fb3_24ea_483b_9d15_ee81cf2"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it is necessary to amend the requirements of certain campaign finance laws &amp;lt;/w:t&amp;gt;&amp;lt;/w:r&amp;gt;&amp;lt;w:bookmarkStart w:id="12" w:name="_LINE__6_a30d3084_a049_417b_baec_bd00113" /&amp;gt;&amp;lt;w:bookmarkEnd w:id="11" /&amp;gt;&amp;lt;w:r&amp;gt;&amp;lt;w:t&amp;gt;as soon as possible to avoid undue burdens and confusion; and&amp;lt;/w:t&amp;gt;&amp;lt;/w:r&amp;gt;&amp;lt;w:bookmarkEnd w:id="12" /&amp;gt;&amp;lt;/w:p&amp;gt;&amp;lt;w:p w:rsidR="00E05DC2" w:rsidRDefault="00E05DC2" w:rsidP="00E05DC2"&amp;gt;&amp;lt;w:pPr&amp;gt;&amp;lt;w:ind w:left="360" w:firstLine="360" /&amp;gt;&amp;lt;/w:pPr&amp;gt;&amp;lt;w:bookmarkStart w:id="13" w:name="_PAR__4_b2aa164f_9761_4f87_bc30_12851001" /&amp;gt;&amp;lt;w:bookmarkStart w:id="14" w:name="_LINE__7_6a763bca_2ae0_42b6_b050_60621bd"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w:name="_LINE__8_e3d55797_81b0_4ce4_83cf_a175677"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w:name="_LINE__9_a4c38f6f_e58a_472d_81be_3cabc59"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w:name="_LINE__10_eafcd699_35bf_4810_a603_9cc13c" /&amp;gt;&amp;lt;w:bookmarkEnd w:id="16" /&amp;gt;&amp;lt;w:r&amp;gt;&amp;lt;w:t&amp;gt;therefore,&amp;lt;/w:t&amp;gt;&amp;lt;/w:r&amp;gt;&amp;lt;w:bookmarkEnd w:id="17" /&amp;gt;&amp;lt;/w:p&amp;gt;&amp;lt;w:p w:rsidR="00E05DC2" w:rsidRDefault="00E05DC2" w:rsidP="00E05DC2"&amp;gt;&amp;lt;w:pPr&amp;gt;&amp;lt;w:ind w:left="360" /&amp;gt;&amp;lt;/w:pPr&amp;gt;&amp;lt;w:bookmarkStart w:id="18" w:name="_ENACTING_CLAUSE__5b19dbe2_f76a_47c7_a05" /&amp;gt;&amp;lt;w:bookmarkStart w:id="19" w:name="_PAR__5_93277a0f_e27a_4b76_997c_e8e02fb0" /&amp;gt;&amp;lt;w:bookmarkStart w:id="20" w:name="_LINE__11_54816620_49d7_43f2_add1_4b9811"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w:rsidR="00E05DC2" w:rsidRDefault="00E05DC2" w:rsidP="00E05DC2"&amp;gt;&amp;lt;w:pPr&amp;gt;&amp;lt;w:ind w:left="360" w:firstLine="360" /&amp;gt;&amp;lt;/w:pPr&amp;gt;&amp;lt;w:bookmarkStart w:id="21" w:name="_BILL_SECTION_HEADER__dfb8540b_c1a7_4b1f" /&amp;gt;&amp;lt;w:bookmarkStart w:id="22" w:name="_BILL_SECTION__7abcc2a0_5049_4399_9252_7" /&amp;gt;&amp;lt;w:bookmarkStart w:id="23" w:name="_DOC_BODY_CONTENT__bb37a11d_8972_4b4e_ab" /&amp;gt;&amp;lt;w:bookmarkStart w:id="24" w:name="_PAR__6_7c195430_86a1_45ef_8ebe_baa5179b" /&amp;gt;&amp;lt;w:bookmarkStart w:id="25" w:name="_LINE__12_25187b4d_12e4_4a9f_9c0a_c9c84e"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w:name="_BILL_SECTION_NUMBER__e060e8e0_8fa3_432d"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21-A MRSA §1017, sub-§2, ¶D,&amp;lt;/w:t&amp;gt;&amp;lt;/w:r&amp;gt;&amp;lt;w:r&amp;gt;&amp;lt;w:t xml:space="preserve"&amp;gt; as amended by PL 2019, c. 323, §7, is &amp;lt;/w:t&amp;gt;&amp;lt;/w:r&amp;gt;&amp;lt;w:bookmarkStart w:id="27" w:name="_LINE__13_30157e4f_24f6_49f7_8b46_4b2a1e" /&amp;gt;&amp;lt;w:bookmarkEnd w:id="25" /&amp;gt;&amp;lt;w:r&amp;gt;&amp;lt;w:t&amp;gt;further amended to read:&amp;lt;/w:t&amp;gt;&amp;lt;/w:r&amp;gt;&amp;lt;w:bookmarkEnd w:id="27" /&amp;gt;&amp;lt;/w:p&amp;gt;&amp;lt;w:p w:rsidR="00E05DC2" w:rsidRDefault="00E05DC2" w:rsidP="00E05DC2"&amp;gt;&amp;lt;w:pPr&amp;gt;&amp;lt;w:ind w:left="720" /&amp;gt;&amp;lt;/w:pPr&amp;gt;&amp;lt;w:bookmarkStart w:id="28" w:name="_STATUTE_NUMBER__2742b892_f67f_424d_8a29" /&amp;gt;&amp;lt;w:bookmarkStart w:id="29" w:name="_STATUTE_P__2eb8802c_5de3_402a_ae54_dc1a" /&amp;gt;&amp;lt;w:bookmarkStart w:id="30" w:name="_PAR__7_4f3cc450_8239_4a1c_a934_6e5ebe4e" /&amp;gt;&amp;lt;w:bookmarkStart w:id="31" w:name="_LINE__14_c67a8f63_ed31_44b6_8bc7_e4c954" /&amp;gt;&amp;lt;w:bookmarkEnd w:id="21" /&amp;gt;&amp;lt;w:bookmarkEnd w:id="24" /&amp;gt;&amp;lt;w:r&amp;gt;&amp;lt;w:t&amp;gt;D&amp;lt;/w:t&amp;gt;&amp;lt;/w:r&amp;gt;&amp;lt;w:bookmarkEnd w:id="28" /&amp;gt;&amp;lt;w:r&amp;gt;&amp;lt;w:t xml:space="preserve"&amp;gt;.  &amp;lt;/w:t&amp;gt;&amp;lt;/w:r&amp;gt;&amp;lt;w:bookmarkStart w:id="32" w:name="_STATUTE_CONTENT__cadcbf70_cb87_4f96_bf9" /&amp;gt;&amp;lt;w:r&amp;gt;&amp;lt;w:t xml:space="preserve"&amp;gt;If the candidate has an opponent who is on the ballot or who is a declared write-in &amp;lt;/w:t&amp;gt;&amp;lt;/w:r&amp;gt;&amp;lt;w:bookmarkStart w:id="33" w:name="_LINE__15_a5e58442_037a_4b93_a80e_f0ad91" /&amp;gt;&amp;lt;w:bookmarkEnd w:id="31" /&amp;gt;&amp;lt;w:r&amp;gt;&amp;lt;w:t&amp;gt;candidate, any single contribution of&amp;lt;/w:t&amp;gt;&amp;lt;/w:r&amp;gt;&amp;lt;w:bookmarkStart w:id="34" w:name="_PROCESSED_CHANGE__922d97ff_bf61_4996_aa" /&amp;gt;&amp;lt;w:r&amp;gt;&amp;lt;w:t xml:space="preserve"&amp;gt; &amp;lt;/w:t&amp;gt;&amp;lt;/w:r&amp;gt;&amp;lt;w:del w:id="35" w:author="BPS" w:date="2025-10-14T09:20:00Z"&amp;gt;&amp;lt;w:r w:rsidDel="005206E4"&amp;gt;&amp;lt;w:delText&amp;gt;$1,000&amp;lt;/w:delText&amp;gt;&amp;lt;/w:r&amp;gt;&amp;lt;/w:del&amp;gt;&amp;lt;w:bookmarkStart w:id="36" w:name="_PROCESSED_CHANGE__a3756fd9_3917_409c_bd" /&amp;gt;&amp;lt;w:bookmarkEnd w:id="34" /&amp;gt;&amp;lt;w:r&amp;gt;&amp;lt;w:t xml:space="preserve"&amp;gt; &amp;lt;/w:t&amp;gt;&amp;lt;/w:r&amp;gt;&amp;lt;w:ins w:id="37" w:author="BPS" w:date="2025-10-14T09:20:00Z"&amp;gt;&amp;lt;w:r&amp;gt;&amp;lt;w:t&amp;gt;$10,000&amp;lt;/w:t&amp;gt;&amp;lt;/w:r&amp;gt;&amp;lt;/w:ins&amp;gt;&amp;lt;w:bookmarkEnd w:id="36" /&amp;gt;&amp;lt;w:r&amp;gt;&amp;lt;w:t xml:space="preserve"&amp;gt; or more received or any single &amp;lt;/w:t&amp;gt;&amp;lt;/w:r&amp;gt;&amp;lt;w:bookmarkStart w:id="38" w:name="_LINE__16_ffc83c3c_0e6a_485a_bc4c_ec8a14" /&amp;gt;&amp;lt;w:bookmarkEnd w:id="33" /&amp;gt;&amp;lt;w:r&amp;gt;&amp;lt;w:t&amp;gt;expenditure of&amp;lt;/w:t&amp;gt;&amp;lt;/w:r&amp;gt;&amp;lt;w:bookmarkStart w:id="39" w:name="_PROCESSED_CHANGE__aa728003_16b3_4666_84" /&amp;gt;&amp;lt;w:r&amp;gt;&amp;lt;w:t xml:space="preserve"&amp;gt; &amp;lt;/w:t&amp;gt;&amp;lt;/w:r&amp;gt;&amp;lt;w:del w:id="40" w:author="BPS" w:date="2025-10-14T09:20:00Z"&amp;gt;&amp;lt;w:r w:rsidDel="005206E4"&amp;gt;&amp;lt;w:delText&amp;gt;$1,000&amp;lt;/w:delText&amp;gt;&amp;lt;/w:r&amp;gt;&amp;lt;/w:del&amp;gt;&amp;lt;w:bookmarkStart w:id="41" w:name="_PROCESSED_CHANGE__2d1a5c2f_7a9a_4fa3_b7" /&amp;gt;&amp;lt;w:bookmarkEnd w:id="39" /&amp;gt;&amp;lt;w:r&amp;gt;&amp;lt;w:t xml:space="preserve"&amp;gt; &amp;lt;/w:t&amp;gt;&amp;lt;/w:r&amp;gt;&amp;lt;w:ins w:id="42" w:author="BPS" w:date="2025-10-14T09:20:00Z"&amp;gt;&amp;lt;w:r&amp;gt;&amp;lt;w:t&amp;gt;$10,000&amp;lt;/w:t&amp;gt;&amp;lt;/w:r&amp;gt;&amp;lt;/w:ins&amp;gt;&amp;lt;w:bookmarkEnd w:id="41" /&amp;gt;&amp;lt;w:r&amp;gt;&amp;lt;w:t xml:space="preserve"&amp;gt; or more made after the 14th day before the election and &amp;lt;/w:t&amp;gt;&amp;lt;/w:r&amp;gt;&amp;lt;w:bookmarkStart w:id="43" w:name="_LINE__17_1226d69f_7722_45e7_90d5_9a364a" /&amp;gt;&amp;lt;w:bookmarkEnd w:id="38" /&amp;gt;&amp;lt;w:r&amp;gt;&amp;lt;w:t&amp;gt;more than&amp;lt;/w:t&amp;gt;&amp;lt;/w:r&amp;gt;&amp;lt;w:bookmarkStart w:id="44" w:name="_PROCESSED_CHANGE__bc2eb93b_0aca_400f_bf" /&amp;gt;&amp;lt;w:r&amp;gt;&amp;lt;w:t xml:space="preserve"&amp;gt; &amp;lt;/w:t&amp;gt;&amp;lt;/w:r&amp;gt;&amp;lt;w:del w:id="45" w:author="BPS" w:date="2025-10-14T09:20:00Z"&amp;gt;&amp;lt;w:r w:rsidDel="005206E4"&amp;gt;&amp;lt;w:delText&amp;gt;24&amp;lt;/w:delText&amp;gt;&amp;lt;/w:r&amp;gt;&amp;lt;/w:del&amp;gt;&amp;lt;w:bookmarkStart w:id="46" w:name="_PROCESSED_CHANGE__bec32d72_82f4_4b70_9f" /&amp;gt;&amp;lt;w:bookmarkEnd w:id="44" /&amp;gt;&amp;lt;w:r&amp;gt;&amp;lt;w:t xml:space="preserve"&amp;gt; &amp;lt;/w:t&amp;gt;&amp;lt;/w:r&amp;gt;&amp;lt;w:ins w:id="47" w:author="BPS" w:date="2025-10-14T09:20:00Z"&amp;gt;&amp;lt;w:r&amp;gt;&amp;lt;w:t&amp;gt;48&amp;lt;/w:t&amp;gt;&amp;lt;/w:r&amp;gt;&amp;lt;/w:ins&amp;gt;&amp;lt;w:bookmarkEnd w:id="46" /&amp;gt;&amp;lt;w:r&amp;gt;&amp;lt;w:t xml:space="preserve"&amp;gt; hours before 11:59 p.m. on the day of the election must be reported &amp;lt;/w:t&amp;gt;&amp;lt;/w:r&amp;gt;&amp;lt;w:bookmarkStart w:id="48" w:name="_LINE__18_d727b8b3_2baf_4f5e_a1c9_175806" /&amp;gt;&amp;lt;w:bookmarkEnd w:id="43" /&amp;gt;&amp;lt;w:r&amp;gt;&amp;lt;w:t&amp;gt;within&amp;lt;/w:t&amp;gt;&amp;lt;/w:r&amp;gt;&amp;lt;w:bookmarkStart w:id="49" w:name="_PROCESSED_CHANGE__8ebbdd24_97bd_4bd1_8f" /&amp;gt;&amp;lt;w:r&amp;gt;&amp;lt;w:t xml:space="preserve"&amp;gt; &amp;lt;/w:t&amp;gt;&amp;lt;/w:r&amp;gt;&amp;lt;w:del w:id="50" w:author="BPS" w:date="2025-10-14T09:20:00Z"&amp;gt;&amp;lt;w:r w:rsidDel="005206E4"&amp;gt;&amp;lt;w:delText&amp;gt;24&amp;lt;/w:delText&amp;gt;&amp;lt;/w:r&amp;gt;&amp;lt;/w:del&amp;gt;&amp;lt;w:bookmarkStart w:id="51" w:name="_PROCESSED_CHANGE__02bc5a6d_df99_45d2_b8" /&amp;gt;&amp;lt;w:bookmarkEnd w:id="49" /&amp;gt;&amp;lt;w:r&amp;gt;&amp;lt;w:t xml:space="preserve"&amp;gt; &amp;lt;/w:t&amp;gt;&amp;lt;/w:r&amp;gt;&amp;lt;w:ins w:id="52" w:author="BPS" w:date="2025-10-14T09:20:00Z"&amp;gt;&amp;lt;w:r&amp;gt;&amp;lt;w:t&amp;gt;48&amp;lt;/w:t&amp;gt;&amp;lt;/w:r&amp;gt;&amp;lt;/w:ins&amp;gt;&amp;lt;w:bookmarkEnd w:id="51" /&amp;gt;&amp;lt;w:r&amp;gt;&amp;lt;w:t xml:space="preserve"&amp;gt; hours of that contribution or expenditure.  The candidate or treasurer is &amp;lt;/w:t&amp;gt;&amp;lt;/w:r&amp;gt;&amp;lt;w:bookmarkStart w:id="53" w:name="_LINE__19_a6975ef7_b853_4c7f_9535_8d2a06" /&amp;gt;&amp;lt;w:bookmarkEnd w:id="48" /&amp;gt;&amp;lt;w:r&amp;gt;&amp;lt;w:t xml:space="preserve"&amp;gt;not required to include in this report expenditures for overhead expenses or &amp;lt;/w:t&amp;gt;&amp;lt;/w:r&amp;gt;&amp;lt;w:bookmarkStart w:id="54" w:name="_LINE__20_29d11ebd_895b_4567_b09f_30d19c" /&amp;gt;&amp;lt;w:bookmarkEnd w:id="53" /&amp;gt;&amp;lt;w:r&amp;gt;&amp;lt;w:t xml:space="preserve"&amp;gt;compensation paid to an employee or other member of the campaign staff who has &amp;lt;/w:t&amp;gt;&amp;lt;/w:r&amp;gt;&amp;lt;w:bookmarkStart w:id="55" w:name="_LINE__21_94247bda_1094_4659_8433_79a63f" /&amp;gt;&amp;lt;w:bookmarkEnd w:id="54" /&amp;gt;&amp;lt;w:r&amp;gt;&amp;lt;w:t xml:space="preserve"&amp;gt;received payments at regular intervals that have been disclosed in previously filed &amp;lt;/w:t&amp;gt;&amp;lt;/w:r&amp;gt;&amp;lt;w:bookmarkStart w:id="56" w:name="_LINE__22_084e10ee_c964_43b9_8928_a3c25e" /&amp;gt;&amp;lt;w:bookmarkEnd w:id="55" /&amp;gt;&amp;lt;w:r&amp;gt;&amp;lt;w:t xml:space="preserve"&amp;gt;campaign finance reports.  As used in this paragraph, "overhead expenses" includes, &amp;lt;/w:t&amp;gt;&amp;lt;/w:r&amp;gt;&amp;lt;w:bookmarkStart w:id="57" w:name="_LINE__23_4c59a7cc_4285_442c_8588_494cae" /&amp;gt;&amp;lt;w:bookmarkEnd w:id="56" /&amp;gt;&amp;lt;w:r&amp;gt;&amp;lt;w:t xml:space="preserve"&amp;gt;but is not limited to, rent, utility payments, taxes, insurance premiums or similar &amp;lt;/w:t&amp;gt;&amp;lt;/w:r&amp;gt;&amp;lt;w:bookmarkStart w:id="58" w:name="_LINE__24_dcb1a314_5b05_49c6_ab2a_77b3e5" /&amp;gt;&amp;lt;w:bookmarkEnd w:id="57" /&amp;gt;&amp;lt;w:r&amp;gt;&amp;lt;w:t&amp;gt;administrative expenses.&amp;lt;/w:t&amp;gt;&amp;lt;/w:r&amp;gt;&amp;lt;w:bookmarkEnd w:id="32" /&amp;gt;&amp;lt;w:bookmarkEnd w:id="58" /&amp;gt;&amp;lt;/w:p&amp;gt;&amp;lt;w:p w:rsidR="00E05DC2" w:rsidRDefault="00E05DC2" w:rsidP="00E05DC2"&amp;gt;&amp;lt;w:pPr&amp;gt;&amp;lt;w:ind w:left="360" w:firstLine="360" /&amp;gt;&amp;lt;/w:pPr&amp;gt;&amp;lt;w:bookmarkStart w:id="59" w:name="_BILL_SECTION_HEADER__cab3a4c5_f5bd_4e49" /&amp;gt;&amp;lt;w:bookmarkStart w:id="60" w:name="_BILL_SECTION__d6732fa8_49fb_4c86_825a_e" /&amp;gt;&amp;lt;w:bookmarkStart w:id="61" w:name="_PAR__8_fe4aa655_f000_423a_b9ea_2721dee4" /&amp;gt;&amp;lt;w:bookmarkStart w:id="62" w:name="_LINE__25_e24fbfce_3b28_4fe6_b455_c467f1" /&amp;gt;&amp;lt;w:bookmarkEnd w:id="22"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w:id="63" w:name="_BILL_SECTION_NUMBER__a7c98256_99f1_4bcd" /&amp;gt;&amp;lt;w:r&amp;gt;&amp;lt;w:rPr&amp;gt;&amp;lt;w:b /&amp;gt;&amp;lt;w:sz w:val="24" /&amp;gt;&amp;lt;/w:rPr&amp;gt;&amp;lt;w:t&amp;gt;2&amp;lt;/w:t&amp;gt;&amp;lt;/w:r&amp;gt;&amp;lt;w:bookmarkEnd w:id="63" /&amp;gt;&amp;lt;w:r&amp;gt;&amp;lt;w:rPr&amp;gt;&amp;lt;w:b /&amp;gt;&amp;lt;w:sz w:val="24" /&amp;gt;&amp;lt;/w:rPr&amp;gt;&amp;lt;w:t&amp;gt;.  21-A MRSA §1017, sub-§3-A, ¶C,&amp;lt;/w:t&amp;gt;&amp;lt;/w:r&amp;gt;&amp;lt;w:r&amp;gt;&amp;lt;w:t xml:space="preserve"&amp;gt; as amended by PL 2019, c. 323, §8, is &amp;lt;/w:t&amp;gt;&amp;lt;/w:r&amp;gt;&amp;lt;w:bookmarkStart w:id="64" w:name="_LINE__26_b2ac0c95_fa08_49f7_894d_bb21d1" /&amp;gt;&amp;lt;w:bookmarkEnd w:id="62" /&amp;gt;&amp;lt;w:r&amp;gt;&amp;lt;w:t&amp;gt;repealed and the following enacted in its place:&amp;lt;/w:t&amp;gt;&amp;lt;/w:r&amp;gt;&amp;lt;w:bookmarkEnd w:id="64" /&amp;gt;&amp;lt;/w:p&amp;gt;&amp;lt;w:p w:rsidR="00E05DC2" w:rsidRDefault="00E05DC2" w:rsidP="00E05DC2"&amp;gt;&amp;lt;w:pPr&amp;gt;&amp;lt;w:ind w:left="720" /&amp;gt;&amp;lt;w:rPr&amp;gt;&amp;lt;w:ins w:id="65" w:author="BPS" w:date="2025-10-14T09:23:00Z" /&amp;gt;&amp;lt;/w:rPr&amp;gt;&amp;lt;/w:pPr&amp;gt;&amp;lt;w:bookmarkStart w:id="66" w:name="_STATUTE_NUMBER__dcaac79a_8f8a_4dad_9a21" /&amp;gt;&amp;lt;w:bookmarkStart w:id="67" w:name="_STATUTE_P__751ab5eb_5891_437c_9717_dc83" /&amp;gt;&amp;lt;w:bookmarkStart w:id="68" w:name="_PAR__9_755da55c_80bc_4209_8f77_7d3f27d3" /&amp;gt;&amp;lt;w:bookmarkStart w:id="69" w:name="_LINE__27_5462ce88_a478_49f7_935f_5ee60f" /&amp;gt;&amp;lt;w:bookmarkStart w:id="70" w:name="_PROCESSED_CHANGE__31d5c0df_f252_4c8f_b4" /&amp;gt;&amp;lt;w:bookmarkEnd w:id="59" /&amp;gt;&amp;lt;w:bookmarkEnd w:id="61" /&amp;gt;&amp;lt;w:ins w:id="71" w:author="BPS" w:date="2025-10-14T09:23:00Z"&amp;gt;&amp;lt;w:r&amp;gt;&amp;lt;w:t&amp;gt;C&amp;lt;/w:t&amp;gt;&amp;lt;/w:r&amp;gt;&amp;lt;w:bookmarkEnd w:id="66" /&amp;gt;&amp;lt;w:r&amp;gt;&amp;lt;w:t xml:space="preserve"&amp;gt;.  &amp;lt;/w:t&amp;gt;&amp;lt;/w:r&amp;gt;&amp;lt;w:bookmarkStart w:id="72" w:name="_STATUTE_CONTENT__b43ba654_7f05_40b1_8a4" /&amp;gt;&amp;lt;w:r&amp;gt;&amp;lt;w:t xml:space="preserve"&amp;gt;If the candidate has an opponent who is on the ballot or who is a declared write-in &amp;lt;/w:t&amp;gt;&amp;lt;/w:r&amp;gt;&amp;lt;w:bookmarkStart w:id="73" w:name="_LINE__28_889f3ab4_27cc_47d7_895c_31f43f" /&amp;gt;&amp;lt;w:bookmarkEnd w:id="69" /&amp;gt;&amp;lt;w:r&amp;gt;&amp;lt;w:t xml:space="preserve"&amp;gt;candidate, any single contribution received or any single expenditure made after the &amp;lt;/w:t&amp;gt;&amp;lt;/w:r&amp;gt;&amp;lt;w:bookmarkStart w:id="74" w:name="_LINE__29_831e1d17_351d_4b07_baaa_e9ab14" /&amp;gt;&amp;lt;w:bookmarkEnd w:id="73" /&amp;gt;&amp;lt;w:r&amp;gt;&amp;lt;w:t xml:space="preserve"&amp;gt;14th day before any election and more than &amp;lt;/w:t&amp;gt;&amp;lt;/w:r&amp;gt;&amp;lt;/w:ins&amp;gt;&amp;lt;w:ins w:id="75" w:author="BPS" w:date="2025-10-14T09:50:00Z"&amp;gt;&amp;lt;w:r&amp;gt;&amp;lt;w:t&amp;gt;48&amp;lt;/w:t&amp;gt;&amp;lt;/w:r&amp;gt;&amp;lt;/w:ins&amp;gt;&amp;lt;w:ins w:id="76" w:author="BPS" w:date="2025-10-14T09:23:00Z"&amp;gt;&amp;lt;w:r&amp;gt;&amp;lt;w:t xml:space="preserve"&amp;gt; hours before 11:59 p.m. on the day of &amp;lt;/w:t&amp;gt;&amp;lt;/w:r&amp;gt;&amp;lt;w:bookmarkStart w:id="77" w:name="_LINE__30_a3573cc8_4db6_400e_94e5_7b9a27" /&amp;gt;&amp;lt;w:bookmarkEnd w:id="74" /&amp;gt;&amp;lt;w:r&amp;gt;&amp;lt;w:t xml:space="preserve"&amp;gt;any election &amp;lt;/w:t&amp;gt;&amp;lt;/w:r&amp;gt;&amp;lt;/w:ins&amp;gt;&amp;lt;w:ins w:id="78" w:author="BPS" w:date="2025-10-14T09:50:00Z"&amp;gt;&amp;lt;w:r&amp;gt;&amp;lt;w:t xml:space="preserve"&amp;gt;that is equal to or greater than the following thresholds &amp;lt;/w:t&amp;gt;&amp;lt;/w:r&amp;gt;&amp;lt;/w:ins&amp;gt;&amp;lt;w:ins w:id="79" w:author="BPS" w:date="2025-10-14T09:23:00Z"&amp;gt;&amp;lt;w:r&amp;gt;&amp;lt;w:t xml:space="preserve"&amp;gt;must be reported &amp;lt;/w:t&amp;gt;&amp;lt;/w:r&amp;gt;&amp;lt;w:bookmarkStart w:id="80" w:name="_LINE__31_490ecb1b_3c92_49ab_9335_25f422" /&amp;gt;&amp;lt;w:bookmarkEnd w:id="77" /&amp;gt;&amp;lt;w:r&amp;gt;&amp;lt;w:t xml:space="preserve"&amp;gt;within &amp;lt;/w:t&amp;gt;&amp;lt;/w:r&amp;gt;&amp;lt;/w:ins&amp;gt;&amp;lt;w:ins w:id="81" w:author="BPS" w:date="2025-10-14T10:21:00Z"&amp;gt;&amp;lt;w:r&amp;gt;&amp;lt;w:t&amp;gt;48&amp;lt;/w:t&amp;gt;&amp;lt;/w:r&amp;gt;&amp;lt;/w:ins&amp;gt;&amp;lt;w:ins w:id="82" w:author="BPS" w:date="2025-10-14T09:23:00Z"&amp;gt;&amp;lt;w:r&amp;gt;&amp;lt;w:t xml:space="preserve"&amp;gt; hours of that contribution or expenditure&amp;lt;/w:t&amp;gt;&amp;lt;/w:r&amp;gt;&amp;lt;/w:ins&amp;gt;&amp;lt;w:ins w:id="83" w:author="BPS" w:date="2025-10-14T10:21:00Z"&amp;gt;&amp;lt;w:r&amp;gt;&amp;lt;w:t&amp;gt;:&amp;lt;/w:t&amp;gt;&amp;lt;/w:r&amp;gt;&amp;lt;/w:ins&amp;gt;&amp;lt;w:ins w:id="84" w:author="BPS" w:date="2025-10-14T09:23:00Z"&amp;gt;&amp;lt;w:r&amp;gt;&amp;lt;w:t xml:space="preserve"&amp;gt;  &amp;lt;/w:t&amp;gt;&amp;lt;/w:r&amp;gt;&amp;lt;w:bookmarkEnd w:id="80" /&amp;gt;&amp;lt;/w:ins&amp;gt;&amp;lt;/w:p&amp;gt;&amp;lt;w:p w:rsidR="00E05DC2" w:rsidRDefault="00E05DC2" w:rsidP="00E05DC2"&amp;gt;&amp;lt;w:pPr&amp;gt;&amp;lt;w:ind w:left="1080" /&amp;gt;&amp;lt;w:rPr&amp;gt;&amp;lt;w:ins w:id="85" w:author="BPS" w:date="2025-10-14T09:23:00Z" /&amp;gt;&amp;lt;/w:rPr&amp;gt;&amp;lt;/w:pPr&amp;gt;&amp;lt;w:bookmarkStart w:id="86" w:name="_STATUTE_SP__2cac0a36_614c_4cdc_be85_aaa" /&amp;gt;&amp;lt;w:bookmarkStart w:id="87" w:name="_PAR__10_6eaa4e33_486e_47c5_9856_fa243c4" /&amp;gt;&amp;lt;w:bookmarkStart w:id="88" w:name="_LINE__32_72f7faa3_8c59_4341_92f3_9b7b68" /&amp;gt;&amp;lt;w:bookmarkEnd w:id="68" /&amp;gt;&amp;lt;w:bookmarkEnd w:id="72" /&amp;gt;&amp;lt;w:ins w:id="89" w:author="BPS" w:date="2025-10-14T09:23:00Z"&amp;gt;&amp;lt;w:r&amp;gt;&amp;lt;w:t&amp;gt;(&amp;lt;/w:t&amp;gt;&amp;lt;/w:r&amp;gt;&amp;lt;w:bookmarkStart w:id="90" w:name="_STATUTE_NUMBER__37ad04a6_d5b3_414a_a402" /&amp;gt;&amp;lt;w:r&amp;gt;&amp;lt;w:t&amp;gt;1&amp;lt;/w:t&amp;gt;&amp;lt;/w:r&amp;gt;&amp;lt;w:bookmarkEnd w:id="90" /&amp;gt;&amp;lt;w:r&amp;gt;&amp;lt;w:t xml:space="preserve"&amp;gt;)  &amp;lt;/w:t&amp;gt;&amp;lt;/w:r&amp;gt;&amp;lt;/w:ins&amp;gt;&amp;lt;w:bookmarkStart w:id="91" w:name="_STATUTE_CONTENT__1d5ebf74_269c_46c5_b55" /&amp;gt;&amp;lt;w:ins w:id="92" w:author="BPS" w:date="2025-10-14T09:51:00Z"&amp;gt;&amp;lt;w:r&amp;gt;&amp;lt;w:t&amp;gt;For a candidate for State Senator, $5,000;&amp;lt;/w:t&amp;gt;&amp;lt;/w:r&amp;gt;&amp;lt;/w:ins&amp;gt;&amp;lt;w:bookmarkEnd w:id="88" /&amp;gt;&amp;lt;/w:p&amp;gt;&amp;lt;w:p w:rsidR="00E05DC2" w:rsidRDefault="00E05DC2" w:rsidP="00E05DC2"&amp;gt;&amp;lt;w:pPr&amp;gt;&amp;lt;w:ind w:left="1080" /&amp;gt;&amp;lt;w:rPr&amp;gt;&amp;lt;w:ins w:id="93" w:author="BPS" w:date="2025-10-14T09:23:00Z" /&amp;gt;&amp;lt;/w:rPr&amp;gt;&amp;lt;/w:pPr&amp;gt;&amp;lt;w:bookmarkStart w:id="94" w:name="_STATUTE_SP__11e41590_a265_4bc7_8285_af0" /&amp;gt;&amp;lt;w:bookmarkStart w:id="95" w:name="_PAR__11_5a74d1bb_de25_40cb_a63b_e495a4e" /&amp;gt;&amp;lt;w:bookmarkStart w:id="96" w:name="_LINE__33_039cd0a1_75ab_454d_b5e5_171160" /&amp;gt;&amp;lt;w:bookmarkEnd w:id="86" /&amp;gt;&amp;lt;w:bookmarkEnd w:id="87" /&amp;gt;&amp;lt;w:bookmarkEnd w:id="91" /&amp;gt;&amp;lt;w:ins w:id="97" w:author="BPS" w:date="2025-10-14T09:23:00Z"&amp;gt;&amp;lt;w:r&amp;gt;&amp;lt;w:t&amp;gt;(&amp;lt;/w:t&amp;gt;&amp;lt;/w:r&amp;gt;&amp;lt;w:bookmarkStart w:id="98" w:name="_STATUTE_NUMBER__285f7071_5978_443f_82a0" /&amp;gt;&amp;lt;w:r&amp;gt;&amp;lt;w:t&amp;gt;2&amp;lt;/w:t&amp;gt;&amp;lt;/w:r&amp;gt;&amp;lt;w:bookmarkEnd w:id="98" /&amp;gt;&amp;lt;w:r&amp;gt;&amp;lt;w:t xml:space="preserve"&amp;gt;)  &amp;lt;/w:t&amp;gt;&amp;lt;/w:r&amp;gt;&amp;lt;/w:ins&amp;gt;&amp;lt;w:bookmarkStart w:id="99" w:name="_STATUTE_CONTENT__8e81be1b_3ab6_4a04_b42" /&amp;gt;&amp;lt;w:ins w:id="100" w:author="BPS" w:date="2025-10-14T09:51:00Z"&amp;gt;&amp;lt;w:r&amp;gt;&amp;lt;w:t&amp;gt;For a candidate for county office, $2,500;&amp;lt;/w:t&amp;gt;&amp;lt;/w:r&amp;gt;&amp;lt;/w:ins&amp;gt;&amp;lt;w:bookmarkEnd w:id="96" /&amp;gt;&amp;lt;/w:p&amp;gt;&amp;lt;w:p w:rsidR="00E05DC2" w:rsidRDefault="00E05DC2" w:rsidP="00E05DC2"&amp;gt;&amp;lt;w:pPr&amp;gt;&amp;lt;w:ind w:left="1080" /&amp;gt;&amp;lt;w:rPr&amp;gt;&amp;lt;w:ins w:id="101" w:author="BPS" w:date="2025-10-14T09:23:00Z" /&amp;gt;&amp;lt;/w:rPr&amp;gt;&amp;lt;/w:pPr&amp;gt;&amp;lt;w:bookmarkStart w:id="102" w:name="_STATUTE_SP__851f267c_eb8b_46a4_9e0b_057" /&amp;gt;&amp;lt;w:bookmarkStart w:id="103" w:name="_PAR__12_7e79f8bd_2beb_4b2a_bd20_109cbc7" /&amp;gt;&amp;lt;w:bookmarkStart w:id="104" w:name="_LINE__34_6f084b83_9769_40a6_89b4_d3eb98" /&amp;gt;&amp;lt;w:bookmarkEnd w:id="94" /&amp;gt;&amp;lt;w:bookmarkEnd w:id="95" /&amp;gt;&amp;lt;w:bookmarkEnd w:id="99" /&amp;gt;&amp;lt;w:ins w:id="105" w:author="BPS" w:date="2025-10-14T09:23:00Z"&amp;gt;&amp;lt;w:r&amp;gt;&amp;lt;w:t&amp;gt;(&amp;lt;/w:t&amp;gt;&amp;lt;/w:r&amp;gt;&amp;lt;w:bookmarkStart w:id="106" w:name="_STATUTE_NUMBER__6024cd7d_3bf9_43f5_bce5" /&amp;gt;&amp;lt;w:r&amp;gt;&amp;lt;w:t&amp;gt;3&amp;lt;/w:t&amp;gt;&amp;lt;/w:r&amp;gt;&amp;lt;w:bookmarkEnd w:id="106" /&amp;gt;&amp;lt;w:r&amp;gt;&amp;lt;w:t xml:space="preserve"&amp;gt;)  &amp;lt;/w:t&amp;gt;&amp;lt;/w:r&amp;gt;&amp;lt;/w:ins&amp;gt;&amp;lt;w:bookmarkStart w:id="107" w:name="_STATUTE_CONTENT__58e186ba_3f06_444c_a68" /&amp;gt;&amp;lt;w:ins w:id="108" w:author="BPS" w:date="2025-10-14T09:51:00Z"&amp;gt;&amp;lt;w:r&amp;gt;&amp;lt;w:t&amp;gt;For a candidate for State Representative, $2,000; and&amp;lt;/w:t&amp;gt;&amp;lt;/w:r&amp;gt;&amp;lt;/w:ins&amp;gt;&amp;lt;w:bookmarkEnd w:id="104" /&amp;gt;&amp;lt;/w:p&amp;gt;&amp;lt;w:p w:rsidR="00E05DC2" w:rsidRDefault="00E05DC2" w:rsidP="00E05DC2"&amp;gt;&amp;lt;w:pPr&amp;gt;&amp;lt;w:ind w:left="1080" /&amp;gt;&amp;lt;w:rPr&amp;gt;&amp;lt;w:ins w:id="109" w:author="BPS" w:date="2025-10-14T09:23:00Z" /&amp;gt;&amp;lt;/w:rPr&amp;gt;&amp;lt;/w:pPr&amp;gt;&amp;lt;w:bookmarkStart w:id="110" w:name="_STATUTE_SP__a42ac40d_72f0_4540_a052_899" /&amp;gt;&amp;lt;w:bookmarkStart w:id="111" w:name="_PAR__13_1cbf427b_df28_4613_9ffd_33df46d" /&amp;gt;&amp;lt;w:bookmarkStart w:id="112" w:name="_LINE__35_e1f14f6e_42c5_49bc_9dbf_5297b9" /&amp;gt;&amp;lt;w:bookmarkEnd w:id="102" /&amp;gt;&amp;lt;w:bookmarkEnd w:id="103" /&amp;gt;&amp;lt;w:bookmarkEnd w:id="107" /&amp;gt;&amp;lt;w:ins w:id="113" w:author="BPS" w:date="2025-10-14T09:23:00Z"&amp;gt;&amp;lt;w:r&amp;gt;&amp;lt;w:t&amp;gt;(&amp;lt;/w:t&amp;gt;&amp;lt;/w:r&amp;gt;&amp;lt;w:bookmarkStart w:id="114" w:name="_STATUTE_NUMBER__dcf0d86f_fe50_4073_8573" /&amp;gt;&amp;lt;w:r&amp;gt;&amp;lt;w:t&amp;gt;4&amp;lt;/w:t&amp;gt;&amp;lt;/w:r&amp;gt;&amp;lt;w:bookmarkEnd w:id="114" /&amp;gt;&amp;lt;w:r&amp;gt;&amp;lt;w:t xml:space="preserve"&amp;gt;)  &amp;lt;/w:t&amp;gt;&amp;lt;/w:r&amp;gt;&amp;lt;/w:ins&amp;gt;&amp;lt;w:bookmarkStart w:id="115" w:name="_STATUTE_CONTENT__8c1921b5_b1f3_4534_90a" /&amp;gt;&amp;lt;w:ins w:id="116" w:author="BPS" w:date="2025-10-14T09:51:00Z"&amp;gt;&amp;lt;w:r&amp;gt;&amp;lt;w:t&amp;gt;For a candidate for municipal o&amp;lt;/w:t&amp;gt;&amp;lt;/w:r&amp;gt;&amp;lt;/w:ins&amp;gt;&amp;lt;w:ins w:id="117" w:author="BPS" w:date="2025-10-14T09:52:00Z"&amp;gt;&amp;lt;w:r&amp;gt;&amp;lt;w:t&amp;gt;ffice, $2,000.&amp;lt;/w:t&amp;gt;&amp;lt;/w:r&amp;gt;&amp;lt;/w:ins&amp;gt;&amp;lt;w:bookmarkEnd w:id="112" /&amp;gt;&amp;lt;/w:p&amp;gt;&amp;lt;w:p w:rsidR="00E05DC2" w:rsidRDefault="00E05DC2" w:rsidP="00E05DC2"&amp;gt;&amp;lt;w:pPr&amp;gt;&amp;lt;w:ind w:left="720" /&amp;gt;&amp;lt;/w:pPr&amp;gt;&amp;lt;w:bookmarkStart w:id="118" w:name="_STATUTE_P__ee9432e6_9c6a_4f5b_8bfb_2305" /&amp;gt;&amp;lt;w:bookmarkStart w:id="119" w:name="_STATUTE_CONTENT__6ca02bea_1ca5_4a7b_a0c" /&amp;gt;&amp;lt;w:bookmarkStart w:id="120" w:name="_PAR__14_f93f6477_ff58_482b_9f8b_93bfa19" /&amp;gt;&amp;lt;w:bookmarkStart w:id="121" w:name="_LINE__36_3cfd1051_787b_4acc_b9c8_1d6089" /&amp;gt;&amp;lt;w:bookmarkEnd w:id="110" /&amp;gt;&amp;lt;w:bookmarkEnd w:id="111" /&amp;gt;&amp;lt;w:bookmarkEnd w:id="115" /&amp;gt;&amp;lt;w:ins w:id="122" w:author="BPS" w:date="2025-10-14T09:23:00Z"&amp;gt;&amp;lt;w:r w:rsidRPr="005206E4"&amp;gt;&amp;lt;w:t xml:space="preserve"&amp;gt;The candidate or treasurer is not required to include in this report expenditures for &amp;lt;/w:t&amp;gt;&amp;lt;/w:r&amp;gt;&amp;lt;w:bookmarkStart w:id="123" w:name="_LINE__37_b82f1226_463d_4005_b545_a13e52" /&amp;gt;&amp;lt;w:bookmarkEnd w:id="121" /&amp;gt;&amp;lt;w:r w:rsidRPr="005206E4"&amp;gt;&amp;lt;w:t xml:space="preserve"&amp;gt;overhead expenses or compensation paid to an employee or other member of the &amp;lt;/w:t&amp;gt;&amp;lt;/w:r&amp;gt;&amp;lt;w:bookmarkStart w:id="124" w:name="_LINE__38_3e3977d4_b544_4c6b_b0d2_ec13c9" /&amp;gt;&amp;lt;w:bookmarkEnd w:id="123" /&amp;gt;&amp;lt;w:r w:rsidRPr="005206E4"&amp;gt;&amp;lt;w:t xml:space="preserve"&amp;gt;campaign staff who has received payments at regular intervals that have been disclosed &amp;lt;/w:t&amp;gt;&amp;lt;/w:r&amp;gt;&amp;lt;w:bookmarkStart w:id="125" w:name="_LINE__39_1c00eed3_54e1_48de_968c_7b68b1" /&amp;gt;&amp;lt;w:bookmarkEnd w:id="124" /&amp;gt;&amp;lt;w:r w:rsidRPr="005206E4"&amp;gt;&amp;lt;w:t xml:space="preserve"&amp;gt;in previously filed campaign finance reports. As used in this paragraph, "overhead &amp;lt;/w:t&amp;gt;&amp;lt;/w:r&amp;gt;&amp;lt;w:bookmarkStart w:id="126" w:name="_LINE__40_34155982_de21_484c_8116_32fec2" /&amp;gt;&amp;lt;w:bookmarkEnd w:id="125" /&amp;gt;&amp;lt;w:r w:rsidRPr="005206E4"&amp;gt;&amp;lt;w:t xml:space="preserve"&amp;gt;expenses" includes, but is not limited to, rent, utility payments, taxes, insurance &amp;lt;/w:t&amp;gt;&amp;lt;/w:r&amp;gt;&amp;lt;w:bookmarkStart w:id="127" w:name="_LINE__41_1c81e289_1cf5_485f_bd10_59c939" /&amp;gt;&amp;lt;w:bookmarkEnd w:id="126" /&amp;gt;&amp;lt;w:r w:rsidRPr="005206E4"&amp;gt;&amp;lt;w:t&amp;gt;premiums or similar administrative expenses.&amp;lt;/w:t&amp;gt;&amp;lt;/w:r&amp;gt;&amp;lt;/w:ins&amp;gt;&amp;lt;w:bookmarkEnd w:id="127" /&amp;gt;&amp;lt;/w:p&amp;gt;&amp;lt;w:p w:rsidR="00E05DC2" w:rsidRDefault="00E05DC2" w:rsidP="00E05DC2"&amp;gt;&amp;lt;w:pPr&amp;gt;&amp;lt;w:ind w:left="360" w:firstLine="360" /&amp;gt;&amp;lt;/w:pPr&amp;gt;&amp;lt;w:bookmarkStart w:id="128" w:name="_BILL_SECTION_HEADER__33ff45c1_2b85_4614" /&amp;gt;&amp;lt;w:bookmarkStart w:id="129" w:name="_BILL_SECTION__fbae1b7c_6c2a_41d5_b64e_4" /&amp;gt;&amp;lt;w:bookmarkStart w:id="130" w:name="_PAGE__2_a6861243_b2cc_4678_93cc_f24b4f4" /&amp;gt;&amp;lt;w:bookmarkStart w:id="131" w:name="_PAR__1_7bc1d864_0d89_4869_a2e3_55038efd" /&amp;gt;&amp;lt;w:bookmarkStart w:id="132" w:name="_LINE__1_f569f19e_b356_41ab_bad9_57dfa10" /&amp;gt;&amp;lt;w:bookmarkEnd w:id="3" /&amp;gt;&amp;lt;w:bookmarkEnd w:id="60" /&amp;gt;&amp;lt;w:bookmarkEnd w:id="67" /&amp;gt;&amp;lt;w:bookmarkEnd w:id="70" /&amp;gt;&amp;lt;w:bookmarkEnd w:id="118" /&amp;gt;&amp;lt;w:bookmarkEnd w:id="119"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w:id="133" w:name="_BILL_SECTION_NUMBER__ac51fd5f_3a48_46f0" /&amp;gt;&amp;lt;w:r&amp;gt;&amp;lt;w:rPr&amp;gt;&amp;lt;w:b /&amp;gt;&amp;lt;w:sz w:val="24" /&amp;gt;&amp;lt;/w:rPr&amp;gt;&amp;lt;w:t&amp;gt;3&amp;lt;/w:t&amp;gt;&amp;lt;/w:r&amp;gt;&amp;lt;w:bookmarkEnd w:id="133" /&amp;gt;&amp;lt;w:r&amp;gt;&amp;lt;w:rPr&amp;gt;&amp;lt;w:b /&amp;gt;&amp;lt;w:sz w:val="24" /&amp;gt;&amp;lt;/w:rPr&amp;gt;&amp;lt;w:t&amp;gt;.  21-A MRSA §1017-A, sub-§4-A, ¶E,&amp;lt;/w:t&amp;gt;&amp;lt;/w:r&amp;gt;&amp;lt;w:r&amp;gt;&amp;lt;w:t xml:space="preserve"&amp;gt; as amended by PL 2019, c. 323, &amp;lt;/w:t&amp;gt;&amp;lt;/w:r&amp;gt;&amp;lt;w:bookmarkStart w:id="134" w:name="_LINE__2_8747f684_4329_4172_b366_aee7d6f" /&amp;gt;&amp;lt;w:bookmarkEnd w:id="132" /&amp;gt;&amp;lt;w:r&amp;gt;&amp;lt;w:t&amp;gt;§12, is further amended to read:&amp;lt;/w:t&amp;gt;&amp;lt;/w:r&amp;gt;&amp;lt;w:bookmarkEnd w:id="134" /&amp;gt;&amp;lt;/w:p&amp;gt;&amp;lt;w:p w:rsidR="00E05DC2" w:rsidRDefault="00E05DC2" w:rsidP="00E05DC2"&amp;gt;&amp;lt;w:pPr&amp;gt;&amp;lt;w:ind w:left="720" /&amp;gt;&amp;lt;/w:pPr&amp;gt;&amp;lt;w:bookmarkStart w:id="135" w:name="_STATUTE_NUMBER__782461ea_b6c9_49c0_b91a" /&amp;gt;&amp;lt;w:bookmarkStart w:id="136" w:name="_STATUTE_P__90c07921_82c1_417b_91d3_5c39" /&amp;gt;&amp;lt;w:bookmarkStart w:id="137" w:name="_PAR__2_edc2c4b6_1d47_466f_9492_c78133d2" /&amp;gt;&amp;lt;w:bookmarkStart w:id="138" w:name="_LINE__3_a6ef6fd5_2dbf_497a_8a89_d980b3c" /&amp;gt;&amp;lt;w:bookmarkEnd w:id="128" /&amp;gt;&amp;lt;w:bookmarkEnd w:id="131" /&amp;gt;&amp;lt;w:r&amp;gt;&amp;lt;w:t&amp;gt;E&amp;lt;/w:t&amp;gt;&amp;lt;/w:r&amp;gt;&amp;lt;w:bookmarkEnd w:id="135" /&amp;gt;&amp;lt;w:r&amp;gt;&amp;lt;w:t xml:space="preserve"&amp;gt;.  &amp;lt;/w:t&amp;gt;&amp;lt;/w:r&amp;gt;&amp;lt;w:bookmarkStart w:id="139" w:name="_STATUTE_CONTENT__bfbdecea_a9cb_45a0_bb2" /&amp;gt;&amp;lt;w:r&amp;gt;&amp;lt;w:t xml:space="preserve"&amp;gt;If a state party committee is required to file a report 11 days before an election &amp;lt;/w:t&amp;gt;&amp;lt;/w:r&amp;gt;&amp;lt;w:bookmarkStart w:id="140" w:name="_LINE__4_e28941e2_6e75_4f05_be9b_6118cc0" /&amp;gt;&amp;lt;w:bookmarkEnd w:id="138" /&amp;gt;&amp;lt;w:r&amp;gt;&amp;lt;w:t xml:space="preserve"&amp;gt;pursuant to &amp;lt;/w:t&amp;gt;&amp;lt;/w:r&amp;gt;&amp;lt;w:bookmarkStart w:id="141" w:name="_CROSS_REFERENCE__46435850_2f40_4744_bfb" /&amp;gt;&amp;lt;w:r&amp;gt;&amp;lt;w:t&amp;gt;paragraph B&amp;lt;/w:t&amp;gt;&amp;lt;/w:r&amp;gt;&amp;lt;w:bookmarkEnd w:id="141" /&amp;gt;&amp;lt;w:r&amp;gt;&amp;lt;w:t xml:space="preserve"&amp;gt; or &amp;lt;/w:t&amp;gt;&amp;lt;/w:r&amp;gt;&amp;lt;w:bookmarkStart w:id="142" w:name="_CROSS_REFERENCE__18ba9f91_18f1_443c_829" /&amp;gt;&amp;lt;w:r&amp;gt;&amp;lt;w:t&amp;gt;C&amp;lt;/w:t&amp;gt;&amp;lt;/w:r&amp;gt;&amp;lt;w:bookmarkEnd w:id="142" /&amp;gt;&amp;lt;w:r&amp;gt;&amp;lt;w:t&amp;gt;, the committee shall report any single contribution of&amp;lt;/w:t&amp;gt;&amp;lt;/w:r&amp;gt;&amp;lt;w:bookmarkStart w:id="143" w:name="_PROCESSED_CHANGE__32f8183c_aa4d_450c_ab" /&amp;gt;&amp;lt;w:r&amp;gt;&amp;lt;w:t xml:space="preserve"&amp;gt; &amp;lt;/w:t&amp;gt;&amp;lt;/w:r&amp;gt;&amp;lt;w:bookmarkStart w:id="144" w:name="_LINE__5_bde8fd0f_d76c_4890_a85a_a466ecc" /&amp;gt;&amp;lt;w:bookmarkEnd w:id="140" /&amp;gt;&amp;lt;w:del w:id="145" w:author="BPS" w:date="2025-10-14T09:53:00Z"&amp;gt;&amp;lt;w:r w:rsidDel="005206E4"&amp;gt;&amp;lt;w:delText&amp;gt;$5,000&amp;lt;/w:delText&amp;gt;&amp;lt;/w:r&amp;gt;&amp;lt;/w:del&amp;gt;&amp;lt;w:bookmarkStart w:id="146" w:name="_PROCESSED_CHANGE__5451b221_c2bb_4f5b_b7" /&amp;gt;&amp;lt;w:bookmarkEnd w:id="143" /&amp;gt;&amp;lt;w:r&amp;gt;&amp;lt;w:t xml:space="preserve"&amp;gt; &amp;lt;/w:t&amp;gt;&amp;lt;/w:r&amp;gt;&amp;lt;w:ins w:id="147" w:author="BPS" w:date="2025-10-14T09:53:00Z"&amp;gt;&amp;lt;w:r&amp;gt;&amp;lt;w:t&amp;gt;$&amp;lt;/w:t&amp;gt;&amp;lt;/w:r&amp;gt;&amp;lt;/w:ins&amp;gt;&amp;lt;w:ins w:id="148" w:author="BPS" w:date="2025-10-14T09:54:00Z"&amp;gt;&amp;lt;w:r&amp;gt;&amp;lt;w:t&amp;gt;10,000&amp;lt;/w:t&amp;gt;&amp;lt;/w:r&amp;gt;&amp;lt;/w:ins&amp;gt;&amp;lt;w:bookmarkEnd w:id="146" /&amp;gt;&amp;lt;w:r&amp;gt;&amp;lt;w:t xml:space="preserve"&amp;gt; or more received or any single expenditure of&amp;lt;/w:t&amp;gt;&amp;lt;/w:r&amp;gt;&amp;lt;w:bookmarkStart w:id="149" w:name="_PROCESSED_CHANGE__37c51a12_f259_4a30_94" /&amp;gt;&amp;lt;w:r&amp;gt;&amp;lt;w:t xml:space="preserve"&amp;gt; &amp;lt;/w:t&amp;gt;&amp;lt;/w:r&amp;gt;&amp;lt;w:del w:id="150" w:author="BPS" w:date="2025-10-14T09:54:00Z"&amp;gt;&amp;lt;w:r w:rsidDel="005206E4"&amp;gt;&amp;lt;w:delText&amp;gt;$1,000&amp;lt;/w:delText&amp;gt;&amp;lt;/w:r&amp;gt;&amp;lt;/w:del&amp;gt;&amp;lt;w:bookmarkStart w:id="151" w:name="_PROCESSED_CHANGE__d0599049_72c9_4d12_99" /&amp;gt;&amp;lt;w:bookmarkEnd w:id="149" /&amp;gt;&amp;lt;w:r&amp;gt;&amp;lt;w:t xml:space="preserve"&amp;gt; &amp;lt;/w:t&amp;gt;&amp;lt;/w:r&amp;gt;&amp;lt;w:ins w:id="152" w:author="BPS" w:date="2025-10-14T09:54:00Z"&amp;gt;&amp;lt;w:r&amp;gt;&amp;lt;w:t&amp;gt;$2,500&amp;lt;/w:t&amp;gt;&amp;lt;/w:r&amp;gt;&amp;lt;/w:ins&amp;gt;&amp;lt;w:bookmarkEnd w:id="151" /&amp;gt;&amp;lt;w:r&amp;gt;&amp;lt;w:t xml:space="preserve"&amp;gt; or more &amp;lt;/w:t&amp;gt;&amp;lt;/w:r&amp;gt;&amp;lt;w:bookmarkStart w:id="153" w:name="_LINE__6_2a6c0fbf_a4e0_43e5_acaf_944ac23" /&amp;gt;&amp;lt;w:bookmarkEnd w:id="144" /&amp;gt;&amp;lt;w:r&amp;gt;&amp;lt;w:t&amp;gt;made after the 14th day before the election and more than&amp;lt;/w:t&amp;gt;&amp;lt;/w:r&amp;gt;&amp;lt;w:bookmarkStart w:id="154" w:name="_PROCESSED_CHANGE__5831aaba_1fed_4f66_9f" /&amp;gt;&amp;lt;w:r&amp;gt;&amp;lt;w:t xml:space="preserve"&amp;gt; &amp;lt;/w:t&amp;gt;&amp;lt;/w:r&amp;gt;&amp;lt;w:del w:id="155" w:author="BPS" w:date="2025-10-14T09:54:00Z"&amp;gt;&amp;lt;w:r w:rsidDel="005206E4"&amp;gt;&amp;lt;w:delText&amp;gt;24&amp;lt;/w:delText&amp;gt;&amp;lt;/w:r&amp;gt;&amp;lt;/w:del&amp;gt;&amp;lt;w:bookmarkStart w:id="156" w:name="_PROCESSED_CHANGE__e937779a_a151_49b4_91" /&amp;gt;&amp;lt;w:bookmarkEnd w:id="154" /&amp;gt;&amp;lt;w:r&amp;gt;&amp;lt;w:t xml:space="preserve"&amp;gt; &amp;lt;/w:t&amp;gt;&amp;lt;/w:r&amp;gt;&amp;lt;w:ins w:id="157" w:author="BPS" w:date="2025-10-14T09:54:00Z"&amp;gt;&amp;lt;w:r&amp;gt;&amp;lt;w:t&amp;gt;48&amp;lt;/w:t&amp;gt;&amp;lt;/w:r&amp;gt;&amp;lt;/w:ins&amp;gt;&amp;lt;w:bookmarkEnd w:id="156" /&amp;gt;&amp;lt;w:r&amp;gt;&amp;lt;w:t xml:space="preserve"&amp;gt; hours before 5:00 p.m. &amp;lt;/w:t&amp;gt;&amp;lt;/w:r&amp;gt;&amp;lt;w:bookmarkStart w:id="158" w:name="_LINE__7_67fafb8a_946e_4772_8950_4a1d037" /&amp;gt;&amp;lt;w:bookmarkEnd w:id="153" /&amp;gt;&amp;lt;w:r&amp;gt;&amp;lt;w:t&amp;gt;on the day of the election within&amp;lt;/w:t&amp;gt;&amp;lt;/w:r&amp;gt;&amp;lt;w:bookmarkStart w:id="159" w:name="_PROCESSED_CHANGE__0163e504_1138_48ab_bf" /&amp;gt;&amp;lt;w:r&amp;gt;&amp;lt;w:t xml:space="preserve"&amp;gt; &amp;lt;/w:t&amp;gt;&amp;lt;/w:r&amp;gt;&amp;lt;w:del w:id="160" w:author="BPS" w:date="2025-10-14T09:54:00Z"&amp;gt;&amp;lt;w:r w:rsidDel="005206E4"&amp;gt;&amp;lt;w:delText&amp;gt;24&amp;lt;/w:delText&amp;gt;&amp;lt;/w:r&amp;gt;&amp;lt;/w:del&amp;gt;&amp;lt;w:bookmarkStart w:id="161" w:name="_PROCESSED_CHANGE__f44f0c5a_9da6_4a33_9a" /&amp;gt;&amp;lt;w:bookmarkEnd w:id="159" /&amp;gt;&amp;lt;w:r&amp;gt;&amp;lt;w:t xml:space="preserve"&amp;gt; &amp;lt;/w:t&amp;gt;&amp;lt;/w:r&amp;gt;&amp;lt;w:ins w:id="162" w:author="BPS" w:date="2025-10-14T09:54:00Z"&amp;gt;&amp;lt;w:r&amp;gt;&amp;lt;w:t&amp;gt;48&amp;lt;/w:t&amp;gt;&amp;lt;/w:r&amp;gt;&amp;lt;/w:ins&amp;gt;&amp;lt;w:bookmarkEnd w:id="161" /&amp;gt;&amp;lt;w:r&amp;gt;&amp;lt;w:t xml:space="preserve"&amp;gt; hours of that contribution or expenditure.  The &amp;lt;/w:t&amp;gt;&amp;lt;/w:r&amp;gt;&amp;lt;w:bookmarkStart w:id="163" w:name="_LINE__8_0584c54b_2ba6_47dc_ad1c_8980ebf" /&amp;gt;&amp;lt;w:bookmarkEnd w:id="158" /&amp;gt;&amp;lt;w:r&amp;gt;&amp;lt;w:t xml:space="preserve"&amp;gt;committee is not required to include in this report expenditures for overhead expenses &amp;lt;/w:t&amp;gt;&amp;lt;/w:r&amp;gt;&amp;lt;w:bookmarkStart w:id="164" w:name="_LINE__9_b17d5909_74a5_4ee9_aba0_a8ae823" /&amp;gt;&amp;lt;w:bookmarkEnd w:id="163" /&amp;gt;&amp;lt;w:r&amp;gt;&amp;lt;w:t xml:space="preserve"&amp;gt;or compensation paid to an employee or other member of the campaign staff who has &amp;lt;/w:t&amp;gt;&amp;lt;/w:r&amp;gt;&amp;lt;w:bookmarkStart w:id="165" w:name="_LINE__10_1e4eda0f_9f7f_4e9e_9ed0_2eee6f" /&amp;gt;&amp;lt;w:bookmarkEnd w:id="164" /&amp;gt;&amp;lt;w:r&amp;gt;&amp;lt;w:t xml:space="preserve"&amp;gt;received payments at regular intervals that have been disclosed in previously filed &amp;lt;/w:t&amp;gt;&amp;lt;/w:r&amp;gt;&amp;lt;w:bookmarkStart w:id="166" w:name="_LINE__11_43102189_81a4_4b18_afcc_7ac1c9" /&amp;gt;&amp;lt;w:bookmarkEnd w:id="165" /&amp;gt;&amp;lt;w:r&amp;gt;&amp;lt;w:t xml:space="preserve"&amp;gt;campaign finance reports. As used in this paragraph, "overhead expenses" includes, but &amp;lt;/w:t&amp;gt;&amp;lt;/w:r&amp;gt;&amp;lt;w:bookmarkStart w:id="167" w:name="_LINE__12_d1f8e829_ec74_4e9e_9f50_d89467" /&amp;gt;&amp;lt;w:bookmarkEnd w:id="166" /&amp;gt;&amp;lt;w:r&amp;gt;&amp;lt;w:t xml:space="preserve"&amp;gt;is not limited to, rent, utility payments, taxes, insurance premiums or similar &amp;lt;/w:t&amp;gt;&amp;lt;/w:r&amp;gt;&amp;lt;w:bookmarkStart w:id="168" w:name="_LINE__13_63830a64_7e6c_4499_8a5d_16e562" /&amp;gt;&amp;lt;w:bookmarkEnd w:id="167" /&amp;gt;&amp;lt;w:r&amp;gt;&amp;lt;w:t&amp;gt;administrative expenses.&amp;lt;/w:t&amp;gt;&amp;lt;/w:r&amp;gt;&amp;lt;w:bookmarkEnd w:id="139" /&amp;gt;&amp;lt;w:bookmarkEnd w:id="168" /&amp;gt;&amp;lt;/w:p&amp;gt;&amp;lt;w:p w:rsidR="00E05DC2" w:rsidRDefault="00E05DC2" w:rsidP="00E05DC2"&amp;gt;&amp;lt;w:pPr&amp;gt;&amp;lt;w:ind w:left="360" w:firstLine="360" /&amp;gt;&amp;lt;/w:pPr&amp;gt;&amp;lt;w:bookmarkStart w:id="169" w:name="_BILL_SECTION_HEADER__b36c8308_1aef_4a18" /&amp;gt;&amp;lt;w:bookmarkStart w:id="170" w:name="_BILL_SECTION__92a36c83_fa0d_4915_9939_f" /&amp;gt;&amp;lt;w:bookmarkStart w:id="171" w:name="_PAR__3_38a6b558_b585_42ef_a0f9_95e75347" /&amp;gt;&amp;lt;w:bookmarkStart w:id="172" w:name="_LINE__14_b7a0a9b0_756d_4b63_af5b_3c2722" /&amp;gt;&amp;lt;w:bookmarkEnd w:id="129" /&amp;gt;&amp;lt;w:bookmarkEnd w:id="136"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w:id="173" w:name="_BILL_SECTION_NUMBER__1ec6b16b_780e_4c33" /&amp;gt;&amp;lt;w:r&amp;gt;&amp;lt;w:rPr&amp;gt;&amp;lt;w:b /&amp;gt;&amp;lt;w:sz w:val="24" /&amp;gt;&amp;lt;/w:rPr&amp;gt;&amp;lt;w:t&amp;gt;4&amp;lt;/w:t&amp;gt;&amp;lt;/w:r&amp;gt;&amp;lt;w:bookmarkEnd w:id="173" /&amp;gt;&amp;lt;w:r&amp;gt;&amp;lt;w:rPr&amp;gt;&amp;lt;w:b /&amp;gt;&amp;lt;w:sz w:val="24" /&amp;gt;&amp;lt;/w:rPr&amp;gt;&amp;lt;w:t&amp;gt;.  21-A MRSA §1017-A, sub-§4-B, ¶C,&amp;lt;/w:t&amp;gt;&amp;lt;/w:r&amp;gt;&amp;lt;w:r&amp;gt;&amp;lt;w:t xml:space="preserve"&amp;gt; as amended by PL 2019, c. 323, &amp;lt;/w:t&amp;gt;&amp;lt;/w:r&amp;gt;&amp;lt;w:bookmarkStart w:id="174" w:name="_LINE__15_09b88d95_1802_41fe_a9f0_826050" /&amp;gt;&amp;lt;w:bookmarkEnd w:id="172" /&amp;gt;&amp;lt;w:r&amp;gt;&amp;lt;w:t&amp;gt;§13, is further amended to read:&amp;lt;/w:t&amp;gt;&amp;lt;/w:r&amp;gt;&amp;lt;w:bookmarkEnd w:id="174" /&amp;gt;&amp;lt;/w:p&amp;gt;&amp;lt;w:p w:rsidR="00E05DC2" w:rsidRDefault="00E05DC2" w:rsidP="00E05DC2"&amp;gt;&amp;lt;w:pPr&amp;gt;&amp;lt;w:ind w:left="720" /&amp;gt;&amp;lt;/w:pPr&amp;gt;&amp;lt;w:bookmarkStart w:id="175" w:name="_STATUTE_NUMBER__0b9d1804_5d0b_4e6a_b637" /&amp;gt;&amp;lt;w:bookmarkStart w:id="176" w:name="_STATUTE_P__7a7cb4d0_28b1_463e_a7e0_4499" /&amp;gt;&amp;lt;w:bookmarkStart w:id="177" w:name="_PAR__4_df1d870c_9590_4298_9ec1_f146c6fd" /&amp;gt;&amp;lt;w:bookmarkStart w:id="178" w:name="_LINE__16_d53ad475_9a05_4d8d_9f21_ab4df5" /&amp;gt;&amp;lt;w:bookmarkEnd w:id="169" /&amp;gt;&amp;lt;w:bookmarkEnd w:id="171" /&amp;gt;&amp;lt;w:r&amp;gt;&amp;lt;w:t&amp;gt;C&amp;lt;/w:t&amp;gt;&amp;lt;/w:r&amp;gt;&amp;lt;w:bookmarkEnd w:id="175" /&amp;gt;&amp;lt;w:r&amp;gt;&amp;lt;w:t xml:space="preserve"&amp;gt;.  &amp;lt;/w:t&amp;gt;&amp;lt;/w:r&amp;gt;&amp;lt;w:bookmarkStart w:id="179" w:name="_STATUTE_CONTENT__13e1fcd2_82e5_42b1_811" /&amp;gt;&amp;lt;w:r&amp;gt;&amp;lt;w:t&amp;gt;A committee shall report any single contribution of&amp;lt;/w:t&amp;gt;&amp;lt;/w:r&amp;gt;&amp;lt;w:bookmarkStart w:id="180" w:name="_PROCESSED_CHANGE__06c6b596_04b0_4335_8a" /&amp;gt;&amp;lt;w:r&amp;gt;&amp;lt;w:t xml:space="preserve"&amp;gt; &amp;lt;/w:t&amp;gt;&amp;lt;/w:r&amp;gt;&amp;lt;w:del w:id="181" w:author="BPS" w:date="2025-10-14T10:00:00Z"&amp;gt;&amp;lt;w:r w:rsidDel="005206E4"&amp;gt;&amp;lt;w:delText&amp;gt;$5,000&amp;lt;/w:delText&amp;gt;&amp;lt;/w:r&amp;gt;&amp;lt;/w:del&amp;gt;&amp;lt;w:bookmarkStart w:id="182" w:name="_PROCESSED_CHANGE__71f1c7a6_583f_47d8_ac" /&amp;gt;&amp;lt;w:bookmarkEnd w:id="180" /&amp;gt;&amp;lt;w:r&amp;gt;&amp;lt;w:t xml:space="preserve"&amp;gt; &amp;lt;/w:t&amp;gt;&amp;lt;/w:r&amp;gt;&amp;lt;w:ins w:id="183" w:author="BPS" w:date="2025-10-14T10:00:00Z"&amp;gt;&amp;lt;w:r&amp;gt;&amp;lt;w:t&amp;gt;$10,000&amp;lt;/w:t&amp;gt;&amp;lt;/w:r&amp;gt;&amp;lt;/w:ins&amp;gt;&amp;lt;w:bookmarkEnd w:id="182" /&amp;gt;&amp;lt;w:r&amp;gt;&amp;lt;w:t xml:space="preserve"&amp;gt; or more &amp;lt;/w:t&amp;gt;&amp;lt;/w:r&amp;gt;&amp;lt;w:bookmarkStart w:id="184" w:name="_LINE__17_b4046cf4_5ebc_46eb_977d_11cbed" /&amp;gt;&amp;lt;w:bookmarkEnd w:id="178" /&amp;gt;&amp;lt;w:r&amp;gt;&amp;lt;w:t&amp;gt;received or any expenditure of&amp;lt;/w:t&amp;gt;&amp;lt;/w:r&amp;gt;&amp;lt;w:bookmarkStart w:id="185" w:name="_PROCESSED_CHANGE__eaf743b0_c7dc_4873_b1" /&amp;gt;&amp;lt;w:r&amp;gt;&amp;lt;w:t xml:space="preserve"&amp;gt; &amp;lt;/w:t&amp;gt;&amp;lt;/w:r&amp;gt;&amp;lt;w:del w:id="186" w:author="BPS" w:date="2025-10-14T10:00:00Z"&amp;gt;&amp;lt;w:r w:rsidDel="005206E4"&amp;gt;&amp;lt;w:delText&amp;gt;$1,000&amp;lt;/w:delText&amp;gt;&amp;lt;/w:r&amp;gt;&amp;lt;/w:del&amp;gt;&amp;lt;w:bookmarkStart w:id="187" w:name="_PROCESSED_CHANGE__6f08498c_404c_4f54_9b" /&amp;gt;&amp;lt;w:bookmarkEnd w:id="185" /&amp;gt;&amp;lt;w:r&amp;gt;&amp;lt;w:t xml:space="preserve"&amp;gt; &amp;lt;/w:t&amp;gt;&amp;lt;/w:r&amp;gt;&amp;lt;w:ins w:id="188" w:author="BPS" w:date="2025-10-14T10:01:00Z"&amp;gt;&amp;lt;w:r&amp;gt;&amp;lt;w:t&amp;gt;$2,500&amp;lt;/w:t&amp;gt;&amp;lt;/w:r&amp;gt;&amp;lt;/w:ins&amp;gt;&amp;lt;w:bookmarkEnd w:id="187" /&amp;gt;&amp;lt;w:r&amp;gt;&amp;lt;w:t xml:space="preserve"&amp;gt; or more made after the 14th day before &amp;lt;/w:t&amp;gt;&amp;lt;/w:r&amp;gt;&amp;lt;w:bookmarkStart w:id="189" w:name="_LINE__18_c030ebf9_3af7_464e_ab68_fe2fc6" /&amp;gt;&amp;lt;w:bookmarkEnd w:id="184" /&amp;gt;&amp;lt;w:r&amp;gt;&amp;lt;w:t&amp;gt;a general or special election and more than&amp;lt;/w:t&amp;gt;&amp;lt;/w:r&amp;gt;&amp;lt;w:bookmarkStart w:id="190" w:name="_PROCESSED_CHANGE__2e9a1674_0ead_45a4_98" /&amp;gt;&amp;lt;w:r&amp;gt;&amp;lt;w:t xml:space="preserve"&amp;gt; &amp;lt;/w:t&amp;gt;&amp;lt;/w:r&amp;gt;&amp;lt;w:del w:id="191" w:author="BPS" w:date="2025-10-14T10:01:00Z"&amp;gt;&amp;lt;w:r w:rsidDel="005206E4"&amp;gt;&amp;lt;w:delText&amp;gt;24&amp;lt;/w:delText&amp;gt;&amp;lt;/w:r&amp;gt;&amp;lt;/w:del&amp;gt;&amp;lt;w:bookmarkStart w:id="192" w:name="_PROCESSED_CHANGE__3d69a0f5_a840_4f93_b6" /&amp;gt;&amp;lt;w:bookmarkEnd w:id="190" /&amp;gt;&amp;lt;w:r&amp;gt;&amp;lt;w:t xml:space="preserve"&amp;gt; &amp;lt;/w:t&amp;gt;&amp;lt;/w:r&amp;gt;&amp;lt;w:ins w:id="193" w:author="BPS" w:date="2025-10-14T10:01:00Z"&amp;gt;&amp;lt;w:r&amp;gt;&amp;lt;w:t&amp;gt;48&amp;lt;/w:t&amp;gt;&amp;lt;/w:r&amp;gt;&amp;lt;/w:ins&amp;gt;&amp;lt;w:bookmarkEnd w:id="192" /&amp;gt;&amp;lt;w:r&amp;gt;&amp;lt;w:t xml:space="preserve"&amp;gt; hours before 11:59 p.m. on the day &amp;lt;/w:t&amp;gt;&amp;lt;/w:r&amp;gt;&amp;lt;w:bookmarkStart w:id="194" w:name="_LINE__19_c328d243_15ff_4703_b512_9652b5" /&amp;gt;&amp;lt;w:bookmarkEnd w:id="189" /&amp;gt;&amp;lt;w:r&amp;gt;&amp;lt;w:t&amp;gt;of the election within&amp;lt;/w:t&amp;gt;&amp;lt;/w:r&amp;gt;&amp;lt;w:bookmarkStart w:id="195" w:name="_PROCESSED_CHANGE__40d2800d_8cb1_4d5d_b0" /&amp;gt;&amp;lt;w:r&amp;gt;&amp;lt;w:t xml:space="preserve"&amp;gt; &amp;lt;/w:t&amp;gt;&amp;lt;/w:r&amp;gt;&amp;lt;w:del w:id="196" w:author="BPS" w:date="2025-10-14T10:01:00Z"&amp;gt;&amp;lt;w:r w:rsidDel="005206E4"&amp;gt;&amp;lt;w:delText&amp;gt;24&amp;lt;/w:delText&amp;gt;&amp;lt;/w:r&amp;gt;&amp;lt;/w:del&amp;gt;&amp;lt;w:bookmarkStart w:id="197" w:name="_PROCESSED_CHANGE__8f322c11_e8b3_4d5c_b3" /&amp;gt;&amp;lt;w:bookmarkEnd w:id="195" /&amp;gt;&amp;lt;w:r&amp;gt;&amp;lt;w:t xml:space="preserve"&amp;gt; &amp;lt;/w:t&amp;gt;&amp;lt;/w:r&amp;gt;&amp;lt;w:ins w:id="198" w:author="BPS" w:date="2025-10-14T10:01:00Z"&amp;gt;&amp;lt;w:r&amp;gt;&amp;lt;w:t&amp;gt;48&amp;lt;/w:t&amp;gt;&amp;lt;/w:r&amp;gt;&amp;lt;/w:ins&amp;gt;&amp;lt;w:bookmarkEnd w:id="197" /&amp;gt;&amp;lt;w:r&amp;gt;&amp;lt;w:t xml:space="preserve"&amp;gt; hours of that contribution or expenditure.  The committee &amp;lt;/w:t&amp;gt;&amp;lt;/w:r&amp;gt;&amp;lt;w:bookmarkStart w:id="199" w:name="_LINE__20_64ea6e46_f17e_4e98_a2c7_774066" /&amp;gt;&amp;lt;w:bookmarkEnd w:id="194" /&amp;gt;&amp;lt;w:r&amp;gt;&amp;lt;w:t xml:space="preserve"&amp;gt;is not required to include in this report expenditures for overhead expenses or &amp;lt;/w:t&amp;gt;&amp;lt;/w:r&amp;gt;&amp;lt;w:bookmarkStart w:id="200" w:name="_LINE__21_8f109bfc_a96a_47c6_b9d5_c557c2" /&amp;gt;&amp;lt;w:bookmarkEnd w:id="199" /&amp;gt;&amp;lt;w:r&amp;gt;&amp;lt;w:t xml:space="preserve"&amp;gt;compensation paid to an employee or other member of the campaign staff who has &amp;lt;/w:t&amp;gt;&amp;lt;/w:r&amp;gt;&amp;lt;w:bookmarkStart w:id="201" w:name="_LINE__22_b1966203_cb86_493a_903e_81b067" /&amp;gt;&amp;lt;w:bookmarkEnd w:id="200" /&amp;gt;&amp;lt;w:r&amp;gt;&amp;lt;w:t xml:space="preserve"&amp;gt;received payments at regular intervals that have been disclosed in previously filed &amp;lt;/w:t&amp;gt;&amp;lt;/w:r&amp;gt;&amp;lt;w:bookmarkStart w:id="202" w:name="_LINE__23_bec814b5_19e4_4c80_a047_3f0247" /&amp;gt;&amp;lt;w:bookmarkEnd w:id="201" /&amp;gt;&amp;lt;w:r&amp;gt;&amp;lt;w:t xml:space="preserve"&amp;gt;campaign finance reports.  As used in this paragraph, "overhead expenses" includes, &amp;lt;/w:t&amp;gt;&amp;lt;/w:r&amp;gt;&amp;lt;w:bookmarkStart w:id="203" w:name="_LINE__24_b817df9f_3ea1_4149_bc00_013dd6" /&amp;gt;&amp;lt;w:bookmarkEnd w:id="202" /&amp;gt;&amp;lt;w:r&amp;gt;&amp;lt;w:t xml:space="preserve"&amp;gt;but is not limited to, rent, utility payments, taxes, insurance premiums or similar &amp;lt;/w:t&amp;gt;&amp;lt;/w:r&amp;gt;&amp;lt;w:bookmarkStart w:id="204" w:name="_LINE__25_9aa0e9ef_6d60_46c0_8c97_083afe" /&amp;gt;&amp;lt;w:bookmarkEnd w:id="203" /&amp;gt;&amp;lt;w:r&amp;gt;&amp;lt;w:t&amp;gt;administrative expenses.&amp;lt;/w:t&amp;gt;&amp;lt;/w:r&amp;gt;&amp;lt;w:bookmarkEnd w:id="179" /&amp;gt;&amp;lt;w:bookmarkEnd w:id="204" /&amp;gt;&amp;lt;/w:p&amp;gt;&amp;lt;w:p w:rsidR="00E05DC2" w:rsidRDefault="00E05DC2" w:rsidP="00E05DC2"&amp;gt;&amp;lt;w:pPr&amp;gt;&amp;lt;w:ind w:left="360" w:firstLine="360" /&amp;gt;&amp;lt;/w:pPr&amp;gt;&amp;lt;w:bookmarkStart w:id="205" w:name="_BILL_SECTION_HEADER__71611bbe_8edf_4d14" /&amp;gt;&amp;lt;w:bookmarkStart w:id="206" w:name="_BILL_SECTION__f9aa1ed2_992d_4683_9a2e_4" /&amp;gt;&amp;lt;w:bookmarkStart w:id="207" w:name="_PAR__5_1aaa2424_1313_4f3d_be84_ee9729cc" /&amp;gt;&amp;lt;w:bookmarkStart w:id="208" w:name="_LINE__26_5f8b013e_e908_4e0d_8b85_de59cb" /&amp;gt;&amp;lt;w:bookmarkEnd w:id="170" /&amp;gt;&amp;lt;w:bookmarkEnd w:id="176" /&amp;gt;&amp;lt;w:bookmarkEnd w:id="177" /&amp;gt;&amp;lt;w:r&amp;gt;&amp;lt;w:rPr&amp;gt;&amp;lt;w:b /&amp;gt;&amp;lt;w:sz w:val="24" /&amp;gt;&amp;lt;/w:rPr&amp;gt;&amp;lt;w:t xml:space="preserve"&amp;gt;Sec. &amp;lt;/w:t&amp;gt;&amp;lt;/w:r&amp;gt;&amp;lt;w:bookmarkStart w:id="209" w:name="_BILL_SECTION_NUMBER__37b96edf_f50c_4db2" /&amp;gt;&amp;lt;w:r&amp;gt;&amp;lt;w:rPr&amp;gt;&amp;lt;w:b /&amp;gt;&amp;lt;w:sz w:val="24" /&amp;gt;&amp;lt;/w:rPr&amp;gt;&amp;lt;w:t&amp;gt;5&amp;lt;/w:t&amp;gt;&amp;lt;/w:r&amp;gt;&amp;lt;w:bookmarkEnd w:id="209" /&amp;gt;&amp;lt;w:r&amp;gt;&amp;lt;w:rPr&amp;gt;&amp;lt;w:b /&amp;gt;&amp;lt;w:sz w:val="24" /&amp;gt;&amp;lt;/w:rPr&amp;gt;&amp;lt;w:t&amp;gt;.  21-A MRSA §1019-B, sub-§4,&amp;lt;/w:t&amp;gt;&amp;lt;/w:r&amp;gt;&amp;lt;w:r&amp;gt;&amp;lt;w:t xml:space="preserve"&amp;gt; as amended by IB 2023, c. 4, §3, is further &amp;lt;/w:t&amp;gt;&amp;lt;/w:r&amp;gt;&amp;lt;w:bookmarkStart w:id="210" w:name="_LINE__27_798e6511_0cbf_4108_af0a_fa1556" /&amp;gt;&amp;lt;w:bookmarkEnd w:id="208" /&amp;gt;&amp;lt;w:r&amp;gt;&amp;lt;w:t&amp;gt;amended to read:&amp;lt;/w:t&amp;gt;&amp;lt;/w:r&amp;gt;&amp;lt;w:bookmarkEnd w:id="210" /&amp;gt;&amp;lt;/w:p&amp;gt;&amp;lt;w:p w:rsidR="00E05DC2" w:rsidRDefault="00E05DC2" w:rsidP="00E05DC2"&amp;gt;&amp;lt;w:pPr&amp;gt;&amp;lt;w:ind w:left="360" w:firstLine="360" /&amp;gt;&amp;lt;/w:pPr&amp;gt;&amp;lt;w:bookmarkStart w:id="211" w:name="_STATUTE_NUMBER__5e5935ca_476b_4023_a3cd" /&amp;gt;&amp;lt;w:bookmarkStart w:id="212" w:name="_STATUTE_SS__d27975fe_c3e0_4825_a285_d68" /&amp;gt;&amp;lt;w:bookmarkStart w:id="213" w:name="_PAR__6_c88738b7_e8a8_4389_bf7e_f874c226" /&amp;gt;&amp;lt;w:bookmarkStart w:id="214" w:name="_LINE__28_2df04737_037b_4df5_9f0e_40705e" /&amp;gt;&amp;lt;w:bookmarkEnd w:id="205" /&amp;gt;&amp;lt;w:bookmarkEnd w:id="207" /&amp;gt;&amp;lt;w:r&amp;gt;&amp;lt;w:rPr&amp;gt;&amp;lt;w:b /&amp;gt;&amp;lt;/w:rPr&amp;gt;&amp;lt;w:t&amp;gt;4&amp;lt;/w:t&amp;gt;&amp;lt;/w:r&amp;gt;&amp;lt;w:bookmarkEnd w:id="211" /&amp;gt;&amp;lt;w:r&amp;gt;&amp;lt;w:rPr&amp;gt;&amp;lt;w:b /&amp;gt;&amp;lt;/w:rPr&amp;gt;&amp;lt;w:t xml:space="preserve"&amp;gt;.  &amp;lt;/w:t&amp;gt;&amp;lt;/w:r&amp;gt;&amp;lt;w:bookmarkStart w:id="215" w:name="_STATUTE_HEADNOTE__eaa1217e_d822_48b7_85" /&amp;gt;&amp;lt;w:r&amp;gt;&amp;lt;w:rPr&amp;gt;&amp;lt;w:b /&amp;gt;&amp;lt;/w:rPr&amp;gt;&amp;lt;w:t&amp;gt;Report required; content; rules.&amp;lt;/w:t&amp;gt;&amp;lt;/w:r&amp;gt;&amp;lt;w:bookmarkEnd w:id="215"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w:id="216" w:name="_STATUTE_CONTENT__c1419a0d_5495_4ef7_822" /&amp;gt;&amp;lt;w:r&amp;gt;&amp;lt;w:t xml:space="preserve"&amp;gt;A person, party committee or political action &amp;lt;/w:t&amp;gt;&amp;lt;/w:r&amp;gt;&amp;lt;w:bookmarkStart w:id="217" w:name="_LINE__29_f8042e16_55b7_451a_a642_edfe8b" /&amp;gt;&amp;lt;w:bookmarkEnd w:id="214" /&amp;gt;&amp;lt;w:r&amp;gt;&amp;lt;w:t&amp;gt;committee that makes any independent expenditure in excess of&amp;lt;/w:t&amp;gt;&amp;lt;/w:r&amp;gt;&amp;lt;w:bookmarkStart w:id="218" w:name="_PROCESSED_CHANGE__3b45f832_dc30_46c5_8a" /&amp;gt;&amp;lt;w:r&amp;gt;&amp;lt;w:t xml:space="preserve"&amp;gt; &amp;lt;/w:t&amp;gt;&amp;lt;/w:r&amp;gt;&amp;lt;w:del w:id="219" w:author="BPS" w:date="2025-10-14T10:03:00Z"&amp;gt;&amp;lt;w:r w:rsidDel="005206E4"&amp;gt;&amp;lt;w:delText&amp;gt;$250&amp;lt;/w:delText&amp;gt;&amp;lt;/w:r&amp;gt;&amp;lt;/w:del&amp;gt;&amp;lt;w:bookmarkStart w:id="220" w:name="_PROCESSED_CHANGE__f0d4db92_256d_4a94_9d" /&amp;gt;&amp;lt;w:bookmarkEnd w:id="218" /&amp;gt;&amp;lt;w:r&amp;gt;&amp;lt;w:t xml:space="preserve"&amp;gt; &amp;lt;/w:t&amp;gt;&amp;lt;/w:r&amp;gt;&amp;lt;w:ins w:id="221" w:author="BPS" w:date="2025-10-14T10:04:00Z"&amp;gt;&amp;lt;w:r&amp;gt;&amp;lt;w:t&amp;gt;$1,000&amp;lt;/w:t&amp;gt;&amp;lt;/w:r&amp;gt;&amp;lt;/w:ins&amp;gt;&amp;lt;w:bookmarkEnd w:id="220" /&amp;gt;&amp;lt;w:r&amp;gt;&amp;lt;w:t xml:space="preserve"&amp;gt; during any &amp;lt;/w:t&amp;gt;&amp;lt;/w:r&amp;gt;&amp;lt;w:bookmarkStart w:id="222" w:name="_LINE__30_d43c1f2f_249c_438b_8b27_c823d1" /&amp;gt;&amp;lt;w:bookmarkEnd w:id="217" /&amp;gt;&amp;lt;w:r&amp;gt;&amp;lt;w:t xml:space="preserve"&amp;gt;one candidate's election shall file a report with the commission.  In the case of a municipal &amp;lt;/w:t&amp;gt;&amp;lt;/w:r&amp;gt;&amp;lt;w:bookmarkStart w:id="223" w:name="_LINE__31_e0d44bae_81de_41de_bdc4_f837df" /&amp;gt;&amp;lt;w:bookmarkEnd w:id="222" /&amp;gt;&amp;lt;w:r&amp;gt;&amp;lt;w:t&amp;gt;election, the report must be filed with the municipal clerk.&amp;lt;/w:t&amp;gt;&amp;lt;/w:r&amp;gt;&amp;lt;w:bookmarkEnd w:id="216" /&amp;gt;&amp;lt;w:bookmarkEnd w:id="223" /&amp;gt;&amp;lt;/w:p&amp;gt;&amp;lt;w:p w:rsidR="00E05DC2" w:rsidRDefault="00E05DC2" w:rsidP="00E05DC2"&amp;gt;&amp;lt;w:pPr&amp;gt;&amp;lt;w:ind w:left="720" /&amp;gt;&amp;lt;/w:pPr&amp;gt;&amp;lt;w:bookmarkStart w:id="224" w:name="_STATUTE_NUMBER__b4ba3f35_4e52_4381_bb56" /&amp;gt;&amp;lt;w:bookmarkStart w:id="225" w:name="_STATUTE_P__83e43ce0_1ba0_4470_bcbf_164c" /&amp;gt;&amp;lt;w:bookmarkStart w:id="226" w:name="_PAR__7_026abacd_da6b_4daf_b1f2_4153dc7f" /&amp;gt;&amp;lt;w:bookmarkStart w:id="227" w:name="_LINE__32_624128dd_5f2d_4f5a_9242_b06307" /&amp;gt;&amp;lt;w:bookmarkEnd w:id="213" /&amp;gt;&amp;lt;w:r&amp;gt;&amp;lt;w:t&amp;gt;A&amp;lt;/w:t&amp;gt;&amp;lt;/w:r&amp;gt;&amp;lt;w:bookmarkEnd w:id="224" /&amp;gt;&amp;lt;w:r&amp;gt;&amp;lt;w:t xml:space="preserve"&amp;gt;.  &amp;lt;/w:t&amp;gt;&amp;lt;/w:r&amp;gt;&amp;lt;w:bookmarkStart w:id="228" w:name="_STATUTE_CONTENT__5a5d1cf9_b774_44c8_b66" /&amp;gt;&amp;lt;w:r&amp;gt;&amp;lt;w:t xml:space="preserve"&amp;gt;A report required by this subsection must be filed with the commission according &amp;lt;/w:t&amp;gt;&amp;lt;/w:r&amp;gt;&amp;lt;w:bookmarkStart w:id="229" w:name="_LINE__33_bdf5618d_214d_4c3b_a988_b61e38" /&amp;gt;&amp;lt;w:bookmarkEnd w:id="227" /&amp;gt;&amp;lt;w:r&amp;gt;&amp;lt;w:t xml:space="preserve"&amp;gt;to a reporting schedule that the commission shall establish by rule that takes into &amp;lt;/w:t&amp;gt;&amp;lt;/w:r&amp;gt;&amp;lt;w:bookmarkStart w:id="230" w:name="_LINE__34_a6a026e6_1f87_420a_95ce_f01341" /&amp;gt;&amp;lt;w:bookmarkEnd w:id="229" /&amp;gt;&amp;lt;w:r&amp;gt;&amp;lt;w:t xml:space="preserve"&amp;gt;consideration existing campaign finance reporting requirements.  Rules adopted &amp;lt;/w:t&amp;gt;&amp;lt;/w:r&amp;gt;&amp;lt;w:bookmarkStart w:id="231" w:name="_LINE__35_f16c14f5_687f_4ac8_bcb1_c8ab28" /&amp;gt;&amp;lt;w:bookmarkEnd w:id="230" /&amp;gt;&amp;lt;w:r&amp;gt;&amp;lt;w:t xml:space="preserve"&amp;gt;pursuant to this paragraph are routine technical rules as defined in &amp;lt;/w:t&amp;gt;&amp;lt;/w:r&amp;gt;&amp;lt;w:bookmarkStart w:id="232" w:name="_CROSS_REFERENCE__f241d54c_f33c_4a2c_825" /&amp;gt;&amp;lt;w:r&amp;gt;&amp;lt;w:t xml:space="preserve"&amp;gt;Title 5, chapter 375, &amp;lt;/w:t&amp;gt;&amp;lt;/w:r&amp;gt;&amp;lt;w:bookmarkStart w:id="233" w:name="_LINE__36_20265f79_2dd3_44e0_8279_5c65fd" /&amp;gt;&amp;lt;w:bookmarkEnd w:id="231" /&amp;gt;&amp;lt;w:r&amp;gt;&amp;lt;w:t&amp;gt;subchapter 2‑A&amp;lt;/w:t&amp;gt;&amp;lt;/w:r&amp;gt;&amp;lt;w:bookmarkEnd w:id="232" /&amp;gt;&amp;lt;w:r&amp;gt;&amp;lt;w:t&amp;gt;.&amp;lt;/w:t&amp;gt;&amp;lt;/w:r&amp;gt;&amp;lt;w:bookmarkEnd w:id="228" /&amp;gt;&amp;lt;w:bookmarkEnd w:id="233" /&amp;gt;&amp;lt;/w:p&amp;gt;&amp;lt;w:p w:rsidR="00E05DC2" w:rsidRDefault="00E05DC2" w:rsidP="00E05DC2"&amp;gt;&amp;lt;w:pPr&amp;gt;&amp;lt;w:ind w:left="720" /&amp;gt;&amp;lt;/w:pPr&amp;gt;&amp;lt;w:bookmarkStart w:id="234" w:name="_STATUTE_NUMBER__2d8e5f75_a49f_4aec_8909" /&amp;gt;&amp;lt;w:bookmarkStart w:id="235" w:name="_STATUTE_P__8b93995f_8fd2_4d53_9bf1_177e" /&amp;gt;&amp;lt;w:bookmarkStart w:id="236" w:name="_PAR__8_dc44e794_c96e_4bca_924e_c38091c8" /&amp;gt;&amp;lt;w:bookmarkStart w:id="237" w:name="_LINE__37_993bdd63_5683_4ccb_99b5_93c932" /&amp;gt;&amp;lt;w:bookmarkEnd w:id="225" /&amp;gt;&amp;lt;w:bookmarkEnd w:id="226" /&amp;gt;&amp;lt;w:r&amp;gt;&amp;lt;w:t&amp;gt;B&amp;lt;/w:t&amp;gt;&amp;lt;/w:r&amp;gt;&amp;lt;w:bookmarkEnd w:id="234" /&amp;gt;&amp;lt;w:r&amp;gt;&amp;lt;w:t xml:space="preserve"&amp;gt;.  &amp;lt;/w:t&amp;gt;&amp;lt;/w:r&amp;gt;&amp;lt;w:bookmarkStart w:id="238" w:name="_STATUTE_CONTENT__f188f89c_f430_4b95_8c8" /&amp;gt;&amp;lt;w:r&amp;gt;&amp;lt;w:t xml:space="preserve"&amp;gt;A report required by this subsection must contain an itemized account of the total &amp;lt;/w:t&amp;gt;&amp;lt;/w:r&amp;gt;&amp;lt;w:bookmarkStart w:id="239" w:name="_LINE__38_81e7299e_1f1a_4608_a79c_d02484" /&amp;gt;&amp;lt;w:bookmarkEnd w:id="237" /&amp;gt;&amp;lt;w:r&amp;gt;&amp;lt;w:t&amp;gt;contributions from each contributor, each expenditure in excess of&amp;lt;/w:t&amp;gt;&amp;lt;/w:r&amp;gt;&amp;lt;w:bookmarkStart w:id="240" w:name="_PROCESSED_CHANGE__e55bf9ee_4348_4304_82" /&amp;gt;&amp;lt;w:r&amp;gt;&amp;lt;w:t xml:space="preserve"&amp;gt; &amp;lt;/w:t&amp;gt;&amp;lt;/w:r&amp;gt;&amp;lt;w:del w:id="241" w:author="BPS" w:date="2025-10-14T10:04:00Z"&amp;gt;&amp;lt;w:r w:rsidDel="005206E4"&amp;gt;&amp;lt;w:delText&amp;gt;$250&amp;lt;/w:delText&amp;gt;&amp;lt;/w:r&amp;gt;&amp;lt;/w:del&amp;gt;&amp;lt;w:bookmarkStart w:id="242" w:name="_PROCESSED_CHANGE__c5451e47_d1cb_482c_af" /&amp;gt;&amp;lt;w:bookmarkEnd w:id="240" /&amp;gt;&amp;lt;w:r&amp;gt;&amp;lt;w:t xml:space="preserve"&amp;gt; &amp;lt;/w:t&amp;gt;&amp;lt;/w:r&amp;gt;&amp;lt;w:ins w:id="243" w:author="BPS" w:date="2025-10-14T10:04:00Z"&amp;gt;&amp;lt;w:r&amp;gt;&amp;lt;w:t&amp;gt;$1,000&amp;lt;/w:t&amp;gt;&amp;lt;/w:r&amp;gt;&amp;lt;/w:ins&amp;gt;&amp;lt;w:bookmarkEnd w:id="242" /&amp;gt;&amp;lt;w:r&amp;gt;&amp;lt;w:t xml:space="preserve"&amp;gt; in any &amp;lt;/w:t&amp;gt;&amp;lt;/w:r&amp;gt;&amp;lt;w:bookmarkStart w:id="244" w:name="_LINE__39_4b4fb87e_118b_4124_80ae_ea046b" /&amp;gt;&amp;lt;w:bookmarkEnd w:id="239" /&amp;gt;&amp;lt;w:r&amp;gt;&amp;lt;w:t xml:space="preserve"&amp;gt;one candidate's election, the date and purpose of each expenditure and the name of each &amp;lt;/w:t&amp;gt;&amp;lt;/w:r&amp;gt;&amp;lt;w:bookmarkStart w:id="245" w:name="_LINE__40_27feee18_e99b_457e_bbd7_850a62" /&amp;gt;&amp;lt;w:bookmarkEnd w:id="244" /&amp;gt;&amp;lt;w:r&amp;gt;&amp;lt;w:t xml:space="preserve"&amp;gt;payee or creditor.  The report must state whether the expenditure is in support of or in &amp;lt;/w:t&amp;gt;&amp;lt;/w:r&amp;gt;&amp;lt;w:bookmarkStart w:id="246" w:name="_LINE__41_1ba4ad34_e490_4ea9_a690_d3f176" /&amp;gt;&amp;lt;w:bookmarkEnd w:id="245" /&amp;gt;&amp;lt;w:r&amp;gt;&amp;lt;w:t xml:space="preserve"&amp;gt;opposition to the candidate and must include, under penalty of unsworn falsification, &amp;lt;/w:t&amp;gt;&amp;lt;/w:r&amp;gt;&amp;lt;w:bookmarkStart w:id="247" w:name="_LINE__42_460eb390_d232_46dd_824f_2747f4" /&amp;gt;&amp;lt;w:bookmarkEnd w:id="246" /&amp;gt;&amp;lt;w:r&amp;gt;&amp;lt;w:t xml:space="preserve"&amp;gt;as provided in Title 17‑A, section 453, a statement whether the expenditure is made in &amp;lt;/w:t&amp;gt;&amp;lt;/w:r&amp;gt;&amp;lt;w:bookmarkStart w:id="248" w:name="_LINE__43_563a725c_71b3_4981_95bb_c3335e" /&amp;gt;&amp;lt;w:bookmarkEnd w:id="247" /&amp;gt;&amp;lt;w:r&amp;gt;&amp;lt;w:t xml:space="preserve"&amp;gt;cooperation, consultation or concert with, or at the request or suggestion of, the &amp;lt;/w:t&amp;gt;&amp;lt;/w:r&amp;gt;&amp;lt;w:bookmarkStart w:id="249" w:name="_LINE__44_ede1ddb4_ed9b_4321_a683_e2b4db" /&amp;gt;&amp;lt;w:bookmarkEnd w:id="248" /&amp;gt;&amp;lt;w:r&amp;gt;&amp;lt;w:t&amp;gt;candidate or an authorized committee or agent of the candidate.&amp;lt;/w:t&amp;gt;&amp;lt;/w:r&amp;gt;&amp;lt;w:bookmarkEnd w:id="238" /&amp;gt;&amp;lt;w:bookmarkEnd w:id="249" /&amp;gt;&amp;lt;/w:p&amp;gt;&amp;lt;w:p w:rsidR="00E05DC2" w:rsidRDefault="00E05DC2" w:rsidP="00E05DC2"&amp;gt;&amp;lt;w:pPr&amp;gt;&amp;lt;w:ind w:left="720" /&amp;gt;&amp;lt;/w:pPr&amp;gt;&amp;lt;w:bookmarkStart w:id="250" w:name="_STATUTE_NUMBER__44d589d1_bfbf_4aea_8932" /&amp;gt;&amp;lt;w:bookmarkStart w:id="251" w:name="_STATUTE_P__058979b4_e587_4b51_b519_765a" /&amp;gt;&amp;lt;w:bookmarkStart w:id="252" w:name="_PAGE__3_7b493857_646f_43ef_ad34_0f12e84" /&amp;gt;&amp;lt;w:bookmarkStart w:id="253" w:name="_PAR__1_f51b7db3_4183_45ff_8afe_f4991408" /&amp;gt;&amp;lt;w:bookmarkStart w:id="254" w:name="_LINE__1_166d4098_24ef_4055_88dc_951ab44" /&amp;gt;&amp;lt;w:bookmarkEnd w:id="130" /&amp;gt;&amp;lt;w:bookmarkEnd w:id="235" /&amp;gt;&amp;lt;w:bookmarkEnd w:id="236" /&amp;gt;&amp;lt;w:r&amp;gt;&amp;lt;w:t&amp;gt;C&amp;lt;/w:t&amp;gt;&amp;lt;/w:r&amp;gt;&amp;lt;w:bookmarkEnd w:id="250" /&amp;gt;&amp;lt;w:r&amp;gt;&amp;lt;w:t xml:space="preserve"&amp;gt;.  &amp;lt;/w:t&amp;gt;&amp;lt;/w:r&amp;gt;&amp;lt;w:bookmarkStart w:id="255" w:name="_STATUTE_CONTENT__2e1a177c_d743_4ba5_933" /&amp;gt;&amp;lt;w:r&amp;gt;&amp;lt;w:t xml:space="preserve"&amp;gt;A report required by this subsection must be on a form prescribed and prepared by &amp;lt;/w:t&amp;gt;&amp;lt;/w:r&amp;gt;&amp;lt;w:bookmarkStart w:id="256" w:name="_LINE__2_3bc17d8b_9265_40f2_89a7_81d3737" /&amp;gt;&amp;lt;w:bookmarkEnd w:id="254" /&amp;gt;&amp;lt;w:r&amp;gt;&amp;lt;w:t xml:space="preserve"&amp;gt;the commission.  A person filing this report may use additional pages if necessary, but &amp;lt;/w:t&amp;gt;&amp;lt;/w:r&amp;gt;&amp;lt;w:bookmarkStart w:id="257" w:name="_LINE__3_1bbd8c4d_37ad_43c9_87a4_8b59d68" /&amp;gt;&amp;lt;w:bookmarkEnd w:id="256" /&amp;gt;&amp;lt;w:r&amp;gt;&amp;lt;w:t xml:space="preserve"&amp;gt;the pages must be the same size as the pages of the form.  The commission may adopt &amp;lt;/w:t&amp;gt;&amp;lt;/w:r&amp;gt;&amp;lt;w:bookmarkStart w:id="258" w:name="_LINE__4_028a7dbd_dfba_4bb3_a7d8_4f47ee4" /&amp;gt;&amp;lt;w:bookmarkEnd w:id="257" /&amp;gt;&amp;lt;w:r&amp;gt;&amp;lt;w:t xml:space="preserve"&amp;gt;procedures requiring the electronic filing of an independent expenditure report, as long &amp;lt;/w:t&amp;gt;&amp;lt;/w:r&amp;gt;&amp;lt;w:bookmarkStart w:id="259" w:name="_LINE__5_bb4d182e_975a_424f_b60e_0a0bac1" /&amp;gt;&amp;lt;w:bookmarkEnd w:id="258" /&amp;gt;&amp;lt;w:r&amp;gt;&amp;lt;w:t xml:space="preserve"&amp;gt;as the commission adopts an exception for persons who lack access to the required &amp;lt;/w:t&amp;gt;&amp;lt;/w:r&amp;gt;&amp;lt;w:bookmarkStart w:id="260" w:name="_LINE__6_d0242fa6_264c_4fba_9a56_868f605" /&amp;gt;&amp;lt;w:bookmarkEnd w:id="259" /&amp;gt;&amp;lt;w:r&amp;gt;&amp;lt;w:t&amp;gt;technology or the technological ability to file reports electronically.&amp;lt;/w:t&amp;gt;&amp;lt;/w:r&amp;gt;&amp;lt;w:bookmarkEnd w:id="255" /&amp;gt;&amp;lt;w:bookmarkEnd w:id="260" /&amp;gt;&amp;lt;/w:p&amp;gt;&amp;lt;w:p w:rsidR="00E05DC2" w:rsidRDefault="00E05DC2" w:rsidP="00E05DC2"&amp;gt;&amp;lt;w:pPr&amp;gt;&amp;lt;w:ind w:left="360" w:firstLine="360" /&amp;gt;&amp;lt;/w:pPr&amp;gt;&amp;lt;w:bookmarkStart w:id="261" w:name="_BILL_SECTION_HEADER__aa434b38_7d50_43b6" /&amp;gt;&amp;lt;w:bookmarkStart w:id="262" w:name="_BILL_SECTION__12f5a0dd_21a5_4dc2_8ce8_6" /&amp;gt;&amp;lt;w:bookmarkStart w:id="263" w:name="_PAR__2_9e12f953_ef67_4b3f_b311_445c5435" /&amp;gt;&amp;lt;w:bookmarkStart w:id="264" w:name="_LINE__7_5fd692d0_f12e_4ffd_936f_013ea2e" /&amp;gt;&amp;lt;w:bookmarkEnd w:id="206" /&amp;gt;&amp;lt;w:bookmarkEnd w:id="212" /&amp;gt;&amp;lt;w:bookmarkEnd w:id="251" /&amp;gt;&amp;lt;w:bookmarkEnd w:id="253" /&amp;gt;&amp;lt;w:r&amp;gt;&amp;lt;w:rPr&amp;gt;&amp;lt;w:b /&amp;gt;&amp;lt;w:sz w:val="24" /&amp;gt;&amp;lt;/w:rPr&amp;gt;&amp;lt;w:t xml:space="preserve"&amp;gt;Sec. &amp;lt;/w:t&amp;gt;&amp;lt;/w:r&amp;gt;&amp;lt;w:bookmarkStart w:id="265" w:name="_BILL_SECTION_NUMBER__48982270_9cef_48fe" /&amp;gt;&amp;lt;w:r&amp;gt;&amp;lt;w:rPr&amp;gt;&amp;lt;w:b /&amp;gt;&amp;lt;w:sz w:val="24" /&amp;gt;&amp;lt;/w:rPr&amp;gt;&amp;lt;w:t&amp;gt;6&amp;lt;/w:t&amp;gt;&amp;lt;/w:r&amp;gt;&amp;lt;w:bookmarkEnd w:id="265" /&amp;gt;&amp;lt;w:r&amp;gt;&amp;lt;w:rPr&amp;gt;&amp;lt;w:b /&amp;gt;&amp;lt;w:sz w:val="24" /&amp;gt;&amp;lt;/w:rPr&amp;gt;&amp;lt;w:t&amp;gt;.  21-A MRSA §1059, sub-§2, ¶E,&amp;lt;/w:t&amp;gt;&amp;lt;/w:r&amp;gt;&amp;lt;w:r&amp;gt;&amp;lt;w:t xml:space="preserve"&amp;gt; as amended by PL 2019, c. 323, §24, is &amp;lt;/w:t&amp;gt;&amp;lt;/w:r&amp;gt;&amp;lt;w:bookmarkStart w:id="266" w:name="_LINE__8_da71c4a7_b408_47fb_873f_0f01c38" /&amp;gt;&amp;lt;w:bookmarkEnd w:id="264" /&amp;gt;&amp;lt;w:r&amp;gt;&amp;lt;w:t&amp;gt;further amended to read:&amp;lt;/w:t&amp;gt;&amp;lt;/w:r&amp;gt;&amp;lt;w:bookmarkEnd w:id="266" /&amp;gt;&amp;lt;/w:p&amp;gt;&amp;lt;w:p w:rsidR="00E05DC2" w:rsidRDefault="00E05DC2" w:rsidP="00E05DC2"&amp;gt;&amp;lt;w:pPr&amp;gt;&amp;lt;w:ind w:left="720" /&amp;gt;&amp;lt;/w:pPr&amp;gt;&amp;lt;w:bookmarkStart w:id="267" w:name="_STATUTE_NUMBER__144fed5b_0b90_4b37_81ec" /&amp;gt;&amp;lt;w:bookmarkStart w:id="268" w:name="_STATUTE_P__280441a4_66ce_485f_b86e_ddf2" /&amp;gt;&amp;lt;w:bookmarkStart w:id="269" w:name="_PAR__3_c18c21b3_8d20_473e_aa9c_276d59ef" /&amp;gt;&amp;lt;w:bookmarkStart w:id="270" w:name="_LINE__9_4449da43_77bb_4115_9d50_04d1d04" /&amp;gt;&amp;lt;w:bookmarkEnd w:id="261" /&amp;gt;&amp;lt;w:bookmarkEnd w:id="263" /&amp;gt;&amp;lt;w:r&amp;gt;&amp;lt;w:t&amp;gt;E&amp;lt;/w:t&amp;gt;&amp;lt;/w:r&amp;gt;&amp;lt;w:bookmarkEnd w:id="267" /&amp;gt;&amp;lt;w:r&amp;gt;&amp;lt;w:t xml:space="preserve"&amp;gt;.  &amp;lt;/w:t&amp;gt;&amp;lt;/w:r&amp;gt;&amp;lt;w:bookmarkStart w:id="271" w:name="_STATUTE_CONTENT__38ab870d_fa3c_4c87_9e3" /&amp;gt;&amp;lt;w:r&amp;gt;&amp;lt;w:t xml:space="preserve"&amp;gt;If a committee is required to file a report 11 days before an election pursuant to &amp;lt;/w:t&amp;gt;&amp;lt;/w:r&amp;gt;&amp;lt;w:bookmarkStart w:id="272" w:name="_CROSS_REFERENCE__17abd038_abab_495c_aff" /&amp;gt;&amp;lt;w:bookmarkStart w:id="273" w:name="_LINE__10_f65516e5_e48a_48af_97d1_253db5" /&amp;gt;&amp;lt;w:bookmarkEnd w:id="270" /&amp;gt;&amp;lt;w:r&amp;gt;&amp;lt;w:t&amp;gt;paragraph B&amp;lt;/w:t&amp;gt;&amp;lt;/w:r&amp;gt;&amp;lt;w:bookmarkEnd w:id="272" /&amp;gt;&amp;lt;w:r&amp;gt;&amp;lt;w:t xml:space="preserve"&amp;gt; or &amp;lt;/w:t&amp;gt;&amp;lt;/w:r&amp;gt;&amp;lt;w:bookmarkStart w:id="274" w:name="_CROSS_REFERENCE__dfe2cbb1_ef05_40d0_941" /&amp;gt;&amp;lt;w:r&amp;gt;&amp;lt;w:t&amp;gt;C&amp;lt;/w:t&amp;gt;&amp;lt;/w:r&amp;gt;&amp;lt;w:bookmarkEnd w:id="274" /&amp;gt;&amp;lt;w:r&amp;gt;&amp;lt;w:t&amp;gt;, the committee shall report any single contribution of&amp;lt;/w:t&amp;gt;&amp;lt;/w:r&amp;gt;&amp;lt;w:bookmarkStart w:id="275" w:name="_PROCESSED_CHANGE__c372dcd7_62fa_4564_81" /&amp;gt;&amp;lt;w:r&amp;gt;&amp;lt;w:t xml:space="preserve"&amp;gt; &amp;lt;/w:t&amp;gt;&amp;lt;/w:r&amp;gt;&amp;lt;w:del w:id="276" w:author="BPS" w:date="2025-10-14T10:06:00Z"&amp;gt;&amp;lt;w:r w:rsidDel="005206E4"&amp;gt;&amp;lt;w:delText&amp;gt;$5,000&amp;lt;/w:delText&amp;gt;&amp;lt;/w:r&amp;gt;&amp;lt;/w:del&amp;gt;&amp;lt;w:bookmarkStart w:id="277" w:name="_PROCESSED_CHANGE__79264e46_bae4_4e83_84" /&amp;gt;&amp;lt;w:bookmarkEnd w:id="275" /&amp;gt;&amp;lt;w:r&amp;gt;&amp;lt;w:t xml:space="preserve"&amp;gt; &amp;lt;/w:t&amp;gt;&amp;lt;/w:r&amp;gt;&amp;lt;w:ins w:id="278" w:author="BPS" w:date="2025-10-14T10:06:00Z"&amp;gt;&amp;lt;w:r&amp;gt;&amp;lt;w:t&amp;gt;$10,000&amp;lt;/w:t&amp;gt;&amp;lt;/w:r&amp;gt;&amp;lt;/w:ins&amp;gt;&amp;lt;w:bookmarkEnd w:id="277" /&amp;gt;&amp;lt;w:r&amp;gt;&amp;lt;w:t xml:space="preserve"&amp;gt; &amp;lt;/w:t&amp;gt;&amp;lt;/w:r&amp;gt;&amp;lt;w:bookmarkStart w:id="279" w:name="_LINE__11_abc0a280_3568_4329_a0c5_3ed44a" /&amp;gt;&amp;lt;w:bookmarkEnd w:id="273" /&amp;gt;&amp;lt;w:r&amp;gt;&amp;lt;w:t&amp;gt;or more received or single expenditure of&amp;lt;/w:t&amp;gt;&amp;lt;/w:r&amp;gt;&amp;lt;w:bookmarkStart w:id="280" w:name="_PROCESSED_CHANGE__8b69bc01_d954_4e7b_bd" /&amp;gt;&amp;lt;w:r&amp;gt;&amp;lt;w:t xml:space="preserve"&amp;gt; &amp;lt;/w:t&amp;gt;&amp;lt;/w:r&amp;gt;&amp;lt;w:del w:id="281" w:author="BPS" w:date="2025-10-14T10:06:00Z"&amp;gt;&amp;lt;w:r w:rsidDel="005206E4"&amp;gt;&amp;lt;w:delText&amp;gt;$1,000&amp;lt;/w:delText&amp;gt;&amp;lt;/w:r&amp;gt;&amp;lt;/w:del&amp;gt;&amp;lt;w:bookmarkStart w:id="282" w:name="_PROCESSED_CHANGE__af8865af_7a65_4d12_b2" /&amp;gt;&amp;lt;w:bookmarkEnd w:id="280" /&amp;gt;&amp;lt;w:r&amp;gt;&amp;lt;w:t xml:space="preserve"&amp;gt; &amp;lt;/w:t&amp;gt;&amp;lt;/w:r&amp;gt;&amp;lt;w:ins w:id="283" w:author="BPS" w:date="2025-10-14T10:06:00Z"&amp;gt;&amp;lt;w:r&amp;gt;&amp;lt;w:t&amp;gt;$2,500&amp;lt;/w:t&amp;gt;&amp;lt;/w:r&amp;gt;&amp;lt;/w:ins&amp;gt;&amp;lt;w:bookmarkEnd w:id="282" /&amp;gt;&amp;lt;w:r&amp;gt;&amp;lt;w:t xml:space="preserve"&amp;gt; or more made after the 14th &amp;lt;/w:t&amp;gt;&amp;lt;/w:r&amp;gt;&amp;lt;w:bookmarkStart w:id="284" w:name="_LINE__12_6c836977_e3f5_43c5_94f6_32c194" /&amp;gt;&amp;lt;w:bookmarkEnd w:id="279" /&amp;gt;&amp;lt;w:r&amp;gt;&amp;lt;w:t&amp;gt;day before the election and more than&amp;lt;/w:t&amp;gt;&amp;lt;/w:r&amp;gt;&amp;lt;w:bookmarkStart w:id="285" w:name="_PROCESSED_CHANGE__47950f5d_f2f4_4d13_af" /&amp;gt;&amp;lt;w:r&amp;gt;&amp;lt;w:t xml:space="preserve"&amp;gt; &amp;lt;/w:t&amp;gt;&amp;lt;/w:r&amp;gt;&amp;lt;w:del w:id="286" w:author="BPS" w:date="2025-10-14T10:06:00Z"&amp;gt;&amp;lt;w:r w:rsidDel="005206E4"&amp;gt;&amp;lt;w:delText&amp;gt;24&amp;lt;/w:delText&amp;gt;&amp;lt;/w:r&amp;gt;&amp;lt;/w:del&amp;gt;&amp;lt;w:bookmarkStart w:id="287" w:name="_PROCESSED_CHANGE__ba5a9ec4_258d_4b44_82" /&amp;gt;&amp;lt;w:bookmarkEnd w:id="285" /&amp;gt;&amp;lt;w:r&amp;gt;&amp;lt;w:t xml:space="preserve"&amp;gt; &amp;lt;/w:t&amp;gt;&amp;lt;/w:r&amp;gt;&amp;lt;w:ins w:id="288" w:author="BPS" w:date="2025-10-14T10:06:00Z"&amp;gt;&amp;lt;w:r&amp;gt;&amp;lt;w:t&amp;gt;48&amp;lt;/w:t&amp;gt;&amp;lt;/w:r&amp;gt;&amp;lt;/w:ins&amp;gt;&amp;lt;w:bookmarkEnd w:id="287" /&amp;gt;&amp;lt;w:r&amp;gt;&amp;lt;w:t xml:space="preserve"&amp;gt; hours before 5:00 p.m. on the day of the &amp;lt;/w:t&amp;gt;&amp;lt;/w:r&amp;gt;&amp;lt;w:bookmarkStart w:id="289" w:name="_LINE__13_7ecef1d7_46b2_4311_98ee_824b73" /&amp;gt;&amp;lt;w:bookmarkEnd w:id="284" /&amp;gt;&amp;lt;w:r&amp;gt;&amp;lt;w:t&amp;gt;election within&amp;lt;/w:t&amp;gt;&amp;lt;/w:r&amp;gt;&amp;lt;w:bookmarkStart w:id="290" w:name="_PROCESSED_CHANGE__765427c5_9f26_4f0b_8e" /&amp;gt;&amp;lt;w:r&amp;gt;&amp;lt;w:t xml:space="preserve"&amp;gt; &amp;lt;/w:t&amp;gt;&amp;lt;/w:r&amp;gt;&amp;lt;w:del w:id="291" w:author="BPS" w:date="2025-10-14T10:06:00Z"&amp;gt;&amp;lt;w:r w:rsidDel="005206E4"&amp;gt;&amp;lt;w:delText&amp;gt;24&amp;lt;/w:delText&amp;gt;&amp;lt;/w:r&amp;gt;&amp;lt;/w:del&amp;gt;&amp;lt;w:bookmarkStart w:id="292" w:name="_PROCESSED_CHANGE__1d9f87bd_2184_4367_bf" /&amp;gt;&amp;lt;w:bookmarkEnd w:id="290" /&amp;gt;&amp;lt;w:r&amp;gt;&amp;lt;w:t xml:space="preserve"&amp;gt; &amp;lt;/w:t&amp;gt;&amp;lt;/w:r&amp;gt;&amp;lt;w:ins w:id="293" w:author="BPS" w:date="2025-10-14T10:06:00Z"&amp;gt;&amp;lt;w:r&amp;gt;&amp;lt;w:t&amp;gt;48&amp;lt;/w:t&amp;gt;&amp;lt;/w:r&amp;gt;&amp;lt;/w:ins&amp;gt;&amp;lt;w:bookmarkEnd w:id="292" /&amp;gt;&amp;lt;w:r&amp;gt;&amp;lt;w:t xml:space="preserve"&amp;gt; hours of that contribution or expenditure.  The treasurer is not &amp;lt;/w:t&amp;gt;&amp;lt;/w:r&amp;gt;&amp;lt;w:bookmarkStart w:id="294" w:name="_LINE__14_947964c8_d8b2_413b_8cf5_bef1aa" /&amp;gt;&amp;lt;w:bookmarkEnd w:id="289" /&amp;gt;&amp;lt;w:r&amp;gt;&amp;lt;w:t xml:space="preserve"&amp;gt;required to include in this report expenditures for overhead expenses or compensation &amp;lt;/w:t&amp;gt;&amp;lt;/w:r&amp;gt;&amp;lt;w:bookmarkStart w:id="295" w:name="_LINE__15_c08e6bab_3e9e_4e51_af35_9ec607" /&amp;gt;&amp;lt;w:bookmarkEnd w:id="294" /&amp;gt;&amp;lt;w:r&amp;gt;&amp;lt;w:t xml:space="preserve"&amp;gt;paid to an employee or other member of the campaign staff who has received payments &amp;lt;/w:t&amp;gt;&amp;lt;/w:r&amp;gt;&amp;lt;w:bookmarkStart w:id="296" w:name="_LINE__16_707a1183_2f50_4ed3_afc8_66be1d" /&amp;gt;&amp;lt;w:bookmarkEnd w:id="295" /&amp;gt;&amp;lt;w:r&amp;gt;&amp;lt;w:t xml:space="preserve"&amp;gt;at regular intervals that have been disclosed in previously filed campaign finance &amp;lt;/w:t&amp;gt;&amp;lt;/w:r&amp;gt;&amp;lt;w:bookmarkStart w:id="297" w:name="_LINE__17_8deb4ddf_26a7_4672_a082_290be5" /&amp;gt;&amp;lt;w:bookmarkEnd w:id="296" /&amp;gt;&amp;lt;w:r&amp;gt;&amp;lt;w:t xml:space="preserve"&amp;gt;reports. As used in this paragraph, "overhead expenses" includes, but is not limited to, &amp;lt;/w:t&amp;gt;&amp;lt;/w:r&amp;gt;&amp;lt;w:bookmarkStart w:id="298" w:name="_LINE__18_88c24439_e656_4d5c_bde9_509b45" /&amp;gt;&amp;lt;w:bookmarkEnd w:id="297" /&amp;gt;&amp;lt;w:r&amp;gt;&amp;lt;w:t&amp;gt;rent, utility payments, taxes, insurance premiums or similar administrative expenses.&amp;lt;/w:t&amp;gt;&amp;lt;/w:r&amp;gt;&amp;lt;w:bookmarkEnd w:id="271" /&amp;gt;&amp;lt;w:bookmarkEnd w:id="298" /&amp;gt;&amp;lt;/w:p&amp;gt;&amp;lt;w:p w:rsidR="00E05DC2" w:rsidRDefault="00E05DC2" w:rsidP="00E05DC2"&amp;gt;&amp;lt;w:pPr&amp;gt;&amp;lt;w:ind w:left="360" w:firstLine="360" /&amp;gt;&amp;lt;/w:pPr&amp;gt;&amp;lt;w:bookmarkStart w:id="299" w:name="_BILL_SECTION_UNALLOCATED__251b17cb_0f14" /&amp;gt;&amp;lt;w:bookmarkStart w:id="300" w:name="_PAR__4_4579b71a_88ec_4d52_9af3_354e470d" /&amp;gt;&amp;lt;w:bookmarkStart w:id="301" w:name="_LINE__19_2e106039_b332_4f92_a1cd_d3a4a7" /&amp;gt;&amp;lt;w:bookmarkEnd w:id="262" /&amp;gt;&amp;lt;w:bookmarkEnd w:id="268" /&amp;gt;&amp;lt;w:bookmarkEnd w:id="269" /&amp;gt;&amp;lt;w:r&amp;gt;&amp;lt;w:rPr&amp;gt;&amp;lt;w:b /&amp;gt;&amp;lt;w:sz w:val="24" /&amp;gt;&amp;lt;/w:rPr&amp;gt;&amp;lt;w:t xml:space="preserve"&amp;gt;Sec. &amp;lt;/w:t&amp;gt;&amp;lt;/w:r&amp;gt;&amp;lt;w:bookmarkStart w:id="302" w:name="_BILL_SECTION_NUMBER__e54f25a1_b2f0_4430" /&amp;gt;&amp;lt;w:r&amp;gt;&amp;lt;w:rPr&amp;gt;&amp;lt;w:b /&amp;gt;&amp;lt;w:sz w:val="24" /&amp;gt;&amp;lt;/w:rPr&amp;gt;&amp;lt;w:t&amp;gt;7&amp;lt;/w:t&amp;gt;&amp;lt;/w:r&amp;gt;&amp;lt;w:bookmarkEnd w:id="302" /&amp;gt;&amp;lt;w:r w:rsidRPr="005206E4"&amp;gt;&amp;lt;w:rPr&amp;gt;&amp;lt;w:b /&amp;gt;&amp;lt;w:sz w:val="24" /&amp;gt;&amp;lt;w:szCs w:val="24" /&amp;gt;&amp;lt;/w:rPr&amp;gt;&amp;lt;w:t&amp;gt;.  Rules.&amp;lt;/w:t&amp;gt;&amp;lt;/w:r&amp;gt;&amp;lt;w:r&amp;gt;&amp;lt;w:t xml:space="preserve"&amp;gt;  The Commission on Governmental Ethics and Election Practices shall &amp;lt;/w:t&amp;gt;&amp;lt;/w:r&amp;gt;&amp;lt;w:bookmarkStart w:id="303" w:name="_LINE__20_719cf711_c97e_47a2_914e_7e3d4d" /&amp;gt;&amp;lt;w:bookmarkEnd w:id="301" /&amp;gt;&amp;lt;w:r&amp;gt;&amp;lt;w:t xml:space="preserve"&amp;gt;amend its rules to provide that independent expenditures made during the 60 days before &amp;lt;/w:t&amp;gt;&amp;lt;/w:r&amp;gt;&amp;lt;w:bookmarkStart w:id="304" w:name="_LINE__21_3f94d558_b3aa_456f_91a1_66fd61" /&amp;gt;&amp;lt;w:bookmarkEnd w:id="303" /&amp;gt;&amp;lt;w:r&amp;gt;&amp;lt;w:t&amp;gt;an election must be disclosed in a report within 2 calendar days of the expenditure.&amp;lt;/w:t&amp;gt;&amp;lt;/w:r&amp;gt;&amp;lt;w:bookmarkEnd w:id="304" /&amp;gt;&amp;lt;/w:p&amp;gt;&amp;lt;w:p w:rsidR="00E05DC2" w:rsidRDefault="00E05DC2" w:rsidP="00E05DC2"&amp;gt;&amp;lt;w:pPr&amp;gt;&amp;lt;w:ind w:left="360" w:firstLine="360" /&amp;gt;&amp;lt;/w:pPr&amp;gt;&amp;lt;w:bookmarkStart w:id="305" w:name="_EMERGENCY_CLAUSE__227c5116_8fb0_47a4_a6" /&amp;gt;&amp;lt;w:bookmarkStart w:id="306" w:name="_PAR__5_53221832_6bfe_41a0_8cee_b243a9a6" /&amp;gt;&amp;lt;w:bookmarkStart w:id="307" w:name="_LINE__22_0a092c44_251f_45cf_8110_d10001" /&amp;gt;&amp;lt;w:bookmarkEnd w:id="23" /&amp;gt;&amp;lt;w:bookmarkEnd w:id="299" /&amp;gt;&amp;lt;w:bookmarkEnd w:id="300"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w:id="308" w:name="_LINE__23_5588a249_9684_45c3_a54f_2a435e" /&amp;gt;&amp;lt;w:bookmarkEnd w:id="307" /&amp;gt;&amp;lt;w:r&amp;gt;&amp;lt;w:t&amp;gt;takes effect when approved.&amp;lt;/w:t&amp;gt;&amp;lt;/w:r&amp;gt;&amp;lt;w:bookmarkEnd w:id="308" /&amp;gt;&amp;lt;/w:p&amp;gt;&amp;lt;w:p w:rsidR="00E05DC2" w:rsidRDefault="00E05DC2" w:rsidP="00E05DC2"&amp;gt;&amp;lt;w:pPr&amp;gt;&amp;lt;w:keepNext /&amp;gt;&amp;lt;w:spacing w:before="240" /&amp;gt;&amp;lt;w:ind w:left="360" /&amp;gt;&amp;lt;w:jc w:val="center" /&amp;gt;&amp;lt;/w:pPr&amp;gt;&amp;lt;w:bookmarkStart w:id="309" w:name="_SUMMARY__dae5c172_e2d7_4bc7_81b9_9648ee" /&amp;gt;&amp;lt;w:bookmarkStart w:id="310" w:name="_PAR__6_f764aedc_3848_4034_ba90_b6c6f109" /&amp;gt;&amp;lt;w:bookmarkStart w:id="311" w:name="_LINE__24_00b5a86e_a6d2_45b6_8aab_d9787a" /&amp;gt;&amp;lt;w:bookmarkEnd w:id="305" /&amp;gt;&amp;lt;w:bookmarkEnd w:id="306" /&amp;gt;&amp;lt;w:r&amp;gt;&amp;lt;w:rPr&amp;gt;&amp;lt;w:b /&amp;gt;&amp;lt;w:sz w:val="24" /&amp;gt;&amp;lt;/w:rPr&amp;gt;&amp;lt;w:t&amp;gt;SUMMARY&amp;lt;/w:t&amp;gt;&amp;lt;/w:r&amp;gt;&amp;lt;w:bookmarkEnd w:id="311" /&amp;gt;&amp;lt;/w:p&amp;gt;&amp;lt;w:p w:rsidR="00E05DC2" w:rsidRDefault="00E05DC2" w:rsidP="00E05DC2"&amp;gt;&amp;lt;w:pPr&amp;gt;&amp;lt;w:ind w:left="360" w:firstLine="360" /&amp;gt;&amp;lt;/w:pPr&amp;gt;&amp;lt;w:bookmarkStart w:id="312" w:name="_PAR__7_75f7ef03_abaf_4e2b_a6ff_ae8f07a8" /&amp;gt;&amp;lt;w:bookmarkStart w:id="313" w:name="_LINE__25_2be845e8_4574_4ed9_b704_2e9872" /&amp;gt;&amp;lt;w:bookmarkEnd w:id="310" /&amp;gt;&amp;lt;w:r&amp;gt;&amp;lt;w:t&amp;gt;This bill amends campaign finance laws as follows:&amp;lt;/w:t&amp;gt;&amp;lt;/w:r&amp;gt;&amp;lt;w:bookmarkEnd w:id="313" /&amp;gt;&amp;lt;/w:p&amp;gt;&amp;lt;w:p w:rsidR="00E05DC2" w:rsidRDefault="00E05DC2" w:rsidP="00E05DC2"&amp;gt;&amp;lt;w:pPr&amp;gt;&amp;lt;w:ind w:left="360" w:firstLine="360" /&amp;gt;&amp;lt;/w:pPr&amp;gt;&amp;lt;w:bookmarkStart w:id="314" w:name="_PAR__8_5354a4c2_5978_4fd0_ba92_84e9ade3" /&amp;gt;&amp;lt;w:bookmarkStart w:id="315" w:name="_LINE__26_24018461_43f7_4f57_bfbc_513804" /&amp;gt;&amp;lt;w:bookmarkEnd w:id="312" /&amp;gt;&amp;lt;w:r&amp;gt;&amp;lt;w:t xml:space="preserve"&amp;gt;1. It increases the threshold amounts for financial transactions that require candidates, &amp;lt;/w:t&amp;gt;&amp;lt;/w:r&amp;gt;&amp;lt;w:bookmarkStart w:id="316" w:name="_LINE__27_abc3658b_2047_4243_848b_0d4c1e" /&amp;gt;&amp;lt;w:bookmarkEnd w:id="315" /&amp;gt;&amp;lt;w:r&amp;gt;&amp;lt;w:t xml:space="preserve"&amp;gt;political action committees, ballot question committees and party committees to file &amp;lt;/w:t&amp;gt;&amp;lt;/w:r&amp;gt;&amp;lt;w:bookmarkStart w:id="317" w:name="_LINE__28_4f244d16_2e58_4740_adc5_2ae1d5" /&amp;gt;&amp;lt;w:bookmarkEnd w:id="316" /&amp;gt;&amp;lt;w:r&amp;gt;&amp;lt;w:t&amp;gt;24&amp;lt;/w:t&amp;gt;&amp;lt;/w:r&amp;gt;&amp;lt;w:r&amp;gt;&amp;lt;w:noBreakHyphen /&amp;gt;&amp;lt;w:t&amp;gt;hour reports during the last 13 days before an election;&amp;lt;/w:t&amp;gt;&amp;lt;/w:r&amp;gt;&amp;lt;w:bookmarkEnd w:id="317" /&amp;gt;&amp;lt;/w:p&amp;gt;&amp;lt;w:p w:rsidR="00E05DC2" w:rsidRDefault="00E05DC2" w:rsidP="00E05DC2"&amp;gt;&amp;lt;w:pPr&amp;gt;&amp;lt;w:ind w:left="360" w:firstLine="360" /&amp;gt;&amp;lt;/w:pPr&amp;gt;&amp;lt;w:bookmarkStart w:id="318" w:name="_PAR__9_727d45ff_a5e8_42c9_99f0_6b03616a" /&amp;gt;&amp;lt;w:bookmarkStart w:id="319" w:name="_LINE__29_b42f6a19_30bb_47a6_84da_264548" /&amp;gt;&amp;lt;w:bookmarkEnd w:id="314" /&amp;gt;&amp;lt;w:r&amp;gt;&amp;lt;w:t xml:space="preserve"&amp;gt;2. It extends the deadline for 24-hour reports so that the reports are due within 48 hours &amp;lt;/w:t&amp;gt;&amp;lt;/w:r&amp;gt;&amp;lt;w:bookmarkStart w:id="320" w:name="_LINE__30_1938784b_17dd_4d90_9eb0_824754" /&amp;gt;&amp;lt;w:bookmarkEnd w:id="319" /&amp;gt;&amp;lt;w:r&amp;gt;&amp;lt;w:t&amp;gt;of the contribution or expenditure;&amp;lt;/w:t&amp;gt;&amp;lt;/w:r&amp;gt;&amp;lt;w:bookmarkEnd w:id="320" /&amp;gt;&amp;lt;/w:p&amp;gt;&amp;lt;w:p w:rsidR="00E05DC2" w:rsidRDefault="00E05DC2" w:rsidP="00E05DC2"&amp;gt;&amp;lt;w:pPr&amp;gt;&amp;lt;w:ind w:left="360" w:firstLine="360" /&amp;gt;&amp;lt;/w:pPr&amp;gt;&amp;lt;w:bookmarkStart w:id="321" w:name="_PAR__10_f71645ec_9117_46fe_8e38_e111722" /&amp;gt;&amp;lt;w:bookmarkStart w:id="322" w:name="_LINE__31_4b216b69_a109_46f1_90ed_6636af" /&amp;gt;&amp;lt;w:bookmarkEnd w:id="318" /&amp;gt;&amp;lt;w:r&amp;gt;&amp;lt;w:t xml:space="preserve"&amp;gt;3. It increases the threshold amount that requires an independent expenditure report &amp;lt;/w:t&amp;gt;&amp;lt;/w:r&amp;gt;&amp;lt;w:bookmarkStart w:id="323" w:name="_LINE__32_3cbfb6ee_a577_4dcd_9ba4_46866c" /&amp;gt;&amp;lt;w:bookmarkEnd w:id="322" /&amp;gt;&amp;lt;w:r&amp;gt;&amp;lt;w:t xml:space="preserve"&amp;gt;from spending in excess of $250 to advocate for or against a candidate to spending in excess &amp;lt;/w:t&amp;gt;&amp;lt;/w:r&amp;gt;&amp;lt;w:bookmarkStart w:id="324" w:name="_LINE__33_21fe559f_7827_41e5_b4f7_0d4b86" /&amp;gt;&amp;lt;w:bookmarkEnd w:id="323" /&amp;gt;&amp;lt;w:r&amp;gt;&amp;lt;w:t&amp;gt;of $1,000 per candidate; and&amp;lt;/w:t&amp;gt;&amp;lt;/w:r&amp;gt;&amp;lt;w:bookmarkEnd w:id="324" /&amp;gt;&amp;lt;/w:p&amp;gt;&amp;lt;w:p w:rsidR="00E05DC2" w:rsidRDefault="00E05DC2" w:rsidP="00E05DC2"&amp;gt;&amp;lt;w:pPr&amp;gt;&amp;lt;w:ind w:left="360" w:firstLine="360" /&amp;gt;&amp;lt;/w:pPr&amp;gt;&amp;lt;w:bookmarkStart w:id="325" w:name="_PAR__11_577fa852_0126_4e5d_84e6_b3a8bb6" /&amp;gt;&amp;lt;w:bookmarkStart w:id="326" w:name="_LINE__34_c03bf79a_da1a_4f21_b64c_511242" /&amp;gt;&amp;lt;w:bookmarkEnd w:id="321" /&amp;gt;&amp;lt;w:r&amp;gt;&amp;lt;w:t xml:space="preserve"&amp;gt;4. It directs the Commission on Governmental Ethics and Election Practices to amend &amp;lt;/w:t&amp;gt;&amp;lt;/w:r&amp;gt;&amp;lt;w:bookmarkStart w:id="327" w:name="_LINE__35_332be974_25fb_4ee4_9650_286f52" /&amp;gt;&amp;lt;w:bookmarkEnd w:id="326" /&amp;gt;&amp;lt;w:r&amp;gt;&amp;lt;w:t xml:space="preserve"&amp;gt;its rules to provide that independent expenditures made during the 60 days before an &amp;lt;/w:t&amp;gt;&amp;lt;/w:r&amp;gt;&amp;lt;w:bookmarkStart w:id="328" w:name="_LINE__36_6e05d6b9_d456_4271_af88_355d5a" /&amp;gt;&amp;lt;w:bookmarkEnd w:id="327" /&amp;gt;&amp;lt;w:r&amp;gt;&amp;lt;w:t&amp;gt;election must be disclosed in a report within 2 calendar days of the expenditure.&amp;lt;/w:t&amp;gt;&amp;lt;/w:r&amp;gt;&amp;lt;w:bookmarkEnd w:id="328" /&amp;gt;&amp;lt;/w:p&amp;gt;&amp;lt;w:bookmarkEnd w:id="1" /&amp;gt;&amp;lt;w:bookmarkEnd w:id="2" /&amp;gt;&amp;lt;w:bookmarkEnd w:id="252" /&amp;gt;&amp;lt;w:bookmarkEnd w:id="309" /&amp;gt;&amp;lt;w:bookmarkEnd w:id="325" /&amp;gt;&amp;lt;w:p w:rsidR="00000000" w:rsidRDefault="00E05DC2"&amp;gt;&amp;lt;w:r&amp;gt;&amp;lt;w:t xml:space="preserve"&amp;gt; &amp;lt;/w:t&amp;gt;&amp;lt;/w:r&amp;gt;&amp;lt;/w:p&amp;gt;&amp;lt;w:sectPr w:rsidR="00000000" w:rsidSect="00E05DC2"&amp;gt;&amp;lt;w:footerReference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w:rsidR="00A8271F" w:rsidRDefault="00E05DC2"&amp;gt;&amp;lt;w:pPr&amp;gt;&amp;lt;w:pStyle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efc7135_0631_411f_ba5b_ba8b44d&lt;/BookmarkName&gt;&lt;Tables /&gt;&lt;/ProcessedCheckInPage&gt;&lt;ProcessedCheckInPage&gt;&lt;PageNumber&gt;2&lt;/PageNumber&gt;&lt;BookmarkName&gt;_PAGE__2_a6861243_b2cc_4678_93cc_f24b4f4&lt;/BookmarkName&gt;&lt;Tables /&gt;&lt;/ProcessedCheckInPage&gt;&lt;ProcessedCheckInPage&gt;&lt;PageNumber&gt;3&lt;/PageNumber&gt;&lt;BookmarkName&gt;_PAGE__3_7b493857_646f_43ef_ad34_0f12e84&lt;/BookmarkName&gt;&lt;Tables /&gt;&lt;/ProcessedCheckInPage&gt;&lt;/Pages&gt;&lt;Paragraphs&gt;&lt;CheckInParagraphs&gt;&lt;PageNumber&gt;1&lt;/PageNumber&gt;&lt;BookmarkName&gt;_PAR__1_4a3b4f2d_9344_409f_824b_daaed153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b25e634_7b0f_49d3_aa54_f0a4df95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03f1cbcc_5ab0_4fa8_85f1_9326e6a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2aa164f_9761_4f87_bc30_12851001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93277a0f_e27a_4b76_997c_e8e02fb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c195430_86a1_45ef_8ebe_baa5179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3cc450_8239_4a1c_a934_6e5ebe4e&lt;/BookmarkName&gt;&lt;StartingLineNumber&gt;14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e4aa655_f000_423a_b9ea_2721dee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755da55c_80bc_4209_8f77_7d3f27d3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eaa4e33_486e_47c5_9856_fa243c4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a74d1bb_de25_40cb_a63b_e495a4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e79f8bd_2beb_4b2a_bd20_109cbc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cbf427b_df28_4613_9ffd_33df46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93f6477_ff58_482b_9f8b_93bfa19&lt;/BookmarkName&gt;&lt;StartingLineNumber&gt;36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bc1d864_0d89_4869_a2e3_55038ef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dc2c4b6_1d47_466f_9492_c78133d2&lt;/BookmarkName&gt;&lt;StartingLineNumber&gt;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38a6b558_b585_42ef_a0f9_95e75347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f1d870c_9590_4298_9ec1_f146c6fd&lt;/BookmarkName&gt;&lt;StartingLineNumber&gt;16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aaa2424_1313_4f3d_be84_ee9729cc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88738b7_e8a8_4389_bf7e_f874c226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026abacd_da6b_4daf_b1f2_4153dc7f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c44e794_c96e_4bca_924e_c38091c8&lt;/BookmarkName&gt;&lt;StartingLineNumber&gt;37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f51b7db3_4183_45ff_8afe_f4991408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e12f953_ef67_4b3f_b311_445c5435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18c21b3_8d20_473e_aa9c_276d59ef&lt;/BookmarkName&gt;&lt;StartingLineNumber&gt;9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4579b71a_88ec_4d52_9af3_354e470d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53221832_6bfe_41a0_8cee_b243a9a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764aedc_3848_4034_ba90_b6c6f109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75f7ef03_abaf_4e2b_a6ff_ae8f07a8&lt;/BookmarkName&gt;&lt;StartingLineNumber&gt;25&lt;/StartingLineNumber&gt;&lt;EndingLineNumber&gt;25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5354a4c2_5978_4fd0_ba92_84e9ade3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727d45ff_a5e8_42c9_99f0_6b03616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f71645ec_9117_46fe_8e38_e111722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577fa852_0126_4e5d_84e6_b3a8bb6&lt;/BookmarkName&gt;&lt;StartingLineNumber&gt;34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