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Extend Funding for the Land for Maine's Future Program</w:t>
      </w:r>
    </w:p>
    <w:p w:rsidR="002C6425" w:rsidP="002C6425">
      <w:pPr>
        <w:ind w:left="360"/>
        <w:rPr>
          <w:rFonts w:ascii="Arial" w:eastAsia="Arial" w:hAnsi="Arial" w:cs="Arial"/>
        </w:rPr>
      </w:pPr>
      <w:bookmarkStart w:id="0" w:name="_ENACTING_CLAUSE__366282c1_415e_457a_a88"/>
      <w:bookmarkStart w:id="1" w:name="_DOC_BODY__95c52e1f_72f5_49bb_8c3f_abf6c"/>
      <w:bookmarkStart w:id="2" w:name="_DOC_BODY_CONTAINER__a2f22c5d_0705_4552_"/>
      <w:bookmarkStart w:id="3" w:name="_PAGE__1_0e67bebd_5c01_41d8_a1aa_87a8e3b"/>
      <w:bookmarkStart w:id="4" w:name="_PAR__1_2bd8c6cd_662f_4b7a_b0a5_5533348d"/>
      <w:bookmarkStart w:id="5" w:name="_LINE__1_a75ca744_a538_42eb_ac06_36983d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C6425" w:rsidP="002C6425">
      <w:pPr>
        <w:ind w:left="360" w:firstLine="360"/>
        <w:rPr>
          <w:rFonts w:ascii="Arial" w:eastAsia="Arial" w:hAnsi="Arial" w:cs="Arial"/>
        </w:rPr>
      </w:pPr>
      <w:bookmarkStart w:id="6" w:name="_APPROP_SECTION__3df1e93c_b220_4833_8f6a"/>
      <w:bookmarkStart w:id="7" w:name="_DOC_BODY_CONTENT__17ce933f_e17d_4b0e_a6"/>
      <w:bookmarkStart w:id="8" w:name="_PAR__2_bc7bdbdd_aa9d_4a4a_83cb_91da92a6"/>
      <w:bookmarkStart w:id="9" w:name="_LINE__2_b5d452f5_e426_4ad2_9770_ce06de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17991c41_46ff_43f4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1" w:name="_LINE__3_381d0514_c32d_4ab5_bfbf_5fb8870"/>
      <w:bookmarkEnd w:id="9"/>
      <w:r>
        <w:rPr>
          <w:rFonts w:ascii="Arial" w:eastAsia="Arial" w:hAnsi="Arial" w:cs="Arial"/>
        </w:rPr>
        <w:t>allocations are made.</w:t>
      </w:r>
      <w:bookmarkEnd w:id="11"/>
    </w:p>
    <w:p w:rsidR="002C6425" w:rsidP="002C642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2" w:name="_PAR__3_b6b011a4_d601_4d89_bac5_ac249ac0"/>
      <w:bookmarkStart w:id="13" w:name="_LINE__4_2a64e43f_fec0_4c8f_a9d2_ec6149b"/>
      <w:bookmarkEnd w:id="8"/>
      <w:r>
        <w:rPr>
          <w:rFonts w:ascii="Arial" w:eastAsia="Arial" w:hAnsi="Arial" w:cs="Arial"/>
          <w:b/>
        </w:rPr>
        <w:t>AGRICULTURE, CONSERVATION AND FORESTRY, DEPARTMENT OF</w:t>
      </w:r>
      <w:bookmarkEnd w:id="13"/>
    </w:p>
    <w:p w:rsidR="002C6425" w:rsidP="002C642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4_6e418dab_d9aa_4cf1_90f8_cb25ba76"/>
      <w:bookmarkStart w:id="15" w:name="_LINE__5_001230d7_5b16_4d7a_b371_cb6bd87"/>
      <w:bookmarkEnd w:id="12"/>
      <w:r>
        <w:rPr>
          <w:rFonts w:ascii="Arial" w:eastAsia="Arial" w:hAnsi="Arial" w:cs="Arial"/>
          <w:b/>
        </w:rPr>
        <w:t>Land for Maine's Future Z162</w:t>
      </w:r>
      <w:bookmarkEnd w:id="15"/>
    </w:p>
    <w:p w:rsidR="002C6425" w:rsidP="002C6425">
      <w:pPr>
        <w:ind w:left="360"/>
        <w:rPr>
          <w:rFonts w:ascii="Arial" w:eastAsia="Arial" w:hAnsi="Arial" w:cs="Arial"/>
        </w:rPr>
      </w:pPr>
      <w:bookmarkStart w:id="16" w:name="_PAR__5_8b748238_0248_44be_869b_22274b51"/>
      <w:bookmarkStart w:id="17" w:name="_LINE__6_b3eb016a_3051_4a15_94c1_ce0c007"/>
      <w:bookmarkEnd w:id="14"/>
      <w:r>
        <w:rPr>
          <w:rFonts w:ascii="Arial" w:eastAsia="Arial" w:hAnsi="Arial" w:cs="Arial"/>
        </w:rPr>
        <w:t xml:space="preserve">Initiative: Provides ongoing funding for eligible expenditures and other authorized </w:t>
      </w:r>
      <w:bookmarkStart w:id="18" w:name="_LINE__7_c611c8a1_df8c_4f8d_88d3_9c2bb01"/>
      <w:bookmarkEnd w:id="17"/>
      <w:r>
        <w:rPr>
          <w:rFonts w:ascii="Arial" w:eastAsia="Arial" w:hAnsi="Arial" w:cs="Arial"/>
        </w:rPr>
        <w:t xml:space="preserve">purposes in accordance with the provisions of the Maine Revised Statutes, Title 5, section </w:t>
      </w:r>
      <w:bookmarkStart w:id="19" w:name="_LINE__8_805997da_6f99_4608_9c72_0f2fd55"/>
      <w:bookmarkEnd w:id="18"/>
      <w:r>
        <w:rPr>
          <w:rFonts w:ascii="Arial" w:eastAsia="Arial" w:hAnsi="Arial" w:cs="Arial"/>
        </w:rPr>
        <w:t>6203.</w:t>
      </w:r>
      <w:bookmarkEnd w:id="19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CD1F0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C6425" w:rsidP="00CD1F07">
            <w:pPr>
              <w:rPr>
                <w:rFonts w:ascii="Arial" w:eastAsia="Arial" w:hAnsi="Arial" w:cs="Arial"/>
              </w:rPr>
            </w:pPr>
            <w:bookmarkStart w:id="20" w:name="_PAR__6_778e159b_6030_4e6f_a533_21ce05c1"/>
            <w:bookmarkStart w:id="21" w:name="_LINE__9_343aefee_6066_45c5_b3b4_e97b5d8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21"/>
          </w:p>
        </w:tc>
        <w:tc>
          <w:tcPr>
            <w:tcW w:w="1469" w:type="dxa"/>
          </w:tcPr>
          <w:p w:rsidR="002C6425" w:rsidP="00CD1F07">
            <w:pPr>
              <w:jc w:val="right"/>
              <w:rPr>
                <w:rFonts w:ascii="Arial" w:eastAsia="Arial" w:hAnsi="Arial" w:cs="Arial"/>
              </w:rPr>
            </w:pPr>
            <w:bookmarkStart w:id="22" w:name="_LINE__9_3428e125_1ae7_4e40_9e7d_79b6345"/>
            <w:r>
              <w:rPr>
                <w:rFonts w:ascii="Arial" w:eastAsia="Arial" w:hAnsi="Arial" w:cs="Arial"/>
                <w:b/>
              </w:rPr>
              <w:t>2023-24</w:t>
            </w:r>
            <w:bookmarkEnd w:id="22"/>
          </w:p>
        </w:tc>
        <w:tc>
          <w:tcPr>
            <w:tcW w:w="1469" w:type="dxa"/>
          </w:tcPr>
          <w:p w:rsidR="002C6425" w:rsidP="00CD1F07">
            <w:pPr>
              <w:jc w:val="right"/>
              <w:rPr>
                <w:rFonts w:ascii="Arial" w:eastAsia="Arial" w:hAnsi="Arial" w:cs="Arial"/>
              </w:rPr>
            </w:pPr>
            <w:bookmarkStart w:id="23" w:name="_LINE__9_5d739d7c_bb46_4f36_bb36_39faddb"/>
            <w:r>
              <w:rPr>
                <w:rFonts w:ascii="Arial" w:eastAsia="Arial" w:hAnsi="Arial" w:cs="Arial"/>
                <w:b/>
              </w:rPr>
              <w:t>2024-25</w:t>
            </w:r>
            <w:bookmarkEnd w:id="23"/>
          </w:p>
        </w:tc>
      </w:tr>
      <w:tr w:rsidTr="00CD1F0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C6425" w:rsidP="00CD1F07">
            <w:pPr>
              <w:ind w:left="180"/>
              <w:rPr>
                <w:rFonts w:ascii="Arial" w:eastAsia="Arial" w:hAnsi="Arial" w:cs="Arial"/>
              </w:rPr>
            </w:pPr>
            <w:bookmarkStart w:id="24" w:name="_LINE__10_b9312629_0456_4d77_b18a_31c403"/>
            <w:r>
              <w:rPr>
                <w:rFonts w:ascii="Arial" w:eastAsia="Arial" w:hAnsi="Arial" w:cs="Arial"/>
              </w:rPr>
              <w:t>All Other</w:t>
            </w:r>
            <w:bookmarkEnd w:id="24"/>
          </w:p>
        </w:tc>
        <w:tc>
          <w:tcPr>
            <w:tcW w:w="1469" w:type="dxa"/>
          </w:tcPr>
          <w:p w:rsidR="002C6425" w:rsidP="00CD1F07">
            <w:pPr>
              <w:jc w:val="right"/>
              <w:rPr>
                <w:rFonts w:ascii="Arial" w:eastAsia="Arial" w:hAnsi="Arial" w:cs="Arial"/>
              </w:rPr>
            </w:pPr>
            <w:bookmarkStart w:id="25" w:name="_LINE__10_764c0035_9112_428c_9dda_0d85de"/>
            <w:r>
              <w:rPr>
                <w:rFonts w:ascii="Arial" w:eastAsia="Arial" w:hAnsi="Arial" w:cs="Arial"/>
              </w:rPr>
              <w:t>$10,000,000</w:t>
            </w:r>
            <w:bookmarkEnd w:id="25"/>
          </w:p>
        </w:tc>
        <w:tc>
          <w:tcPr>
            <w:tcW w:w="1469" w:type="dxa"/>
          </w:tcPr>
          <w:p w:rsidR="002C6425" w:rsidP="00CD1F07">
            <w:pPr>
              <w:jc w:val="right"/>
              <w:rPr>
                <w:rFonts w:ascii="Arial" w:eastAsia="Arial" w:hAnsi="Arial" w:cs="Arial"/>
              </w:rPr>
            </w:pPr>
            <w:bookmarkStart w:id="26" w:name="_LINE__10_55dbc8de_e1d1_4e99_bb2f_31912b"/>
            <w:r>
              <w:rPr>
                <w:rFonts w:ascii="Arial" w:eastAsia="Arial" w:hAnsi="Arial" w:cs="Arial"/>
              </w:rPr>
              <w:t>$10,000,000</w:t>
            </w:r>
            <w:bookmarkEnd w:id="26"/>
          </w:p>
        </w:tc>
      </w:tr>
      <w:tr w:rsidTr="00CD1F0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C6425" w:rsidP="00CD1F07">
            <w:pPr>
              <w:rPr>
                <w:rFonts w:ascii="Arial" w:eastAsia="Arial" w:hAnsi="Arial" w:cs="Arial"/>
              </w:rPr>
            </w:pPr>
            <w:bookmarkStart w:id="27" w:name="_LINE__11_d3a0053b_52a6_4661_be48_6d84d4"/>
            <w:r>
              <w:rPr>
                <w:rFonts w:ascii="Arial" w:eastAsia="Arial" w:hAnsi="Arial" w:cs="Arial"/>
              </w:rPr>
              <w:t xml:space="preserve"> </w:t>
            </w:r>
            <w:bookmarkEnd w:id="27"/>
          </w:p>
        </w:tc>
        <w:tc>
          <w:tcPr>
            <w:tcW w:w="1469" w:type="dxa"/>
          </w:tcPr>
          <w:p w:rsidR="002C6425" w:rsidP="00CD1F07">
            <w:pPr>
              <w:jc w:val="right"/>
              <w:rPr>
                <w:rFonts w:ascii="Arial" w:eastAsia="Arial" w:hAnsi="Arial" w:cs="Arial"/>
              </w:rPr>
            </w:pPr>
            <w:bookmarkStart w:id="28" w:name="_LINE__11_ed479267_445e_41ae_9479_05d467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  <w:tc>
          <w:tcPr>
            <w:tcW w:w="1469" w:type="dxa"/>
          </w:tcPr>
          <w:p w:rsidR="002C6425" w:rsidP="00CD1F07">
            <w:pPr>
              <w:jc w:val="right"/>
              <w:rPr>
                <w:rFonts w:ascii="Arial" w:eastAsia="Arial" w:hAnsi="Arial" w:cs="Arial"/>
              </w:rPr>
            </w:pPr>
            <w:bookmarkStart w:id="29" w:name="_LINE__11_bf8655b3_88b7_476b_bf96_d0775f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</w:tr>
      <w:tr w:rsidTr="00CD1F0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C6425" w:rsidP="00CD1F07">
            <w:pPr>
              <w:rPr>
                <w:rFonts w:ascii="Arial" w:eastAsia="Arial" w:hAnsi="Arial" w:cs="Arial"/>
              </w:rPr>
            </w:pPr>
            <w:bookmarkStart w:id="30" w:name="_LINE__12_5a28eeae_c392_4011_b2a4_49d8d0"/>
            <w:r>
              <w:rPr>
                <w:rFonts w:ascii="Arial" w:eastAsia="Arial" w:hAnsi="Arial" w:cs="Arial"/>
              </w:rPr>
              <w:t>GENERAL FUND TOTAL</w:t>
            </w:r>
            <w:bookmarkEnd w:id="30"/>
          </w:p>
        </w:tc>
        <w:tc>
          <w:tcPr>
            <w:tcW w:w="1469" w:type="dxa"/>
          </w:tcPr>
          <w:p w:rsidR="002C6425" w:rsidP="00CD1F07">
            <w:pPr>
              <w:jc w:val="right"/>
              <w:rPr>
                <w:rFonts w:ascii="Arial" w:eastAsia="Arial" w:hAnsi="Arial" w:cs="Arial"/>
              </w:rPr>
            </w:pPr>
            <w:bookmarkStart w:id="31" w:name="_LINE__12_729fa815_4f01_481c_95e8_36d8a8"/>
            <w:r>
              <w:rPr>
                <w:rFonts w:ascii="Arial" w:eastAsia="Arial" w:hAnsi="Arial" w:cs="Arial"/>
              </w:rPr>
              <w:t>$10,000,000</w:t>
            </w:r>
            <w:bookmarkEnd w:id="31"/>
          </w:p>
        </w:tc>
        <w:tc>
          <w:tcPr>
            <w:tcW w:w="1469" w:type="dxa"/>
          </w:tcPr>
          <w:p w:rsidR="002C6425" w:rsidP="00CD1F07">
            <w:pPr>
              <w:jc w:val="right"/>
              <w:rPr>
                <w:rFonts w:ascii="Arial" w:eastAsia="Arial" w:hAnsi="Arial" w:cs="Arial"/>
              </w:rPr>
            </w:pPr>
            <w:bookmarkStart w:id="32" w:name="_LINE__12_20a5e85a_5932_4e33_b5ae_1562a9"/>
            <w:r>
              <w:rPr>
                <w:rFonts w:ascii="Arial" w:eastAsia="Arial" w:hAnsi="Arial" w:cs="Arial"/>
              </w:rPr>
              <w:t>$10,000,000</w:t>
            </w:r>
            <w:bookmarkEnd w:id="32"/>
          </w:p>
        </w:tc>
      </w:tr>
    </w:tbl>
    <w:p w:rsidR="002C6425" w:rsidP="002C642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46be5a28_dcd1_41bf_bb6a_7b88b8"/>
      <w:bookmarkStart w:id="34" w:name="_PAR__7_6516e5bd_c8f7_4e75_b36c_f7e7eb0d"/>
      <w:bookmarkStart w:id="35" w:name="_LINE__13_747633ca_c50d_4e1a_94a2_01f12f"/>
      <w:bookmarkEnd w:id="6"/>
      <w:bookmarkEnd w:id="7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35"/>
    </w:p>
    <w:p w:rsidR="002C6425" w:rsidP="002C6425">
      <w:pPr>
        <w:ind w:left="360" w:firstLine="360"/>
        <w:rPr>
          <w:rFonts w:ascii="Arial" w:eastAsia="Arial" w:hAnsi="Arial" w:cs="Arial"/>
        </w:rPr>
      </w:pPr>
      <w:bookmarkStart w:id="36" w:name="_PAR__8_4ef2aa89_ce8a_48dc_af0b_9117a637"/>
      <w:bookmarkStart w:id="37" w:name="_LINE__14_21201f3c_cfc2_4d02_8e38_573ac0"/>
      <w:bookmarkEnd w:id="34"/>
      <w:r>
        <w:rPr>
          <w:rFonts w:ascii="Arial" w:eastAsia="Arial" w:hAnsi="Arial" w:cs="Arial"/>
        </w:rPr>
        <w:t xml:space="preserve">This bill provides ongoing funding for the Department of Agriculture, Conservation </w:t>
      </w:r>
      <w:bookmarkStart w:id="38" w:name="_LINE__15_50a5cbdc_e415_408c_bf6f_1a4431"/>
      <w:bookmarkEnd w:id="37"/>
      <w:r>
        <w:rPr>
          <w:rFonts w:ascii="Arial" w:eastAsia="Arial" w:hAnsi="Arial" w:cs="Arial"/>
        </w:rPr>
        <w:t>and Forestry, Land for Maine's Future program.</w:t>
      </w:r>
      <w:bookmarkEnd w:id="38"/>
    </w:p>
    <w:bookmarkEnd w:id="1"/>
    <w:bookmarkEnd w:id="2"/>
    <w:bookmarkEnd w:id="3"/>
    <w:bookmarkEnd w:id="33"/>
    <w:bookmarkEnd w:id="3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LR0292,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Extend Funding for the Land for Maine's Future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C642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D1F07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135671</ItemId>
    <LRId>70046</LRId>
    <LRNumber>292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Extend Funding for the Land for Maine's Future Program</LRTitle>
    <ItemTitle>An Act to Extend Funding for the Land for Maine's Future Program</ItemTitle>
    <ShortTitle1>EXTEND FUNDING FOR THE LAND</ShortTitle1>
    <ShortTitle2>FOR MAINE'S FUTURE PROGRAM</ShortTitle2>
    <SponsorFirstName>Russell</SponsorFirstName>
    <SponsorLastName>Black</SponsorLastName>
    <SponsorChamberPrefix>Sen.</SponsorChamberPrefix>
    <SponsorFrom>Franklin</SponsorFrom>
    <DraftingCycleCount>1</DraftingCycleCount>
    <LatestDraftingActionId>131</LatestDraftingActionId>
    <LatestDraftingActionDate>2023-03-17T07:42:28</LatestDraftingActionDate>
    <LatestDrafterName>MRusso</LatestDrafterName>
    <LatestProoferName>sadley</LatestProoferName>
    <LatestTechName>mringrose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w:rsidR="002C6425" w:rsidRDefault="002C6425" w:rsidP="002C6425"&amp;gt;&amp;lt;w:pPr&amp;gt;&amp;lt;w:ind w:left="360" /&amp;gt;&amp;lt;/w:pPr&amp;gt;&amp;lt;w:bookmarkStart w:id="0" w:name="_ENACTING_CLAUSE__366282c1_415e_457a_a88" /&amp;gt;&amp;lt;w:bookmarkStart w:id="1" w:name="_DOC_BODY__95c52e1f_72f5_49bb_8c3f_abf6c" /&amp;gt;&amp;lt;w:bookmarkStart w:id="2" w:name="_DOC_BODY_CONTAINER__a2f22c5d_0705_4552_" /&amp;gt;&amp;lt;w:bookmarkStart w:id="3" w:name="_PAGE__1_0e67bebd_5c01_41d8_a1aa_87a8e3b" /&amp;gt;&amp;lt;w:bookmarkStart w:id="4" w:name="_PAR__1_2bd8c6cd_662f_4b7a_b0a5_5533348d" /&amp;gt;&amp;lt;w:bookmarkStart w:id="5" w:name="_LINE__1_a75ca744_a538_42eb_ac06_36983d3"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w:rsidR="002C6425" w:rsidRDefault="002C6425" w:rsidP="002C6425"&amp;gt;&amp;lt;w:pPr&amp;gt;&amp;lt;w:ind w:left="360" w:firstLine="360" /&amp;gt;&amp;lt;/w:pPr&amp;gt;&amp;lt;w:bookmarkStart w:id="6" w:name="_APPROP_SECTION__3df1e93c_b220_4833_8f6a" /&amp;gt;&amp;lt;w:bookmarkStart w:id="7" w:name="_DOC_BODY_CONTENT__17ce933f_e17d_4b0e_a6" /&amp;gt;&amp;lt;w:bookmarkStart w:id="8" w:name="_PAR__2_bc7bdbdd_aa9d_4a4a_83cb_91da92a6" /&amp;gt;&amp;lt;w:bookmarkStart w:id="9" w:name="_LINE__2_b5d452f5_e426_4ad2_9770_ce06dea"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w:name="_BILL_SECTION_NUMBER__17991c41_46ff_43f4"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w:id="11" w:name="_LINE__3_381d0514_c32d_4ab5_bfbf_5fb8870" /&amp;gt;&amp;lt;w:bookmarkEnd w:id="9" /&amp;gt;&amp;lt;w:r&amp;gt;&amp;lt;w:t&amp;gt;allocations are made.&amp;lt;/w:t&amp;gt;&amp;lt;/w:r&amp;gt;&amp;lt;w:bookmarkEnd w:id="11" /&amp;gt;&amp;lt;/w:p&amp;gt;&amp;lt;w:p w:rsidR="002C6425" w:rsidRDefault="002C6425" w:rsidP="002C6425"&amp;gt;&amp;lt;w:pPr&amp;gt;&amp;lt;w:pStyle w:val="BPSParagraphLeftAlign" /&amp;gt;&amp;lt;w:suppressAutoHyphens /&amp;gt;&amp;lt;w:ind w:left="360" /&amp;gt;&amp;lt;/w:pPr&amp;gt;&amp;lt;w:bookmarkStart w:id="12" w:name="_PAR__3_b6b011a4_d601_4d89_bac5_ac249ac0" /&amp;gt;&amp;lt;w:bookmarkStart w:id="13" w:name="_LINE__4_2a64e43f_fec0_4c8f_a9d2_ec6149b" /&amp;gt;&amp;lt;w:bookmarkEnd w:id="8" /&amp;gt;&amp;lt;w:r&amp;gt;&amp;lt;w:rPr&amp;gt;&amp;lt;w:b /&amp;gt;&amp;lt;/w:rPr&amp;gt;&amp;lt;w:t&amp;gt;AGRICULTURE, CONSERVATION AND FORESTRY, DEPARTMENT OF&amp;lt;/w:t&amp;gt;&amp;lt;/w:r&amp;gt;&amp;lt;w:bookmarkEnd w:id="13" /&amp;gt;&amp;lt;/w:p&amp;gt;&amp;lt;w:p w:rsidR="002C6425" w:rsidRDefault="002C6425" w:rsidP="002C6425"&amp;gt;&amp;lt;w:pPr&amp;gt;&amp;lt;w:pStyle w:val="BPSParagraphLeftAlign" /&amp;gt;&amp;lt;w:suppressAutoHyphens /&amp;gt;&amp;lt;w:ind w:left="360" /&amp;gt;&amp;lt;/w:pPr&amp;gt;&amp;lt;w:bookmarkStart w:id="14" w:name="_PAR__4_6e418dab_d9aa_4cf1_90f8_cb25ba76" /&amp;gt;&amp;lt;w:bookmarkStart w:id="15" w:name="_LINE__5_001230d7_5b16_4d7a_b371_cb6bd87" /&amp;gt;&amp;lt;w:bookmarkEnd w:id="12" /&amp;gt;&amp;lt;w:r&amp;gt;&amp;lt;w:rPr&amp;gt;&amp;lt;w:b /&amp;gt;&amp;lt;/w:rPr&amp;gt;&amp;lt;w:t&amp;gt;Land for Maine's Future Z162&amp;lt;/w:t&amp;gt;&amp;lt;/w:r&amp;gt;&amp;lt;w:bookmarkEnd w:id="15" /&amp;gt;&amp;lt;/w:p&amp;gt;&amp;lt;w:p w:rsidR="002C6425" w:rsidRDefault="002C6425" w:rsidP="002C6425"&amp;gt;&amp;lt;w:pPr&amp;gt;&amp;lt;w:ind w:left="360" /&amp;gt;&amp;lt;/w:pPr&amp;gt;&amp;lt;w:bookmarkStart w:id="16" w:name="_PAR__5_8b748238_0248_44be_869b_22274b51" /&amp;gt;&amp;lt;w:bookmarkStart w:id="17" w:name="_LINE__6_b3eb016a_3051_4a15_94c1_ce0c007" /&amp;gt;&amp;lt;w:bookmarkEnd w:id="14" /&amp;gt;&amp;lt;w:r&amp;gt;&amp;lt;w:t xml:space="preserve"&amp;gt;Initiative: Provides ongoing funding for eligible expenditures and other authorized &amp;lt;/w:t&amp;gt;&amp;lt;/w:r&amp;gt;&amp;lt;w:bookmarkStart w:id="18" w:name="_LINE__7_c611c8a1_df8c_4f8d_88d3_9c2bb01" /&amp;gt;&amp;lt;w:bookmarkEnd w:id="17" /&amp;gt;&amp;lt;w:r&amp;gt;&amp;lt;w:t xml:space="preserve"&amp;gt;purposes in accordance with the provisions of the Maine Revised Statutes, Title 5, section &amp;lt;/w:t&amp;gt;&amp;lt;/w:r&amp;gt;&amp;lt;w:bookmarkStart w:id="19" w:name="_LINE__8_805997da_6f99_4608_9c72_0f2fd55" /&amp;gt;&amp;lt;w:bookmarkEnd w:id="18" /&amp;gt;&amp;lt;w:r&amp;gt;&amp;lt;w:t&amp;gt;6203.&amp;lt;/w:t&amp;gt;&amp;lt;/w:r&amp;gt;&amp;lt;w:bookmarkEnd w:id="19"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w:rsidR="002C6425" w:rsidTr="00CD1F07"&amp;gt;&amp;lt;w:tc&amp;gt;&amp;lt;w:tcPr&amp;gt;&amp;lt;w:tcW w:w="5069" w:type="dxa" /&amp;gt;&amp;lt;/w:tcPr&amp;gt;&amp;lt;w:p w:rsidR="002C6425" w:rsidRDefault="002C6425" w:rsidP="00CD1F07"&amp;gt;&amp;lt;w:bookmarkStart w:id="20" w:name="_PAR__6_778e159b_6030_4e6f_a533_21ce05c1" /&amp;gt;&amp;lt;w:bookmarkStart w:id="21" w:name="_LINE__9_343aefee_6066_45c5_b3b4_e97b5d8" /&amp;gt;&amp;lt;w:bookmarkEnd w:id="16" /&amp;gt;&amp;lt;w:r&amp;gt;&amp;lt;w:rPr&amp;gt;&amp;lt;w:b /&amp;gt;&amp;lt;/w:rPr&amp;gt;&amp;lt;w:t&amp;gt;GENERAL FUND&amp;lt;/w:t&amp;gt;&amp;lt;/w:r&amp;gt;&amp;lt;w:bookmarkEnd w:id="21" /&amp;gt;&amp;lt;/w:p&amp;gt;&amp;lt;/w:tc&amp;gt;&amp;lt;w:tc&amp;gt;&amp;lt;w:tcPr&amp;gt;&amp;lt;w:tcW w:w="1469" w:type="dxa" /&amp;gt;&amp;lt;/w:tcPr&amp;gt;&amp;lt;w:p w:rsidR="002C6425" w:rsidRDefault="002C6425" w:rsidP="00CD1F07"&amp;gt;&amp;lt;w:pPr&amp;gt;&amp;lt;w:jc w:val="right" /&amp;gt;&amp;lt;/w:pPr&amp;gt;&amp;lt;w:bookmarkStart w:id="22" w:name="_LINE__9_3428e125_1ae7_4e40_9e7d_79b6345" /&amp;gt;&amp;lt;w:r&amp;gt;&amp;lt;w:rPr&amp;gt;&amp;lt;w:b /&amp;gt;&amp;lt;/w:rPr&amp;gt;&amp;lt;w:t&amp;gt;2023-24&amp;lt;/w:t&amp;gt;&amp;lt;/w:r&amp;gt;&amp;lt;w:bookmarkEnd w:id="22" /&amp;gt;&amp;lt;/w:p&amp;gt;&amp;lt;/w:tc&amp;gt;&amp;lt;w:tc&amp;gt;&amp;lt;w:tcPr&amp;gt;&amp;lt;w:tcW w:w="1469" w:type="dxa" /&amp;gt;&amp;lt;/w:tcPr&amp;gt;&amp;lt;w:p w:rsidR="002C6425" w:rsidRDefault="002C6425" w:rsidP="00CD1F07"&amp;gt;&amp;lt;w:pPr&amp;gt;&amp;lt;w:jc w:val="right" /&amp;gt;&amp;lt;/w:pPr&amp;gt;&amp;lt;w:bookmarkStart w:id="23" w:name="_LINE__9_5d739d7c_bb46_4f36_bb36_39faddb" /&amp;gt;&amp;lt;w:r&amp;gt;&amp;lt;w:rPr&amp;gt;&amp;lt;w:b /&amp;gt;&amp;lt;/w:rPr&amp;gt;&amp;lt;w:t&amp;gt;2024-25&amp;lt;/w:t&amp;gt;&amp;lt;/w:r&amp;gt;&amp;lt;w:bookmarkEnd w:id="23" /&amp;gt;&amp;lt;/w:p&amp;gt;&amp;lt;/w:tc&amp;gt;&amp;lt;/w:tr&amp;gt;&amp;lt;w:tr w:rsidR="002C6425" w:rsidTr="00CD1F07"&amp;gt;&amp;lt;w:tc&amp;gt;&amp;lt;w:tcPr&amp;gt;&amp;lt;w:tcW w:w="5069" w:type="dxa" /&amp;gt;&amp;lt;/w:tcPr&amp;gt;&amp;lt;w:p w:rsidR="002C6425" w:rsidRDefault="002C6425" w:rsidP="00CD1F07"&amp;gt;&amp;lt;w:pPr&amp;gt;&amp;lt;w:ind w:left="180" /&amp;gt;&amp;lt;/w:pPr&amp;gt;&amp;lt;w:bookmarkStart w:id="24" w:name="_LINE__10_b9312629_0456_4d77_b18a_31c403" /&amp;gt;&amp;lt;w:r&amp;gt;&amp;lt;w:t&amp;gt;All Other&amp;lt;/w:t&amp;gt;&amp;lt;/w:r&amp;gt;&amp;lt;w:bookmarkEnd w:id="24" /&amp;gt;&amp;lt;/w:p&amp;gt;&amp;lt;/w:tc&amp;gt;&amp;lt;w:tc&amp;gt;&amp;lt;w:tcPr&amp;gt;&amp;lt;w:tcW w:w="1469" w:type="dxa" /&amp;gt;&amp;lt;/w:tcPr&amp;gt;&amp;lt;w:p w:rsidR="002C6425" w:rsidRDefault="002C6425" w:rsidP="00CD1F07"&amp;gt;&amp;lt;w:pPr&amp;gt;&amp;lt;w:jc w:val="right" /&amp;gt;&amp;lt;/w:pPr&amp;gt;&amp;lt;w:bookmarkStart w:id="25" w:name="_LINE__10_764c0035_9112_428c_9dda_0d85de" /&amp;gt;&amp;lt;w:r&amp;gt;&amp;lt;w:t&amp;gt;$10,000,000&amp;lt;/w:t&amp;gt;&amp;lt;/w:r&amp;gt;&amp;lt;w:bookmarkEnd w:id="25" /&amp;gt;&amp;lt;/w:p&amp;gt;&amp;lt;/w:tc&amp;gt;&amp;lt;w:tc&amp;gt;&amp;lt;w:tcPr&amp;gt;&amp;lt;w:tcW w:w="1469" w:type="dxa" /&amp;gt;&amp;lt;/w:tcPr&amp;gt;&amp;lt;w:p w:rsidR="002C6425" w:rsidRDefault="002C6425" w:rsidP="00CD1F07"&amp;gt;&amp;lt;w:pPr&amp;gt;&amp;lt;w:jc w:val="right" /&amp;gt;&amp;lt;/w:pPr&amp;gt;&amp;lt;w:bookmarkStart w:id="26" w:name="_LINE__10_55dbc8de_e1d1_4e99_bb2f_31912b" /&amp;gt;&amp;lt;w:r&amp;gt;&amp;lt;w:t&amp;gt;$10,000,000&amp;lt;/w:t&amp;gt;&amp;lt;/w:r&amp;gt;&amp;lt;w:bookmarkEnd w:id="26" /&amp;gt;&amp;lt;/w:p&amp;gt;&amp;lt;/w:tc&amp;gt;&amp;lt;/w:tr&amp;gt;&amp;lt;w:tr w:rsidR="002C6425" w:rsidTr="00CD1F07"&amp;gt;&amp;lt;w:tc&amp;gt;&amp;lt;w:tcPr&amp;gt;&amp;lt;w:tcW w:w="5069" w:type="dxa" /&amp;gt;&amp;lt;/w:tcPr&amp;gt;&amp;lt;w:p w:rsidR="002C6425" w:rsidRDefault="002C6425" w:rsidP="00CD1F07"&amp;gt;&amp;lt;w:bookmarkStart w:id="27" w:name="_LINE__11_d3a0053b_52a6_4661_be48_6d84d4" /&amp;gt;&amp;lt;w:r&amp;gt;&amp;lt;w:t xml:space="preserve"&amp;gt; &amp;lt;/w:t&amp;gt;&amp;lt;/w:r&amp;gt;&amp;lt;w:bookmarkEnd w:id="27" /&amp;gt;&amp;lt;/w:p&amp;gt;&amp;lt;/w:tc&amp;gt;&amp;lt;w:tc&amp;gt;&amp;lt;w:tcPr&amp;gt;&amp;lt;w:tcW w:w="1469" w:type="dxa" /&amp;gt;&amp;lt;/w:tcPr&amp;gt;&amp;lt;w:p w:rsidR="002C6425" w:rsidRDefault="002C6425" w:rsidP="00CD1F07"&amp;gt;&amp;lt;w:pPr&amp;gt;&amp;lt;w:jc w:val="right" /&amp;gt;&amp;lt;/w:pPr&amp;gt;&amp;lt;w:bookmarkStart w:id="28" w:name="_LINE__11_ed479267_445e_41ae_9479_05d467" /&amp;gt;&amp;lt;w:r&amp;gt;&amp;lt;w:t&amp;gt;__________&amp;lt;/w:t&amp;gt;&amp;lt;/w:r&amp;gt;&amp;lt;w:bookmarkEnd w:id="28" /&amp;gt;&amp;lt;/w:p&amp;gt;&amp;lt;/w:tc&amp;gt;&amp;lt;w:tc&amp;gt;&amp;lt;w:tcPr&amp;gt;&amp;lt;w:tcW w:w="1469" w:type="dxa" /&amp;gt;&amp;lt;/w:tcPr&amp;gt;&amp;lt;w:p w:rsidR="002C6425" w:rsidRDefault="002C6425" w:rsidP="00CD1F07"&amp;gt;&amp;lt;w:pPr&amp;gt;&amp;lt;w:jc w:val="right" /&amp;gt;&amp;lt;/w:pPr&amp;gt;&amp;lt;w:bookmarkStart w:id="29" w:name="_LINE__11_bf8655b3_88b7_476b_bf96_d0775f" /&amp;gt;&amp;lt;w:r&amp;gt;&amp;lt;w:t&amp;gt;__________&amp;lt;/w:t&amp;gt;&amp;lt;/w:r&amp;gt;&amp;lt;w:bookmarkEnd w:id="29" /&amp;gt;&amp;lt;/w:p&amp;gt;&amp;lt;/w:tc&amp;gt;&amp;lt;/w:tr&amp;gt;&amp;lt;w:tr w:rsidR="002C6425" w:rsidTr="00CD1F07"&amp;gt;&amp;lt;w:tc&amp;gt;&amp;lt;w:tcPr&amp;gt;&amp;lt;w:tcW w:w="5069" w:type="dxa" /&amp;gt;&amp;lt;/w:tcPr&amp;gt;&amp;lt;w:p w:rsidR="002C6425" w:rsidRDefault="002C6425" w:rsidP="00CD1F07"&amp;gt;&amp;lt;w:bookmarkStart w:id="30" w:name="_LINE__12_5a28eeae_c392_4011_b2a4_49d8d0" /&amp;gt;&amp;lt;w:r&amp;gt;&amp;lt;w:t&amp;gt;GENERAL FUND TOTAL&amp;lt;/w:t&amp;gt;&amp;lt;/w:r&amp;gt;&amp;lt;w:bookmarkEnd w:id="30" /&amp;gt;&amp;lt;/w:p&amp;gt;&amp;lt;/w:tc&amp;gt;&amp;lt;w:tc&amp;gt;&amp;lt;w:tcPr&amp;gt;&amp;lt;w:tcW w:w="1469" w:type="dxa" /&amp;gt;&amp;lt;/w:tcPr&amp;gt;&amp;lt;w:p w:rsidR="002C6425" w:rsidRDefault="002C6425" w:rsidP="00CD1F07"&amp;gt;&amp;lt;w:pPr&amp;gt;&amp;lt;w:jc w:val="right" /&amp;gt;&amp;lt;/w:pPr&amp;gt;&amp;lt;w:bookmarkStart w:id="31" w:name="_LINE__12_729fa815_4f01_481c_95e8_36d8a8" /&amp;gt;&amp;lt;w:r&amp;gt;&amp;lt;w:t&amp;gt;$10,000,000&amp;lt;/w:t&amp;gt;&amp;lt;/w:r&amp;gt;&amp;lt;w:bookmarkEnd w:id="31" /&amp;gt;&amp;lt;/w:p&amp;gt;&amp;lt;/w:tc&amp;gt;&amp;lt;w:tc&amp;gt;&amp;lt;w:tcPr&amp;gt;&amp;lt;w:tcW w:w="1469" w:type="dxa" /&amp;gt;&amp;lt;/w:tcPr&amp;gt;&amp;lt;w:p w:rsidR="002C6425" w:rsidRDefault="002C6425" w:rsidP="00CD1F07"&amp;gt;&amp;lt;w:pPr&amp;gt;&amp;lt;w:jc w:val="right" /&amp;gt;&amp;lt;/w:pPr&amp;gt;&amp;lt;w:bookmarkStart w:id="32" w:name="_LINE__12_20a5e85a_5932_4e33_b5ae_1562a9" /&amp;gt;&amp;lt;w:r&amp;gt;&amp;lt;w:t&amp;gt;$10,000,000&amp;lt;/w:t&amp;gt;&amp;lt;/w:r&amp;gt;&amp;lt;w:bookmarkEnd w:id="32" /&amp;gt;&amp;lt;/w:p&amp;gt;&amp;lt;/w:tc&amp;gt;&amp;lt;/w:tr&amp;gt;&amp;lt;/w:tbl&amp;gt;&amp;lt;w:p w:rsidR="002C6425" w:rsidRDefault="002C6425" w:rsidP="002C6425"&amp;gt;&amp;lt;w:pPr&amp;gt;&amp;lt;w:keepNext /&amp;gt;&amp;lt;w:spacing w:before="240" /&amp;gt;&amp;lt;w:ind w:left="360" /&amp;gt;&amp;lt;w:jc w:val="center" /&amp;gt;&amp;lt;/w:pPr&amp;gt;&amp;lt;w:bookmarkStart w:id="33" w:name="_SUMMARY__46be5a28_dcd1_41bf_bb6a_7b88b8" /&amp;gt;&amp;lt;w:bookmarkStart w:id="34" w:name="_PAR__7_6516e5bd_c8f7_4e75_b36c_f7e7eb0d" /&amp;gt;&amp;lt;w:bookmarkStart w:id="35" w:name="_LINE__13_747633ca_c50d_4e1a_94a2_01f12f" /&amp;gt;&amp;lt;w:bookmarkEnd w:id="6" /&amp;gt;&amp;lt;w:bookmarkEnd w:id="7" /&amp;gt;&amp;lt;w:bookmarkEnd w:id="20" /&amp;gt;&amp;lt;w:r&amp;gt;&amp;lt;w:rPr&amp;gt;&amp;lt;w:b /&amp;gt;&amp;lt;w:sz w:val="24" /&amp;gt;&amp;lt;/w:rPr&amp;gt;&amp;lt;w:t&amp;gt;SUMMARY&amp;lt;/w:t&amp;gt;&amp;lt;/w:r&amp;gt;&amp;lt;w:bookmarkEnd w:id="35" /&amp;gt;&amp;lt;/w:p&amp;gt;&amp;lt;w:p w:rsidR="002C6425" w:rsidRDefault="002C6425" w:rsidP="002C6425"&amp;gt;&amp;lt;w:pPr&amp;gt;&amp;lt;w:ind w:left="360" w:firstLine="360" /&amp;gt;&amp;lt;/w:pPr&amp;gt;&amp;lt;w:bookmarkStart w:id="36" w:name="_PAR__8_4ef2aa89_ce8a_48dc_af0b_9117a637" /&amp;gt;&amp;lt;w:bookmarkStart w:id="37" w:name="_LINE__14_21201f3c_cfc2_4d02_8e38_573ac0" /&amp;gt;&amp;lt;w:bookmarkEnd w:id="34" /&amp;gt;&amp;lt;w:r&amp;gt;&amp;lt;w:t xml:space="preserve"&amp;gt;This bill provides ongoing funding for the Department of Agriculture, Conservation &amp;lt;/w:t&amp;gt;&amp;lt;/w:r&amp;gt;&amp;lt;w:bookmarkStart w:id="38" w:name="_LINE__15_50a5cbdc_e415_408c_bf6f_1a4431" /&amp;gt;&amp;lt;w:bookmarkEnd w:id="37" /&amp;gt;&amp;lt;w:r&amp;gt;&amp;lt;w:t&amp;gt;and Forestry, Land for Maine's Future program.&amp;lt;/w:t&amp;gt;&amp;lt;/w:r&amp;gt;&amp;lt;w:bookmarkEnd w:id="38" /&amp;gt;&amp;lt;/w:p&amp;gt;&amp;lt;w:bookmarkEnd w:id="1" /&amp;gt;&amp;lt;w:bookmarkEnd w:id="2" /&amp;gt;&amp;lt;w:bookmarkEnd w:id="3" /&amp;gt;&amp;lt;w:bookmarkEnd w:id="33" /&amp;gt;&amp;lt;w:bookmarkEnd w:id="36" /&amp;gt;&amp;lt;w:p w:rsidR="00000000" w:rsidRDefault="002C6425"&amp;gt;&amp;lt;w:r&amp;gt;&amp;lt;w:t xml:space="preserve"&amp;gt; &amp;lt;/w:t&amp;gt;&amp;lt;/w:r&amp;gt;&amp;lt;/w:p&amp;gt;&amp;lt;w:sectPr w:rsidR="00000000" w:rsidSect="002C6425"&amp;gt;&amp;lt;w:footerReference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w:rsidR="00A30727" w:rsidRDefault="002C6425"&amp;gt;&amp;lt;w:pPr&amp;gt;&amp;lt;w:pStyle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/&amp;gt;&amp;lt;/w:rPr&amp;gt;&amp;lt;w:t&amp;gt;131LR0292(01)&amp;lt;/w:t&amp;gt;&amp;lt;/w:r&amp;gt;&amp;lt;w:r&amp;gt;&amp;lt;w:rPr&amp;gt;&amp;lt;w:snapToGrid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e67bebd_5c01_41d8_a1aa_87a8e3b&lt;/BookmarkName&gt;&lt;Tables&gt;&lt;TableLineTracker&gt;&lt;BookmarkName&gt;_PAR__6_778e159b_6030_4e6f_a533_21ce05c1&lt;/BookmarkName&gt;&lt;TableRows&gt;&lt;TableRow&gt;&lt;TableLines&gt;&lt;TableLine&gt;&lt;LineFragments&gt;&lt;TableLineFragment /&gt;&lt;TableLineFragment /&gt;&lt;TableLineFragment /&gt;&lt;/LineFragments&gt;&lt;VerticalPosition&gt;205.5&lt;/VerticalPosition&gt;&lt;LineNumber&gt;9&lt;/LineNumber&gt;&lt;BookmarkName&gt;_LINE__9_343aefee_6066_45c5_b3b4_e97b5d8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218.25&lt;/VerticalPosition&gt;&lt;LineNumber&gt;10&lt;/LineNumber&gt;&lt;BookmarkName&gt;_LINE__10_b9312629_0456_4d77_b18a_31c403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231&lt;/VerticalPosition&gt;&lt;LineNumber&gt;11&lt;/LineNumber&gt;&lt;BookmarkName&gt;_LINE__11_d3a0053b_52a6_4661_be48_6d84d4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/LineFragments&gt;&lt;VerticalPosition&gt;243.75&lt;/VerticalPosition&gt;&lt;LineNumber&gt;12&lt;/LineNumber&gt;&lt;BookmarkName&gt;_LINE__12_5a28eeae_c392_4011_b2a4_49d8d0&lt;/BookmarkName&gt;&lt;/TableLine&gt;&lt;/TableLines&gt;&lt;StartingRowLineNumber&gt;12&lt;/StartingRowLineNumber&gt;&lt;EndingRowLineNumber&gt;12&lt;/EndingRowLineNumber&gt;&lt;/TableRow&gt;&lt;/TableRows&gt;&lt;/TableLineTracker&gt;&lt;/Tables&gt;&lt;/ProcessedCheckInPage&gt;&lt;/Pages&gt;&lt;Paragraphs&gt;&lt;CheckInParagraphs&gt;&lt;PageNumber&gt;1&lt;/PageNumber&gt;&lt;BookmarkName&gt;_PAR__1_2bd8c6cd_662f_4b7a_b0a5_5533348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c7bdbdd_aa9d_4a4a_83cb_91da92a6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6b011a4_d601_4d89_bac5_ac249ac0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e418dab_d9aa_4cf1_90f8_cb25ba76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b748238_0248_44be_869b_22274b51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6516e5bd_c8f7_4e75_b36c_f7e7eb0d&lt;/BookmarkName&gt;&lt;StartingLineNumber&gt;13&lt;/StartingLineNumber&gt;&lt;EndingLineNumber&gt;13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ef2aa89_ce8a_48dc_af0b_9117a637&lt;/BookmarkName&gt;&lt;StartingLineNumber&gt;14&lt;/StartingLineNumber&gt;&lt;EndingLineNumber&gt;15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