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That Documents Obtained by Subpoena by the Government Oversight Committee May Be Reviewed by Committee Members and Staff</w:t>
      </w:r>
    </w:p>
    <w:p w:rsidR="000162F4" w:rsidP="000162F4">
      <w:pPr>
        <w:ind w:left="360"/>
        <w:rPr>
          <w:rFonts w:ascii="Arial" w:eastAsia="Arial" w:hAnsi="Arial" w:cs="Arial"/>
        </w:rPr>
      </w:pPr>
      <w:bookmarkStart w:id="0" w:name="_ENACTING_CLAUSE__81174a5b_fe88_4c0a_aad"/>
      <w:bookmarkStart w:id="1" w:name="_DOC_BODY__579f28e6_14e9_42c6_ba22_b9f55"/>
      <w:bookmarkStart w:id="2" w:name="_DOC_BODY_CONTAINER__53be31cb_e8d2_4001_"/>
      <w:bookmarkStart w:id="3" w:name="_PAGE__1_d7e7dbf8_4b6c_431c_b5ad_d6ef8c0"/>
      <w:bookmarkStart w:id="4" w:name="_PAR__1_e1d655e6_7119_49d3_b097_04f87280"/>
      <w:bookmarkStart w:id="5" w:name="_LINE__1_f61c31fc_c98b_4bc0_92c6_4bd5d1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62F4" w:rsidP="000162F4">
      <w:pPr>
        <w:ind w:left="360" w:firstLine="360"/>
        <w:rPr>
          <w:rFonts w:ascii="Arial" w:eastAsia="Arial" w:hAnsi="Arial" w:cs="Arial"/>
        </w:rPr>
      </w:pPr>
      <w:bookmarkStart w:id="6" w:name="_BILL_SECTION_HEADER__df0ea310_6e44_407b"/>
      <w:bookmarkStart w:id="7" w:name="_BILL_SECTION__f24f2962_614c_4ceb_9548_e"/>
      <w:bookmarkStart w:id="8" w:name="_DOC_BODY_CONTENT__9033cac2_83a4_4549_a4"/>
      <w:bookmarkStart w:id="9" w:name="_PAR__2_6e8343b5_dbc2_4ed3_bbdc_27d77cf6"/>
      <w:bookmarkStart w:id="10" w:name="_LINE__2_9559db05_6f98_4d7a_8475_f5540a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e2e0429_bf6a_481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 MRSA §994, sub-§11,</w:t>
      </w:r>
      <w:r>
        <w:rPr>
          <w:rFonts w:ascii="Arial" w:eastAsia="Arial" w:hAnsi="Arial" w:cs="Arial"/>
        </w:rPr>
        <w:t xml:space="preserve"> as amended by PL 2005, c. 104, §2, is further </w:t>
      </w:r>
      <w:bookmarkStart w:id="12" w:name="_LINE__3_3cf33a27_b861_48e6_8369_1641884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162F4" w:rsidP="000162F4">
      <w:pPr>
        <w:ind w:left="360" w:firstLine="360"/>
        <w:rPr>
          <w:rFonts w:ascii="Arial" w:eastAsia="Arial" w:hAnsi="Arial" w:cs="Arial"/>
        </w:rPr>
      </w:pPr>
      <w:bookmarkStart w:id="13" w:name="_STATUTE_NUMBER__391ae66b_1416_4b3b_b23a"/>
      <w:bookmarkStart w:id="14" w:name="_STATUTE_SS__1e023bd6_95be_4d87_b10c_d34"/>
      <w:bookmarkStart w:id="15" w:name="_PAR__3_542e9eb1_c276_4025_af7d_77609f15"/>
      <w:bookmarkStart w:id="16" w:name="_LINE__4_95d1052f_877d_43e6_92dd_cff4fc2"/>
      <w:bookmarkEnd w:id="6"/>
      <w:bookmarkEnd w:id="9"/>
      <w:r>
        <w:rPr>
          <w:rFonts w:ascii="Arial" w:eastAsia="Arial" w:hAnsi="Arial" w:cs="Arial"/>
          <w:b/>
        </w:rPr>
        <w:t>11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7705aa8d_881e_4520_88"/>
      <w:r>
        <w:rPr>
          <w:rFonts w:ascii="Arial" w:eastAsia="Arial" w:hAnsi="Arial" w:cs="Arial"/>
          <w:b/>
        </w:rPr>
        <w:t>Information available to committee.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699221e_3e6d_480a_a9e"/>
      <w:r>
        <w:rPr>
          <w:rFonts w:ascii="Arial" w:eastAsia="Arial" w:hAnsi="Arial" w:cs="Arial"/>
        </w:rPr>
        <w:t xml:space="preserve">To receive certain information.  </w:t>
      </w:r>
      <w:bookmarkStart w:id="19" w:name="_LINE__5_e3ee0524_db55_4dc0_9e2f_4e24491"/>
      <w:bookmarkStart w:id="20" w:name="_PROCESSED_CHANGE__725b82b1_5ac5_436d_88"/>
      <w:bookmarkEnd w:id="16"/>
      <w:r>
        <w:rPr>
          <w:rFonts w:ascii="Arial" w:eastAsia="Arial" w:hAnsi="Arial" w:cs="Arial"/>
          <w:strike/>
        </w:rPr>
        <w:t>Information</w:t>
      </w:r>
      <w:bookmarkStart w:id="21" w:name="_PROCESSED_CHANGE__20e94108_7f6e_4ebb_99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subsection 11-A,</w:t>
      </w:r>
      <w:r>
        <w:rPr>
          <w:rFonts w:ascii="Arial" w:eastAsia="Arial" w:hAnsi="Arial" w:cs="Arial"/>
          <w:u w:val="single"/>
        </w:rPr>
        <w:t xml:space="preserve"> information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that is made available to </w:t>
      </w:r>
      <w:bookmarkStart w:id="22" w:name="_LINE__6_96195648_cf4d_45a7_899f_ae43686"/>
      <w:bookmarkEnd w:id="19"/>
      <w:r>
        <w:rPr>
          <w:rFonts w:ascii="Arial" w:eastAsia="Arial" w:hAnsi="Arial" w:cs="Arial"/>
        </w:rPr>
        <w:t xml:space="preserve">the committee is governed by </w:t>
      </w:r>
      <w:bookmarkStart w:id="23" w:name="_CROSS_REFERENCE__eda8b09e_7a4d_4de6_8cd"/>
      <w:r>
        <w:rPr>
          <w:rFonts w:ascii="Arial" w:eastAsia="Arial" w:hAnsi="Arial" w:cs="Arial"/>
        </w:rPr>
        <w:t>chapter 21</w:t>
      </w:r>
      <w:bookmarkEnd w:id="23"/>
      <w:r>
        <w:rPr>
          <w:rFonts w:ascii="Arial" w:eastAsia="Arial" w:hAnsi="Arial" w:cs="Arial"/>
        </w:rPr>
        <w:t xml:space="preserve">, which governs legislative investigating </w:t>
      </w:r>
      <w:bookmarkStart w:id="24" w:name="_LINE__7_d7cf76f8_8ccc_4478_88cd_d9dccf9"/>
      <w:bookmarkEnd w:id="22"/>
      <w:r>
        <w:rPr>
          <w:rFonts w:ascii="Arial" w:eastAsia="Arial" w:hAnsi="Arial" w:cs="Arial"/>
        </w:rPr>
        <w:t xml:space="preserve">committees, and by </w:t>
      </w:r>
      <w:bookmarkStart w:id="25" w:name="_CROSS_REFERENCE__1067a223_cd56_4c16_8b2"/>
      <w:r>
        <w:rPr>
          <w:rFonts w:ascii="Arial" w:eastAsia="Arial" w:hAnsi="Arial" w:cs="Arial"/>
        </w:rPr>
        <w:t>Title 1, chapter 13</w:t>
      </w:r>
      <w:bookmarkEnd w:id="25"/>
      <w:r>
        <w:rPr>
          <w:rFonts w:ascii="Arial" w:eastAsia="Arial" w:hAnsi="Arial" w:cs="Arial"/>
        </w:rPr>
        <w:t xml:space="preserve">, which governs public records and proceedings; </w:t>
      </w:r>
      <w:bookmarkStart w:id="26" w:name="_PROCESSED_CHANGE__669137de_b28c_42ef_b7"/>
      <w:r>
        <w:rPr>
          <w:rFonts w:ascii="Arial" w:eastAsia="Arial" w:hAnsi="Arial" w:cs="Arial"/>
          <w:strike/>
        </w:rPr>
        <w:t>and</w:t>
      </w:r>
      <w:bookmarkEnd w:id="18"/>
      <w:bookmarkEnd w:id="24"/>
      <w:bookmarkEnd w:id="26"/>
    </w:p>
    <w:p w:rsidR="000162F4" w:rsidP="000162F4">
      <w:pPr>
        <w:ind w:left="360" w:firstLine="360"/>
        <w:rPr>
          <w:rFonts w:ascii="Arial" w:eastAsia="Arial" w:hAnsi="Arial" w:cs="Arial"/>
        </w:rPr>
      </w:pPr>
      <w:bookmarkStart w:id="27" w:name="_BILL_SECTION_HEADER__59f8e851_f0fb_44c6"/>
      <w:bookmarkStart w:id="28" w:name="_BILL_SECTION__12205211_8974_4bf8_9c3a_e"/>
      <w:bookmarkStart w:id="29" w:name="_PAR__4_661922fe_a9d4_4a7d_bf6e_59a30e9a"/>
      <w:bookmarkStart w:id="30" w:name="_LINE__8_02e913d1_6224_4a50_95a6_76f541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b9c5d48a_0d68_42df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3 MRSA §994, sub-§11-A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0162F4" w:rsidP="000162F4">
      <w:pPr>
        <w:ind w:left="360" w:firstLine="360"/>
        <w:rPr>
          <w:rFonts w:ascii="Arial" w:eastAsia="Arial" w:hAnsi="Arial" w:cs="Arial"/>
        </w:rPr>
      </w:pPr>
      <w:bookmarkStart w:id="32" w:name="_STATUTE_NUMBER__340f26f7_7080_4a82_8196"/>
      <w:bookmarkStart w:id="33" w:name="_STATUTE_SS__4cbc8461_035e_4cc6_bdac_6db"/>
      <w:bookmarkStart w:id="34" w:name="_PAR__5_2d8574fe_02d1_49d7_a81f_22b92a0a"/>
      <w:bookmarkStart w:id="35" w:name="_LINE__9_20897f64_8461_4ca3_be8c_35f49ca"/>
      <w:bookmarkStart w:id="36" w:name="_PROCESSED_CHANGE__131f4021_cbe5_4db3_8c"/>
      <w:bookmarkEnd w:id="27"/>
      <w:bookmarkEnd w:id="29"/>
      <w:r>
        <w:rPr>
          <w:rFonts w:ascii="Arial" w:eastAsia="Arial" w:hAnsi="Arial" w:cs="Arial"/>
          <w:b/>
          <w:u w:val="single"/>
        </w:rPr>
        <w:t>11-A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4df2f06f_258f_4b0f_a9"/>
      <w:r>
        <w:rPr>
          <w:rFonts w:ascii="Arial" w:eastAsia="Arial" w:hAnsi="Arial" w:cs="Arial"/>
          <w:b/>
          <w:u w:val="single"/>
        </w:rPr>
        <w:t xml:space="preserve">Information received from subpoena.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bd9ac3a0_b3f2_407f_927"/>
      <w:bookmarkEnd w:id="37"/>
      <w:r>
        <w:rPr>
          <w:rFonts w:ascii="Arial" w:eastAsia="Arial" w:hAnsi="Arial" w:cs="Arial"/>
          <w:u w:val="single"/>
        </w:rPr>
        <w:t xml:space="preserve">To receive papers or records received </w:t>
      </w:r>
      <w:bookmarkStart w:id="39" w:name="_LINE__10_b4159184_7830_4667_9f96_164cab"/>
      <w:bookmarkEnd w:id="35"/>
      <w:r>
        <w:rPr>
          <w:rFonts w:ascii="Arial" w:eastAsia="Arial" w:hAnsi="Arial" w:cs="Arial"/>
          <w:u w:val="single"/>
        </w:rPr>
        <w:t xml:space="preserve">as a result of a subpoena pursuant to subsection 8.  Notwithstanding any provision of law </w:t>
      </w:r>
      <w:bookmarkStart w:id="40" w:name="_LINE__11_f229d43b_19a8_4f29_9d08_1a1d46"/>
      <w:bookmarkEnd w:id="39"/>
      <w:r>
        <w:rPr>
          <w:rFonts w:ascii="Arial" w:eastAsia="Arial" w:hAnsi="Arial" w:cs="Arial"/>
          <w:u w:val="single"/>
        </w:rPr>
        <w:t xml:space="preserve">to the contrary, papers or records received by the committee under this subsection are </w:t>
      </w:r>
      <w:bookmarkStart w:id="41" w:name="_LINE__12_26937a64_1dca_41ed_a6a2_67199a"/>
      <w:bookmarkEnd w:id="40"/>
      <w:r>
        <w:rPr>
          <w:rFonts w:ascii="Arial" w:eastAsia="Arial" w:hAnsi="Arial" w:cs="Arial"/>
          <w:u w:val="single"/>
        </w:rPr>
        <w:t>confidential</w:t>
      </w:r>
      <w:r>
        <w:rPr>
          <w:rFonts w:ascii="Arial" w:eastAsia="Arial" w:hAnsi="Arial" w:cs="Arial"/>
          <w:u w:val="single"/>
        </w:rPr>
        <w:t>; and</w:t>
      </w:r>
      <w:bookmarkEnd w:id="41"/>
    </w:p>
    <w:p w:rsidR="000162F4" w:rsidP="000162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517d66ea_9cac_48ca_b8cc_89c7bc"/>
      <w:bookmarkStart w:id="43" w:name="_PAR__6_591fc4b8_5f58_4fe7_b2bc_90682e9a"/>
      <w:bookmarkStart w:id="44" w:name="_LINE__13_8d9ff497_5300_4b38_b88d_6bce69"/>
      <w:bookmarkEnd w:id="8"/>
      <w:bookmarkEnd w:id="28"/>
      <w:bookmarkEnd w:id="33"/>
      <w:bookmarkEnd w:id="34"/>
      <w:bookmarkEnd w:id="36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0162F4" w:rsidP="000162F4">
      <w:pPr>
        <w:ind w:left="360" w:firstLine="360"/>
        <w:rPr>
          <w:rFonts w:ascii="Arial" w:eastAsia="Arial" w:hAnsi="Arial" w:cs="Arial"/>
        </w:rPr>
      </w:pPr>
      <w:bookmarkStart w:id="45" w:name="_PAR__7_5ed943be_2dc9_4fc1_8392_a292921d"/>
      <w:bookmarkStart w:id="46" w:name="_LINE__14_b116462f_3b34_4071_86bc_2ed80f"/>
      <w:bookmarkEnd w:id="43"/>
      <w:r>
        <w:rPr>
          <w:rFonts w:ascii="Arial" w:eastAsia="Arial" w:hAnsi="Arial" w:cs="Arial"/>
        </w:rPr>
        <w:t xml:space="preserve">This bill provides that the Government Oversight Committee has access to papers or </w:t>
      </w:r>
      <w:bookmarkStart w:id="47" w:name="_LINE__15_ad7777cf_a7cb_489e_85da_bfe171"/>
      <w:bookmarkEnd w:id="46"/>
      <w:r>
        <w:rPr>
          <w:rFonts w:ascii="Arial" w:eastAsia="Arial" w:hAnsi="Arial" w:cs="Arial"/>
        </w:rPr>
        <w:t xml:space="preserve">records received as a result of a subpoena and that those papers or records are exempt from </w:t>
      </w:r>
      <w:bookmarkStart w:id="48" w:name="_LINE__16_b78732f4_ba74_422f_82d6_3d78c0"/>
      <w:bookmarkEnd w:id="47"/>
      <w:r>
        <w:rPr>
          <w:rFonts w:ascii="Arial" w:eastAsia="Arial" w:hAnsi="Arial" w:cs="Arial"/>
        </w:rPr>
        <w:t>public disclosure.</w:t>
      </w:r>
      <w:bookmarkEnd w:id="48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That Documents Obtained by Subpoena by the Government Oversight Committee May Be Reviewed by Committee Members and Staff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62F4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135676</ItemId>
    <LRId>70051</LRId>
    <LRNumber>295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That Documents Obtained by Subpoena by the Government Oversight Committee May Be Reviewed by Committee Members and Staff</LRTitle>
    <ItemTitle>An Act to Provide That Documents Obtained by Subpoena by the Government Oversight Committee May Be Reviewed by Committee Members and Staff</ItemTitle>
    <ShortTitle1>PROVIDE THAT DOCUMENTS</ShortTitle1>
    <ShortTitle2>OBTAINED BY SUBPOENA BY THE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2023-03-07T09:38:43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w:rsidR="000162F4" w:rsidRDefault="000162F4" w:rsidP="000162F4"&amp;gt;&amp;lt;w:pPr&amp;gt;&amp;lt;w:ind w:left="360" /&amp;gt;&amp;lt;/w:pPr&amp;gt;&amp;lt;w:bookmarkStart w:id="0" w:name="_ENACTING_CLAUSE__81174a5b_fe88_4c0a_aad" /&amp;gt;&amp;lt;w:bookmarkStart w:id="1" w:name="_DOC_BODY__579f28e6_14e9_42c6_ba22_b9f55" /&amp;gt;&amp;lt;w:bookmarkStart w:id="2" w:name="_DOC_BODY_CONTAINER__53be31cb_e8d2_4001_" /&amp;gt;&amp;lt;w:bookmarkStart w:id="3" w:name="_PAGE__1_d7e7dbf8_4b6c_431c_b5ad_d6ef8c0" /&amp;gt;&amp;lt;w:bookmarkStart w:id="4" w:name="_PAR__1_e1d655e6_7119_49d3_b097_04f87280" /&amp;gt;&amp;lt;w:bookmarkStart w:id="5" w:name="_LINE__1_f61c31fc_c98b_4bc0_92c6_4bd5d1d"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w:rsidR="000162F4" w:rsidRDefault="000162F4" w:rsidP="000162F4"&amp;gt;&amp;lt;w:pPr&amp;gt;&amp;lt;w:ind w:left="360" w:firstLine="360" /&amp;gt;&amp;lt;/w:pPr&amp;gt;&amp;lt;w:bookmarkStart w:id="6" w:name="_BILL_SECTION_HEADER__df0ea310_6e44_407b" /&amp;gt;&amp;lt;w:bookmarkStart w:id="7" w:name="_BILL_SECTION__f24f2962_614c_4ceb_9548_e" /&amp;gt;&amp;lt;w:bookmarkStart w:id="8" w:name="_DOC_BODY_CONTENT__9033cac2_83a4_4549_a4" /&amp;gt;&amp;lt;w:bookmarkStart w:id="9" w:name="_PAR__2_6e8343b5_dbc2_4ed3_bbdc_27d77cf6" /&amp;gt;&amp;lt;w:bookmarkStart w:id="10" w:name="_LINE__2_9559db05_6f98_4d7a_8475_f5540a1"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w:name="_BILL_SECTION_NUMBER__ce2e0429_bf6a_4817"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 MRSA §994, sub-§11,&amp;lt;/w:t&amp;gt;&amp;lt;/w:r&amp;gt;&amp;lt;w:r&amp;gt;&amp;lt;w:t xml:space="preserve"&amp;gt; as amended by PL 2005, c. 104, §2, is further &amp;lt;/w:t&amp;gt;&amp;lt;/w:r&amp;gt;&amp;lt;w:bookmarkStart w:id="12" w:name="_LINE__3_3cf33a27_b861_48e6_8369_1641884" /&amp;gt;&amp;lt;w:bookmarkEnd w:id="10" /&amp;gt;&amp;lt;w:r&amp;gt;&amp;lt;w:t&amp;gt;amended to read:&amp;lt;/w:t&amp;gt;&amp;lt;/w:r&amp;gt;&amp;lt;w:bookmarkEnd w:id="12" /&amp;gt;&amp;lt;/w:p&amp;gt;&amp;lt;w:p w:rsidR="000162F4" w:rsidRDefault="000162F4" w:rsidP="000162F4"&amp;gt;&amp;lt;w:pPr&amp;gt;&amp;lt;w:ind w:left="360" w:firstLine="360" /&amp;gt;&amp;lt;/w:pPr&amp;gt;&amp;lt;w:bookmarkStart w:id="13" w:name="_STATUTE_NUMBER__391ae66b_1416_4b3b_b23a" /&amp;gt;&amp;lt;w:bookmarkStart w:id="14" w:name="_STATUTE_SS__1e023bd6_95be_4d87_b10c_d34" /&amp;gt;&amp;lt;w:bookmarkStart w:id="15" w:name="_PAR__3_542e9eb1_c276_4025_af7d_77609f15" /&amp;gt;&amp;lt;w:bookmarkStart w:id="16" w:name="_LINE__4_95d1052f_877d_43e6_92dd_cff4fc2" /&amp;gt;&amp;lt;w:bookmarkEnd w:id="6" /&amp;gt;&amp;lt;w:bookmarkEnd w:id="9" /&amp;gt;&amp;lt;w:r&amp;gt;&amp;lt;w:rPr&amp;gt;&amp;lt;w:b /&amp;gt;&amp;lt;/w:rPr&amp;gt;&amp;lt;w:t&amp;gt;11&amp;lt;/w:t&amp;gt;&amp;lt;/w:r&amp;gt;&amp;lt;w:bookmarkEnd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w:name="_STATUTE_HEADNOTE__7705aa8d_881e_4520_88" /&amp;gt;&amp;lt;w:r&amp;gt;&amp;lt;w:rPr&amp;gt;&amp;lt;w:b /&amp;gt;&amp;lt;/w:rPr&amp;gt;&amp;lt;w:t&amp;gt;Information available to committee.&amp;lt;/w:t&amp;gt;&amp;lt;/w:r&amp;gt;&amp;lt;w:bookmarkEnd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w:name="_STATUTE_CONTENT__e699221e_3e6d_480a_a9e" /&amp;gt;&amp;lt;w:r&amp;gt;&amp;lt;w:t xml:space="preserve"&amp;gt;To receive certain information.  &amp;lt;/w:t&amp;gt;&amp;lt;/w:r&amp;gt;&amp;lt;w:bookmarkStart w:id="19" w:name="_LINE__5_e3ee0524_db55_4dc0_9e2f_4e24491" /&amp;gt;&amp;lt;w:bookmarkStart w:id="20" w:name="_PROCESSED_CHANGE__725b82b1_5ac5_436d_88" /&amp;gt;&amp;lt;w:bookmarkEnd w:id="16" /&amp;gt;&amp;lt;w:del w:id="21" w:author="BPS" w:date="2023-02-28T11:04:00Z"&amp;gt;&amp;lt;w:r w:rsidDel="00360E8F"&amp;gt;&amp;lt;w:delText&amp;gt;Information&amp;lt;/w:delText&amp;gt;&amp;lt;/w:r&amp;gt;&amp;lt;/w:del&amp;gt;&amp;lt;w:bookmarkStart w:id="22" w:name="_PROCESSED_CHANGE__20e94108_7f6e_4ebb_99" /&amp;gt;&amp;lt;w:bookmarkEnd w:id="20" /&amp;gt;&amp;lt;w:r&amp;gt;&amp;lt;w:t xml:space="preserve"&amp;gt; &amp;lt;/w:t&amp;gt;&amp;lt;/w:r&amp;gt;&amp;lt;w:ins w:id="23" w:author="BPS" w:date="2023-02-28T10:32:00Z"&amp;gt;&amp;lt;w:r&amp;gt;&amp;lt;w:t&amp;gt;Except as provided in subsection 11-A,&amp;lt;/w:t&amp;gt;&amp;lt;/w:r&amp;gt;&amp;lt;/w:ins&amp;gt;&amp;lt;w:ins w:id="24" w:author="BPS" w:date="2023-02-28T11:04:00Z"&amp;gt;&amp;lt;w:r&amp;gt;&amp;lt;w:t xml:space="preserve"&amp;gt; information&amp;lt;/w:t&amp;gt;&amp;lt;/w:r&amp;gt;&amp;lt;/w:ins&amp;gt;&amp;lt;w:r&amp;gt;&amp;lt;w:t xml:space="preserve"&amp;gt; &amp;lt;/w:t&amp;gt;&amp;lt;/w:r&amp;gt;&amp;lt;w:bookmarkEnd w:id="22" /&amp;gt;&amp;lt;w:r&amp;gt;&amp;lt;w:t xml:space="preserve"&amp;gt;that is made available to &amp;lt;/w:t&amp;gt;&amp;lt;/w:r&amp;gt;&amp;lt;w:bookmarkStart w:id="25" w:name="_LINE__6_96195648_cf4d_45a7_899f_ae43686" /&amp;gt;&amp;lt;w:bookmarkEnd w:id="19" /&amp;gt;&amp;lt;w:r&amp;gt;&amp;lt;w:t xml:space="preserve"&amp;gt;the committee is governed by &amp;lt;/w:t&amp;gt;&amp;lt;/w:r&amp;gt;&amp;lt;w:bookmarkStart w:id="26" w:name="_CROSS_REFERENCE__eda8b09e_7a4d_4de6_8cd" /&amp;gt;&amp;lt;w:r&amp;gt;&amp;lt;w:t&amp;gt;chapter 21&amp;lt;/w:t&amp;gt;&amp;lt;/w:r&amp;gt;&amp;lt;w:bookmarkEnd w:id="26" /&amp;gt;&amp;lt;w:r&amp;gt;&amp;lt;w:t xml:space="preserve"&amp;gt;, which governs legislative investigating &amp;lt;/w:t&amp;gt;&amp;lt;/w:r&amp;gt;&amp;lt;w:bookmarkStart w:id="27" w:name="_LINE__7_d7cf76f8_8ccc_4478_88cd_d9dccf9" /&amp;gt;&amp;lt;w:bookmarkEnd w:id="25" /&amp;gt;&amp;lt;w:r&amp;gt;&amp;lt;w:t xml:space="preserve"&amp;gt;committees, and by &amp;lt;/w:t&amp;gt;&amp;lt;/w:r&amp;gt;&amp;lt;w:bookmarkStart w:id="28" w:name="_CROSS_REFERENCE__1067a223_cd56_4c16_8b2" /&amp;gt;&amp;lt;w:r&amp;gt;&amp;lt;w:t&amp;gt;Title 1, chapter 13&amp;lt;/w:t&amp;gt;&amp;lt;/w:r&amp;gt;&amp;lt;w:bookmarkEnd w:id="28" /&amp;gt;&amp;lt;w:r&amp;gt;&amp;lt;w:t xml:space="preserve"&amp;gt;, which governs public records and proceedings; &amp;lt;/w:t&amp;gt;&amp;lt;/w:r&amp;gt;&amp;lt;w:bookmarkStart w:id="29" w:name="_PROCESSED_CHANGE__669137de_b28c_42ef_b7" /&amp;gt;&amp;lt;w:del w:id="30" w:author="BPS" w:date="2023-03-01T15:58:00Z"&amp;gt;&amp;lt;w:r w:rsidDel="00273C91"&amp;gt;&amp;lt;w:delText&amp;gt;and&amp;lt;/w:delText&amp;gt;&amp;lt;/w:r&amp;gt;&amp;lt;/w:del&amp;gt;&amp;lt;w:bookmarkEnd w:id="18" /&amp;gt;&amp;lt;w:bookmarkEnd w:id="27" /&amp;gt;&amp;lt;w:bookmarkEnd w:id="29" /&amp;gt;&amp;lt;/w:p&amp;gt;&amp;lt;w:p w:rsidR="000162F4" w:rsidRDefault="000162F4" w:rsidP="000162F4"&amp;gt;&amp;lt;w:pPr&amp;gt;&amp;lt;w:ind w:left="360" w:firstLine="360" /&amp;gt;&amp;lt;/w:pPr&amp;gt;&amp;lt;w:bookmarkStart w:id="31" w:name="_BILL_SECTION_HEADER__59f8e851_f0fb_44c6" /&amp;gt;&amp;lt;w:bookmarkStart w:id="32" w:name="_BILL_SECTION__12205211_8974_4bf8_9c3a_e" /&amp;gt;&amp;lt;w:bookmarkStart w:id="33" w:name="_PAR__4_661922fe_a9d4_4a7d_bf6e_59a30e9a" /&amp;gt;&amp;lt;w:bookmarkStart w:id="34" w:name="_LINE__8_02e913d1_6224_4a50_95a6_76f5410"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w:id="35" w:name="_BILL_SECTION_NUMBER__b9c5d48a_0d68_42df"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3 MRSA §994, sub-§11-A&amp;lt;/w:t&amp;gt;&amp;lt;/w:r&amp;gt;&amp;lt;w:r&amp;gt;&amp;lt;w:t xml:space="preserve"&amp;gt; is enacted to read:&amp;lt;/w:t&amp;gt;&amp;lt;/w:r&amp;gt;&amp;lt;w:bookmarkEnd w:id="34" /&amp;gt;&amp;lt;/w:p&amp;gt;&amp;lt;w:p w:rsidR="000162F4" w:rsidRDefault="000162F4" w:rsidP="000162F4"&amp;gt;&amp;lt;w:pPr&amp;gt;&amp;lt;w:ind w:left="360" w:firstLine="360" /&amp;gt;&amp;lt;/w:pPr&amp;gt;&amp;lt;w:bookmarkStart w:id="36" w:name="_STATUTE_NUMBER__340f26f7_7080_4a82_8196" /&amp;gt;&amp;lt;w:bookmarkStart w:id="37" w:name="_STATUTE_SS__4cbc8461_035e_4cc6_bdac_6db" /&amp;gt;&amp;lt;w:bookmarkStart w:id="38" w:name="_PAR__5_2d8574fe_02d1_49d7_a81f_22b92a0a" /&amp;gt;&amp;lt;w:bookmarkStart w:id="39" w:name="_LINE__9_20897f64_8461_4ca3_be8c_35f49ca" /&amp;gt;&amp;lt;w:bookmarkStart w:id="40" w:name="_PROCESSED_CHANGE__131f4021_cbe5_4db3_8c" /&amp;gt;&amp;lt;w:bookmarkEnd w:id="31" /&amp;gt;&amp;lt;w:bookmarkEnd w:id="33" /&amp;gt;&amp;lt;w:ins w:id="41" w:author="BPS" w:date="2023-02-28T10:35:00Z"&amp;gt;&amp;lt;w:r&amp;gt;&amp;lt;w:rPr&amp;gt;&amp;lt;w:b /&amp;gt;&amp;lt;/w:rPr&amp;gt;&amp;lt;w:t&amp;gt;11-A&amp;lt;/w:t&amp;gt;&amp;lt;/w:r&amp;gt;&amp;lt;w:bookmarkEnd w:id="36" /&amp;gt;&amp;lt;w:r&amp;gt;&amp;lt;w:rPr&amp;gt;&amp;lt;w:b /&amp;gt;&amp;lt;/w:rPr&amp;gt;&amp;lt;w:t xml:space="preserve"&amp;gt;.  &amp;lt;/w:t&amp;gt;&amp;lt;/w:r&amp;gt;&amp;lt;w:bookmarkStart w:id="42" w:name="_STATUTE_HEADNOTE__4df2f06f_258f_4b0f_a9" /&amp;gt;&amp;lt;w:r&amp;gt;&amp;lt;w:rPr&amp;gt;&amp;lt;w:b /&amp;gt;&amp;lt;/w:rPr&amp;gt;&amp;lt;w:t xml:space="preserve"&amp;gt;Information received from subpoena. &amp;lt;/w:t&amp;gt;&amp;lt;/w:r&amp;gt;&amp;lt;w:r&amp;gt;&amp;lt;w:t xml:space="preserve"&amp;gt; &amp;lt;/w:t&amp;gt;&amp;lt;/w:r&amp;gt;&amp;lt;w:bookmarkStart w:id="43" w:name="_STATUTE_CONTENT__bd9ac3a0_b3f2_407f_927" /&amp;gt;&amp;lt;w:bookmarkEnd w:id="42" /&amp;gt;&amp;lt;w:r&amp;gt;&amp;lt;w:t xml:space="preserve"&amp;gt;To receive papers or records received &amp;lt;/w:t&amp;gt;&amp;lt;/w:r&amp;gt;&amp;lt;w:bookmarkStart w:id="44" w:name="_LINE__10_b4159184_7830_4667_9f96_164cab" /&amp;gt;&amp;lt;w:bookmarkEnd w:id="39" /&amp;gt;&amp;lt;w:r&amp;gt;&amp;lt;w:t xml:space="preserve"&amp;gt;as a result of a subpoena pursuant to subsection 8.  Notwithstanding any provision of law &amp;lt;/w:t&amp;gt;&amp;lt;/w:r&amp;gt;&amp;lt;w:bookmarkStart w:id="45" w:name="_LINE__11_f229d43b_19a8_4f29_9d08_1a1d46" /&amp;gt;&amp;lt;w:bookmarkEnd w:id="44" /&amp;gt;&amp;lt;w:r&amp;gt;&amp;lt;w:t xml:space="preserve"&amp;gt;to the contrary, papers or records received by the committee under this subsection are &amp;lt;/w:t&amp;gt;&amp;lt;/w:r&amp;gt;&amp;lt;w:bookmarkStart w:id="46" w:name="_LINE__12_26937a64_1dca_41ed_a6a2_67199a" /&amp;gt;&amp;lt;w:bookmarkEnd w:id="45" /&amp;gt;&amp;lt;w:r&amp;gt;&amp;lt;w:t&amp;gt;confidential&amp;lt;/w:t&amp;gt;&amp;lt;/w:r&amp;gt;&amp;lt;/w:ins&amp;gt;&amp;lt;w:ins w:id="47" w:author="BPS" w:date="2023-03-01T15:58:00Z"&amp;gt;&amp;lt;w:r&amp;gt;&amp;lt;w:t&amp;gt;; and&amp;lt;/w:t&amp;gt;&amp;lt;/w:r&amp;gt;&amp;lt;/w:ins&amp;gt;&amp;lt;w:bookmarkEnd w:id="46" /&amp;gt;&amp;lt;/w:p&amp;gt;&amp;lt;w:p w:rsidR="000162F4" w:rsidRDefault="000162F4" w:rsidP="000162F4"&amp;gt;&amp;lt;w:pPr&amp;gt;&amp;lt;w:keepNext /&amp;gt;&amp;lt;w:spacing w:before="240" /&amp;gt;&amp;lt;w:ind w:left="360" /&amp;gt;&amp;lt;w:jc w:val="center" /&amp;gt;&amp;lt;/w:pPr&amp;gt;&amp;lt;w:bookmarkStart w:id="48" w:name="_SUMMARY__517d66ea_9cac_48ca_b8cc_89c7bc" /&amp;gt;&amp;lt;w:bookmarkStart w:id="49" w:name="_PAR__6_591fc4b8_5f58_4fe7_b2bc_90682e9a" /&amp;gt;&amp;lt;w:bookmarkStart w:id="50" w:name="_LINE__13_8d9ff497_5300_4b38_b88d_6bce69" /&amp;gt;&amp;lt;w:bookmarkEnd w:id="8" /&amp;gt;&amp;lt;w:bookmarkEnd w:id="32" /&amp;gt;&amp;lt;w:bookmarkEnd w:id="37" /&amp;gt;&amp;lt;w:bookmarkEnd w:id="38" /&amp;gt;&amp;lt;w:bookmarkEnd w:id="40" /&amp;gt;&amp;lt;w:bookmarkEnd w:id="43" /&amp;gt;&amp;lt;w:r&amp;gt;&amp;lt;w:rPr&amp;gt;&amp;lt;w:b /&amp;gt;&amp;lt;w:sz w:val="24" /&amp;gt;&amp;lt;/w:rPr&amp;gt;&amp;lt;w:t&amp;gt;SUMMARY&amp;lt;/w:t&amp;gt;&amp;lt;/w:r&amp;gt;&amp;lt;w:bookmarkEnd w:id="50" /&amp;gt;&amp;lt;/w:p&amp;gt;&amp;lt;w:p w:rsidR="000162F4" w:rsidRDefault="000162F4" w:rsidP="000162F4"&amp;gt;&amp;lt;w:pPr&amp;gt;&amp;lt;w:ind w:left="360" w:firstLine="360" /&amp;gt;&amp;lt;/w:pPr&amp;gt;&amp;lt;w:bookmarkStart w:id="51" w:name="_PAR__7_5ed943be_2dc9_4fc1_8392_a292921d" /&amp;gt;&amp;lt;w:bookmarkStart w:id="52" w:name="_LINE__14_b116462f_3b34_4071_86bc_2ed80f" /&amp;gt;&amp;lt;w:bookmarkEnd w:id="49" /&amp;gt;&amp;lt;w:r&amp;gt;&amp;lt;w:t xml:space="preserve"&amp;gt;This bill provides that the Government Oversight Committee has access to papers or &amp;lt;/w:t&amp;gt;&amp;lt;/w:r&amp;gt;&amp;lt;w:bookmarkStart w:id="53" w:name="_LINE__15_ad7777cf_a7cb_489e_85da_bfe171" /&amp;gt;&amp;lt;w:bookmarkEnd w:id="52" /&amp;gt;&amp;lt;w:r&amp;gt;&amp;lt;w:t xml:space="preserve"&amp;gt;records received as a result of a subpoena and that those papers or records are exempt from &amp;lt;/w:t&amp;gt;&amp;lt;/w:r&amp;gt;&amp;lt;w:bookmarkStart w:id="54" w:name="_LINE__16_b78732f4_ba74_422f_82d6_3d78c0" /&amp;gt;&amp;lt;w:bookmarkEnd w:id="53" /&amp;gt;&amp;lt;w:r&amp;gt;&amp;lt;w:t&amp;gt;public disclosure.&amp;lt;/w:t&amp;gt;&amp;lt;/w:r&amp;gt;&amp;lt;w:bookmarkEnd w:id="54"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w:rsidRDefault="000162F4"&amp;gt;&amp;lt;w:r&amp;gt;&amp;lt;w:t xml:space="preserve"&amp;gt; &amp;lt;/w:t&amp;gt;&amp;lt;/w:r&amp;gt;&amp;lt;/w:p&amp;gt;&amp;lt;w:sectPr w:rsidR="00000000" w:rsidSect="000162F4"&amp;gt;&amp;lt;w:footerReference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w:rsidR="007C3FE3" w:rsidRDefault="000162F4"&amp;gt;&amp;lt;w:pPr&amp;gt;&amp;lt;w:pStyle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7e7dbf8_4b6c_431c_b5ad_d6ef8c0&lt;/BookmarkName&gt;&lt;Tables /&gt;&lt;/ProcessedCheckInPage&gt;&lt;/Pages&gt;&lt;Paragraphs&gt;&lt;CheckInParagraphs&gt;&lt;PageNumber&gt;1&lt;/PageNumber&gt;&lt;BookmarkName&gt;_PAR__1_e1d655e6_7119_49d3_b097_04f87280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e8343b5_dbc2_4ed3_bbdc_27d77cf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542e9eb1_c276_4025_af7d_77609f15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661922fe_a9d4_4a7d_bf6e_59a30e9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d8574fe_02d1_49d7_a81f_22b92a0a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591fc4b8_5f58_4fe7_b2bc_90682e9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ed943be_2dc9_4fc1_8392_a292921d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