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Streamline Label Registrations for Malt Liquor, Wine, Hard Cider and Low-alcohol Spirits</w:t>
      </w:r>
    </w:p>
    <w:p w:rsidR="00A36DA1" w:rsidP="00A36DA1">
      <w:pPr>
        <w:ind w:left="360"/>
        <w:rPr>
          <w:rFonts w:ascii="Arial" w:eastAsia="Arial" w:hAnsi="Arial" w:cs="Arial"/>
        </w:rPr>
      </w:pPr>
      <w:bookmarkStart w:id="0" w:name="_ENACTING_CLAUSE__fa40db06_d7ba_4d9f_b24"/>
      <w:bookmarkStart w:id="1" w:name="_DOC_BODY__5942c8fa_9b6e_4c50_9bd5_5bb1f"/>
      <w:bookmarkStart w:id="2" w:name="_DOC_BODY_CONTAINER__4e35d0ec_a2aa_4df0_"/>
      <w:bookmarkStart w:id="3" w:name="_PAGE__1_f3247b34_b1da_4476_9ba7_8f638a6"/>
      <w:bookmarkStart w:id="4" w:name="_PAR__1_905b6582_fb15_43f1_aba3_3406c146"/>
      <w:bookmarkStart w:id="5" w:name="_LINE__1_85a21262_d8e1_42be_bcfb_271fb3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36DA1" w:rsidP="00A36DA1">
      <w:pPr>
        <w:ind w:left="360" w:firstLine="360"/>
        <w:rPr>
          <w:rFonts w:ascii="Arial" w:eastAsia="Arial" w:hAnsi="Arial" w:cs="Arial"/>
        </w:rPr>
      </w:pPr>
      <w:bookmarkStart w:id="6" w:name="_BILL_SECTION_HEADER__bf8edece_e48d_47a3"/>
      <w:bookmarkStart w:id="7" w:name="_BILL_SECTION__f951c2d7_d27b_4fd6_8db5_2"/>
      <w:bookmarkStart w:id="8" w:name="_DOC_BODY_CONTENT__30718f1c_e777_4c08_95"/>
      <w:bookmarkStart w:id="9" w:name="_PAR__2_f816507a_a06e_4f91_bdd2_48ae5e51"/>
      <w:bookmarkStart w:id="10" w:name="_LINE__2_ea53115b_17fd_4cfc_a74d_fc60f7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188a0e3_5a16_4d7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28-A MRSA §6-A, sub-§2,</w:t>
      </w:r>
      <w:r>
        <w:rPr>
          <w:rFonts w:ascii="Arial" w:eastAsia="Arial" w:hAnsi="Arial" w:cs="Arial"/>
        </w:rPr>
        <w:t xml:space="preserve"> as amended by PL 2021, c. 658, §42, is further </w:t>
      </w:r>
      <w:bookmarkStart w:id="12" w:name="_LINE__3_bb7a048c_2176_49e5_abf1_091c933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A36DA1" w:rsidP="00A36DA1">
      <w:pPr>
        <w:ind w:left="360" w:firstLine="360"/>
        <w:rPr>
          <w:rFonts w:ascii="Arial" w:eastAsia="Arial" w:hAnsi="Arial" w:cs="Arial"/>
        </w:rPr>
      </w:pPr>
      <w:bookmarkStart w:id="13" w:name="_STATUTE_NUMBER__72486a7c_9a8f_4259_a898"/>
      <w:bookmarkStart w:id="14" w:name="_STATUTE_SS__068ec7f5_d563_4279_8cdd_242"/>
      <w:bookmarkStart w:id="15" w:name="_PAR__3_daac4a64_7d20_441e_95a2_a55477c3"/>
      <w:bookmarkStart w:id="16" w:name="_LINE__4_c1a4a802_431e_4093_9d25_8af65eb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40ade766_efab_48d0_91"/>
      <w:r>
        <w:rPr>
          <w:rFonts w:ascii="Arial" w:eastAsia="Arial" w:hAnsi="Arial" w:cs="Arial"/>
          <w:b/>
        </w:rPr>
        <w:t>Bureau registration required; exceptions.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eb00b81e_d45e_46cc_ac1"/>
      <w:r>
        <w:rPr>
          <w:rFonts w:ascii="Arial" w:eastAsia="Arial" w:hAnsi="Arial" w:cs="Arial"/>
        </w:rPr>
        <w:t xml:space="preserve">Malt liquor, wine, hard cider or a </w:t>
      </w:r>
      <w:bookmarkStart w:id="19" w:name="_LINE__5_54369c5d_7b79_4404_9366_bcd55d9"/>
      <w:bookmarkEnd w:id="16"/>
      <w:r>
        <w:rPr>
          <w:rFonts w:ascii="Arial" w:eastAsia="Arial" w:hAnsi="Arial" w:cs="Arial"/>
        </w:rPr>
        <w:t xml:space="preserve">low‑alcohol spirits product may not be sold in the State unless the container in which the </w:t>
      </w:r>
      <w:bookmarkStart w:id="20" w:name="_LINE__6_6ba297f7_4196_4a44_868b_ce4a6c9"/>
      <w:bookmarkEnd w:id="19"/>
      <w:r>
        <w:rPr>
          <w:rFonts w:ascii="Arial" w:eastAsia="Arial" w:hAnsi="Arial" w:cs="Arial"/>
        </w:rPr>
        <w:t xml:space="preserve">malt liquor, wine, hard cider or low‑alcohol spirits product is sold bears a label registered </w:t>
      </w:r>
      <w:bookmarkStart w:id="21" w:name="_LINE__7_0e33abc9_40d6_47ab_88b8_7613afa"/>
      <w:bookmarkEnd w:id="20"/>
      <w:r>
        <w:rPr>
          <w:rFonts w:ascii="Arial" w:eastAsia="Arial" w:hAnsi="Arial" w:cs="Arial"/>
        </w:rPr>
        <w:t>with the bureau.  This subsection does not apply to:</w:t>
      </w:r>
      <w:bookmarkEnd w:id="18"/>
      <w:bookmarkEnd w:id="21"/>
    </w:p>
    <w:p w:rsidR="00A36DA1" w:rsidP="00A36DA1">
      <w:pPr>
        <w:ind w:left="720"/>
        <w:rPr>
          <w:rFonts w:ascii="Arial" w:eastAsia="Arial" w:hAnsi="Arial" w:cs="Arial"/>
        </w:rPr>
      </w:pPr>
      <w:bookmarkStart w:id="22" w:name="_STATUTE_NUMBER__26033e1a_2354_41bb_af29"/>
      <w:bookmarkStart w:id="23" w:name="_STATUTE_P__0ed8a528_e317_4115_89c7_e65e"/>
      <w:bookmarkStart w:id="24" w:name="_PAR__4_52e873b8_16b4_4fde_92b5_dd2426f6"/>
      <w:bookmarkStart w:id="25" w:name="_LINE__8_49c69a24_bfca_4cae_8bd6_f9d8847"/>
      <w:bookmarkEnd w:id="15"/>
      <w:r>
        <w:rPr>
          <w:rFonts w:ascii="Arial" w:eastAsia="Arial" w:hAnsi="Arial" w:cs="Arial"/>
        </w:rPr>
        <w:t>A</w:t>
      </w:r>
      <w:bookmarkEnd w:id="22"/>
      <w:r>
        <w:rPr>
          <w:rFonts w:ascii="Arial" w:eastAsia="Arial" w:hAnsi="Arial" w:cs="Arial"/>
        </w:rPr>
        <w:t xml:space="preserve">.  </w:t>
      </w:r>
      <w:bookmarkStart w:id="26" w:name="_STATUTE_CONTENT__83572e3c_cc91_4608_861"/>
      <w:r>
        <w:rPr>
          <w:rFonts w:ascii="Arial" w:eastAsia="Arial" w:hAnsi="Arial" w:cs="Arial"/>
        </w:rPr>
        <w:t xml:space="preserve">Liquor sold by the manufacturer for on‑premises consumption pursuant to </w:t>
      </w:r>
      <w:bookmarkStart w:id="27" w:name="_CROSS_REFERENCE__9810f69d_75cb_4bd8_af9"/>
      <w:r>
        <w:rPr>
          <w:rFonts w:ascii="Arial" w:eastAsia="Arial" w:hAnsi="Arial" w:cs="Arial"/>
        </w:rPr>
        <w:t xml:space="preserve">section </w:t>
      </w:r>
      <w:bookmarkStart w:id="28" w:name="_LINE__9_03c19412_6dfa_46eb_820d_7c25cc6"/>
      <w:bookmarkEnd w:id="25"/>
      <w:r>
        <w:rPr>
          <w:rFonts w:ascii="Arial" w:eastAsia="Arial" w:hAnsi="Arial" w:cs="Arial"/>
        </w:rPr>
        <w:t>1355‑A, subsection 2, paragraph B</w:t>
      </w:r>
      <w:bookmarkEnd w:id="27"/>
      <w:r>
        <w:rPr>
          <w:rFonts w:ascii="Arial" w:eastAsia="Arial" w:hAnsi="Arial" w:cs="Arial"/>
        </w:rPr>
        <w:t xml:space="preserve"> or </w:t>
      </w:r>
      <w:bookmarkStart w:id="29" w:name="_CROSS_REFERENCE__4e594875_7ef8_41a9_8e6"/>
      <w:r>
        <w:rPr>
          <w:rFonts w:ascii="Arial" w:eastAsia="Arial" w:hAnsi="Arial" w:cs="Arial"/>
        </w:rPr>
        <w:t>I</w:t>
      </w:r>
      <w:bookmarkEnd w:id="29"/>
      <w:r>
        <w:rPr>
          <w:rFonts w:ascii="Arial" w:eastAsia="Arial" w:hAnsi="Arial" w:cs="Arial"/>
        </w:rPr>
        <w:t>;</w:t>
      </w:r>
      <w:bookmarkStart w:id="30" w:name="_PROCESSED_CHANGE__ef9757f1_ba45_4914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26"/>
      <w:bookmarkEnd w:id="28"/>
      <w:bookmarkEnd w:id="30"/>
    </w:p>
    <w:p w:rsidR="00A36DA1" w:rsidP="00A36DA1">
      <w:pPr>
        <w:ind w:left="720"/>
        <w:rPr>
          <w:rFonts w:ascii="Arial" w:eastAsia="Arial" w:hAnsi="Arial" w:cs="Arial"/>
        </w:rPr>
      </w:pPr>
      <w:bookmarkStart w:id="31" w:name="_STATUTE_NUMBER__9fda607b_3701_4997_810f"/>
      <w:bookmarkStart w:id="32" w:name="_STATUTE_P__7e0dc973_c560_4629_b67e_b264"/>
      <w:bookmarkStart w:id="33" w:name="_PAR__5_576f3010_09cc_475c_bebf_2ece0453"/>
      <w:bookmarkStart w:id="34" w:name="_LINE__10_8d39d7e0_7844_4638_a33f_30404a"/>
      <w:bookmarkEnd w:id="23"/>
      <w:bookmarkEnd w:id="24"/>
      <w:r>
        <w:rPr>
          <w:rFonts w:ascii="Arial" w:eastAsia="Arial" w:hAnsi="Arial" w:cs="Arial"/>
        </w:rPr>
        <w:t>B</w:t>
      </w:r>
      <w:bookmarkEnd w:id="31"/>
      <w:r>
        <w:rPr>
          <w:rFonts w:ascii="Arial" w:eastAsia="Arial" w:hAnsi="Arial" w:cs="Arial"/>
        </w:rPr>
        <w:t xml:space="preserve">.  </w:t>
      </w:r>
      <w:bookmarkStart w:id="35" w:name="_STATUTE_CONTENT__628a460c_7560_433e_9a5"/>
      <w:r>
        <w:rPr>
          <w:rFonts w:ascii="Arial" w:eastAsia="Arial" w:hAnsi="Arial" w:cs="Arial"/>
        </w:rPr>
        <w:t>Liquor sold by a Maine manufacturer in a keg to an on‑premises retail licensee</w:t>
      </w:r>
      <w:bookmarkStart w:id="36" w:name="_PROCESSED_CHANGE__90b4a5ee_7aaa_40b0_a8"/>
      <w:r>
        <w:rPr>
          <w:rFonts w:ascii="Arial" w:eastAsia="Arial" w:hAnsi="Arial" w:cs="Arial"/>
          <w:strike/>
        </w:rPr>
        <w:t>.</w:t>
      </w:r>
      <w:bookmarkStart w:id="37" w:name="_PROCESSED_CHANGE__233e045b_f52e_432a_82"/>
      <w:bookmarkEnd w:id="36"/>
      <w:r>
        <w:rPr>
          <w:rFonts w:ascii="Arial" w:eastAsia="Arial" w:hAnsi="Arial" w:cs="Arial"/>
          <w:u w:val="single"/>
        </w:rPr>
        <w:t>; or</w:t>
      </w:r>
      <w:bookmarkEnd w:id="34"/>
      <w:bookmarkEnd w:id="35"/>
      <w:bookmarkEnd w:id="37"/>
    </w:p>
    <w:p w:rsidR="00A36DA1" w:rsidP="00A36DA1">
      <w:pPr>
        <w:ind w:left="720"/>
        <w:rPr>
          <w:rFonts w:ascii="Arial" w:eastAsia="Arial" w:hAnsi="Arial" w:cs="Arial"/>
        </w:rPr>
      </w:pPr>
      <w:bookmarkStart w:id="38" w:name="_STATUTE_NUMBER__58414f60_2d04_4a29_afe6"/>
      <w:bookmarkStart w:id="39" w:name="_STATUTE_P__55195cac_4c98_4ac2_95a8_b77c"/>
      <w:bookmarkStart w:id="40" w:name="_PAR__6_1094fdc5_83fc_4e37_b34f_97ecb484"/>
      <w:bookmarkStart w:id="41" w:name="_LINE__11_ac9b4585_d2a1_49ad_b1a1_a585de"/>
      <w:bookmarkStart w:id="42" w:name="_PROCESSED_CHANGE__766055ae_455c_4e08_a0"/>
      <w:bookmarkEnd w:id="32"/>
      <w:bookmarkEnd w:id="33"/>
      <w:r>
        <w:rPr>
          <w:rFonts w:ascii="Arial" w:eastAsia="Arial" w:hAnsi="Arial" w:cs="Arial"/>
          <w:u w:val="single"/>
        </w:rPr>
        <w:t>C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bc257d02_ba2f_4c6d_8b7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alt </w:t>
      </w:r>
      <w:r>
        <w:rPr>
          <w:rFonts w:ascii="Arial" w:eastAsia="Arial" w:hAnsi="Arial" w:cs="Arial"/>
          <w:u w:val="single"/>
        </w:rPr>
        <w:t>li</w:t>
      </w:r>
      <w:r>
        <w:rPr>
          <w:rFonts w:ascii="Arial" w:eastAsia="Arial" w:hAnsi="Arial" w:cs="Arial"/>
          <w:u w:val="single"/>
        </w:rPr>
        <w:t>quor</w:t>
      </w:r>
      <w:r>
        <w:rPr>
          <w:rFonts w:ascii="Arial" w:eastAsia="Arial" w:hAnsi="Arial" w:cs="Arial"/>
          <w:u w:val="single"/>
        </w:rPr>
        <w:t>, wine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hard cider or a low</w:t>
      </w:r>
      <w:r>
        <w:rPr>
          <w:rFonts w:ascii="Arial" w:eastAsia="Arial" w:hAnsi="Arial" w:cs="Arial"/>
          <w:u w:val="single"/>
        </w:rPr>
        <w:noBreakHyphen/>
        <w:t>alcohol spirits product</w:t>
      </w:r>
      <w:r>
        <w:rPr>
          <w:rFonts w:ascii="Arial" w:eastAsia="Arial" w:hAnsi="Arial" w:cs="Arial"/>
          <w:u w:val="single"/>
        </w:rPr>
        <w:t xml:space="preserve"> sold by the </w:t>
      </w:r>
      <w:bookmarkStart w:id="44" w:name="_LINE__12_930a5ac7_531e_4e9b_bacd_7aac74"/>
      <w:bookmarkEnd w:id="41"/>
      <w:r>
        <w:rPr>
          <w:rFonts w:ascii="Arial" w:eastAsia="Arial" w:hAnsi="Arial" w:cs="Arial"/>
          <w:u w:val="single"/>
        </w:rPr>
        <w:t>manufacturer bearing a label approved by the United State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Department of the </w:t>
      </w:r>
      <w:bookmarkStart w:id="45" w:name="_LINE__13_f9c1d508_35fd_478d_aa01_7d7c94"/>
      <w:bookmarkEnd w:id="44"/>
      <w:r>
        <w:rPr>
          <w:rFonts w:ascii="Arial" w:eastAsia="Arial" w:hAnsi="Arial" w:cs="Arial"/>
          <w:u w:val="single"/>
        </w:rPr>
        <w:t>Treasury, Alcohol and Tobacco Ta</w:t>
      </w:r>
      <w:r>
        <w:rPr>
          <w:rFonts w:ascii="Arial" w:eastAsia="Arial" w:hAnsi="Arial" w:cs="Arial"/>
          <w:u w:val="single"/>
        </w:rPr>
        <w:t>x</w:t>
      </w:r>
      <w:r>
        <w:rPr>
          <w:rFonts w:ascii="Arial" w:eastAsia="Arial" w:hAnsi="Arial" w:cs="Arial"/>
          <w:u w:val="single"/>
        </w:rPr>
        <w:t xml:space="preserve"> and Trade B</w:t>
      </w:r>
      <w:r>
        <w:rPr>
          <w:rFonts w:ascii="Arial" w:eastAsia="Arial" w:hAnsi="Arial" w:cs="Arial"/>
          <w:u w:val="single"/>
        </w:rPr>
        <w:t>ureau.</w:t>
      </w:r>
      <w:r>
        <w:rPr>
          <w:rFonts w:ascii="Arial" w:eastAsia="Arial" w:hAnsi="Arial" w:cs="Arial"/>
          <w:u w:val="single"/>
        </w:rPr>
        <w:t xml:space="preserve"> A manufacturer seeking an </w:t>
      </w:r>
      <w:bookmarkStart w:id="46" w:name="_LINE__14_e65767a6_bb93_4236_9edd_5b4550"/>
      <w:bookmarkEnd w:id="45"/>
      <w:r>
        <w:rPr>
          <w:rFonts w:ascii="Arial" w:eastAsia="Arial" w:hAnsi="Arial" w:cs="Arial"/>
          <w:u w:val="single"/>
        </w:rPr>
        <w:t>exception under this paragraph shall provide the b</w:t>
      </w:r>
      <w:r>
        <w:rPr>
          <w:rFonts w:ascii="Arial" w:eastAsia="Arial" w:hAnsi="Arial" w:cs="Arial"/>
          <w:u w:val="single"/>
        </w:rPr>
        <w:t xml:space="preserve">ureau </w:t>
      </w:r>
      <w:r>
        <w:rPr>
          <w:rFonts w:ascii="Arial" w:eastAsia="Arial" w:hAnsi="Arial" w:cs="Arial"/>
          <w:u w:val="single"/>
        </w:rPr>
        <w:t>with notice</w:t>
      </w:r>
      <w:r>
        <w:rPr>
          <w:rFonts w:ascii="Arial" w:eastAsia="Arial" w:hAnsi="Arial" w:cs="Arial"/>
          <w:u w:val="single"/>
        </w:rPr>
        <w:t xml:space="preserve"> of all products sold </w:t>
      </w:r>
      <w:bookmarkStart w:id="47" w:name="_LINE__15_49676c9f_4a8a_40a0_8034_a8bacc"/>
      <w:bookmarkEnd w:id="46"/>
      <w:r>
        <w:rPr>
          <w:rFonts w:ascii="Arial" w:eastAsia="Arial" w:hAnsi="Arial" w:cs="Arial"/>
          <w:u w:val="single"/>
        </w:rPr>
        <w:t xml:space="preserve">by that manufacturer in this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tate that meet the re</w:t>
      </w:r>
      <w:r>
        <w:rPr>
          <w:rFonts w:ascii="Arial" w:eastAsia="Arial" w:hAnsi="Arial" w:cs="Arial"/>
          <w:u w:val="single"/>
        </w:rPr>
        <w:t>quirements of this paragraph.</w:t>
      </w:r>
      <w:bookmarkEnd w:id="47"/>
    </w:p>
    <w:p w:rsidR="00A36DA1" w:rsidP="00A36DA1">
      <w:pPr>
        <w:ind w:left="360" w:firstLine="360"/>
        <w:rPr>
          <w:rFonts w:ascii="Arial" w:eastAsia="Arial" w:hAnsi="Arial" w:cs="Arial"/>
        </w:rPr>
      </w:pPr>
      <w:bookmarkStart w:id="48" w:name="_BILL_SECTION_HEADER__79021b48_bb9e_487c"/>
      <w:bookmarkStart w:id="49" w:name="_BILL_SECTION__15eae066_6fbd_4e3d_9689_9"/>
      <w:bookmarkStart w:id="50" w:name="_PAR__7_d29e1b45_f97d_433a_b1fb_272433e0"/>
      <w:bookmarkStart w:id="51" w:name="_LINE__16_e881b0d7_149b_4ce5_bd7a_c24454"/>
      <w:bookmarkEnd w:id="7"/>
      <w:bookmarkEnd w:id="14"/>
      <w:bookmarkEnd w:id="39"/>
      <w:bookmarkEnd w:id="40"/>
      <w:bookmarkEnd w:id="42"/>
      <w:bookmarkEnd w:id="43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0cbcc882_1f6c_43b7"/>
      <w:r>
        <w:rPr>
          <w:rFonts w:ascii="Arial" w:eastAsia="Arial" w:hAnsi="Arial" w:cs="Arial"/>
          <w:b/>
          <w:sz w:val="24"/>
        </w:rPr>
        <w:t>2</w:t>
      </w:r>
      <w:bookmarkEnd w:id="52"/>
      <w:r>
        <w:rPr>
          <w:rFonts w:ascii="Arial" w:eastAsia="Arial" w:hAnsi="Arial" w:cs="Arial"/>
          <w:b/>
          <w:sz w:val="24"/>
        </w:rPr>
        <w:t>.  28-A MRSA §6-A, sub-§3,</w:t>
      </w:r>
      <w:r>
        <w:rPr>
          <w:rFonts w:ascii="Arial" w:eastAsia="Arial" w:hAnsi="Arial" w:cs="Arial"/>
        </w:rPr>
        <w:t xml:space="preserve"> as enacted by PL 2019, c. 46, §2, is amended </w:t>
      </w:r>
      <w:bookmarkStart w:id="53" w:name="_LINE__17_ab15aeeb_b8d2_42ac_9e4d_3aef0c"/>
      <w:bookmarkEnd w:id="51"/>
      <w:r>
        <w:rPr>
          <w:rFonts w:ascii="Arial" w:eastAsia="Arial" w:hAnsi="Arial" w:cs="Arial"/>
        </w:rPr>
        <w:t>to read:</w:t>
      </w:r>
      <w:bookmarkEnd w:id="53"/>
    </w:p>
    <w:p w:rsidR="00A36DA1" w:rsidP="00A36DA1">
      <w:pPr>
        <w:ind w:left="360" w:firstLine="360"/>
        <w:rPr>
          <w:rFonts w:ascii="Arial" w:eastAsia="Arial" w:hAnsi="Arial" w:cs="Arial"/>
        </w:rPr>
      </w:pPr>
      <w:bookmarkStart w:id="54" w:name="_STATUTE_NUMBER__d3c5575f_3261_4182_9481"/>
      <w:bookmarkStart w:id="55" w:name="_STATUTE_SS__6d8f2557_de22_466c_b326_f4d"/>
      <w:bookmarkStart w:id="56" w:name="_PAR__8_b8936b2c_827c_48ac_898d_a3c7a929"/>
      <w:bookmarkStart w:id="57" w:name="_LINE__18_608b6c2e_c067_431b_8922_5eda8c"/>
      <w:bookmarkEnd w:id="48"/>
      <w:bookmarkEnd w:id="50"/>
      <w:r>
        <w:rPr>
          <w:rFonts w:ascii="Arial" w:eastAsia="Arial" w:hAnsi="Arial" w:cs="Arial"/>
          <w:b/>
        </w:rPr>
        <w:t>3</w:t>
      </w:r>
      <w:bookmarkEnd w:id="54"/>
      <w:r>
        <w:rPr>
          <w:rFonts w:ascii="Arial" w:eastAsia="Arial" w:hAnsi="Arial" w:cs="Arial"/>
          <w:b/>
        </w:rPr>
        <w:t xml:space="preserve">.  </w:t>
      </w:r>
      <w:bookmarkStart w:id="58" w:name="_STATUTE_HEADNOTE__1b898cfc_2355_4330_89"/>
      <w:r>
        <w:rPr>
          <w:rFonts w:ascii="Arial" w:eastAsia="Arial" w:hAnsi="Arial" w:cs="Arial"/>
          <w:b/>
        </w:rPr>
        <w:t>Fees.</w:t>
      </w:r>
      <w:bookmarkEnd w:id="5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9" w:name="_STATUTE_CONTENT__4e40fbd0_30f7_4626_a7f"/>
      <w:r>
        <w:rPr>
          <w:rFonts w:ascii="Arial" w:eastAsia="Arial" w:hAnsi="Arial" w:cs="Arial"/>
        </w:rPr>
        <w:t xml:space="preserve">The fees for registering a label with the bureau under </w:t>
      </w:r>
      <w:bookmarkStart w:id="60" w:name="_CROSS_REFERENCE__48b72b54_95df_4062_bd0"/>
      <w:r>
        <w:rPr>
          <w:rFonts w:ascii="Arial" w:eastAsia="Arial" w:hAnsi="Arial" w:cs="Arial"/>
        </w:rPr>
        <w:t>subsection 2</w:t>
      </w:r>
      <w:bookmarkEnd w:id="60"/>
      <w:r>
        <w:rPr>
          <w:rFonts w:ascii="Arial" w:eastAsia="Arial" w:hAnsi="Arial" w:cs="Arial"/>
        </w:rPr>
        <w:t xml:space="preserve"> are as </w:t>
      </w:r>
      <w:bookmarkStart w:id="61" w:name="_LINE__19_c5bb2369_14f8_4f56_b766_c12d42"/>
      <w:bookmarkEnd w:id="57"/>
      <w:r>
        <w:rPr>
          <w:rFonts w:ascii="Arial" w:eastAsia="Arial" w:hAnsi="Arial" w:cs="Arial"/>
        </w:rPr>
        <w:t>follows.</w:t>
      </w:r>
      <w:bookmarkEnd w:id="59"/>
      <w:bookmarkEnd w:id="61"/>
    </w:p>
    <w:p w:rsidR="00A36DA1" w:rsidP="00A36DA1">
      <w:pPr>
        <w:ind w:left="720"/>
        <w:rPr>
          <w:rFonts w:ascii="Arial" w:eastAsia="Arial" w:hAnsi="Arial" w:cs="Arial"/>
        </w:rPr>
      </w:pPr>
      <w:bookmarkStart w:id="62" w:name="_STATUTE_NUMBER__98810b3a_1163_4f35_8ef9"/>
      <w:bookmarkStart w:id="63" w:name="_STATUTE_P__6a946ffb_7424_47dd_9e49_0fe6"/>
      <w:bookmarkStart w:id="64" w:name="_PAR__9_8cbdb9b6_5931_4682_9662_fe576602"/>
      <w:bookmarkStart w:id="65" w:name="_LINE__20_8e64c286_42bb_4c4f_957c_15b2ae"/>
      <w:bookmarkEnd w:id="56"/>
      <w:r>
        <w:rPr>
          <w:rFonts w:ascii="Arial" w:eastAsia="Arial" w:hAnsi="Arial" w:cs="Arial"/>
        </w:rPr>
        <w:t>A</w:t>
      </w:r>
      <w:bookmarkEnd w:id="62"/>
      <w:r>
        <w:rPr>
          <w:rFonts w:ascii="Arial" w:eastAsia="Arial" w:hAnsi="Arial" w:cs="Arial"/>
        </w:rPr>
        <w:t xml:space="preserve">.  </w:t>
      </w:r>
      <w:bookmarkStart w:id="66" w:name="_STATUTE_CONTENT__4fa0d1cb_0fe0_44fc_aba"/>
      <w:r>
        <w:rPr>
          <w:rFonts w:ascii="Arial" w:eastAsia="Arial" w:hAnsi="Arial" w:cs="Arial"/>
        </w:rPr>
        <w:t xml:space="preserve">The fee for the initial label registration </w:t>
      </w:r>
      <w:bookmarkStart w:id="67" w:name="_PROCESSED_CHANGE__7989c04d_7c72_44a4_90"/>
      <w:r>
        <w:rPr>
          <w:rFonts w:ascii="Arial" w:eastAsia="Arial" w:hAnsi="Arial" w:cs="Arial"/>
          <w:u w:val="single"/>
        </w:rPr>
        <w:t>or notice under subsection 2, paragraph C</w:t>
      </w:r>
      <w:r>
        <w:rPr>
          <w:rFonts w:ascii="Arial" w:eastAsia="Arial" w:hAnsi="Arial" w:cs="Arial"/>
        </w:rPr>
        <w:t xml:space="preserve"> </w:t>
      </w:r>
      <w:bookmarkStart w:id="68" w:name="_LINE__21_123ce6b2_5ea9_4bd8_a275_dea4b4"/>
      <w:bookmarkEnd w:id="65"/>
      <w:bookmarkEnd w:id="67"/>
      <w:r>
        <w:rPr>
          <w:rFonts w:ascii="Arial" w:eastAsia="Arial" w:hAnsi="Arial" w:cs="Arial"/>
        </w:rPr>
        <w:t>is $10.</w:t>
      </w:r>
      <w:bookmarkEnd w:id="66"/>
      <w:bookmarkEnd w:id="68"/>
    </w:p>
    <w:p w:rsidR="00A36DA1" w:rsidP="00A36DA1">
      <w:pPr>
        <w:ind w:left="720"/>
        <w:rPr>
          <w:rFonts w:ascii="Arial" w:eastAsia="Arial" w:hAnsi="Arial" w:cs="Arial"/>
        </w:rPr>
      </w:pPr>
      <w:bookmarkStart w:id="69" w:name="_STATUTE_NUMBER__1f463261_d5c5_4860_b851"/>
      <w:bookmarkStart w:id="70" w:name="_STATUTE_P__f232b8d5_a18d_4d26_8f63_dd88"/>
      <w:bookmarkStart w:id="71" w:name="_PAR__10_b460419b_3e4d_4ad6_b260_2796f87"/>
      <w:bookmarkStart w:id="72" w:name="_LINE__22_7205bd8a_ab9d_4457_81a3_bf2987"/>
      <w:bookmarkEnd w:id="63"/>
      <w:bookmarkEnd w:id="64"/>
      <w:r>
        <w:rPr>
          <w:rFonts w:ascii="Arial" w:eastAsia="Arial" w:hAnsi="Arial" w:cs="Arial"/>
        </w:rPr>
        <w:t>B</w:t>
      </w:r>
      <w:bookmarkEnd w:id="69"/>
      <w:r>
        <w:rPr>
          <w:rFonts w:ascii="Arial" w:eastAsia="Arial" w:hAnsi="Arial" w:cs="Arial"/>
        </w:rPr>
        <w:t xml:space="preserve">.  </w:t>
      </w:r>
      <w:bookmarkStart w:id="73" w:name="_STATUTE_CONTENT__e7b7a2cf_1dde_4e90_81e"/>
      <w:r>
        <w:rPr>
          <w:rFonts w:ascii="Arial" w:eastAsia="Arial" w:hAnsi="Arial" w:cs="Arial"/>
        </w:rPr>
        <w:t xml:space="preserve">The fee for changing a label registration </w:t>
      </w:r>
      <w:bookmarkStart w:id="74" w:name="_PROCESSED_CHANGE__b0961a66_bcec_403b_80"/>
      <w:r>
        <w:rPr>
          <w:rFonts w:ascii="Arial" w:eastAsia="Arial" w:hAnsi="Arial" w:cs="Arial"/>
          <w:u w:val="single"/>
        </w:rPr>
        <w:t>or notice under subsection 2, paragraph C</w:t>
      </w:r>
      <w:r>
        <w:rPr>
          <w:rFonts w:ascii="Arial" w:eastAsia="Arial" w:hAnsi="Arial" w:cs="Arial"/>
        </w:rPr>
        <w:t xml:space="preserve"> </w:t>
      </w:r>
      <w:bookmarkStart w:id="75" w:name="_LINE__23_42b44b62_9cbb_4245_8354_e24cde"/>
      <w:bookmarkEnd w:id="72"/>
      <w:bookmarkEnd w:id="74"/>
      <w:r>
        <w:rPr>
          <w:rFonts w:ascii="Arial" w:eastAsia="Arial" w:hAnsi="Arial" w:cs="Arial"/>
        </w:rPr>
        <w:t>is $1.</w:t>
      </w:r>
      <w:bookmarkEnd w:id="73"/>
      <w:bookmarkEnd w:id="75"/>
    </w:p>
    <w:p w:rsidR="00A36DA1" w:rsidP="00A36DA1">
      <w:pPr>
        <w:ind w:left="720"/>
        <w:rPr>
          <w:rFonts w:ascii="Arial" w:eastAsia="Arial" w:hAnsi="Arial" w:cs="Arial"/>
        </w:rPr>
      </w:pPr>
      <w:bookmarkStart w:id="76" w:name="_STATUTE_NUMBER__f06e154a_7ce1_457f_976d"/>
      <w:bookmarkStart w:id="77" w:name="_STATUTE_P__aab7667b_b328_4127_ae40_a854"/>
      <w:bookmarkStart w:id="78" w:name="_PAR__11_7bb6a339_36fd_4de7_90fe_782fbd7"/>
      <w:bookmarkStart w:id="79" w:name="_LINE__24_1ce02634_e710_4c3c_8efc_e46f82"/>
      <w:bookmarkEnd w:id="70"/>
      <w:bookmarkEnd w:id="71"/>
      <w:r>
        <w:rPr>
          <w:rFonts w:ascii="Arial" w:eastAsia="Arial" w:hAnsi="Arial" w:cs="Arial"/>
        </w:rPr>
        <w:t>C</w:t>
      </w:r>
      <w:bookmarkEnd w:id="76"/>
      <w:r>
        <w:rPr>
          <w:rFonts w:ascii="Arial" w:eastAsia="Arial" w:hAnsi="Arial" w:cs="Arial"/>
        </w:rPr>
        <w:t xml:space="preserve">.  </w:t>
      </w:r>
      <w:bookmarkStart w:id="80" w:name="_STATUTE_CONTENT__79d8caac_ccad_44a1_b8d"/>
      <w:r>
        <w:rPr>
          <w:rFonts w:ascii="Arial" w:eastAsia="Arial" w:hAnsi="Arial" w:cs="Arial"/>
        </w:rPr>
        <w:t>The annual renewal fee is $1 for each registered label</w:t>
      </w:r>
      <w:bookmarkStart w:id="81" w:name="_PROCESSED_CHANGE__3c292709_208e_49fc_8f"/>
      <w:r w:rsidRPr="003F40E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notice under subsection 2, </w:t>
      </w:r>
      <w:bookmarkStart w:id="82" w:name="_LINE__25_e382f1bd_80f2_44e6_a771_8a9963"/>
      <w:bookmarkEnd w:id="79"/>
      <w:r>
        <w:rPr>
          <w:rFonts w:ascii="Arial" w:eastAsia="Arial" w:hAnsi="Arial" w:cs="Arial"/>
          <w:u w:val="single"/>
        </w:rPr>
        <w:t>paragraph C</w:t>
      </w:r>
      <w:bookmarkEnd w:id="81"/>
      <w:r>
        <w:rPr>
          <w:rFonts w:ascii="Arial" w:eastAsia="Arial" w:hAnsi="Arial" w:cs="Arial"/>
        </w:rPr>
        <w:t xml:space="preserve">.  Renewal of a label registration </w:t>
      </w:r>
      <w:bookmarkStart w:id="83" w:name="_PROCESSED_CHANGE__49bfb293_7fa3_44e2_92"/>
      <w:r>
        <w:rPr>
          <w:rFonts w:ascii="Arial" w:eastAsia="Arial" w:hAnsi="Arial" w:cs="Arial"/>
          <w:u w:val="single"/>
        </w:rPr>
        <w:t xml:space="preserve">or notice under subsection 2, paragraph </w:t>
      </w:r>
      <w:bookmarkStart w:id="84" w:name="_LINE__26_495aed22_f623_409f_9b82_74638d"/>
      <w:bookmarkEnd w:id="82"/>
      <w:r>
        <w:rPr>
          <w:rFonts w:ascii="Arial" w:eastAsia="Arial" w:hAnsi="Arial" w:cs="Arial"/>
          <w:u w:val="single"/>
        </w:rPr>
        <w:t>C</w:t>
      </w:r>
      <w:r w:rsidRPr="003F40E0">
        <w:rPr>
          <w:rFonts w:ascii="Arial" w:eastAsia="Arial" w:hAnsi="Arial" w:cs="Arial"/>
        </w:rPr>
        <w:t xml:space="preserve"> </w:t>
      </w:r>
      <w:bookmarkEnd w:id="83"/>
      <w:r>
        <w:rPr>
          <w:rFonts w:ascii="Arial" w:eastAsia="Arial" w:hAnsi="Arial" w:cs="Arial"/>
        </w:rPr>
        <w:t>must coincide with renewal of the relevant license or certificate of approval.</w:t>
      </w:r>
      <w:bookmarkEnd w:id="80"/>
      <w:bookmarkEnd w:id="84"/>
    </w:p>
    <w:p w:rsidR="00A36DA1" w:rsidP="00A36DA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5" w:name="_SUMMARY__a6768cea_7b3d_4598_ae83_39e022"/>
      <w:bookmarkStart w:id="86" w:name="_PAR__12_a5f24839_3cdc_4dce_9572_b3273e2"/>
      <w:bookmarkStart w:id="87" w:name="_LINE__27_34f3494e_5981_4812_af29_6467e8"/>
      <w:bookmarkEnd w:id="8"/>
      <w:bookmarkEnd w:id="49"/>
      <w:bookmarkEnd w:id="55"/>
      <w:bookmarkEnd w:id="77"/>
      <w:bookmarkEnd w:id="78"/>
      <w:r>
        <w:rPr>
          <w:rFonts w:ascii="Arial" w:eastAsia="Arial" w:hAnsi="Arial" w:cs="Arial"/>
          <w:b/>
          <w:sz w:val="24"/>
        </w:rPr>
        <w:t>SUMMARY</w:t>
      </w:r>
      <w:bookmarkEnd w:id="87"/>
    </w:p>
    <w:p w:rsidR="00A36DA1" w:rsidP="00A36DA1">
      <w:pPr>
        <w:ind w:left="360" w:firstLine="360"/>
        <w:rPr>
          <w:rFonts w:ascii="Arial" w:eastAsia="Arial" w:hAnsi="Arial" w:cs="Arial"/>
        </w:rPr>
      </w:pPr>
      <w:bookmarkStart w:id="88" w:name="_PAR__13_aef1c08a_88f0_4616_a6eb_cc77a4b"/>
      <w:bookmarkStart w:id="89" w:name="_LINE__28_cc6fe108_9a1e_4008_9abc_69cdb9"/>
      <w:bookmarkEnd w:id="86"/>
      <w:r>
        <w:rPr>
          <w:rFonts w:ascii="Arial" w:eastAsia="Arial" w:hAnsi="Arial" w:cs="Arial"/>
        </w:rPr>
        <w:t xml:space="preserve">This bill adds to the exceptions to the registration requirement for labels of malt liquor, </w:t>
      </w:r>
      <w:bookmarkStart w:id="90" w:name="_LINE__29_b5bfb670_a3b3_4ab2_bea4_761881"/>
      <w:bookmarkEnd w:id="89"/>
      <w:r>
        <w:rPr>
          <w:rFonts w:ascii="Arial" w:eastAsia="Arial" w:hAnsi="Arial" w:cs="Arial"/>
        </w:rPr>
        <w:t>wine, hard cider or low</w:t>
      </w:r>
      <w:r>
        <w:rPr>
          <w:rFonts w:ascii="Arial" w:eastAsia="Arial" w:hAnsi="Arial" w:cs="Arial"/>
        </w:rPr>
        <w:noBreakHyphen/>
        <w:t xml:space="preserve">alcohol spirits products sold in the State labels approved by the </w:t>
      </w:r>
      <w:bookmarkStart w:id="91" w:name="_LINE__30_7aa2e407_c0a5_4e0b_b1bf_053a2c"/>
      <w:bookmarkEnd w:id="90"/>
      <w:r>
        <w:rPr>
          <w:rFonts w:ascii="Arial" w:eastAsia="Arial" w:hAnsi="Arial" w:cs="Arial"/>
        </w:rPr>
        <w:t xml:space="preserve">United States Department of the Treasury, Alcohol and Tobacco Tax and Trade Bureau. </w:t>
      </w:r>
      <w:bookmarkStart w:id="92" w:name="_LINE__31_86e9085f_0d5b_4102_94db_e3174c"/>
      <w:bookmarkEnd w:id="91"/>
      <w:r>
        <w:rPr>
          <w:rFonts w:ascii="Arial" w:eastAsia="Arial" w:hAnsi="Arial" w:cs="Arial"/>
        </w:rPr>
        <w:t>This bill requires a manufacturer of products sold in this S</w:t>
      </w:r>
      <w:r>
        <w:rPr>
          <w:rFonts w:ascii="Arial" w:eastAsia="Arial" w:hAnsi="Arial" w:cs="Arial"/>
        </w:rPr>
        <w:t xml:space="preserve">tate </w:t>
      </w:r>
      <w:r>
        <w:rPr>
          <w:rFonts w:ascii="Arial" w:eastAsia="Arial" w:hAnsi="Arial" w:cs="Arial"/>
        </w:rPr>
        <w:t xml:space="preserve">that bear such a label to </w:t>
      </w:r>
      <w:bookmarkStart w:id="93" w:name="_LINE__32_4cc78a4c_de73_4439_a128_9fccf4"/>
      <w:bookmarkEnd w:id="92"/>
      <w:r>
        <w:rPr>
          <w:rFonts w:ascii="Arial" w:eastAsia="Arial" w:hAnsi="Arial" w:cs="Arial"/>
        </w:rPr>
        <w:t>notify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Department of Administrative and Financial Services, Bureau of Alcoholic </w:t>
      </w:r>
      <w:bookmarkStart w:id="94" w:name="_LINE__33_e95da638_9e92_4117_8640_ac8c48"/>
      <w:bookmarkEnd w:id="93"/>
      <w:r>
        <w:rPr>
          <w:rFonts w:ascii="Arial" w:eastAsia="Arial" w:hAnsi="Arial" w:cs="Arial"/>
        </w:rPr>
        <w:t>Beverages and Lottery Operations of that fact.</w:t>
      </w:r>
      <w:bookmarkEnd w:id="94"/>
    </w:p>
    <w:bookmarkEnd w:id="1"/>
    <w:bookmarkEnd w:id="2"/>
    <w:bookmarkEnd w:id="3"/>
    <w:bookmarkEnd w:id="85"/>
    <w:bookmarkEnd w:id="8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LR1164,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Streamline Label Registrations for Malt Liquor, Wine, Hard Cider and Low-alcohol Spirits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3F40E0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6DA1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136580</ItemId>
    <LRId>70957</LRId>
    <LRNumber>1164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Streamline Label Registrations for Malt Liquor, Wine, Hard Cider and Low-alcohol Spirits</LRTitle>
    <ItemTitle>An Act to Streamline Label Registrations for Malt Liquor, Wine, Hard Cider and Low-alcohol Spirits</ItemTitle>
    <ShortTitle1>STREAMLINE LABEL REGISTRATIONS</ShortTitle1>
    <ShortTitle2>FOR MALT LIQUOR, WINE, HARD</ShortTitle2>
    <SponsorFirstName>Matthea </SponsorFirstName>
    <SponsorLastName>Daughtry</SponsorLastName>
    <SponsorChamberPrefix>Sen.</SponsorChamberPrefix>
    <SponsorFrom>Cumberland</SponsorFrom>
    <DraftingCycleCount>1</DraftingCycleCount>
    <LatestDraftingActionId>130</LatestDraftingActionId>
    <LatestDraftingActionDate>2023-02-28T13:11:27</LatestDraftingActionDate>
    <LatestDrafterName>wmilliken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w:rsidR="00A36DA1" w:rsidRDefault="00A36DA1" w:rsidP="00A36DA1"&amp;gt;&amp;lt;w:pPr&amp;gt;&amp;lt;w:ind w:left="360" /&amp;gt;&amp;lt;/w:pPr&amp;gt;&amp;lt;w:bookmarkStart w:id="0" w:name="_ENACTING_CLAUSE__fa40db06_d7ba_4d9f_b24" /&amp;gt;&amp;lt;w:bookmarkStart w:id="1" w:name="_DOC_BODY__5942c8fa_9b6e_4c50_9bd5_5bb1f" /&amp;gt;&amp;lt;w:bookmarkStart w:id="2" w:name="_DOC_BODY_CONTAINER__4e35d0ec_a2aa_4df0_" /&amp;gt;&amp;lt;w:bookmarkStart w:id="3" w:name="_PAGE__1_f3247b34_b1da_4476_9ba7_8f638a6" /&amp;gt;&amp;lt;w:bookmarkStart w:id="4" w:name="_PAR__1_905b6582_fb15_43f1_aba3_3406c146" /&amp;gt;&amp;lt;w:bookmarkStart w:id="5" w:name="_LINE__1_85a21262_d8e1_42be_bcfb_271fb31"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w:rsidR="00A36DA1" w:rsidRDefault="00A36DA1" w:rsidP="00A36DA1"&amp;gt;&amp;lt;w:pPr&amp;gt;&amp;lt;w:ind w:left="360" w:firstLine="360" /&amp;gt;&amp;lt;/w:pPr&amp;gt;&amp;lt;w:bookmarkStart w:id="6" w:name="_BILL_SECTION_HEADER__bf8edece_e48d_47a3" /&amp;gt;&amp;lt;w:bookmarkStart w:id="7" w:name="_BILL_SECTION__f951c2d7_d27b_4fd6_8db5_2" /&amp;gt;&amp;lt;w:bookmarkStart w:id="8" w:name="_DOC_BODY_CONTENT__30718f1c_e777_4c08_95" /&amp;gt;&amp;lt;w:bookmarkStart w:id="9" w:name="_PAR__2_f816507a_a06e_4f91_bdd2_48ae5e51" /&amp;gt;&amp;lt;w:bookmarkStart w:id="10" w:name="_LINE__2_ea53115b_17fd_4cfc_a74d_fc60f71"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w:name="_BILL_SECTION_NUMBER__2188a0e3_5a16_4d73"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28-A MRSA §6-A, sub-§2,&amp;lt;/w:t&amp;gt;&amp;lt;/w:r&amp;gt;&amp;lt;w:r&amp;gt;&amp;lt;w:t xml:space="preserve"&amp;gt; as amended by PL 2021, c. 658, §42, is further &amp;lt;/w:t&amp;gt;&amp;lt;/w:r&amp;gt;&amp;lt;w:bookmarkStart w:id="12" w:name="_LINE__3_bb7a048c_2176_49e5_abf1_091c933" /&amp;gt;&amp;lt;w:bookmarkEnd w:id="10" /&amp;gt;&amp;lt;w:r&amp;gt;&amp;lt;w:t&amp;gt;amended to read:&amp;lt;/w:t&amp;gt;&amp;lt;/w:r&amp;gt;&amp;lt;w:bookmarkEnd w:id="12" /&amp;gt;&amp;lt;/w:p&amp;gt;&amp;lt;w:p w:rsidR="00A36DA1" w:rsidRDefault="00A36DA1" w:rsidP="00A36DA1"&amp;gt;&amp;lt;w:pPr&amp;gt;&amp;lt;w:ind w:left="360" w:firstLine="360" /&amp;gt;&amp;lt;/w:pPr&amp;gt;&amp;lt;w:bookmarkStart w:id="13" w:name="_STATUTE_NUMBER__72486a7c_9a8f_4259_a898" /&amp;gt;&amp;lt;w:bookmarkStart w:id="14" w:name="_STATUTE_SS__068ec7f5_d563_4279_8cdd_242" /&amp;gt;&amp;lt;w:bookmarkStart w:id="15" w:name="_PAR__3_daac4a64_7d20_441e_95a2_a55477c3" /&amp;gt;&amp;lt;w:bookmarkStart w:id="16" w:name="_LINE__4_c1a4a802_431e_4093_9d25_8af65eb"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w:name="_STATUTE_HEADNOTE__40ade766_efab_48d0_91" /&amp;gt;&amp;lt;w:r&amp;gt;&amp;lt;w:rPr&amp;gt;&amp;lt;w:b /&amp;gt;&amp;lt;/w:rPr&amp;gt;&amp;lt;w:t&amp;gt;Bureau registration required; exceptions.&amp;lt;/w:t&amp;gt;&amp;lt;/w:r&amp;gt;&amp;lt;w:bookmarkEnd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w:name="_STATUTE_CONTENT__eb00b81e_d45e_46cc_ac1" /&amp;gt;&amp;lt;w:r&amp;gt;&amp;lt;w:t xml:space="preserve"&amp;gt;Malt liquor, wine, hard cider or a &amp;lt;/w:t&amp;gt;&amp;lt;/w:r&amp;gt;&amp;lt;w:bookmarkStart w:id="19" w:name="_LINE__5_54369c5d_7b79_4404_9366_bcd55d9" /&amp;gt;&amp;lt;w:bookmarkEnd w:id="16" /&amp;gt;&amp;lt;w:r&amp;gt;&amp;lt;w:t xml:space="preserve"&amp;gt;low‑alcohol spirits product may not be sold in the State unless the container in which the &amp;lt;/w:t&amp;gt;&amp;lt;/w:r&amp;gt;&amp;lt;w:bookmarkStart w:id="20" w:name="_LINE__6_6ba297f7_4196_4a44_868b_ce4a6c9" /&amp;gt;&amp;lt;w:bookmarkEnd w:id="19" /&amp;gt;&amp;lt;w:r&amp;gt;&amp;lt;w:t xml:space="preserve"&amp;gt;malt liquor, wine, hard cider or low‑alcohol spirits product is sold bears a label registered &amp;lt;/w:t&amp;gt;&amp;lt;/w:r&amp;gt;&amp;lt;w:bookmarkStart w:id="21" w:name="_LINE__7_0e33abc9_40d6_47ab_88b8_7613afa" /&amp;gt;&amp;lt;w:bookmarkEnd w:id="20" /&amp;gt;&amp;lt;w:r&amp;gt;&amp;lt;w:t&amp;gt;with the bureau.  This subsection does not apply to:&amp;lt;/w:t&amp;gt;&amp;lt;/w:r&amp;gt;&amp;lt;w:bookmarkEnd w:id="18" /&amp;gt;&amp;lt;w:bookmarkEnd w:id="21" /&amp;gt;&amp;lt;/w:p&amp;gt;&amp;lt;w:p w:rsidR="00A36DA1" w:rsidRDefault="00A36DA1" w:rsidP="00A36DA1"&amp;gt;&amp;lt;w:pPr&amp;gt;&amp;lt;w:ind w:left="720" /&amp;gt;&amp;lt;/w:pPr&amp;gt;&amp;lt;w:bookmarkStart w:id="22" w:name="_STATUTE_NUMBER__26033e1a_2354_41bb_af29" /&amp;gt;&amp;lt;w:bookmarkStart w:id="23" w:name="_STATUTE_P__0ed8a528_e317_4115_89c7_e65e" /&amp;gt;&amp;lt;w:bookmarkStart w:id="24" w:name="_PAR__4_52e873b8_16b4_4fde_92b5_dd2426f6" /&amp;gt;&amp;lt;w:bookmarkStart w:id="25" w:name="_LINE__8_49c69a24_bfca_4cae_8bd6_f9d8847" /&amp;gt;&amp;lt;w:bookmarkEnd w:id="15" /&amp;gt;&amp;lt;w:r&amp;gt;&amp;lt;w:t&amp;gt;A&amp;lt;/w:t&amp;gt;&amp;lt;/w:r&amp;gt;&amp;lt;w:bookmarkEnd w:id="22" /&amp;gt;&amp;lt;w:r&amp;gt;&amp;lt;w:t xml:space="preserve"&amp;gt;.  &amp;lt;/w:t&amp;gt;&amp;lt;/w:r&amp;gt;&amp;lt;w:bookmarkStart w:id="26" w:name="_STATUTE_CONTENT__83572e3c_cc91_4608_861" /&amp;gt;&amp;lt;w:r&amp;gt;&amp;lt;w:t xml:space="preserve"&amp;gt;Liquor sold by the manufacturer for on‑premises consumption pursuant to &amp;lt;/w:t&amp;gt;&amp;lt;/w:r&amp;gt;&amp;lt;w:bookmarkStart w:id="27" w:name="_CROSS_REFERENCE__9810f69d_75cb_4bd8_af9" /&amp;gt;&amp;lt;w:r&amp;gt;&amp;lt;w:t xml:space="preserve"&amp;gt;section &amp;lt;/w:t&amp;gt;&amp;lt;/w:r&amp;gt;&amp;lt;w:bookmarkStart w:id="28" w:name="_LINE__9_03c19412_6dfa_46eb_820d_7c25cc6" /&amp;gt;&amp;lt;w:bookmarkEnd w:id="25" /&amp;gt;&amp;lt;w:r&amp;gt;&amp;lt;w:t&amp;gt;1355‑A, subsection 2, paragraph B&amp;lt;/w:t&amp;gt;&amp;lt;/w:r&amp;gt;&amp;lt;w:bookmarkEnd w:id="27" /&amp;gt;&amp;lt;w:r&amp;gt;&amp;lt;w:t xml:space="preserve"&amp;gt; or &amp;lt;/w:t&amp;gt;&amp;lt;/w:r&amp;gt;&amp;lt;w:bookmarkStart w:id="29" w:name="_CROSS_REFERENCE__4e594875_7ef8_41a9_8e6" /&amp;gt;&amp;lt;w:r&amp;gt;&amp;lt;w:t&amp;gt;I&amp;lt;/w:t&amp;gt;&amp;lt;/w:r&amp;gt;&amp;lt;w:bookmarkEnd w:id="29" /&amp;gt;&amp;lt;w:r&amp;gt;&amp;lt;w:t&amp;gt;;&amp;lt;/w:t&amp;gt;&amp;lt;/w:r&amp;gt;&amp;lt;w:bookmarkStart w:id="30" w:name="_PROCESSED_CHANGE__ef9757f1_ba45_4914_85" /&amp;gt;&amp;lt;w:r&amp;gt;&amp;lt;w:t xml:space="preserve"&amp;gt; &amp;lt;/w:t&amp;gt;&amp;lt;/w:r&amp;gt;&amp;lt;w:del w:id="31" w:author="BPS" w:date="2023-01-30T09:33:00Z"&amp;gt;&amp;lt;w:r w:rsidDel="003F40E0"&amp;gt;&amp;lt;w:delText&amp;gt;or&amp;lt;/w:delText&amp;gt;&amp;lt;/w:r&amp;gt;&amp;lt;/w:del&amp;gt;&amp;lt;w:bookmarkEnd w:id="26" /&amp;gt;&amp;lt;w:bookmarkEnd w:id="28" /&amp;gt;&amp;lt;w:bookmarkEnd w:id="30" /&amp;gt;&amp;lt;/w:p&amp;gt;&amp;lt;w:p w:rsidR="00A36DA1" w:rsidRDefault="00A36DA1" w:rsidP="00A36DA1"&amp;gt;&amp;lt;w:pPr&amp;gt;&amp;lt;w:ind w:left="720" /&amp;gt;&amp;lt;/w:pPr&amp;gt;&amp;lt;w:bookmarkStart w:id="32" w:name="_STATUTE_NUMBER__9fda607b_3701_4997_810f" /&amp;gt;&amp;lt;w:bookmarkStart w:id="33" w:name="_STATUTE_P__7e0dc973_c560_4629_b67e_b264" /&amp;gt;&amp;lt;w:bookmarkStart w:id="34" w:name="_PAR__5_576f3010_09cc_475c_bebf_2ece0453" /&amp;gt;&amp;lt;w:bookmarkStart w:id="35" w:name="_LINE__10_8d39d7e0_7844_4638_a33f_30404a" /&amp;gt;&amp;lt;w:bookmarkEnd w:id="23" /&amp;gt;&amp;lt;w:bookmarkEnd w:id="24" /&amp;gt;&amp;lt;w:r&amp;gt;&amp;lt;w:t&amp;gt;B&amp;lt;/w:t&amp;gt;&amp;lt;/w:r&amp;gt;&amp;lt;w:bookmarkEnd w:id="32" /&amp;gt;&amp;lt;w:r&amp;gt;&amp;lt;w:t xml:space="preserve"&amp;gt;.  &amp;lt;/w:t&amp;gt;&amp;lt;/w:r&amp;gt;&amp;lt;w:bookmarkStart w:id="36" w:name="_STATUTE_CONTENT__628a460c_7560_433e_9a5" /&amp;gt;&amp;lt;w:r&amp;gt;&amp;lt;w:t&amp;gt;Liquor sold by a Maine manufacturer in a keg to an on‑premises retail licensee&amp;lt;/w:t&amp;gt;&amp;lt;/w:r&amp;gt;&amp;lt;w:bookmarkStart w:id="37" w:name="_PROCESSED_CHANGE__90b4a5ee_7aaa_40b0_a8" /&amp;gt;&amp;lt;w:del w:id="38" w:author="BPS" w:date="2023-01-30T09:33:00Z"&amp;gt;&amp;lt;w:r w:rsidDel="003F40E0"&amp;gt;&amp;lt;w:delText&amp;gt;.&amp;lt;/w:delText&amp;gt;&amp;lt;/w:r&amp;gt;&amp;lt;/w:del&amp;gt;&amp;lt;w:bookmarkStart w:id="39" w:name="_PROCESSED_CHANGE__233e045b_f52e_432a_82" /&amp;gt;&amp;lt;w:bookmarkEnd w:id="37" /&amp;gt;&amp;lt;w:ins w:id="40" w:author="BPS" w:date="2023-01-30T09:33:00Z"&amp;gt;&amp;lt;w:r&amp;gt;&amp;lt;w:t&amp;gt;; or&amp;lt;/w:t&amp;gt;&amp;lt;/w:r&amp;gt;&amp;lt;/w:ins&amp;gt;&amp;lt;w:bookmarkEnd w:id="35" /&amp;gt;&amp;lt;w:bookmarkEnd w:id="36" /&amp;gt;&amp;lt;w:bookmarkEnd w:id="39" /&amp;gt;&amp;lt;/w:p&amp;gt;&amp;lt;w:p w:rsidR="00A36DA1" w:rsidRDefault="00A36DA1" w:rsidP="00A36DA1"&amp;gt;&amp;lt;w:pPr&amp;gt;&amp;lt;w:ind w:left="720" /&amp;gt;&amp;lt;/w:pPr&amp;gt;&amp;lt;w:bookmarkStart w:id="41" w:name="_STATUTE_NUMBER__58414f60_2d04_4a29_afe6" /&amp;gt;&amp;lt;w:bookmarkStart w:id="42" w:name="_STATUTE_P__55195cac_4c98_4ac2_95a8_b77c" /&amp;gt;&amp;lt;w:bookmarkStart w:id="43" w:name="_PAR__6_1094fdc5_83fc_4e37_b34f_97ecb484" /&amp;gt;&amp;lt;w:bookmarkStart w:id="44" w:name="_LINE__11_ac9b4585_d2a1_49ad_b1a1_a585de" /&amp;gt;&amp;lt;w:bookmarkStart w:id="45" w:name="_PROCESSED_CHANGE__766055ae_455c_4e08_a0" /&amp;gt;&amp;lt;w:bookmarkEnd w:id="33" /&amp;gt;&amp;lt;w:bookmarkEnd w:id="34" /&amp;gt;&amp;lt;w:ins w:id="46" w:author="BPS" w:date="2023-01-30T09:33:00Z"&amp;gt;&amp;lt;w:r&amp;gt;&amp;lt;w:t&amp;gt;C&amp;lt;/w:t&amp;gt;&amp;lt;/w:r&amp;gt;&amp;lt;w:bookmarkEnd w:id="41" /&amp;gt;&amp;lt;w:r&amp;gt;&amp;lt;w:t xml:space="preserve"&amp;gt;.  &amp;lt;/w:t&amp;gt;&amp;lt;/w:r&amp;gt;&amp;lt;/w:ins&amp;gt;&amp;lt;w:bookmarkStart w:id="47" w:name="_STATUTE_CONTENT__bc257d02_ba2f_4c6d_8b7" /&amp;gt;&amp;lt;w:ins w:id="48" w:author="BPS" w:date="2023-02-17T10:36:00Z"&amp;gt;&amp;lt;w:r&amp;gt;&amp;lt;w:t&amp;gt;M&amp;lt;/w:t&amp;gt;&amp;lt;/w:r&amp;gt;&amp;lt;/w:ins&amp;gt;&amp;lt;w:ins w:id="49" w:author="BPS" w:date="2023-02-10T08:04:00Z"&amp;gt;&amp;lt;w:r&amp;gt;&amp;lt;w:t xml:space="preserve"&amp;gt;alt &amp;lt;/w:t&amp;gt;&amp;lt;/w:r&amp;gt;&amp;lt;/w:ins&amp;gt;&amp;lt;w:ins w:id="50" w:author="BPS" w:date="2023-01-30T09:33:00Z"&amp;gt;&amp;lt;w:r&amp;gt;&amp;lt;w:t&amp;gt;li&amp;lt;/w:t&amp;gt;&amp;lt;/w:r&amp;gt;&amp;lt;/w:ins&amp;gt;&amp;lt;w:ins w:id="51" w:author="BPS" w:date="2023-01-30T09:34:00Z"&amp;gt;&amp;lt;w:r&amp;gt;&amp;lt;w:t&amp;gt;quor&amp;lt;/w:t&amp;gt;&amp;lt;/w:r&amp;gt;&amp;lt;/w:ins&amp;gt;&amp;lt;w:ins w:id="52" w:author="BPS" w:date="2023-02-10T08:04:00Z"&amp;gt;&amp;lt;w:r&amp;gt;&amp;lt;w:t&amp;gt;, wine&amp;lt;/w:t&amp;gt;&amp;lt;/w:r&amp;gt;&amp;lt;/w:ins&amp;gt;&amp;lt;w:ins w:id="53" w:author="BPS" w:date="2023-02-10T09:18:00Z"&amp;gt;&amp;lt;w:r&amp;gt;&amp;lt;w:t&amp;gt;,&amp;lt;/w:t&amp;gt;&amp;lt;/w:r&amp;gt;&amp;lt;/w:ins&amp;gt;&amp;lt;w:ins w:id="54" w:author="BPS" w:date="2023-02-10T08:04:00Z"&amp;gt;&amp;lt;w:r&amp;gt;&amp;lt;w:t xml:space="preserve"&amp;gt; hard cider or a low&amp;lt;/w:t&amp;gt;&amp;lt;/w:r&amp;gt;&amp;lt;w:r&amp;gt;&amp;lt;w:noBreakHyphen /&amp;gt;&amp;lt;w:t&amp;gt;alcohol spirits product&amp;lt;/w:t&amp;gt;&amp;lt;/w:r&amp;gt;&amp;lt;/w:ins&amp;gt;&amp;lt;w:ins w:id="55" w:author="BPS" w:date="2023-01-30T09:34:00Z"&amp;gt;&amp;lt;w:r&amp;gt;&amp;lt;w:t xml:space="preserve"&amp;gt; sold by the &amp;lt;/w:t&amp;gt;&amp;lt;/w:r&amp;gt;&amp;lt;w:bookmarkStart w:id="56" w:name="_LINE__12_930a5ac7_531e_4e9b_bacd_7aac74" /&amp;gt;&amp;lt;w:bookmarkEnd w:id="44" /&amp;gt;&amp;lt;w:r&amp;gt;&amp;lt;w:t&amp;gt;manufacturer bearing a label approved by the United State&amp;lt;/w:t&amp;gt;&amp;lt;/w:r&amp;gt;&amp;lt;/w:ins&amp;gt;&amp;lt;w:ins w:id="57" w:author="BPS" w:date="2023-02-10T08:05:00Z"&amp;gt;&amp;lt;w:r&amp;gt;&amp;lt;w:t&amp;gt;s&amp;lt;/w:t&amp;gt;&amp;lt;/w:r&amp;gt;&amp;lt;/w:ins&amp;gt;&amp;lt;w:ins w:id="58" w:author="BPS" w:date="2023-01-30T09:34:00Z"&amp;gt;&amp;lt;w:r&amp;gt;&amp;lt;w:t xml:space="preserve"&amp;gt; Department of the &amp;lt;/w:t&amp;gt;&amp;lt;/w:r&amp;gt;&amp;lt;w:bookmarkStart w:id="59" w:name="_LINE__13_f9c1d508_35fd_478d_aa01_7d7c94" /&amp;gt;&amp;lt;w:bookmarkEnd w:id="56" /&amp;gt;&amp;lt;w:r&amp;gt;&amp;lt;w:t&amp;gt;Treasury, Alcohol and Tobacco Ta&amp;lt;/w:t&amp;gt;&amp;lt;/w:r&amp;gt;&amp;lt;/w:ins&amp;gt;&amp;lt;w:ins w:id="60" w:author="BPS" w:date="2023-01-30T09:35:00Z"&amp;gt;&amp;lt;w:r&amp;gt;&amp;lt;w:t&amp;gt;x&amp;lt;/w:t&amp;gt;&amp;lt;/w:r&amp;gt;&amp;lt;/w:ins&amp;gt;&amp;lt;w:ins w:id="61" w:author="BPS" w:date="2023-01-30T09:34:00Z"&amp;gt;&amp;lt;w:r&amp;gt;&amp;lt;w:t xml:space="preserve"&amp;gt; and Trade B&amp;lt;/w:t&amp;gt;&amp;lt;/w:r&amp;gt;&amp;lt;/w:ins&amp;gt;&amp;lt;w:ins w:id="62" w:author="BPS" w:date="2023-01-30T09:35:00Z"&amp;gt;&amp;lt;w:r&amp;gt;&amp;lt;w:t&amp;gt;ureau.&amp;lt;/w:t&amp;gt;&amp;lt;/w:r&amp;gt;&amp;lt;/w:ins&amp;gt;&amp;lt;w:ins w:id="63" w:author="BPS" w:date="2023-02-17T10:38:00Z"&amp;gt;&amp;lt;w:r&amp;gt;&amp;lt;w:t xml:space="preserve"&amp;gt; A manufacturer seeking an &amp;lt;/w:t&amp;gt;&amp;lt;/w:r&amp;gt;&amp;lt;w:bookmarkStart w:id="64" w:name="_LINE__14_e65767a6_bb93_4236_9edd_5b4550" /&amp;gt;&amp;lt;w:bookmarkEnd w:id="59" /&amp;gt;&amp;lt;w:r&amp;gt;&amp;lt;w:t&amp;gt;exception under this paragraph shall provide the b&amp;lt;/w:t&amp;gt;&amp;lt;/w:r&amp;gt;&amp;lt;/w:ins&amp;gt;&amp;lt;w:ins w:id="65" w:author="BPS" w:date="2023-02-17T10:39:00Z"&amp;gt;&amp;lt;w:r&amp;gt;&amp;lt;w:t xml:space="preserve"&amp;gt;ureau &amp;lt;/w:t&amp;gt;&amp;lt;/w:r&amp;gt;&amp;lt;/w:ins&amp;gt;&amp;lt;w:ins w:id="66" w:author="BPS" w:date="2023-02-27T09:11:00Z"&amp;gt;&amp;lt;w:r&amp;gt;&amp;lt;w:t&amp;gt;with notice&amp;lt;/w:t&amp;gt;&amp;lt;/w:r&amp;gt;&amp;lt;/w:ins&amp;gt;&amp;lt;w:ins w:id="67" w:author="BPS" w:date="2023-02-17T10:39:00Z"&amp;gt;&amp;lt;w:r&amp;gt;&amp;lt;w:t xml:space="preserve"&amp;gt; of all products sold &amp;lt;/w:t&amp;gt;&amp;lt;/w:r&amp;gt;&amp;lt;w:bookmarkStart w:id="68" w:name="_LINE__15_49676c9f_4a8a_40a0_8034_a8bacc" /&amp;gt;&amp;lt;w:bookmarkEnd w:id="64" /&amp;gt;&amp;lt;w:r&amp;gt;&amp;lt;w:t xml:space="preserve"&amp;gt;by that manufacturer in this &amp;lt;/w:t&amp;gt;&amp;lt;/w:r&amp;gt;&amp;lt;/w:ins&amp;gt;&amp;lt;w:ins w:id="69" w:author="BPS" w:date="2023-02-27T09:11:00Z"&amp;gt;&amp;lt;w:r&amp;gt;&amp;lt;w:t&amp;gt;S&amp;lt;/w:t&amp;gt;&amp;lt;/w:r&amp;gt;&amp;lt;/w:ins&amp;gt;&amp;lt;w:ins w:id="70" w:author="BPS" w:date="2023-02-17T10:39:00Z"&amp;gt;&amp;lt;w:r&amp;gt;&amp;lt;w:t&amp;gt;tate that meet the re&amp;lt;/w:t&amp;gt;&amp;lt;/w:r&amp;gt;&amp;lt;/w:ins&amp;gt;&amp;lt;w:ins w:id="71" w:author="BPS" w:date="2023-02-17T10:40:00Z"&amp;gt;&amp;lt;w:r&amp;gt;&amp;lt;w:t&amp;gt;quirements of this paragraph.&amp;lt;/w:t&amp;gt;&amp;lt;/w:r&amp;gt;&amp;lt;/w:ins&amp;gt;&amp;lt;w:bookmarkEnd w:id="68" /&amp;gt;&amp;lt;/w:p&amp;gt;&amp;lt;w:p w:rsidR="00A36DA1" w:rsidRDefault="00A36DA1" w:rsidP="00A36DA1"&amp;gt;&amp;lt;w:pPr&amp;gt;&amp;lt;w:ind w:left="360" w:firstLine="360" /&amp;gt;&amp;lt;/w:pPr&amp;gt;&amp;lt;w:bookmarkStart w:id="72" w:name="_BILL_SECTION_HEADER__79021b48_bb9e_487c" /&amp;gt;&amp;lt;w:bookmarkStart w:id="73" w:name="_BILL_SECTION__15eae066_6fbd_4e3d_9689_9" /&amp;gt;&amp;lt;w:bookmarkStart w:id="74" w:name="_PAR__7_d29e1b45_f97d_433a_b1fb_272433e0" /&amp;gt;&amp;lt;w:bookmarkStart w:id="75" w:name="_LINE__16_e881b0d7_149b_4ce5_bd7a_c24454" /&amp;gt;&amp;lt;w:bookmarkEnd w:id="7" /&amp;gt;&amp;lt;w:bookmarkEnd w:id="14" /&amp;gt;&amp;lt;w:bookmarkEnd w:id="42" /&amp;gt;&amp;lt;w:bookmarkEnd w:id="43" /&amp;gt;&amp;lt;w:bookmarkEnd w:id="45" /&amp;gt;&amp;lt;w:bookmarkEnd w:id="47" /&amp;gt;&amp;lt;w:r&amp;gt;&amp;lt;w:rPr&amp;gt;&amp;lt;w:b /&amp;gt;&amp;lt;w:sz w:val="24" /&amp;gt;&amp;lt;/w:rPr&amp;gt;&amp;lt;w:t xml:space="preserve"&amp;gt;Sec. &amp;lt;/w:t&amp;gt;&amp;lt;/w:r&amp;gt;&amp;lt;w:bookmarkStart w:id="76" w:name="_BILL_SECTION_NUMBER__0cbcc882_1f6c_43b7" /&amp;gt;&amp;lt;w:r&amp;gt;&amp;lt;w:rPr&amp;gt;&amp;lt;w:b /&amp;gt;&amp;lt;w:sz w:val="24" /&amp;gt;&amp;lt;/w:rPr&amp;gt;&amp;lt;w:t&amp;gt;2&amp;lt;/w:t&amp;gt;&amp;lt;/w:r&amp;gt;&amp;lt;w:bookmarkEnd w:id="76" /&amp;gt;&amp;lt;w:r&amp;gt;&amp;lt;w:rPr&amp;gt;&amp;lt;w:b /&amp;gt;&amp;lt;w:sz w:val="24" /&amp;gt;&amp;lt;/w:rPr&amp;gt;&amp;lt;w:t&amp;gt;.  28-A MRSA §6-A, sub-§3,&amp;lt;/w:t&amp;gt;&amp;lt;/w:r&amp;gt;&amp;lt;w:r&amp;gt;&amp;lt;w:t xml:space="preserve"&amp;gt; as enacted by PL 2019, c. 46, §2, is amended &amp;lt;/w:t&amp;gt;&amp;lt;/w:r&amp;gt;&amp;lt;w:bookmarkStart w:id="77" w:name="_LINE__17_ab15aeeb_b8d2_42ac_9e4d_3aef0c" /&amp;gt;&amp;lt;w:bookmarkEnd w:id="75" /&amp;gt;&amp;lt;w:r&amp;gt;&amp;lt;w:t&amp;gt;to read:&amp;lt;/w:t&amp;gt;&amp;lt;/w:r&amp;gt;&amp;lt;w:bookmarkEnd w:id="77" /&amp;gt;&amp;lt;/w:p&amp;gt;&amp;lt;w:p w:rsidR="00A36DA1" w:rsidRDefault="00A36DA1" w:rsidP="00A36DA1"&amp;gt;&amp;lt;w:pPr&amp;gt;&amp;lt;w:ind w:left="360" w:firstLine="360" /&amp;gt;&amp;lt;/w:pPr&amp;gt;&amp;lt;w:bookmarkStart w:id="78" w:name="_STATUTE_NUMBER__d3c5575f_3261_4182_9481" /&amp;gt;&amp;lt;w:bookmarkStart w:id="79" w:name="_STATUTE_SS__6d8f2557_de22_466c_b326_f4d" /&amp;gt;&amp;lt;w:bookmarkStart w:id="80" w:name="_PAR__8_b8936b2c_827c_48ac_898d_a3c7a929" /&amp;gt;&amp;lt;w:bookmarkStart w:id="81" w:name="_LINE__18_608b6c2e_c067_431b_8922_5eda8c" /&amp;gt;&amp;lt;w:bookmarkEnd w:id="72" /&amp;gt;&amp;lt;w:bookmarkEnd w:id="74" /&amp;gt;&amp;lt;w:r&amp;gt;&amp;lt;w:rPr&amp;gt;&amp;lt;w:b /&amp;gt;&amp;lt;/w:rPr&amp;gt;&amp;lt;w:t&amp;gt;3&amp;lt;/w:t&amp;gt;&amp;lt;/w:r&amp;gt;&amp;lt;w:bookmarkEnd w:id="78" /&amp;gt;&amp;lt;w:r&amp;gt;&amp;lt;w:rPr&amp;gt;&amp;lt;w:b /&amp;gt;&amp;lt;/w:rPr&amp;gt;&amp;lt;w:t xml:space="preserve"&amp;gt;.  &amp;lt;/w:t&amp;gt;&amp;lt;/w:r&amp;gt;&amp;lt;w:bookmarkStart w:id="82" w:name="_STATUTE_HEADNOTE__1b898cfc_2355_4330_89" /&amp;gt;&amp;lt;w:r&amp;gt;&amp;lt;w:rPr&amp;gt;&amp;lt;w:b /&amp;gt;&amp;lt;/w:rPr&amp;gt;&amp;lt;w:t&amp;gt;Fees.&amp;lt;/w:t&amp;gt;&amp;lt;/w:r&amp;gt;&amp;lt;w:bookmarkEnd w:id="82"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w:id="83" w:name="_STATUTE_CONTENT__4e40fbd0_30f7_4626_a7f" /&amp;gt;&amp;lt;w:r&amp;gt;&amp;lt;w:t xml:space="preserve"&amp;gt;The fees for registering a label with the bureau under &amp;lt;/w:t&amp;gt;&amp;lt;/w:r&amp;gt;&amp;lt;w:bookmarkStart w:id="84" w:name="_CROSS_REFERENCE__48b72b54_95df_4062_bd0" /&amp;gt;&amp;lt;w:r&amp;gt;&amp;lt;w:t&amp;gt;subsection 2&amp;lt;/w:t&amp;gt;&amp;lt;/w:r&amp;gt;&amp;lt;w:bookmarkEnd w:id="84" /&amp;gt;&amp;lt;w:r&amp;gt;&amp;lt;w:t xml:space="preserve"&amp;gt; are as &amp;lt;/w:t&amp;gt;&amp;lt;/w:r&amp;gt;&amp;lt;w:bookmarkStart w:id="85" w:name="_LINE__19_c5bb2369_14f8_4f56_b766_c12d42" /&amp;gt;&amp;lt;w:bookmarkEnd w:id="81" /&amp;gt;&amp;lt;w:r&amp;gt;&amp;lt;w:t&amp;gt;follows.&amp;lt;/w:t&amp;gt;&amp;lt;/w:r&amp;gt;&amp;lt;w:bookmarkEnd w:id="83" /&amp;gt;&amp;lt;w:bookmarkEnd w:id="85" /&amp;gt;&amp;lt;/w:p&amp;gt;&amp;lt;w:p w:rsidR="00A36DA1" w:rsidRDefault="00A36DA1" w:rsidP="00A36DA1"&amp;gt;&amp;lt;w:pPr&amp;gt;&amp;lt;w:ind w:left="720" /&amp;gt;&amp;lt;/w:pPr&amp;gt;&amp;lt;w:bookmarkStart w:id="86" w:name="_STATUTE_NUMBER__98810b3a_1163_4f35_8ef9" /&amp;gt;&amp;lt;w:bookmarkStart w:id="87" w:name="_STATUTE_P__6a946ffb_7424_47dd_9e49_0fe6" /&amp;gt;&amp;lt;w:bookmarkStart w:id="88" w:name="_PAR__9_8cbdb9b6_5931_4682_9662_fe576602" /&amp;gt;&amp;lt;w:bookmarkStart w:id="89" w:name="_LINE__20_8e64c286_42bb_4c4f_957c_15b2ae" /&amp;gt;&amp;lt;w:bookmarkEnd w:id="80" /&amp;gt;&amp;lt;w:r&amp;gt;&amp;lt;w:t&amp;gt;A&amp;lt;/w:t&amp;gt;&amp;lt;/w:r&amp;gt;&amp;lt;w:bookmarkEnd w:id="86" /&amp;gt;&amp;lt;w:r&amp;gt;&amp;lt;w:t xml:space="preserve"&amp;gt;.  &amp;lt;/w:t&amp;gt;&amp;lt;/w:r&amp;gt;&amp;lt;w:bookmarkStart w:id="90" w:name="_STATUTE_CONTENT__4fa0d1cb_0fe0_44fc_aba" /&amp;gt;&amp;lt;w:r&amp;gt;&amp;lt;w:t xml:space="preserve"&amp;gt;The fee for the initial label registration &amp;lt;/w:t&amp;gt;&amp;lt;/w:r&amp;gt;&amp;lt;w:bookmarkStart w:id="91" w:name="_PROCESSED_CHANGE__7989c04d_7c72_44a4_90" /&amp;gt;&amp;lt;w:ins w:id="92" w:author="BPS" w:date="2023-01-30T09:36:00Z"&amp;gt;&amp;lt;w:r&amp;gt;&amp;lt;w:t&amp;gt;or notice under subsection 2, paragraph C&amp;lt;/w:t&amp;gt;&amp;lt;/w:r&amp;gt;&amp;lt;/w:ins&amp;gt;&amp;lt;w:r&amp;gt;&amp;lt;w:t xml:space="preserve"&amp;gt; &amp;lt;/w:t&amp;gt;&amp;lt;/w:r&amp;gt;&amp;lt;w:bookmarkStart w:id="93" w:name="_LINE__21_123ce6b2_5ea9_4bd8_a275_dea4b4" /&amp;gt;&amp;lt;w:bookmarkEnd w:id="89" /&amp;gt;&amp;lt;w:bookmarkEnd w:id="91" /&amp;gt;&amp;lt;w:r&amp;gt;&amp;lt;w:t&amp;gt;is $10.&amp;lt;/w:t&amp;gt;&amp;lt;/w:r&amp;gt;&amp;lt;w:bookmarkEnd w:id="90" /&amp;gt;&amp;lt;w:bookmarkEnd w:id="93" /&amp;gt;&amp;lt;/w:p&amp;gt;&amp;lt;w:p w:rsidR="00A36DA1" w:rsidRDefault="00A36DA1" w:rsidP="00A36DA1"&amp;gt;&amp;lt;w:pPr&amp;gt;&amp;lt;w:ind w:left="720" /&amp;gt;&amp;lt;/w:pPr&amp;gt;&amp;lt;w:bookmarkStart w:id="94" w:name="_STATUTE_NUMBER__1f463261_d5c5_4860_b851" /&amp;gt;&amp;lt;w:bookmarkStart w:id="95" w:name="_STATUTE_P__f232b8d5_a18d_4d26_8f63_dd88" /&amp;gt;&amp;lt;w:bookmarkStart w:id="96" w:name="_PAR__10_b460419b_3e4d_4ad6_b260_2796f87" /&amp;gt;&amp;lt;w:bookmarkStart w:id="97" w:name="_LINE__22_7205bd8a_ab9d_4457_81a3_bf2987" /&amp;gt;&amp;lt;w:bookmarkEnd w:id="87" /&amp;gt;&amp;lt;w:bookmarkEnd w:id="88" /&amp;gt;&amp;lt;w:r&amp;gt;&amp;lt;w:t&amp;gt;B&amp;lt;/w:t&amp;gt;&amp;lt;/w:r&amp;gt;&amp;lt;w:bookmarkEnd w:id="94" /&amp;gt;&amp;lt;w:r&amp;gt;&amp;lt;w:t xml:space="preserve"&amp;gt;.  &amp;lt;/w:t&amp;gt;&amp;lt;/w:r&amp;gt;&amp;lt;w:bookmarkStart w:id="98" w:name="_STATUTE_CONTENT__e7b7a2cf_1dde_4e90_81e" /&amp;gt;&amp;lt;w:r&amp;gt;&amp;lt;w:t xml:space="preserve"&amp;gt;The fee for changing a label registration &amp;lt;/w:t&amp;gt;&amp;lt;/w:r&amp;gt;&amp;lt;w:bookmarkStart w:id="99" w:name="_PROCESSED_CHANGE__b0961a66_bcec_403b_80" /&amp;gt;&amp;lt;w:ins w:id="100" w:author="BPS" w:date="2023-01-30T09:36:00Z"&amp;gt;&amp;lt;w:r&amp;gt;&amp;lt;w:t&amp;gt;or notice under subsection 2, paragraph C&amp;lt;/w:t&amp;gt;&amp;lt;/w:r&amp;gt;&amp;lt;/w:ins&amp;gt;&amp;lt;w:r&amp;gt;&amp;lt;w:t xml:space="preserve"&amp;gt; &amp;lt;/w:t&amp;gt;&amp;lt;/w:r&amp;gt;&amp;lt;w:bookmarkStart w:id="101" w:name="_LINE__23_42b44b62_9cbb_4245_8354_e24cde" /&amp;gt;&amp;lt;w:bookmarkEnd w:id="97" /&amp;gt;&amp;lt;w:bookmarkEnd w:id="99" /&amp;gt;&amp;lt;w:r&amp;gt;&amp;lt;w:t&amp;gt;is $1.&amp;lt;/w:t&amp;gt;&amp;lt;/w:r&amp;gt;&amp;lt;w:bookmarkEnd w:id="98" /&amp;gt;&amp;lt;w:bookmarkEnd w:id="101" /&amp;gt;&amp;lt;/w:p&amp;gt;&amp;lt;w:p w:rsidR="00A36DA1" w:rsidRDefault="00A36DA1" w:rsidP="00A36DA1"&amp;gt;&amp;lt;w:pPr&amp;gt;&amp;lt;w:ind w:left="720" /&amp;gt;&amp;lt;/w:pPr&amp;gt;&amp;lt;w:bookmarkStart w:id="102" w:name="_STATUTE_NUMBER__f06e154a_7ce1_457f_976d" /&amp;gt;&amp;lt;w:bookmarkStart w:id="103" w:name="_STATUTE_P__aab7667b_b328_4127_ae40_a854" /&amp;gt;&amp;lt;w:bookmarkStart w:id="104" w:name="_PAR__11_7bb6a339_36fd_4de7_90fe_782fbd7" /&amp;gt;&amp;lt;w:bookmarkStart w:id="105" w:name="_LINE__24_1ce02634_e710_4c3c_8efc_e46f82" /&amp;gt;&amp;lt;w:bookmarkEnd w:id="95" /&amp;gt;&amp;lt;w:bookmarkEnd w:id="96" /&amp;gt;&amp;lt;w:r&amp;gt;&amp;lt;w:t&amp;gt;C&amp;lt;/w:t&amp;gt;&amp;lt;/w:r&amp;gt;&amp;lt;w:bookmarkEnd w:id="102" /&amp;gt;&amp;lt;w:r&amp;gt;&amp;lt;w:t xml:space="preserve"&amp;gt;.  &amp;lt;/w:t&amp;gt;&amp;lt;/w:r&amp;gt;&amp;lt;w:bookmarkStart w:id="106" w:name="_STATUTE_CONTENT__79d8caac_ccad_44a1_b8d" /&amp;gt;&amp;lt;w:r&amp;gt;&amp;lt;w:t&amp;gt;The annual renewal fee is $1 for each registered label&amp;lt;/w:t&amp;gt;&amp;lt;/w:r&amp;gt;&amp;lt;w:bookmarkStart w:id="107" w:name="_PROCESSED_CHANGE__3c292709_208e_49fc_8f" /&amp;gt;&amp;lt;w:r w:rsidRPr="003F40E0"&amp;gt;&amp;lt;w:t xml:space="preserve"&amp;gt; &amp;lt;/w:t&amp;gt;&amp;lt;/w:r&amp;gt;&amp;lt;w:ins w:id="108" w:author="BPS" w:date="2023-01-30T09:37:00Z"&amp;gt;&amp;lt;w:r w:rsidRPr="003F40E0"&amp;gt;&amp;lt;w:t xml:space="preserve"&amp;gt;or notice under subsection 2, &amp;lt;/w:t&amp;gt;&amp;lt;/w:r&amp;gt;&amp;lt;w:bookmarkStart w:id="109" w:name="_LINE__25_e382f1bd_80f2_44e6_a771_8a9963" /&amp;gt;&amp;lt;w:bookmarkEnd w:id="105" /&amp;gt;&amp;lt;w:r w:rsidRPr="003F40E0"&amp;gt;&amp;lt;w:t&amp;gt;paragraph C&amp;lt;/w:t&amp;gt;&amp;lt;/w:r&amp;gt;&amp;lt;/w:ins&amp;gt;&amp;lt;w:bookmarkEnd w:id="107" /&amp;gt;&amp;lt;w:r&amp;gt;&amp;lt;w:t xml:space="preserve"&amp;gt;.  Renewal of a label registration &amp;lt;/w:t&amp;gt;&amp;lt;/w:r&amp;gt;&amp;lt;w:bookmarkStart w:id="110" w:name="_PROCESSED_CHANGE__49bfb293_7fa3_44e2_92" /&amp;gt;&amp;lt;w:ins w:id="111" w:author="BPS" w:date="2023-01-30T09:37:00Z"&amp;gt;&amp;lt;w:r w:rsidRPr="003F40E0"&amp;gt;&amp;lt;w:t xml:space="preserve"&amp;gt;or notice under subsection 2, paragraph &amp;lt;/w:t&amp;gt;&amp;lt;/w:r&amp;gt;&amp;lt;w:bookmarkStart w:id="112" w:name="_LINE__26_495aed22_f623_409f_9b82_74638d" /&amp;gt;&amp;lt;w:bookmarkEnd w:id="109" /&amp;gt;&amp;lt;w:r w:rsidRPr="003F40E0"&amp;gt;&amp;lt;w:t&amp;gt;C&amp;lt;/w:t&amp;gt;&amp;lt;/w:r&amp;gt;&amp;lt;/w:ins&amp;gt;&amp;lt;w:r w:rsidRPr="003F40E0"&amp;gt;&amp;lt;w:t xml:space="preserve"&amp;gt; &amp;lt;/w:t&amp;gt;&amp;lt;/w:r&amp;gt;&amp;lt;w:bookmarkEnd w:id="110" /&amp;gt;&amp;lt;w:r&amp;gt;&amp;lt;w:t&amp;gt;must coincide with renewal of the relevant license or certificate of approval.&amp;lt;/w:t&amp;gt;&amp;lt;/w:r&amp;gt;&amp;lt;w:bookmarkEnd w:id="106" /&amp;gt;&amp;lt;w:bookmarkEnd w:id="112" /&amp;gt;&amp;lt;/w:p&amp;gt;&amp;lt;w:p w:rsidR="00A36DA1" w:rsidRDefault="00A36DA1" w:rsidP="00A36DA1"&amp;gt;&amp;lt;w:pPr&amp;gt;&amp;lt;w:keepNext /&amp;gt;&amp;lt;w:spacing w:before="240" /&amp;gt;&amp;lt;w:ind w:left="360" /&amp;gt;&amp;lt;w:jc w:val="center" /&amp;gt;&amp;lt;/w:pPr&amp;gt;&amp;lt;w:bookmarkStart w:id="113" w:name="_SUMMARY__a6768cea_7b3d_4598_ae83_39e022" /&amp;gt;&amp;lt;w:bookmarkStart w:id="114" w:name="_PAR__12_a5f24839_3cdc_4dce_9572_b3273e2" /&amp;gt;&amp;lt;w:bookmarkStart w:id="115" w:name="_LINE__27_34f3494e_5981_4812_af29_6467e8" /&amp;gt;&amp;lt;w:bookmarkEnd w:id="8" /&amp;gt;&amp;lt;w:bookmarkEnd w:id="73" /&amp;gt;&amp;lt;w:bookmarkEnd w:id="79" /&amp;gt;&amp;lt;w:bookmarkEnd w:id="103" /&amp;gt;&amp;lt;w:bookmarkEnd w:id="104" /&amp;gt;&amp;lt;w:r&amp;gt;&amp;lt;w:rPr&amp;gt;&amp;lt;w:b /&amp;gt;&amp;lt;w:sz w:val="24" /&amp;gt;&amp;lt;/w:rPr&amp;gt;&amp;lt;w:t&amp;gt;SUMMARY&amp;lt;/w:t&amp;gt;&amp;lt;/w:r&amp;gt;&amp;lt;w:bookmarkEnd w:id="115" /&amp;gt;&amp;lt;/w:p&amp;gt;&amp;lt;w:p w:rsidR="00A36DA1" w:rsidRDefault="00A36DA1" w:rsidP="00A36DA1"&amp;gt;&amp;lt;w:pPr&amp;gt;&amp;lt;w:ind w:left="360" w:firstLine="360" /&amp;gt;&amp;lt;/w:pPr&amp;gt;&amp;lt;w:bookmarkStart w:id="116" w:name="_PAR__13_aef1c08a_88f0_4616_a6eb_cc77a4b" /&amp;gt;&amp;lt;w:bookmarkStart w:id="117" w:name="_LINE__28_cc6fe108_9a1e_4008_9abc_69cdb9" /&amp;gt;&amp;lt;w:bookmarkEnd w:id="114" /&amp;gt;&amp;lt;w:r&amp;gt;&amp;lt;w:t xml:space="preserve"&amp;gt;This bill adds to the exceptions to the registration requirement for labels of malt liquor, &amp;lt;/w:t&amp;gt;&amp;lt;/w:r&amp;gt;&amp;lt;w:bookmarkStart w:id="118" w:name="_LINE__29_b5bfb670_a3b3_4ab2_bea4_761881" /&amp;gt;&amp;lt;w:bookmarkEnd w:id="117" /&amp;gt;&amp;lt;w:r&amp;gt;&amp;lt;w:t&amp;gt;wine, hard cider or low&amp;lt;/w:t&amp;gt;&amp;lt;/w:r&amp;gt;&amp;lt;w:r&amp;gt;&amp;lt;w:noBreakHyphen /&amp;gt;&amp;lt;w:t xml:space="preserve"&amp;gt;alcohol spirits products sold in the State labels approved by the &amp;lt;/w:t&amp;gt;&amp;lt;/w:r&amp;gt;&amp;lt;w:bookmarkStart w:id="119" w:name="_LINE__30_7aa2e407_c0a5_4e0b_b1bf_053a2c" /&amp;gt;&amp;lt;w:bookmarkEnd w:id="118" /&amp;gt;&amp;lt;w:r&amp;gt;&amp;lt;w:t xml:space="preserve"&amp;gt;United States Department of the Treasury, Alcohol and Tobacco Tax and Trade Bureau. &amp;lt;/w:t&amp;gt;&amp;lt;/w:r&amp;gt;&amp;lt;w:bookmarkStart w:id="120" w:name="_LINE__31_86e9085f_0d5b_4102_94db_e3174c" /&amp;gt;&amp;lt;w:bookmarkEnd w:id="119" /&amp;gt;&amp;lt;w:r&amp;gt;&amp;lt;w:t&amp;gt;This bill requires a manufacturer of products sold in this S&amp;lt;/w:t&amp;gt;&amp;lt;/w:r&amp;gt;&amp;lt;w:r&amp;gt;&amp;lt;w:t xml:space="preserve"&amp;gt;tate &amp;lt;/w:t&amp;gt;&amp;lt;/w:r&amp;gt;&amp;lt;w:r&amp;gt;&amp;lt;w:t xml:space="preserve"&amp;gt;that bear such a label to &amp;lt;/w:t&amp;gt;&amp;lt;/w:r&amp;gt;&amp;lt;w:bookmarkStart w:id="121" w:name="_LINE__32_4cc78a4c_de73_4439_a128_9fccf4" /&amp;gt;&amp;lt;w:bookmarkEnd w:id="120" /&amp;gt;&amp;lt;w:r&amp;gt;&amp;lt;w:t&amp;gt;notify&amp;lt;/w:t&amp;gt;&amp;lt;/w:r&amp;gt;&amp;lt;w:r&amp;gt;&amp;lt;w:t xml:space="preserve"&amp;gt; &amp;lt;/w:t&amp;gt;&amp;lt;/w:r&amp;gt;&amp;lt;w:r&amp;gt;&amp;lt;w:t xml:space="preserve"&amp;gt;the Department of Administrative and Financial Services, Bureau of Alcoholic &amp;lt;/w:t&amp;gt;&amp;lt;/w:r&amp;gt;&amp;lt;w:bookmarkStart w:id="122" w:name="_LINE__33_e95da638_9e92_4117_8640_ac8c48" /&amp;gt;&amp;lt;w:bookmarkEnd w:id="121" /&amp;gt;&amp;lt;w:r&amp;gt;&amp;lt;w:t&amp;gt;Beverages and Lottery Operations of that fact.&amp;lt;/w:t&amp;gt;&amp;lt;/w:r&amp;gt;&amp;lt;w:bookmarkEnd w:id="122" /&amp;gt;&amp;lt;/w:p&amp;gt;&amp;lt;w:bookmarkEnd w:id="1" /&amp;gt;&amp;lt;w:bookmarkEnd w:id="2" /&amp;gt;&amp;lt;w:bookmarkEnd w:id="3" /&amp;gt;&amp;lt;w:bookmarkEnd w:id="113" /&amp;gt;&amp;lt;w:bookmarkEnd w:id="116" /&amp;gt;&amp;lt;w:p w:rsidR="00000000" w:rsidRDefault="00A36DA1"&amp;gt;&amp;lt;w:r&amp;gt;&amp;lt;w:t xml:space="preserve"&amp;gt; &amp;lt;/w:t&amp;gt;&amp;lt;/w:r&amp;gt;&amp;lt;/w:p&amp;gt;&amp;lt;w:sectPr w:rsidR="00000000" w:rsidSect="00A36DA1"&amp;gt;&amp;lt;w:footerReference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w:rsidR="003118B8" w:rsidRDefault="00A36DA1"&amp;gt;&amp;lt;w:pPr&amp;gt;&amp;lt;w:pStyle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/&amp;gt;&amp;lt;/w:rPr&amp;gt;&amp;lt;w:t&amp;gt;131LR1164(01)&amp;lt;/w:t&amp;gt;&amp;lt;/w:r&amp;gt;&amp;lt;w:r&amp;gt;&amp;lt;w:rPr&amp;gt;&amp;lt;w:snapToGrid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3247b34_b1da_4476_9ba7_8f638a6&lt;/BookmarkName&gt;&lt;Tables /&gt;&lt;/ProcessedCheckInPage&gt;&lt;/Pages&gt;&lt;Paragraphs&gt;&lt;CheckInParagraphs&gt;&lt;PageNumber&gt;1&lt;/PageNumber&gt;&lt;BookmarkName&gt;_PAR__1_905b6582_fb15_43f1_aba3_3406c146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816507a_a06e_4f91_bdd2_48ae5e51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aac4a64_7d20_441e_95a2_a55477c3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52e873b8_16b4_4fde_92b5_dd2426f6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576f3010_09cc_475c_bebf_2ece0453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1094fdc5_83fc_4e37_b34f_97ecb484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29e1b45_f97d_433a_b1fb_272433e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8936b2c_827c_48ac_898d_a3c7a929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cbdb9b6_5931_4682_9662_fe576602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460419b_3e4d_4ad6_b260_2796f87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bb6a339_36fd_4de7_90fe_782fbd7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5f24839_3cdc_4dce_9572_b3273e2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ef1c08a_88f0_4616_a6eb_cc77a4b&lt;/BookmarkName&gt;&lt;StartingLineNumber&gt;28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