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RESOLUTION, Proposing an Amendment to the Constitution of Maine to Protect Personal Reproductive Autonomy</w:t>
      </w:r>
    </w:p>
    <w:p w:rsidR="009042B9" w:rsidP="009042B9">
      <w:pPr>
        <w:ind w:left="360" w:firstLine="360"/>
        <w:rPr>
          <w:rFonts w:ascii="Arial" w:eastAsia="Arial" w:hAnsi="Arial" w:cs="Arial"/>
        </w:rPr>
      </w:pPr>
      <w:bookmarkStart w:id="0" w:name="_CON_RES__b0036ac3_3c6f_418a_b011_bfdf7f"/>
      <w:bookmarkStart w:id="1" w:name="_DOC_BODY__612d4c36_aa9e_44e6_a4bd_bb0d2"/>
      <w:bookmarkStart w:id="2" w:name="_DOC_BODY_CONTAINER__3924235c_5b59_4dde_"/>
      <w:bookmarkStart w:id="3" w:name="_PAGE__1_264db7ee_c835_45e0_87a5_3475ac0"/>
      <w:bookmarkStart w:id="4" w:name="_PAR__1_bce9b0a4_877e_41b0_a507_155ab3d9"/>
      <w:bookmarkStart w:id="5" w:name="_LINE__1_96bec734_8d7e_403b_be4b_71d3c96"/>
      <w:r>
        <w:rPr>
          <w:rFonts w:ascii="Arial" w:eastAsia="Arial" w:hAnsi="Arial" w:cs="Arial"/>
          <w:b/>
          <w:sz w:val="24"/>
        </w:rPr>
        <w:t xml:space="preserve">Constitutional amendment. Resolved: </w:t>
      </w:r>
      <w:r>
        <w:rPr>
          <w:rFonts w:ascii="Arial" w:eastAsia="Arial" w:hAnsi="Arial" w:cs="Arial"/>
        </w:rPr>
        <w:t xml:space="preserve">Two thirds of each branch of the </w:t>
      </w:r>
      <w:bookmarkStart w:id="6" w:name="_LINE__2_02478b2e_4b9d_4478_9afc_ad1b396"/>
      <w:bookmarkEnd w:id="5"/>
      <w:r>
        <w:rPr>
          <w:rFonts w:ascii="Arial" w:eastAsia="Arial" w:hAnsi="Arial" w:cs="Arial"/>
        </w:rPr>
        <w:t xml:space="preserve">Legislature concurring, that the following amendment to the Constitution of Maine be </w:t>
      </w:r>
      <w:bookmarkStart w:id="7" w:name="_LINE__3_980fd7d8_7cf3_438d_8c35_8e2880e"/>
      <w:bookmarkEnd w:id="6"/>
      <w:r>
        <w:rPr>
          <w:rFonts w:ascii="Arial" w:eastAsia="Arial" w:hAnsi="Arial" w:cs="Arial"/>
        </w:rPr>
        <w:t>proposed:</w:t>
      </w:r>
      <w:bookmarkEnd w:id="7"/>
    </w:p>
    <w:p w:rsidR="009042B9" w:rsidP="009042B9">
      <w:pPr>
        <w:ind w:left="360" w:firstLine="360"/>
        <w:rPr>
          <w:rFonts w:ascii="Arial" w:eastAsia="Arial" w:hAnsi="Arial" w:cs="Arial"/>
        </w:rPr>
      </w:pPr>
      <w:bookmarkStart w:id="8" w:name="_CON_AMEND_CLAUSE__c5fa5e5b_1946_438f_8f"/>
      <w:bookmarkStart w:id="9" w:name="_PAR__2_a5991a3a_2d76_4fdc_a26d_ecc69aa2"/>
      <w:bookmarkStart w:id="10" w:name="_LINE__4_5337026a_0080_455e_83fe_35d36c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Constitution, Art. I, §26 </w:t>
      </w:r>
      <w:r>
        <w:rPr>
          <w:rFonts w:ascii="Arial" w:eastAsia="Arial" w:hAnsi="Arial" w:cs="Arial"/>
        </w:rPr>
        <w:t>is enacted to read:</w:t>
      </w:r>
      <w:bookmarkEnd w:id="10"/>
    </w:p>
    <w:p w:rsidR="009042B9" w:rsidRPr="00300134" w:rsidP="009042B9">
      <w:pPr>
        <w:ind w:left="360" w:firstLine="360"/>
        <w:rPr>
          <w:rFonts w:ascii="Arial" w:eastAsia="Arial" w:hAnsi="Arial" w:cs="Arial"/>
          <w:u w:val="single"/>
        </w:rPr>
      </w:pPr>
      <w:bookmarkStart w:id="11" w:name="_PAR__3_8e07239f_f129_45a3_bf98_51842202"/>
      <w:bookmarkStart w:id="12" w:name="_LINE__5_f0a07dc9_8c1e_408a_8562_6a37486"/>
      <w:bookmarkEnd w:id="9"/>
      <w:r w:rsidRPr="00300134">
        <w:rPr>
          <w:rFonts w:ascii="Arial" w:eastAsia="Arial" w:hAnsi="Arial" w:cs="Arial"/>
          <w:b/>
          <w:sz w:val="24"/>
          <w:u w:val="single"/>
        </w:rPr>
        <w:t xml:space="preserve">Section 26.  Personal reproductive autonomy. </w:t>
      </w:r>
      <w:r w:rsidRPr="00300134">
        <w:rPr>
          <w:rFonts w:ascii="Arial" w:eastAsia="Arial" w:hAnsi="Arial" w:cs="Arial"/>
          <w:sz w:val="24"/>
          <w:u w:val="single"/>
        </w:rPr>
        <w:t xml:space="preserve"> </w:t>
      </w:r>
      <w:r w:rsidRPr="009A6964">
        <w:rPr>
          <w:rFonts w:ascii="Arial" w:eastAsia="Arial" w:hAnsi="Arial" w:cs="Arial"/>
          <w:szCs w:val="22"/>
          <w:u w:val="single"/>
        </w:rPr>
        <w:t xml:space="preserve">Every person has a right to </w:t>
      </w:r>
      <w:bookmarkStart w:id="13" w:name="_LINE__6_99543a71_3aae_40a2_8e0d_b00c45e"/>
      <w:bookmarkEnd w:id="12"/>
      <w:r w:rsidRPr="009A6964">
        <w:rPr>
          <w:rFonts w:ascii="Arial" w:eastAsia="Arial" w:hAnsi="Arial" w:cs="Arial"/>
          <w:szCs w:val="22"/>
          <w:u w:val="single"/>
        </w:rPr>
        <w:t xml:space="preserve">personal reproductive autonomy, which is central to dignity and the liberty to determine </w:t>
      </w:r>
      <w:bookmarkStart w:id="14" w:name="_LINE__7_596552f5_f1c2_4064_8beb_308e37f"/>
      <w:bookmarkEnd w:id="13"/>
      <w:r w:rsidRPr="009A6964">
        <w:rPr>
          <w:rFonts w:ascii="Arial" w:eastAsia="Arial" w:hAnsi="Arial" w:cs="Arial"/>
          <w:szCs w:val="22"/>
          <w:u w:val="single"/>
        </w:rPr>
        <w:t xml:space="preserve">one's own life course.  The State may not deny or infringe on the right to personal </w:t>
      </w:r>
      <w:bookmarkStart w:id="15" w:name="_LINE__8_c53cf86a_1585_46a2_a188_7ae83f6"/>
      <w:bookmarkEnd w:id="14"/>
      <w:r w:rsidRPr="009A6964">
        <w:rPr>
          <w:rFonts w:ascii="Arial" w:eastAsia="Arial" w:hAnsi="Arial" w:cs="Arial"/>
          <w:szCs w:val="22"/>
          <w:u w:val="single"/>
        </w:rPr>
        <w:t xml:space="preserve">reproductive autonomy unless the denial or infringement is justified by a compelling state </w:t>
      </w:r>
      <w:bookmarkStart w:id="16" w:name="_LINE__9_c12de655_4223_4ed9_b5be_d7e689c"/>
      <w:bookmarkEnd w:id="15"/>
      <w:r w:rsidRPr="009A6964">
        <w:rPr>
          <w:rFonts w:ascii="Arial" w:eastAsia="Arial" w:hAnsi="Arial" w:cs="Arial"/>
          <w:szCs w:val="22"/>
          <w:u w:val="single"/>
        </w:rPr>
        <w:t>interest and is accomplished using the means that least denies or infringes on the right.</w:t>
      </w:r>
      <w:bookmarkEnd w:id="16"/>
    </w:p>
    <w:p w:rsidR="009042B9" w:rsidP="009042B9">
      <w:pPr>
        <w:ind w:left="360" w:firstLine="360"/>
        <w:rPr>
          <w:rFonts w:ascii="Arial" w:eastAsia="Arial" w:hAnsi="Arial" w:cs="Arial"/>
        </w:rPr>
      </w:pPr>
      <w:bookmarkStart w:id="17" w:name="_CON_QUESTION__86df5643_a113_4a45_bec1_4"/>
      <w:bookmarkStart w:id="18" w:name="_PAR__4_140c58e5_b4dd_4fb8_985a_d49f1a1e"/>
      <w:bookmarkStart w:id="19" w:name="_LINE__10_bd661dcf_cfa7_4e10_91db_4943c3"/>
      <w:bookmarkEnd w:id="8"/>
      <w:bookmarkEnd w:id="11"/>
      <w:r>
        <w:rPr>
          <w:rFonts w:ascii="Arial" w:eastAsia="Arial" w:hAnsi="Arial" w:cs="Arial"/>
          <w:b/>
          <w:sz w:val="24"/>
        </w:rPr>
        <w:t xml:space="preserve">Constitutional referendum procedure; form of question; effective date.  </w:t>
      </w:r>
      <w:bookmarkStart w:id="20" w:name="_LINE__11_482877fb_7fee_4a6b_9b01_6e0191"/>
      <w:bookmarkEnd w:id="19"/>
      <w:r>
        <w:rPr>
          <w:rFonts w:ascii="Arial" w:eastAsia="Arial" w:hAnsi="Arial" w:cs="Arial"/>
          <w:b/>
          <w:sz w:val="24"/>
        </w:rPr>
        <w:t xml:space="preserve">Resolved:  </w:t>
      </w:r>
      <w:r>
        <w:rPr>
          <w:rFonts w:ascii="Arial" w:eastAsia="Arial" w:hAnsi="Arial" w:cs="Arial"/>
        </w:rPr>
        <w:t xml:space="preserve">That the municipal officers of this State shall notify the inhabitants of their </w:t>
      </w:r>
      <w:bookmarkStart w:id="21" w:name="_LINE__12_6589d77e_96b2_4183_8699_95659e"/>
      <w:bookmarkEnd w:id="20"/>
      <w:r>
        <w:rPr>
          <w:rFonts w:ascii="Arial" w:eastAsia="Arial" w:hAnsi="Arial" w:cs="Arial"/>
        </w:rPr>
        <w:t xml:space="preserve">respective cities, towns and plantations to meet, in the manner prescribed by law for holding </w:t>
      </w:r>
      <w:bookmarkStart w:id="22" w:name="_LINE__13_154d3c13_c283_4569_b0c5_448645"/>
      <w:bookmarkEnd w:id="21"/>
      <w:r>
        <w:rPr>
          <w:rFonts w:ascii="Arial" w:eastAsia="Arial" w:hAnsi="Arial" w:cs="Arial"/>
        </w:rPr>
        <w:t xml:space="preserve">a statewide election, at a statewide election held in the month of November following the </w:t>
      </w:r>
      <w:bookmarkStart w:id="23" w:name="_LINE__14_d44c016d_0ae0_4de1_83f0_52c43a"/>
      <w:bookmarkEnd w:id="22"/>
      <w:r>
        <w:rPr>
          <w:rFonts w:ascii="Arial" w:eastAsia="Arial" w:hAnsi="Arial" w:cs="Arial"/>
        </w:rPr>
        <w:t xml:space="preserve">passage of this resolution, to vote upon the ratification of the amendment proposed in this </w:t>
      </w:r>
      <w:bookmarkStart w:id="24" w:name="_LINE__15_20cbfc7e_dba0_4b03_bc6a_26cd0d"/>
      <w:bookmarkEnd w:id="23"/>
      <w:r>
        <w:rPr>
          <w:rFonts w:ascii="Arial" w:eastAsia="Arial" w:hAnsi="Arial" w:cs="Arial"/>
        </w:rPr>
        <w:t>resolution by voting upon the following question:</w:t>
      </w:r>
      <w:bookmarkEnd w:id="24"/>
    </w:p>
    <w:p w:rsidR="009042B9" w:rsidP="009042B9">
      <w:pPr>
        <w:ind w:left="1080" w:right="720"/>
        <w:rPr>
          <w:rFonts w:ascii="Arial" w:eastAsia="Arial" w:hAnsi="Arial" w:cs="Arial"/>
        </w:rPr>
      </w:pPr>
      <w:bookmarkStart w:id="25" w:name="_PAR__5_602a0e1b_83dd_49ae_a580_619844e4"/>
      <w:bookmarkStart w:id="26" w:name="_LINE__16_abcebf5f_2d10_4fdf_8b3c_63869e"/>
      <w:bookmarkEnd w:id="18"/>
      <w:r>
        <w:rPr>
          <w:rFonts w:ascii="Arial" w:eastAsia="Arial" w:hAnsi="Arial" w:cs="Arial"/>
        </w:rPr>
        <w:t xml:space="preserve">"Do you favor amending the Constitution of Maine to declare that every </w:t>
      </w:r>
      <w:bookmarkStart w:id="27" w:name="_LINE__17_864c4705_3398_4f6f_b4f7_46229d"/>
      <w:bookmarkEnd w:id="26"/>
      <w:r>
        <w:rPr>
          <w:rFonts w:ascii="Arial" w:eastAsia="Arial" w:hAnsi="Arial" w:cs="Arial"/>
        </w:rPr>
        <w:t>person has a right to personal reproductive autonomy?"</w:t>
      </w:r>
      <w:bookmarkEnd w:id="27"/>
    </w:p>
    <w:p w:rsidR="009042B9" w:rsidP="009042B9">
      <w:pPr>
        <w:ind w:left="360" w:firstLine="360"/>
        <w:rPr>
          <w:rFonts w:ascii="Arial" w:eastAsia="Arial" w:hAnsi="Arial" w:cs="Arial"/>
        </w:rPr>
      </w:pPr>
      <w:bookmarkStart w:id="28" w:name="_PAR__6_611ccbba_d55b_478c_807e_4766305a"/>
      <w:bookmarkStart w:id="29" w:name="_LINE__18_172a4cad_d175_452a_83ab_512b13"/>
      <w:bookmarkEnd w:id="25"/>
      <w:r>
        <w:rPr>
          <w:rFonts w:ascii="Arial" w:eastAsia="Arial" w:hAnsi="Arial" w:cs="Arial"/>
        </w:rPr>
        <w:t xml:space="preserve">The legal voters of each city, town and plantation shall vote by ballot on this question </w:t>
      </w:r>
      <w:bookmarkStart w:id="30" w:name="_LINE__19_acd82b58_b4a3_4bda_a8d5_f0f455"/>
      <w:bookmarkEnd w:id="29"/>
      <w:r>
        <w:rPr>
          <w:rFonts w:ascii="Arial" w:eastAsia="Arial" w:hAnsi="Arial" w:cs="Arial"/>
        </w:rPr>
        <w:t xml:space="preserve">and designate their choice by a cross or check mark placed within the corresponding square </w:t>
      </w:r>
      <w:bookmarkStart w:id="31" w:name="_LINE__20_31a097fb_5702_4fe7_a0c2_c211e1"/>
      <w:bookmarkEnd w:id="30"/>
      <w:r>
        <w:rPr>
          <w:rFonts w:ascii="Arial" w:eastAsia="Arial" w:hAnsi="Arial" w:cs="Arial"/>
        </w:rPr>
        <w:t xml:space="preserve">below the word "Yes" or "No."  The ballots must be received, sorted, counted and declared </w:t>
      </w:r>
      <w:bookmarkStart w:id="32" w:name="_LINE__21_8a628c09_c572_4b57_9e6e_5509f6"/>
      <w:bookmarkEnd w:id="31"/>
      <w:r>
        <w:rPr>
          <w:rFonts w:ascii="Arial" w:eastAsia="Arial" w:hAnsi="Arial" w:cs="Arial"/>
        </w:rPr>
        <w:t xml:space="preserve">in open ward, town and plantation meetings and returns made to the Secretary of State in </w:t>
      </w:r>
      <w:bookmarkStart w:id="33" w:name="_LINE__22_3bc45c1b_0e19_45ec_9370_e1242b"/>
      <w:bookmarkEnd w:id="32"/>
      <w:r>
        <w:rPr>
          <w:rFonts w:ascii="Arial" w:eastAsia="Arial" w:hAnsi="Arial" w:cs="Arial"/>
        </w:rPr>
        <w:t xml:space="preserve">the same manner as votes for members of the Legislature.  The Governor shall review the </w:t>
      </w:r>
      <w:bookmarkStart w:id="34" w:name="_LINE__23_fc681858_133e_4023_bbbc_181132"/>
      <w:bookmarkEnd w:id="33"/>
      <w:r>
        <w:rPr>
          <w:rFonts w:ascii="Arial" w:eastAsia="Arial" w:hAnsi="Arial" w:cs="Arial"/>
        </w:rPr>
        <w:t xml:space="preserve">returns.  If it appears that a majority of the legal votes are cast in favor of the amendment, </w:t>
      </w:r>
      <w:bookmarkStart w:id="35" w:name="_LINE__24_d91f0740_a75b_4776_a843_412d6e"/>
      <w:bookmarkEnd w:id="34"/>
      <w:r>
        <w:rPr>
          <w:rFonts w:ascii="Arial" w:eastAsia="Arial" w:hAnsi="Arial" w:cs="Arial"/>
        </w:rPr>
        <w:t xml:space="preserve">the Governor shall proclaim that fact without delay and the amendment becomes part of </w:t>
      </w:r>
      <w:bookmarkStart w:id="36" w:name="_LINE__25_2606eef1_7843_45d8_bd9b_be4784"/>
      <w:bookmarkEnd w:id="35"/>
      <w:r>
        <w:rPr>
          <w:rFonts w:ascii="Arial" w:eastAsia="Arial" w:hAnsi="Arial" w:cs="Arial"/>
        </w:rPr>
        <w:t>the Constitution of Maine on the date of the proclamation.</w:t>
      </w:r>
      <w:bookmarkEnd w:id="36"/>
    </w:p>
    <w:p w:rsidR="009042B9" w:rsidP="009042B9">
      <w:pPr>
        <w:ind w:left="360" w:firstLine="360"/>
        <w:rPr>
          <w:rFonts w:ascii="Arial" w:eastAsia="Arial" w:hAnsi="Arial" w:cs="Arial"/>
        </w:rPr>
      </w:pPr>
      <w:bookmarkStart w:id="37" w:name="_PAR__7_96f098d6_662e_4038_ad81_d5764478"/>
      <w:bookmarkStart w:id="38" w:name="_LINE__26_20d553d9_0133_410e_965a_ad75cb"/>
      <w:bookmarkEnd w:id="28"/>
      <w:r>
        <w:rPr>
          <w:rFonts w:ascii="Arial" w:eastAsia="Arial" w:hAnsi="Arial" w:cs="Arial"/>
          <w:b/>
          <w:sz w:val="24"/>
        </w:rPr>
        <w:t xml:space="preserve">Secretary of State shall prepare ballots.  Resolved:  </w:t>
      </w:r>
      <w:r>
        <w:rPr>
          <w:rFonts w:ascii="Arial" w:eastAsia="Arial" w:hAnsi="Arial" w:cs="Arial"/>
        </w:rPr>
        <w:t xml:space="preserve">That the Secretary of State </w:t>
      </w:r>
      <w:bookmarkStart w:id="39" w:name="_LINE__27_82d28b6b_1033_49a4_a984_0b7fdb"/>
      <w:bookmarkEnd w:id="38"/>
      <w:r>
        <w:rPr>
          <w:rFonts w:ascii="Arial" w:eastAsia="Arial" w:hAnsi="Arial" w:cs="Arial"/>
        </w:rPr>
        <w:t xml:space="preserve">shall prepare and furnish to each city, town and plantation all ballots, returns and copies of </w:t>
      </w:r>
      <w:bookmarkStart w:id="40" w:name="_LINE__28_481f97fc_f60f_451b_b1c7_05ca83"/>
      <w:bookmarkEnd w:id="39"/>
      <w:r>
        <w:rPr>
          <w:rFonts w:ascii="Arial" w:eastAsia="Arial" w:hAnsi="Arial" w:cs="Arial"/>
        </w:rPr>
        <w:t>this resolution necessary to carry out the purposes of this referendum.</w:t>
      </w:r>
      <w:bookmarkEnd w:id="40"/>
    </w:p>
    <w:p w:rsidR="009042B9" w:rsidP="009042B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1" w:name="_SUMMARY__932c49c9_5af6_4ca5_9cba_f1f366"/>
      <w:bookmarkStart w:id="42" w:name="_PAR__8_2acd9db0_60f4_4d0c_91df_85c6b545"/>
      <w:bookmarkStart w:id="43" w:name="_LINE__29_1e5bb7f0_c7bb_4683_80c7_926474"/>
      <w:bookmarkEnd w:id="17"/>
      <w:bookmarkEnd w:id="37"/>
      <w:r>
        <w:rPr>
          <w:rFonts w:ascii="Arial" w:eastAsia="Arial" w:hAnsi="Arial" w:cs="Arial"/>
          <w:b/>
          <w:sz w:val="24"/>
        </w:rPr>
        <w:t>SUMMARY</w:t>
      </w:r>
      <w:bookmarkEnd w:id="43"/>
    </w:p>
    <w:p w:rsidR="009042B9" w:rsidP="009042B9">
      <w:pPr>
        <w:ind w:left="360" w:firstLine="360"/>
        <w:rPr>
          <w:rFonts w:ascii="Arial" w:eastAsia="Arial" w:hAnsi="Arial" w:cs="Arial"/>
        </w:rPr>
      </w:pPr>
      <w:bookmarkStart w:id="44" w:name="_PAR__9_9173bd96_e789_4a62_b5b5_a13b71d2"/>
      <w:bookmarkStart w:id="45" w:name="_LINE__30_c99eb6ca_3661_4acf_a1d1_dd27f1"/>
      <w:bookmarkEnd w:id="42"/>
      <w:r>
        <w:rPr>
          <w:rFonts w:ascii="Arial" w:eastAsia="Arial" w:hAnsi="Arial" w:cs="Arial"/>
        </w:rPr>
        <w:t xml:space="preserve">This resolution proposes to amend the Constitution of Maine by declaring that every </w:t>
      </w:r>
      <w:bookmarkStart w:id="46" w:name="_LINE__31_f907ae96_7ee1_4f7b_90be_bcf491"/>
      <w:bookmarkEnd w:id="45"/>
      <w:r>
        <w:rPr>
          <w:rFonts w:ascii="Arial" w:eastAsia="Arial" w:hAnsi="Arial" w:cs="Arial"/>
        </w:rPr>
        <w:t>person has a right to personal reproductive autonomy.</w:t>
      </w:r>
      <w:bookmarkEnd w:id="46"/>
    </w:p>
    <w:bookmarkEnd w:id="1"/>
    <w:bookmarkEnd w:id="2"/>
    <w:bookmarkEnd w:id="3"/>
    <w:bookmarkEnd w:id="41"/>
    <w:bookmarkEnd w:id="4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LR1444,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RESOLUTION, Proposing an Amendment to the Constitution of Maine to Protect Personal Reproductive Autonomy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00134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042B9"/>
    <w:rsid w:val="0092322A"/>
    <w:rsid w:val="009367EC"/>
    <w:rsid w:val="0099722B"/>
    <w:rsid w:val="009A6964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136862</ItemId>
    <LRId>71243</LRId>
    <LRNumber>1444</LRNumber>
    <ItemNumber>1</ItemNumber>
    <Legislature>131</Legislature>
    <LegislatureDescription>131st Legislature</LegislatureDescription>
    <Session>R1</Session>
    <SessionDescription>First Regular Session</SessionDescription>
    <RequestType>Constitutional Resolution</RequestType>
    <RequestTypeId>3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RESOLUTION, Proposing an Amendment to the Constitution of Maine to Protect Personal Reproductive Autonomy</LRTitle>
    <ItemTitle>RESOLUTION, Proposing an Amendment to the Constitution of Maine to Protect Personal Reproductive Autonomy</ItemTitle>
    <ShortTitle1>CON RES, TO PROTECT PERSONAL</ShortTitle1>
    <ShortTitle2>REPRODUCTIVE AUTONOMY</ShortTitle2>
    <SponsorFirstName>Eloise</SponsorFirstName>
    <SponsorLastName>Vitelli</SponsorLastName>
    <SponsorChamberPrefix>Sen.</SponsorChamberPrefix>
    <SponsorFrom>Sagadahoc</SponsorFrom>
    <DraftingCycleCount>1</DraftingCycleCount>
    <LatestDraftingActionId>130</LatestDraftingActionId>
    <LatestDraftingActionDate>2023-02-08T11:31:40</LatestDraftingActionDate>
    <LatestDrafterName>sbergendahl</LatestDrafterName>
    <LatestProoferName>sadley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w:rsidR="009042B9" w:rsidRDefault="009042B9" w:rsidP="009042B9"&amp;gt;&amp;lt;w:pPr&amp;gt;&amp;lt;w:ind w:left="360" w:firstLine="360" /&amp;gt;&amp;lt;/w:pPr&amp;gt;&amp;lt;w:bookmarkStart w:id="0" w:name="_CON_RES__b0036ac3_3c6f_418a_b011_bfdf7f" /&amp;gt;&amp;lt;w:bookmarkStart w:id="1" w:name="_DOC_BODY__612d4c36_aa9e_44e6_a4bd_bb0d2" /&amp;gt;&amp;lt;w:bookmarkStart w:id="2" w:name="_DOC_BODY_CONTAINER__3924235c_5b59_4dde_" /&amp;gt;&amp;lt;w:bookmarkStart w:id="3" w:name="_PAGE__1_264db7ee_c835_45e0_87a5_3475ac0" /&amp;gt;&amp;lt;w:bookmarkStart w:id="4" w:name="_PAR__1_bce9b0a4_877e_41b0_a507_155ab3d9" /&amp;gt;&amp;lt;w:bookmarkStart w:id="5" w:name="_LINE__1_96bec734_8d7e_403b_be4b_71d3c96" /&amp;gt;&amp;lt;w:r&amp;gt;&amp;lt;w:rPr&amp;gt;&amp;lt;w:b /&amp;gt;&amp;lt;w:sz w:val="24" /&amp;gt;&amp;lt;/w:rPr&amp;gt;&amp;lt;w:t xml:space="preserve"&amp;gt;Constitutional amendment. Resolved: &amp;lt;/w:t&amp;gt;&amp;lt;/w:r&amp;gt;&amp;lt;w:r&amp;gt;&amp;lt;w:t xml:space="preserve"&amp;gt;Two thirds of each branch of the &amp;lt;/w:t&amp;gt;&amp;lt;/w:r&amp;gt;&amp;lt;w:bookmarkStart w:id="6" w:name="_LINE__2_02478b2e_4b9d_4478_9afc_ad1b396" /&amp;gt;&amp;lt;w:bookmarkEnd w:id="5" /&amp;gt;&amp;lt;w:r&amp;gt;&amp;lt;w:t xml:space="preserve"&amp;gt;Legislature concurring, that the following amendment to the Constitution of Maine be &amp;lt;/w:t&amp;gt;&amp;lt;/w:r&amp;gt;&amp;lt;w:bookmarkStart w:id="7" w:name="_LINE__3_980fd7d8_7cf3_438d_8c35_8e2880e" /&amp;gt;&amp;lt;w:bookmarkEnd w:id="6" /&amp;gt;&amp;lt;w:r&amp;gt;&amp;lt;w:t&amp;gt;proposed:&amp;lt;/w:t&amp;gt;&amp;lt;/w:r&amp;gt;&amp;lt;w:bookmarkEnd w:id="7" /&amp;gt;&amp;lt;/w:p&amp;gt;&amp;lt;w:p w:rsidR="009042B9" w:rsidRDefault="009042B9" w:rsidP="009042B9"&amp;gt;&amp;lt;w:pPr&amp;gt;&amp;lt;w:ind w:left="360" w:firstLine="360" /&amp;gt;&amp;lt;/w:pPr&amp;gt;&amp;lt;w:bookmarkStart w:id="8" w:name="_CON_AMEND_CLAUSE__c5fa5e5b_1946_438f_8f" /&amp;gt;&amp;lt;w:bookmarkStart w:id="9" w:name="_PAR__2_a5991a3a_2d76_4fdc_a26d_ecc69aa2" /&amp;gt;&amp;lt;w:bookmarkStart w:id="10" w:name="_LINE__4_5337026a_0080_455e_83fe_35d36ca" /&amp;gt;&amp;lt;w:bookmarkEnd w:id="0" /&amp;gt;&amp;lt;w:bookmarkEnd w:id="4" /&amp;gt;&amp;lt;w:r&amp;gt;&amp;lt;w:rPr&amp;gt;&amp;lt;w:b /&amp;gt;&amp;lt;w:sz w:val="24" /&amp;gt;&amp;lt;/w:rPr&amp;gt;&amp;lt;w:t xml:space="preserve"&amp;gt;Constitution, Art. I, §26 &amp;lt;/w:t&amp;gt;&amp;lt;/w:r&amp;gt;&amp;lt;w:r&amp;gt;&amp;lt;w:t&amp;gt;is enacted to read:&amp;lt;/w:t&amp;gt;&amp;lt;/w:r&amp;gt;&amp;lt;w:bookmarkEnd w:id="10" /&amp;gt;&amp;lt;/w:p&amp;gt;&amp;lt;w:p w:rsidR="009042B9" w:rsidRPr="00300134" w:rsidRDefault="009042B9" w:rsidP="009042B9"&amp;gt;&amp;lt;w:pPr&amp;gt;&amp;lt;w:ind w:left="360" w:firstLine="360" /&amp;gt;&amp;lt;w:rPr&amp;gt;&amp;lt;w:u w:val="single" /&amp;gt;&amp;lt;/w:rPr&amp;gt;&amp;lt;/w:pPr&amp;gt;&amp;lt;w:bookmarkStart w:id="11" w:name="_PAR__3_8e07239f_f129_45a3_bf98_51842202" /&amp;gt;&amp;lt;w:bookmarkStart w:id="12" w:name="_LINE__5_f0a07dc9_8c1e_408a_8562_6a37486" /&amp;gt;&amp;lt;w:bookmarkEnd w:id="9" /&amp;gt;&amp;lt;w:r w:rsidRPr="00300134"&amp;gt;&amp;lt;w:rPr&amp;gt;&amp;lt;w:b /&amp;gt;&amp;lt;w:sz w:val="24" /&amp;gt;&amp;lt;w:u w:val="single" /&amp;gt;&amp;lt;/w:rPr&amp;gt;&amp;lt;w:t xml:space="preserve"&amp;gt;Section 26.  Personal reproductive autonomy. &amp;lt;/w:t&amp;gt;&amp;lt;/w:r&amp;gt;&amp;lt;w:r w:rsidRPr="00300134"&amp;gt;&amp;lt;w:rPr&amp;gt;&amp;lt;w:sz w:val="24" /&amp;gt;&amp;lt;w:u w:val="single" /&amp;gt;&amp;lt;/w:rPr&amp;gt;&amp;lt;w:t xml:space="preserve"&amp;gt; &amp;lt;/w:t&amp;gt;&amp;lt;/w:r&amp;gt;&amp;lt;w:r w:rsidRPr="009A6964"&amp;gt;&amp;lt;w:rPr&amp;gt;&amp;lt;w:szCs w:val="22" /&amp;gt;&amp;lt;w:u w:val="single" /&amp;gt;&amp;lt;/w:rPr&amp;gt;&amp;lt;w:t xml:space="preserve"&amp;gt;Every person has a right to &amp;lt;/w:t&amp;gt;&amp;lt;/w:r&amp;gt;&amp;lt;w:bookmarkStart w:id="13" w:name="_LINE__6_99543a71_3aae_40a2_8e0d_b00c45e" /&amp;gt;&amp;lt;w:bookmarkEnd w:id="12" /&amp;gt;&amp;lt;w:r w:rsidRPr="009A6964"&amp;gt;&amp;lt;w:rPr&amp;gt;&amp;lt;w:szCs w:val="22" /&amp;gt;&amp;lt;w:u w:val="single" /&amp;gt;&amp;lt;/w:rPr&amp;gt;&amp;lt;w:t xml:space="preserve"&amp;gt;personal reproductive autonomy, which is central to dignity and the liberty to determine &amp;lt;/w:t&amp;gt;&amp;lt;/w:r&amp;gt;&amp;lt;w:bookmarkStart w:id="14" w:name="_LINE__7_596552f5_f1c2_4064_8beb_308e37f" /&amp;gt;&amp;lt;w:bookmarkEnd w:id="13" /&amp;gt;&amp;lt;w:r w:rsidRPr="009A6964"&amp;gt;&amp;lt;w:rPr&amp;gt;&amp;lt;w:szCs w:val="22" /&amp;gt;&amp;lt;w:u w:val="single" /&amp;gt;&amp;lt;/w:rPr&amp;gt;&amp;lt;w:t xml:space="preserve"&amp;gt;one's own life course.  The State may not deny or infringe on the right to personal &amp;lt;/w:t&amp;gt;&amp;lt;/w:r&amp;gt;&amp;lt;w:bookmarkStart w:id="15" w:name="_LINE__8_c53cf86a_1585_46a2_a188_7ae83f6" /&amp;gt;&amp;lt;w:bookmarkEnd w:id="14" /&amp;gt;&amp;lt;w:r w:rsidRPr="009A6964"&amp;gt;&amp;lt;w:rPr&amp;gt;&amp;lt;w:szCs w:val="22" /&amp;gt;&amp;lt;w:u w:val="single" /&amp;gt;&amp;lt;/w:rPr&amp;gt;&amp;lt;w:t xml:space="preserve"&amp;gt;reproductive autonomy unless the denial or infringement is justified by a compelling state &amp;lt;/w:t&amp;gt;&amp;lt;/w:r&amp;gt;&amp;lt;w:bookmarkStart w:id="16" w:name="_LINE__9_c12de655_4223_4ed9_b5be_d7e689c" /&amp;gt;&amp;lt;w:bookmarkEnd w:id="15" /&amp;gt;&amp;lt;w:r w:rsidRPr="009A6964"&amp;gt;&amp;lt;w:rPr&amp;gt;&amp;lt;w:szCs w:val="22" /&amp;gt;&amp;lt;w:u w:val="single" /&amp;gt;&amp;lt;/w:rPr&amp;gt;&amp;lt;w:t&amp;gt;interest and is accomplished using the means that least denies or infringes on the right.&amp;lt;/w:t&amp;gt;&amp;lt;/w:r&amp;gt;&amp;lt;w:bookmarkEnd w:id="16" /&amp;gt;&amp;lt;/w:p&amp;gt;&amp;lt;w:p w:rsidR="009042B9" w:rsidRDefault="009042B9" w:rsidP="009042B9"&amp;gt;&amp;lt;w:pPr&amp;gt;&amp;lt;w:ind w:left="360" w:firstLine="360" /&amp;gt;&amp;lt;/w:pPr&amp;gt;&amp;lt;w:bookmarkStart w:id="17" w:name="_CON_QUESTION__86df5643_a113_4a45_bec1_4" /&amp;gt;&amp;lt;w:bookmarkStart w:id="18" w:name="_PAR__4_140c58e5_b4dd_4fb8_985a_d49f1a1e" /&amp;gt;&amp;lt;w:bookmarkStart w:id="19" w:name="_LINE__10_bd661dcf_cfa7_4e10_91db_4943c3" /&amp;gt;&amp;lt;w:bookmarkEnd w:id="8" /&amp;gt;&amp;lt;w:bookmarkEnd w:id="11" /&amp;gt;&amp;lt;w:r&amp;gt;&amp;lt;w:rPr&amp;gt;&amp;lt;w:b /&amp;gt;&amp;lt;w:sz w:val="24" /&amp;gt;&amp;lt;/w:rPr&amp;gt;&amp;lt;w:t xml:space="preserve"&amp;gt;Constitutional referendum procedure; form of question; effective date.  &amp;lt;/w:t&amp;gt;&amp;lt;/w:r&amp;gt;&amp;lt;w:bookmarkStart w:id="20" w:name="_LINE__11_482877fb_7fee_4a6b_9b01_6e0191" /&amp;gt;&amp;lt;w:bookmarkEnd w:id="19" /&amp;gt;&amp;lt;w:r&amp;gt;&amp;lt;w:rPr&amp;gt;&amp;lt;w:b /&amp;gt;&amp;lt;w:sz w:val="24" /&amp;gt;&amp;lt;/w:rPr&amp;gt;&amp;lt;w:t xml:space="preserve"&amp;gt;Resolved:  &amp;lt;/w:t&amp;gt;&amp;lt;/w:r&amp;gt;&amp;lt;w:r&amp;gt;&amp;lt;w:t xml:space="preserve"&amp;gt;That the municipal officers of this State shall notify the inhabitants of their &amp;lt;/w:t&amp;gt;&amp;lt;/w:r&amp;gt;&amp;lt;w:bookmarkStart w:id="21" w:name="_LINE__12_6589d77e_96b2_4183_8699_95659e" /&amp;gt;&amp;lt;w:bookmarkEnd w:id="20" /&amp;gt;&amp;lt;w:r&amp;gt;&amp;lt;w:t xml:space="preserve"&amp;gt;respective cities, towns and plantations to meet, in the manner prescribed by law for holding &amp;lt;/w:t&amp;gt;&amp;lt;/w:r&amp;gt;&amp;lt;w:bookmarkStart w:id="22" w:name="_LINE__13_154d3c13_c283_4569_b0c5_448645" /&amp;gt;&amp;lt;w:bookmarkEnd w:id="21" /&amp;gt;&amp;lt;w:r&amp;gt;&amp;lt;w:t xml:space="preserve"&amp;gt;a statewide election, at a statewide election held in the month of November following the &amp;lt;/w:t&amp;gt;&amp;lt;/w:r&amp;gt;&amp;lt;w:bookmarkStart w:id="23" w:name="_LINE__14_d44c016d_0ae0_4de1_83f0_52c43a" /&amp;gt;&amp;lt;w:bookmarkEnd w:id="22" /&amp;gt;&amp;lt;w:r&amp;gt;&amp;lt;w:t xml:space="preserve"&amp;gt;passage of this resolution, to vote upon the ratification of the amendment proposed in this &amp;lt;/w:t&amp;gt;&amp;lt;/w:r&amp;gt;&amp;lt;w:bookmarkStart w:id="24" w:name="_LINE__15_20cbfc7e_dba0_4b03_bc6a_26cd0d" /&amp;gt;&amp;lt;w:bookmarkEnd w:id="23" /&amp;gt;&amp;lt;w:r&amp;gt;&amp;lt;w:t&amp;gt;resolution by voting upon the following question:&amp;lt;/w:t&amp;gt;&amp;lt;/w:r&amp;gt;&amp;lt;w:bookmarkEnd w:id="24" /&amp;gt;&amp;lt;/w:p&amp;gt;&amp;lt;w:p w:rsidR="009042B9" w:rsidRDefault="009042B9" w:rsidP="009042B9"&amp;gt;&amp;lt;w:pPr&amp;gt;&amp;lt;w:ind w:left="1080" w:right="720" /&amp;gt;&amp;lt;/w:pPr&amp;gt;&amp;lt;w:bookmarkStart w:id="25" w:name="_PAR__5_602a0e1b_83dd_49ae_a580_619844e4" /&amp;gt;&amp;lt;w:bookmarkStart w:id="26" w:name="_LINE__16_abcebf5f_2d10_4fdf_8b3c_63869e" /&amp;gt;&amp;lt;w:bookmarkEnd w:id="18" /&amp;gt;&amp;lt;w:r&amp;gt;&amp;lt;w:t xml:space="preserve"&amp;gt;"Do you favor amending the Constitution of Maine to declare that every &amp;lt;/w:t&amp;gt;&amp;lt;/w:r&amp;gt;&amp;lt;w:bookmarkStart w:id="27" w:name="_LINE__17_864c4705_3398_4f6f_b4f7_46229d" /&amp;gt;&amp;lt;w:bookmarkEnd w:id="26" /&amp;gt;&amp;lt;w:r&amp;gt;&amp;lt;w:t&amp;gt;person has a right to personal reproductive autonomy?"&amp;lt;/w:t&amp;gt;&amp;lt;/w:r&amp;gt;&amp;lt;w:bookmarkEnd w:id="27" /&amp;gt;&amp;lt;/w:p&amp;gt;&amp;lt;w:p w:rsidR="009042B9" w:rsidRDefault="009042B9" w:rsidP="009042B9"&amp;gt;&amp;lt;w:pPr&amp;gt;&amp;lt;w:ind w:left="360" w:firstLine="360" /&amp;gt;&amp;lt;/w:pPr&amp;gt;&amp;lt;w:bookmarkStart w:id="28" w:name="_PAR__6_611ccbba_d55b_478c_807e_4766305a" /&amp;gt;&amp;lt;w:bookmarkStart w:id="29" w:name="_LINE__18_172a4cad_d175_452a_83ab_512b13" /&amp;gt;&amp;lt;w:bookmarkEnd w:id="25" /&amp;gt;&amp;lt;w:r&amp;gt;&amp;lt;w:t xml:space="preserve"&amp;gt;The legal voters of each city, town and plantation shall vote by ballot on this question &amp;lt;/w:t&amp;gt;&amp;lt;/w:r&amp;gt;&amp;lt;w:bookmarkStart w:id="30" w:name="_LINE__19_acd82b58_b4a3_4bda_a8d5_f0f455" /&amp;gt;&amp;lt;w:bookmarkEnd w:id="29" /&amp;gt;&amp;lt;w:r&amp;gt;&amp;lt;w:t xml:space="preserve"&amp;gt;and designate their choice by a cross or check mark placed within the corresponding square &amp;lt;/w:t&amp;gt;&amp;lt;/w:r&amp;gt;&amp;lt;w:bookmarkStart w:id="31" w:name="_LINE__20_31a097fb_5702_4fe7_a0c2_c211e1" /&amp;gt;&amp;lt;w:bookmarkEnd w:id="30" /&amp;gt;&amp;lt;w:r&amp;gt;&amp;lt;w:t xml:space="preserve"&amp;gt;below the word "Yes" or "No."  The ballots must be received, sorted, counted and declared &amp;lt;/w:t&amp;gt;&amp;lt;/w:r&amp;gt;&amp;lt;w:bookmarkStart w:id="32" w:name="_LINE__21_8a628c09_c572_4b57_9e6e_5509f6" /&amp;gt;&amp;lt;w:bookmarkEnd w:id="31" /&amp;gt;&amp;lt;w:r&amp;gt;&amp;lt;w:t xml:space="preserve"&amp;gt;in open ward, town and plantation meetings and returns made to the Secretary of State in &amp;lt;/w:t&amp;gt;&amp;lt;/w:r&amp;gt;&amp;lt;w:bookmarkStart w:id="33" w:name="_LINE__22_3bc45c1b_0e19_45ec_9370_e1242b" /&amp;gt;&amp;lt;w:bookmarkEnd w:id="32" /&amp;gt;&amp;lt;w:r&amp;gt;&amp;lt;w:t xml:space="preserve"&amp;gt;the same manner as votes for members of the Legislature.  The Governor shall review the &amp;lt;/w:t&amp;gt;&amp;lt;/w:r&amp;gt;&amp;lt;w:bookmarkStart w:id="34" w:name="_LINE__23_fc681858_133e_4023_bbbc_181132" /&amp;gt;&amp;lt;w:bookmarkEnd w:id="33" /&amp;gt;&amp;lt;w:r&amp;gt;&amp;lt;w:t xml:space="preserve"&amp;gt;returns.  If it appears that a majority of the legal votes are cast in favor of the amendment, &amp;lt;/w:t&amp;gt;&amp;lt;/w:r&amp;gt;&amp;lt;w:bookmarkStart w:id="35" w:name="_LINE__24_d91f0740_a75b_4776_a843_412d6e" /&amp;gt;&amp;lt;w:bookmarkEnd w:id="34" /&amp;gt;&amp;lt;w:r&amp;gt;&amp;lt;w:t xml:space="preserve"&amp;gt;the Governor shall proclaim that fact without delay and the amendment becomes part of &amp;lt;/w:t&amp;gt;&amp;lt;/w:r&amp;gt;&amp;lt;w:bookmarkStart w:id="36" w:name="_LINE__25_2606eef1_7843_45d8_bd9b_be4784" /&amp;gt;&amp;lt;w:bookmarkEnd w:id="35" /&amp;gt;&amp;lt;w:r&amp;gt;&amp;lt;w:t&amp;gt;the Constitution of Maine on the date of the proclamation.&amp;lt;/w:t&amp;gt;&amp;lt;/w:r&amp;gt;&amp;lt;w:bookmarkEnd w:id="36" /&amp;gt;&amp;lt;/w:p&amp;gt;&amp;lt;w:p w:rsidR="009042B9" w:rsidRDefault="009042B9" w:rsidP="009042B9"&amp;gt;&amp;lt;w:pPr&amp;gt;&amp;lt;w:ind w:left="360" w:firstLine="360" /&amp;gt;&amp;lt;/w:pPr&amp;gt;&amp;lt;w:bookmarkStart w:id="37" w:name="_PAR__7_96f098d6_662e_4038_ad81_d5764478" /&amp;gt;&amp;lt;w:bookmarkStart w:id="38" w:name="_LINE__26_20d553d9_0133_410e_965a_ad75cb" /&amp;gt;&amp;lt;w:bookmarkEnd w:id="28" /&amp;gt;&amp;lt;w:r&amp;gt;&amp;lt;w:rPr&amp;gt;&amp;lt;w:b /&amp;gt;&amp;lt;w:sz w:val="24" /&amp;gt;&amp;lt;/w:rPr&amp;gt;&amp;lt;w:t xml:space="preserve"&amp;gt;Secretary of State shall prepare ballots.  Resolved:  &amp;lt;/w:t&amp;gt;&amp;lt;/w:r&amp;gt;&amp;lt;w:r&amp;gt;&amp;lt;w:t xml:space="preserve"&amp;gt;That the Secretary of State &amp;lt;/w:t&amp;gt;&amp;lt;/w:r&amp;gt;&amp;lt;w:bookmarkStart w:id="39" w:name="_LINE__27_82d28b6b_1033_49a4_a984_0b7fdb" /&amp;gt;&amp;lt;w:bookmarkEnd w:id="38" /&amp;gt;&amp;lt;w:r&amp;gt;&amp;lt;w:t xml:space="preserve"&amp;gt;shall prepare and furnish to each city, town and plantation all ballots, returns and copies of &amp;lt;/w:t&amp;gt;&amp;lt;/w:r&amp;gt;&amp;lt;w:bookmarkStart w:id="40" w:name="_LINE__28_481f97fc_f60f_451b_b1c7_05ca83" /&amp;gt;&amp;lt;w:bookmarkEnd w:id="39" /&amp;gt;&amp;lt;w:r&amp;gt;&amp;lt;w:t&amp;gt;this resolution necessary to carry out the purposes of this referendum.&amp;lt;/w:t&amp;gt;&amp;lt;/w:r&amp;gt;&amp;lt;w:bookmarkEnd w:id="40" /&amp;gt;&amp;lt;/w:p&amp;gt;&amp;lt;w:p w:rsidR="009042B9" w:rsidRDefault="009042B9" w:rsidP="009042B9"&amp;gt;&amp;lt;w:pPr&amp;gt;&amp;lt;w:keepNext /&amp;gt;&amp;lt;w:spacing w:before="240" /&amp;gt;&amp;lt;w:ind w:left="360" /&amp;gt;&amp;lt;w:jc w:val="center" /&amp;gt;&amp;lt;/w:pPr&amp;gt;&amp;lt;w:bookmarkStart w:id="41" w:name="_SUMMARY__932c49c9_5af6_4ca5_9cba_f1f366" /&amp;gt;&amp;lt;w:bookmarkStart w:id="42" w:name="_PAR__8_2acd9db0_60f4_4d0c_91df_85c6b545" /&amp;gt;&amp;lt;w:bookmarkStart w:id="43" w:name="_LINE__29_1e5bb7f0_c7bb_4683_80c7_926474" /&amp;gt;&amp;lt;w:bookmarkEnd w:id="17" /&amp;gt;&amp;lt;w:bookmarkEnd w:id="37" /&amp;gt;&amp;lt;w:r&amp;gt;&amp;lt;w:rPr&amp;gt;&amp;lt;w:b /&amp;gt;&amp;lt;w:sz w:val="24" /&amp;gt;&amp;lt;/w:rPr&amp;gt;&amp;lt;w:t&amp;gt;SUMMARY&amp;lt;/w:t&amp;gt;&amp;lt;/w:r&amp;gt;&amp;lt;w:bookmarkEnd w:id="43" /&amp;gt;&amp;lt;/w:p&amp;gt;&amp;lt;w:p w:rsidR="009042B9" w:rsidRDefault="009042B9" w:rsidP="009042B9"&amp;gt;&amp;lt;w:pPr&amp;gt;&amp;lt;w:ind w:left="360" w:firstLine="360" /&amp;gt;&amp;lt;/w:pPr&amp;gt;&amp;lt;w:bookmarkStart w:id="44" w:name="_PAR__9_9173bd96_e789_4a62_b5b5_a13b71d2" /&amp;gt;&amp;lt;w:bookmarkStart w:id="45" w:name="_LINE__30_c99eb6ca_3661_4acf_a1d1_dd27f1" /&amp;gt;&amp;lt;w:bookmarkEnd w:id="42" /&amp;gt;&amp;lt;w:r&amp;gt;&amp;lt;w:t xml:space="preserve"&amp;gt;This resolution proposes to amend the Constitution of Maine by declaring that every &amp;lt;/w:t&amp;gt;&amp;lt;/w:r&amp;gt;&amp;lt;w:bookmarkStart w:id="46" w:name="_LINE__31_f907ae96_7ee1_4f7b_90be_bcf491" /&amp;gt;&amp;lt;w:bookmarkEnd w:id="45" /&amp;gt;&amp;lt;w:r&amp;gt;&amp;lt;w:t&amp;gt;person has a right to personal reproductive autonomy.&amp;lt;/w:t&amp;gt;&amp;lt;/w:r&amp;gt;&amp;lt;w:bookmarkEnd w:id="46" /&amp;gt;&amp;lt;/w:p&amp;gt;&amp;lt;w:bookmarkEnd w:id="1" /&amp;gt;&amp;lt;w:bookmarkEnd w:id="2" /&amp;gt;&amp;lt;w:bookmarkEnd w:id="3" /&amp;gt;&amp;lt;w:bookmarkEnd w:id="41" /&amp;gt;&amp;lt;w:bookmarkEnd w:id="44" /&amp;gt;&amp;lt;w:p w:rsidR="00000000" w:rsidRDefault="009042B9"&amp;gt;&amp;lt;w:r&amp;gt;&amp;lt;w:t xml:space="preserve"&amp;gt; &amp;lt;/w:t&amp;gt;&amp;lt;/w:r&amp;gt;&amp;lt;w:bookmarkStart w:id="47" w:name="_DOC_BODY_CONTENT__d24d5af9_1ff5_4742_81" /&amp;gt;&amp;lt;w:bookmarkEnd w:id="47" /&amp;gt;&amp;lt;/w:p&amp;gt;&amp;lt;w:sectPr w:rsidR="00000000" w:rsidSect="009042B9"&amp;gt;&amp;lt;w:footerReference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w:rsidR="00D255F3" w:rsidRDefault="009042B9"&amp;gt;&amp;lt;w:pPr&amp;gt;&amp;lt;w:pStyle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&amp;lt;/w:t&amp;gt;&amp;lt;/w:r&amp;gt;&amp;lt;w:r&amp;gt;&amp;lt;w:rPr&amp;gt;&amp;lt;w:snapToGrid w:val="0" /&amp;gt;&amp;lt;/w:rPr&amp;gt;&amp;lt;w:t xml:space="preserve"&amp;gt;DRAFT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/&amp;gt;&amp;lt;/w:rPr&amp;gt;&amp;lt;w:t&amp;gt;131LR1444(01)&amp;lt;/w:t&amp;gt;&amp;lt;/w:r&amp;gt;&amp;lt;w:r&amp;gt;&amp;lt;w:rPr&amp;gt;&amp;lt;w:snapToGrid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264db7ee_c835_45e0_87a5_3475ac0&lt;/BookmarkName&gt;&lt;Tables /&gt;&lt;/ProcessedCheckInPage&gt;&lt;/Pages&gt;&lt;Paragraphs&gt;&lt;CheckInParagraphs&gt;&lt;PageNumber&gt;1&lt;/PageNumber&gt;&lt;BookmarkName&gt;_PAR__1_bce9b0a4_877e_41b0_a507_155ab3d9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5991a3a_2d76_4fdc_a26d_ecc69aa2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e07239f_f129_45a3_bf98_51842202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140c58e5_b4dd_4fb8_985a_d49f1a1e&lt;/BookmarkName&gt;&lt;StartingLineNumber&gt;10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602a0e1b_83dd_49ae_a580_619844e4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611ccbba_d55b_478c_807e_4766305a&lt;/BookmarkName&gt;&lt;StartingLineNumber&gt;18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96f098d6_662e_4038_ad81_d5764478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acd9db0_60f4_4d0c_91df_85c6b545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9173bd96_e789_4a62_b5b5_a13b71d2&lt;/BookmarkName&gt;&lt;StartingLineNumber&gt;30&lt;/StartingLineNumber&gt;&lt;EndingLineNumber&gt;31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