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Transparency of Medical Billing</w:t>
      </w:r>
    </w:p>
    <w:p w:rsidR="009B5224" w:rsidP="009B5224">
      <w:pPr>
        <w:ind w:left="360"/>
        <w:rPr>
          <w:rFonts w:ascii="Arial" w:eastAsia="Arial" w:hAnsi="Arial" w:cs="Arial"/>
        </w:rPr>
      </w:pPr>
      <w:bookmarkStart w:id="0" w:name="_ENACTING_CLAUSE__385e1494_c4d8_4c9b_85e"/>
      <w:bookmarkStart w:id="1" w:name="_DOC_BODY__8af0a2c5_0b90_475e_9b3c_b3091"/>
      <w:bookmarkStart w:id="2" w:name="_DOC_BODY_CONTAINER__6b1e9b3b_021e_4707_"/>
      <w:bookmarkStart w:id="3" w:name="_PAGE__1_d20c115a_933f_462f_8aea_bbac242"/>
      <w:bookmarkStart w:id="4" w:name="_PAR__1_18308e7e_e89e_4116_a7aa_33d917a3"/>
      <w:bookmarkStart w:id="5" w:name="_LINE__1_26cf2fe1_4bc3_46ee_a411_4ba5ee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6" w:name="_BILL_SECTION_HEADER__892506ba_9e43_4503"/>
      <w:bookmarkStart w:id="7" w:name="_BILL_SECTION__dcedea8b_3a55_4908_99df_0"/>
      <w:bookmarkStart w:id="8" w:name="_DOC_BODY_CONTENT__7707f3d8_9f90_429b_95"/>
      <w:bookmarkStart w:id="9" w:name="_PAR__2_e6252948_d5eb_4cd7_b18f_6fad3ea5"/>
      <w:bookmarkStart w:id="10" w:name="_LINE__2_35e67733_e167_4ec4_b949_a99179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4ea59ca_d749_464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§1718-C,</w:t>
      </w:r>
      <w:r>
        <w:rPr>
          <w:rFonts w:ascii="Arial" w:eastAsia="Arial" w:hAnsi="Arial" w:cs="Arial"/>
        </w:rPr>
        <w:t xml:space="preserve"> as enacted by PL 2013, c. 560, §2, is repealed and the </w:t>
      </w:r>
      <w:bookmarkStart w:id="12" w:name="_LINE__3_93758dbd_14d8_4843_bb06_9d77d0f"/>
      <w:bookmarkEnd w:id="10"/>
      <w:r>
        <w:rPr>
          <w:rFonts w:ascii="Arial" w:eastAsia="Arial" w:hAnsi="Arial" w:cs="Arial"/>
        </w:rPr>
        <w:t>following enacted in its place:</w:t>
      </w:r>
      <w:bookmarkEnd w:id="12"/>
    </w:p>
    <w:p w:rsidR="009B5224" w:rsidP="009B5224">
      <w:pPr>
        <w:ind w:left="1080" w:hanging="720"/>
        <w:rPr>
          <w:rFonts w:ascii="Arial" w:eastAsia="Arial" w:hAnsi="Arial" w:cs="Arial"/>
        </w:rPr>
      </w:pPr>
      <w:bookmarkStart w:id="13" w:name="_STATUTE_S__93abb33d_e4b1_4ed0_bb36_d8ce"/>
      <w:bookmarkStart w:id="14" w:name="_PAR__3_246f8239_bddc_464e_b3ae_c852228c"/>
      <w:bookmarkStart w:id="15" w:name="_LINE__4_f4bb29ba_a0b6_43f7_9f3b_d21d660"/>
      <w:bookmarkStart w:id="16" w:name="_PROCESSED_CHANGE__97126e5e_c305_491d_9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7" w:name="_STATUTE_NUMBER__eb441939_561c_45e2_92f6"/>
      <w:r>
        <w:rPr>
          <w:rFonts w:ascii="Arial" w:eastAsia="Arial" w:hAnsi="Arial" w:cs="Arial"/>
          <w:b/>
          <w:u w:val="single"/>
        </w:rPr>
        <w:t>1718-C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c78a6455_5ff8_42c8_ae"/>
      <w:r>
        <w:rPr>
          <w:rFonts w:ascii="Arial" w:eastAsia="Arial" w:hAnsi="Arial" w:cs="Arial"/>
          <w:b/>
          <w:u w:val="single"/>
        </w:rPr>
        <w:t xml:space="preserve">Estimate of total price of a single medical encounter for </w:t>
      </w:r>
      <w:r w:rsidRPr="00265060">
        <w:rPr>
          <w:rFonts w:ascii="Arial" w:eastAsia="Arial" w:hAnsi="Arial" w:cs="Arial"/>
          <w:b/>
          <w:u w:val="single"/>
        </w:rPr>
        <w:t xml:space="preserve">a patient; services </w:t>
      </w:r>
      <w:bookmarkStart w:id="19" w:name="_LINE__5_f45b4a3d_b683_461f_bac6_f3c66d5"/>
      <w:bookmarkEnd w:id="15"/>
      <w:r w:rsidRPr="00265060">
        <w:rPr>
          <w:rFonts w:ascii="Arial" w:eastAsia="Arial" w:hAnsi="Arial" w:cs="Arial"/>
          <w:b/>
          <w:u w:val="single"/>
        </w:rPr>
        <w:t>in medical offices or laboratories</w:t>
      </w:r>
      <w:bookmarkEnd w:id="18"/>
      <w:bookmarkEnd w:id="19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20" w:name="_STATUTE_NUMBER__5aa7139d_0e4d_4617_bcc9"/>
      <w:bookmarkStart w:id="21" w:name="_STATUTE_SS__25207335_8166_4001_885a_84f"/>
      <w:bookmarkStart w:id="22" w:name="_PAR__4_45ac0146_bb80_4c51_8de5_cf2dbfa1"/>
      <w:bookmarkStart w:id="23" w:name="_LINE__6_c6096389_23a1_40b9_9bd6_fd0646e"/>
      <w:bookmarkEnd w:id="14"/>
      <w:r w:rsidRPr="006755B2">
        <w:rPr>
          <w:rFonts w:ascii="Arial" w:eastAsia="Arial" w:hAnsi="Arial" w:cs="Arial"/>
          <w:b/>
          <w:u w:val="single"/>
        </w:rPr>
        <w:t>1</w:t>
      </w:r>
      <w:bookmarkEnd w:id="20"/>
      <w:r w:rsidRPr="006755B2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7ad6e9b1_6472_424d_b3"/>
      <w:r w:rsidRPr="006755B2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5" w:name="_STATUTE_CONTENT__c874c47b_ab32_49dc_b68"/>
      <w:bookmarkEnd w:id="24"/>
      <w:r>
        <w:rPr>
          <w:rFonts w:ascii="Arial" w:eastAsia="Arial" w:hAnsi="Arial" w:cs="Arial"/>
          <w:u w:val="single"/>
        </w:rPr>
        <w:t xml:space="preserve">As used in this section, unless the context indicates otherwise, the </w:t>
      </w:r>
      <w:bookmarkStart w:id="26" w:name="_LINE__7_4a82ec5d_61de_4156_b871_0193562"/>
      <w:bookmarkEnd w:id="23"/>
      <w:r>
        <w:rPr>
          <w:rFonts w:ascii="Arial" w:eastAsia="Arial" w:hAnsi="Arial" w:cs="Arial"/>
          <w:u w:val="single"/>
        </w:rPr>
        <w:t>following terms have the following meanings.</w:t>
      </w:r>
      <w:bookmarkEnd w:id="26"/>
    </w:p>
    <w:p w:rsidR="009B5224" w:rsidP="009B5224">
      <w:pPr>
        <w:ind w:left="720"/>
        <w:rPr>
          <w:rFonts w:ascii="Arial" w:eastAsia="Arial" w:hAnsi="Arial" w:cs="Arial"/>
        </w:rPr>
      </w:pPr>
      <w:bookmarkStart w:id="27" w:name="_STATUTE_NUMBER__6775d995_63aa_4ebd_96d7"/>
      <w:bookmarkStart w:id="28" w:name="_STATUTE_P__7078383b_7e0b_4f8b_bc93_ed54"/>
      <w:bookmarkStart w:id="29" w:name="_PAR__5_0bf36ec1_1357_410e_a2ca_3f274879"/>
      <w:bookmarkStart w:id="30" w:name="_LINE__8_34ab5ec8_38a0_4077_9f0c_81ac3ef"/>
      <w:bookmarkEnd w:id="22"/>
      <w:bookmarkEnd w:id="25"/>
      <w:r>
        <w:rPr>
          <w:rFonts w:ascii="Arial" w:eastAsia="Arial" w:hAnsi="Arial" w:cs="Arial"/>
          <w:u w:val="single"/>
        </w:rPr>
        <w:t>A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b1ee9000_fadc_4c8b_9c5"/>
      <w:r>
        <w:rPr>
          <w:rFonts w:ascii="Arial" w:eastAsia="Arial" w:hAnsi="Arial" w:cs="Arial"/>
          <w:u w:val="single"/>
        </w:rPr>
        <w:t xml:space="preserve">"Health care" has the same meaning as in section 1711-C, subsection 1, paragraph </w:t>
      </w:r>
      <w:bookmarkStart w:id="32" w:name="_LINE__9_687ab31a_e31b_41d3_9766_e73ea19"/>
      <w:bookmarkEnd w:id="30"/>
      <w:r>
        <w:rPr>
          <w:rFonts w:ascii="Arial" w:eastAsia="Arial" w:hAnsi="Arial" w:cs="Arial"/>
          <w:u w:val="single"/>
        </w:rPr>
        <w:t>C.</w:t>
      </w:r>
      <w:bookmarkEnd w:id="32"/>
    </w:p>
    <w:p w:rsidR="009B5224" w:rsidP="009B5224">
      <w:pPr>
        <w:ind w:left="720"/>
        <w:rPr>
          <w:rFonts w:ascii="Arial" w:eastAsia="Arial" w:hAnsi="Arial" w:cs="Arial"/>
        </w:rPr>
      </w:pPr>
      <w:bookmarkStart w:id="33" w:name="_STATUTE_NUMBER__68933f31_3d2f_4bbf_a19f"/>
      <w:bookmarkStart w:id="34" w:name="_STATUTE_P__626674d5_4528_4cfc_a762_228a"/>
      <w:bookmarkStart w:id="35" w:name="_PAR__6_a3ca3ab3_0f85_420f_a4a7_82549990"/>
      <w:bookmarkStart w:id="36" w:name="_LINE__10_64a4b9d8_0d24_479b_90a7_6aa407"/>
      <w:bookmarkEnd w:id="28"/>
      <w:bookmarkEnd w:id="29"/>
      <w:bookmarkEnd w:id="31"/>
      <w:r>
        <w:rPr>
          <w:rFonts w:ascii="Arial" w:eastAsia="Arial" w:hAnsi="Arial" w:cs="Arial"/>
          <w:u w:val="single"/>
        </w:rPr>
        <w:t>B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b07914b1_38ea_4f96_949"/>
      <w:r>
        <w:rPr>
          <w:rFonts w:ascii="Arial" w:eastAsia="Arial" w:hAnsi="Arial" w:cs="Arial"/>
          <w:u w:val="single"/>
        </w:rPr>
        <w:t xml:space="preserve">"Health care entity" has the same meaning as in section 1718-B, subsection 1, </w:t>
      </w:r>
      <w:bookmarkStart w:id="38" w:name="_LINE__11_91d261ad_49e8_4dba_acc0_8aa1ca"/>
      <w:bookmarkEnd w:id="36"/>
      <w:r>
        <w:rPr>
          <w:rFonts w:ascii="Arial" w:eastAsia="Arial" w:hAnsi="Arial" w:cs="Arial"/>
          <w:u w:val="single"/>
        </w:rPr>
        <w:t>paragraph B.</w:t>
      </w:r>
      <w:bookmarkEnd w:id="38"/>
    </w:p>
    <w:p w:rsidR="009B5224" w:rsidP="009B5224">
      <w:pPr>
        <w:ind w:left="720"/>
        <w:rPr>
          <w:rFonts w:ascii="Arial" w:eastAsia="Arial" w:hAnsi="Arial" w:cs="Arial"/>
        </w:rPr>
      </w:pPr>
      <w:bookmarkStart w:id="39" w:name="_STATUTE_NUMBER__1d6e51a7_9b3c_46c5_9c4d"/>
      <w:bookmarkStart w:id="40" w:name="_STATUTE_P__e0926811_c747_4112_b0f0_d660"/>
      <w:bookmarkStart w:id="41" w:name="_PAR__7_ca96417e_4b48_49da_a32e_17f82536"/>
      <w:bookmarkStart w:id="42" w:name="_LINE__12_e1791bdb_9c1f_4f2d_828e_2feb1d"/>
      <w:bookmarkEnd w:id="34"/>
      <w:bookmarkEnd w:id="35"/>
      <w:bookmarkEnd w:id="37"/>
      <w:r>
        <w:rPr>
          <w:rFonts w:ascii="Arial" w:eastAsia="Arial" w:hAnsi="Arial" w:cs="Arial"/>
          <w:u w:val="single"/>
        </w:rPr>
        <w:t>C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153b707d_ba78_4b5b_a07"/>
      <w:r>
        <w:rPr>
          <w:rFonts w:ascii="Arial" w:eastAsia="Arial" w:hAnsi="Arial" w:cs="Arial"/>
          <w:u w:val="single"/>
        </w:rPr>
        <w:t xml:space="preserve">"Health care practitioner" has the same meaning as in section 1711-C, subsection </w:t>
      </w:r>
      <w:bookmarkStart w:id="44" w:name="_LINE__13_b808e9ed_0f07_472d_82cd_e06200"/>
      <w:bookmarkEnd w:id="42"/>
      <w:r>
        <w:rPr>
          <w:rFonts w:ascii="Arial" w:eastAsia="Arial" w:hAnsi="Arial" w:cs="Arial"/>
          <w:u w:val="single"/>
        </w:rPr>
        <w:t>1, paragraph F.</w:t>
      </w:r>
      <w:bookmarkEnd w:id="44"/>
    </w:p>
    <w:p w:rsidR="009B5224" w:rsidP="009B5224">
      <w:pPr>
        <w:ind w:left="720"/>
        <w:rPr>
          <w:rFonts w:ascii="Arial" w:eastAsia="Arial" w:hAnsi="Arial" w:cs="Arial"/>
        </w:rPr>
      </w:pPr>
      <w:bookmarkStart w:id="45" w:name="_STATUTE_NUMBER__018e4482_62a6_4bbe_b505"/>
      <w:bookmarkStart w:id="46" w:name="_STATUTE_P__b0ef331f_1c51_4f1d_9b7c_4b5f"/>
      <w:bookmarkStart w:id="47" w:name="_PAR__8_6c80b7b2_8911_4af2_afdd_cc147a32"/>
      <w:bookmarkStart w:id="48" w:name="_LINE__14_7654e9f0_af3c_426a_a84d_6e42f2"/>
      <w:bookmarkEnd w:id="40"/>
      <w:bookmarkEnd w:id="41"/>
      <w:bookmarkEnd w:id="43"/>
      <w:r>
        <w:rPr>
          <w:rFonts w:ascii="Arial" w:eastAsia="Arial" w:hAnsi="Arial" w:cs="Arial"/>
          <w:u w:val="single"/>
        </w:rPr>
        <w:t>D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c1a1a560_980b_490c_8a4"/>
      <w:r>
        <w:rPr>
          <w:rFonts w:ascii="Arial" w:eastAsia="Arial" w:hAnsi="Arial" w:cs="Arial"/>
          <w:u w:val="single"/>
        </w:rPr>
        <w:t xml:space="preserve">"Medical office" means a location used by health care practitioners to examine and </w:t>
      </w:r>
      <w:bookmarkStart w:id="50" w:name="_LINE__15_a7004de8_45f9_432e_acf7_e2082c"/>
      <w:bookmarkEnd w:id="48"/>
      <w:r>
        <w:rPr>
          <w:rFonts w:ascii="Arial" w:eastAsia="Arial" w:hAnsi="Arial" w:cs="Arial"/>
          <w:u w:val="single"/>
        </w:rPr>
        <w:t>consult with</w:t>
      </w:r>
      <w:r>
        <w:rPr>
          <w:rFonts w:ascii="Arial" w:eastAsia="Arial" w:hAnsi="Arial" w:cs="Arial"/>
          <w:u w:val="single"/>
        </w:rPr>
        <w:t xml:space="preserve"> patients. 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Medical office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does not include a facility licensed under </w:t>
      </w:r>
      <w:bookmarkStart w:id="51" w:name="_LINE__16_f20cc83f_cada_4b5d_87a1_abc1dc"/>
      <w:bookmarkEnd w:id="50"/>
      <w:r>
        <w:rPr>
          <w:rFonts w:ascii="Arial" w:eastAsia="Arial" w:hAnsi="Arial" w:cs="Arial"/>
          <w:u w:val="single"/>
        </w:rPr>
        <w:t>chapter 405, except to the extent the facilit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provide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services to patients that do not </w:t>
      </w:r>
      <w:bookmarkStart w:id="52" w:name="_LINE__17_cf228f4e_67eb_4c85_87b9_27867c"/>
      <w:bookmarkEnd w:id="51"/>
      <w:r>
        <w:rPr>
          <w:rFonts w:ascii="Arial" w:eastAsia="Arial" w:hAnsi="Arial" w:cs="Arial"/>
          <w:u w:val="single"/>
        </w:rPr>
        <w:t>require hospitalization.</w:t>
      </w:r>
      <w:bookmarkEnd w:id="52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53" w:name="_STATUTE_NUMBER__bcc30b91_850b_461e_a6fe"/>
      <w:bookmarkStart w:id="54" w:name="_STATUTE_SS__b8630546_2b90_4b65_aa19_81c"/>
      <w:bookmarkStart w:id="55" w:name="_PAR__9_c2a9d7b6_4ac5_4fd2_abce_ce28cb4d"/>
      <w:bookmarkStart w:id="56" w:name="_LINE__18_cb2dd063_e8a8_42a8_96ee_cc6b03"/>
      <w:bookmarkEnd w:id="21"/>
      <w:bookmarkEnd w:id="46"/>
      <w:bookmarkEnd w:id="47"/>
      <w:bookmarkEnd w:id="49"/>
      <w:r w:rsidRPr="006755B2">
        <w:rPr>
          <w:rFonts w:ascii="Arial" w:eastAsia="Arial" w:hAnsi="Arial" w:cs="Arial"/>
          <w:b/>
          <w:u w:val="single"/>
        </w:rPr>
        <w:t>2</w:t>
      </w:r>
      <w:bookmarkEnd w:id="53"/>
      <w:r w:rsidRPr="006755B2">
        <w:rPr>
          <w:rFonts w:ascii="Arial" w:eastAsia="Arial" w:hAnsi="Arial" w:cs="Arial"/>
          <w:b/>
          <w:u w:val="single"/>
        </w:rPr>
        <w:t xml:space="preserve">.  </w:t>
      </w:r>
      <w:bookmarkStart w:id="57" w:name="_STATUTE_HEADNOTE__8a58389e_de85_442e_84"/>
      <w:r w:rsidRPr="006755B2">
        <w:rPr>
          <w:rFonts w:ascii="Arial" w:eastAsia="Arial" w:hAnsi="Arial" w:cs="Arial"/>
          <w:b/>
          <w:u w:val="single"/>
        </w:rPr>
        <w:t>Uninsured patients.</w:t>
      </w:r>
      <w:r>
        <w:rPr>
          <w:rFonts w:ascii="Arial" w:eastAsia="Arial" w:hAnsi="Arial" w:cs="Arial"/>
          <w:u w:val="single"/>
        </w:rPr>
        <w:t xml:space="preserve">  </w:t>
      </w:r>
      <w:bookmarkStart w:id="58" w:name="_STATUTE_CONTENT__655dd904_e1f0_4790_870"/>
      <w:bookmarkEnd w:id="57"/>
      <w:r>
        <w:rPr>
          <w:rFonts w:ascii="Arial" w:eastAsia="Arial" w:hAnsi="Arial" w:cs="Arial"/>
          <w:u w:val="single"/>
        </w:rPr>
        <w:t xml:space="preserve">Upon the request of an uninsured patient, a health care entity </w:t>
      </w:r>
      <w:bookmarkStart w:id="59" w:name="_LINE__19_77ff9ef9_1b8b_4b0c_af94_bd9e62"/>
      <w:bookmarkEnd w:id="56"/>
      <w:r>
        <w:rPr>
          <w:rFonts w:ascii="Arial" w:eastAsia="Arial" w:hAnsi="Arial" w:cs="Arial"/>
          <w:u w:val="single"/>
        </w:rPr>
        <w:t xml:space="preserve">shall provide within a reasonable time of the request an estimate of the total price of medical </w:t>
      </w:r>
      <w:bookmarkStart w:id="60" w:name="_LINE__20_9e67e045_8d69_4d79_9ccb_6ff254"/>
      <w:bookmarkEnd w:id="59"/>
      <w:r>
        <w:rPr>
          <w:rFonts w:ascii="Arial" w:eastAsia="Arial" w:hAnsi="Arial" w:cs="Arial"/>
          <w:u w:val="single"/>
        </w:rPr>
        <w:t xml:space="preserve">services to be rendered directly by that health care entity during a single medical encounter.  </w:t>
      </w:r>
      <w:bookmarkStart w:id="61" w:name="_LINE__21_1f063bad_310c_49f7_bacd_a0f4bd"/>
      <w:bookmarkEnd w:id="60"/>
      <w:r>
        <w:rPr>
          <w:rFonts w:ascii="Arial" w:eastAsia="Arial" w:hAnsi="Arial" w:cs="Arial"/>
          <w:u w:val="single"/>
        </w:rPr>
        <w:t xml:space="preserve">If the health care entity is unable to provide an accurate estimate of the total price of a </w:t>
      </w:r>
      <w:bookmarkStart w:id="62" w:name="_LINE__22_78455eb9_0b51_4037_98da_ff58a7"/>
      <w:bookmarkEnd w:id="61"/>
      <w:r>
        <w:rPr>
          <w:rFonts w:ascii="Arial" w:eastAsia="Arial" w:hAnsi="Arial" w:cs="Arial"/>
          <w:u w:val="single"/>
        </w:rPr>
        <w:t xml:space="preserve">specific medical service because the amount of the medical service to be consumed during </w:t>
      </w:r>
      <w:bookmarkStart w:id="63" w:name="_LINE__23_22d87274_f1b6_4517_8c1b_d15c7a"/>
      <w:bookmarkEnd w:id="62"/>
      <w:r>
        <w:rPr>
          <w:rFonts w:ascii="Arial" w:eastAsia="Arial" w:hAnsi="Arial" w:cs="Arial"/>
          <w:u w:val="single"/>
        </w:rPr>
        <w:t xml:space="preserve">the medical encounter is unknown in advance, the health care entity shall provide a brief </w:t>
      </w:r>
      <w:bookmarkStart w:id="64" w:name="_LINE__24_1bab0d8f_d94b_43fa_b60c_19f7f1"/>
      <w:bookmarkEnd w:id="63"/>
      <w:r>
        <w:rPr>
          <w:rFonts w:ascii="Arial" w:eastAsia="Arial" w:hAnsi="Arial" w:cs="Arial"/>
          <w:u w:val="single"/>
        </w:rPr>
        <w:t xml:space="preserve">description of the basis for determining the total price of that particular medical service.  If </w:t>
      </w:r>
      <w:bookmarkStart w:id="65" w:name="_LINE__25_1b1f35c6_3822_44d1_abbc_451ecd"/>
      <w:bookmarkEnd w:id="64"/>
      <w:r>
        <w:rPr>
          <w:rFonts w:ascii="Arial" w:eastAsia="Arial" w:hAnsi="Arial" w:cs="Arial"/>
          <w:u w:val="single"/>
        </w:rPr>
        <w:t xml:space="preserve">a single medical encounter will involve medical services to be rendered by one or more </w:t>
      </w:r>
      <w:bookmarkStart w:id="66" w:name="_LINE__26_a9595060_a5ee_47c8_9e39_713cb4"/>
      <w:bookmarkEnd w:id="65"/>
      <w:r>
        <w:rPr>
          <w:rFonts w:ascii="Arial" w:eastAsia="Arial" w:hAnsi="Arial" w:cs="Arial"/>
          <w:u w:val="single"/>
        </w:rPr>
        <w:t xml:space="preserve">3rd-party health care entities, the health care entity shall identify each 3rd-party health care </w:t>
      </w:r>
      <w:bookmarkStart w:id="67" w:name="_LINE__27_945e5a28_f524_4033_9688_68bfdf"/>
      <w:bookmarkEnd w:id="66"/>
      <w:r>
        <w:rPr>
          <w:rFonts w:ascii="Arial" w:eastAsia="Arial" w:hAnsi="Arial" w:cs="Arial"/>
          <w:u w:val="single"/>
        </w:rPr>
        <w:t xml:space="preserve">entity to enable the uninsured patient to seek an estimate of the total price of medical </w:t>
      </w:r>
      <w:bookmarkStart w:id="68" w:name="_LINE__28_bcff887a_baf4_4470_a0ca_0bea9f"/>
      <w:bookmarkEnd w:id="67"/>
      <w:r>
        <w:rPr>
          <w:rFonts w:ascii="Arial" w:eastAsia="Arial" w:hAnsi="Arial" w:cs="Arial"/>
          <w:u w:val="single"/>
        </w:rPr>
        <w:t>services to be rendered directly by each health care entity to that patient. When providing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LINE__29_202eba78_33c3_4e5d_8c35_72db7a"/>
      <w:bookmarkEnd w:id="68"/>
      <w:r>
        <w:rPr>
          <w:rFonts w:ascii="Arial" w:eastAsia="Arial" w:hAnsi="Arial" w:cs="Arial"/>
          <w:u w:val="single"/>
        </w:rPr>
        <w:t>an estimate</w:t>
      </w:r>
      <w:r>
        <w:rPr>
          <w:rFonts w:ascii="Arial" w:eastAsia="Arial" w:hAnsi="Arial" w:cs="Arial"/>
          <w:u w:val="single"/>
        </w:rPr>
        <w:t xml:space="preserve"> as required by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section, a health care entity shall also notify the uninsured </w:t>
      </w:r>
      <w:bookmarkStart w:id="70" w:name="_LINE__30_e9dbe10f_2c53_4fa9_b959_dad3f3"/>
      <w:bookmarkEnd w:id="69"/>
      <w:r>
        <w:rPr>
          <w:rFonts w:ascii="Arial" w:eastAsia="Arial" w:hAnsi="Arial" w:cs="Arial"/>
          <w:u w:val="single"/>
        </w:rPr>
        <w:t>patient of any charity care policy adopted by the health care entity.</w:t>
      </w:r>
      <w:bookmarkEnd w:id="70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71" w:name="_STATUTE_NUMBER__b8efc573_074a_4694_bca1"/>
      <w:bookmarkStart w:id="72" w:name="_STATUTE_SS__3ffbcbcb_baaf_4825_9392_b1d"/>
      <w:bookmarkStart w:id="73" w:name="_PAR__10_ef027490_8175_4df4_813e_0247563"/>
      <w:bookmarkStart w:id="74" w:name="_LINE__31_2897b6db_5e72_426f_8a28_7900b6"/>
      <w:bookmarkEnd w:id="54"/>
      <w:bookmarkEnd w:id="55"/>
      <w:bookmarkEnd w:id="58"/>
      <w:r w:rsidRPr="00117362">
        <w:rPr>
          <w:rFonts w:ascii="Arial" w:eastAsia="Arial" w:hAnsi="Arial" w:cs="Arial"/>
          <w:b/>
          <w:u w:val="single"/>
        </w:rPr>
        <w:t>3</w:t>
      </w:r>
      <w:bookmarkEnd w:id="71"/>
      <w:r w:rsidRPr="00117362">
        <w:rPr>
          <w:rFonts w:ascii="Arial" w:eastAsia="Arial" w:hAnsi="Arial" w:cs="Arial"/>
          <w:b/>
          <w:u w:val="single"/>
        </w:rPr>
        <w:t xml:space="preserve">. </w:t>
      </w:r>
      <w:bookmarkStart w:id="75" w:name="_STATUTE_HEADNOTE__54ce2d63_7665_47dd_91"/>
      <w:r w:rsidRPr="00117362">
        <w:rPr>
          <w:rFonts w:ascii="Arial" w:eastAsia="Arial" w:hAnsi="Arial" w:cs="Arial"/>
          <w:b/>
          <w:u w:val="single"/>
        </w:rPr>
        <w:t>All patients</w:t>
      </w:r>
      <w:r>
        <w:rPr>
          <w:rFonts w:ascii="Arial" w:eastAsia="Arial" w:hAnsi="Arial" w:cs="Arial"/>
          <w:b/>
          <w:u w:val="single"/>
        </w:rPr>
        <w:t>;</w:t>
      </w:r>
      <w:r w:rsidRPr="00117362">
        <w:rPr>
          <w:rFonts w:ascii="Arial" w:eastAsia="Arial" w:hAnsi="Arial" w:cs="Arial"/>
          <w:b/>
          <w:u w:val="single"/>
        </w:rPr>
        <w:t xml:space="preserve"> medical offices and laboratories.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0affa1a8_613d_404f_a22"/>
      <w:bookmarkEnd w:id="75"/>
      <w:r>
        <w:rPr>
          <w:rFonts w:ascii="Arial" w:eastAsia="Arial" w:hAnsi="Arial" w:cs="Arial"/>
          <w:u w:val="single"/>
        </w:rPr>
        <w:t xml:space="preserve">Notwithstanding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, </w:t>
      </w:r>
      <w:bookmarkStart w:id="77" w:name="_LINE__32_88c34cbe_2ccd_475c_92b0_61339e"/>
      <w:bookmarkEnd w:id="74"/>
      <w:r>
        <w:rPr>
          <w:rFonts w:ascii="Arial" w:eastAsia="Arial" w:hAnsi="Arial" w:cs="Arial"/>
          <w:u w:val="single"/>
        </w:rPr>
        <w:t xml:space="preserve">prior to the provision of health care, including laboratory services, in a medical office or </w:t>
      </w:r>
      <w:bookmarkStart w:id="78" w:name="_LINE__33_e556933d_f6d1_4ddd_a785_aa3ccb"/>
      <w:bookmarkEnd w:id="77"/>
      <w:r>
        <w:rPr>
          <w:rFonts w:ascii="Arial" w:eastAsia="Arial" w:hAnsi="Arial" w:cs="Arial"/>
          <w:u w:val="single"/>
        </w:rPr>
        <w:t xml:space="preserve">by a laboratory, a health care practitioner or laboratory shall inform a patient of the cost of </w:t>
      </w:r>
      <w:bookmarkStart w:id="79" w:name="_LINE__34_16f48849_237b_4450_8d0c_21119c"/>
      <w:bookmarkEnd w:id="78"/>
      <w:r>
        <w:rPr>
          <w:rFonts w:ascii="Arial" w:eastAsia="Arial" w:hAnsi="Arial" w:cs="Arial"/>
          <w:u w:val="single"/>
        </w:rPr>
        <w:t xml:space="preserve">such care or services.  Health care and laboratory costs include but are not limited to </w:t>
      </w:r>
      <w:bookmarkStart w:id="80" w:name="_LINE__35_ca32e39f_9623_4173_9051_99bc6a"/>
      <w:bookmarkEnd w:id="79"/>
      <w:r>
        <w:rPr>
          <w:rFonts w:ascii="Arial" w:eastAsia="Arial" w:hAnsi="Arial" w:cs="Arial"/>
          <w:u w:val="single"/>
        </w:rPr>
        <w:t>professional service fees, facilit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fees and any other fees or costs associated with the </w:t>
      </w:r>
      <w:bookmarkStart w:id="81" w:name="_LINE__36_770bcc1a_982a_45cd_803f_c8679b"/>
      <w:bookmarkEnd w:id="80"/>
      <w:r>
        <w:rPr>
          <w:rFonts w:ascii="Arial" w:eastAsia="Arial" w:hAnsi="Arial" w:cs="Arial"/>
          <w:u w:val="single"/>
        </w:rPr>
        <w:t>provision of the health care or laboratory service to the patient.</w:t>
      </w:r>
      <w:bookmarkEnd w:id="81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82" w:name="_BILL_SECTION_HEADER__75c539bf_e179_4101"/>
      <w:bookmarkStart w:id="83" w:name="_BILL_SECTION__c7001909_7b13_494f_9732_0"/>
      <w:bookmarkStart w:id="84" w:name="_PAR__11_78d9ae3f_dc2c_4453_9700_d485a35"/>
      <w:bookmarkStart w:id="85" w:name="_LINE__37_38676f8f_e8c4_418c_a3dd_a31770"/>
      <w:bookmarkEnd w:id="7"/>
      <w:bookmarkEnd w:id="13"/>
      <w:bookmarkEnd w:id="16"/>
      <w:bookmarkEnd w:id="72"/>
      <w:bookmarkEnd w:id="73"/>
      <w:bookmarkEnd w:id="76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25110d61_af35_4810"/>
      <w:r>
        <w:rPr>
          <w:rFonts w:ascii="Arial" w:eastAsia="Arial" w:hAnsi="Arial" w:cs="Arial"/>
          <w:b/>
          <w:sz w:val="24"/>
        </w:rPr>
        <w:t>2</w:t>
      </w:r>
      <w:bookmarkEnd w:id="86"/>
      <w:r>
        <w:rPr>
          <w:rFonts w:ascii="Arial" w:eastAsia="Arial" w:hAnsi="Arial" w:cs="Arial"/>
          <w:b/>
          <w:sz w:val="24"/>
        </w:rPr>
        <w:t>.  22 MRSA §1718-G</w:t>
      </w:r>
      <w:r>
        <w:rPr>
          <w:rFonts w:ascii="Arial" w:eastAsia="Arial" w:hAnsi="Arial" w:cs="Arial"/>
        </w:rPr>
        <w:t xml:space="preserve"> is enacted to read:</w:t>
      </w:r>
      <w:bookmarkEnd w:id="85"/>
    </w:p>
    <w:p w:rsidR="009B5224" w:rsidP="009B5224">
      <w:pPr>
        <w:ind w:left="1080" w:hanging="720"/>
        <w:rPr>
          <w:rFonts w:ascii="Arial" w:eastAsia="Arial" w:hAnsi="Arial" w:cs="Arial"/>
          <w:b/>
        </w:rPr>
      </w:pPr>
      <w:bookmarkStart w:id="87" w:name="_STATUTE_S__03647581_22c0_4a14_9856_b809"/>
      <w:bookmarkStart w:id="88" w:name="_PAR__12_b7801373_17d3_4629_8179_0da0dd9"/>
      <w:bookmarkStart w:id="89" w:name="_LINE__38_da2be6ab_1018_4344_8605_3c2c50"/>
      <w:bookmarkStart w:id="90" w:name="_PROCESSED_CHANGE__198b4200_d5b9_4210_bd"/>
      <w:bookmarkEnd w:id="82"/>
      <w:bookmarkEnd w:id="84"/>
      <w:r>
        <w:rPr>
          <w:rFonts w:ascii="Arial" w:eastAsia="Arial" w:hAnsi="Arial" w:cs="Arial"/>
          <w:b/>
          <w:u w:val="single"/>
        </w:rPr>
        <w:t>§</w:t>
      </w:r>
      <w:bookmarkStart w:id="91" w:name="_STATUTE_NUMBER__c97ed6e1_62d5_4f93_93e8"/>
      <w:r>
        <w:rPr>
          <w:rFonts w:ascii="Arial" w:eastAsia="Arial" w:hAnsi="Arial" w:cs="Arial"/>
          <w:b/>
          <w:u w:val="single"/>
        </w:rPr>
        <w:t>1718-G</w:t>
      </w:r>
      <w:bookmarkEnd w:id="91"/>
      <w:r>
        <w:rPr>
          <w:rFonts w:ascii="Arial" w:eastAsia="Arial" w:hAnsi="Arial" w:cs="Arial"/>
          <w:b/>
          <w:u w:val="single"/>
        </w:rPr>
        <w:t xml:space="preserve">.  </w:t>
      </w:r>
      <w:bookmarkStart w:id="92" w:name="_STATUTE_HEADNOTE__acb95754_a852_4788_94"/>
      <w:r>
        <w:rPr>
          <w:rFonts w:ascii="Arial" w:eastAsia="Arial" w:hAnsi="Arial" w:cs="Arial"/>
          <w:b/>
          <w:u w:val="single"/>
        </w:rPr>
        <w:t>Prohibition on late medical bills</w:t>
      </w:r>
      <w:bookmarkEnd w:id="89"/>
      <w:bookmarkEnd w:id="92"/>
    </w:p>
    <w:p w:rsidR="009B5224" w:rsidRPr="001220A5" w:rsidP="009B5224">
      <w:pPr>
        <w:spacing w:after="0"/>
        <w:ind w:left="360" w:firstLine="360"/>
        <w:rPr>
          <w:rFonts w:ascii="Arial" w:eastAsia="Arial" w:hAnsi="Arial" w:cs="Arial"/>
          <w:b/>
          <w:u w:val="single"/>
        </w:rPr>
      </w:pPr>
      <w:bookmarkStart w:id="93" w:name="_STATUTE_NUMBER__d2ad2cce_cdff_47ff_8809"/>
      <w:bookmarkStart w:id="94" w:name="_STATUTE_SS__bae06b5c_f6a9_4834_82b1_9f9"/>
      <w:bookmarkStart w:id="95" w:name="_PAR__13_6df974db_ee19_4052_a02d_94cecda"/>
      <w:bookmarkStart w:id="96" w:name="_LINE__39_600bfbd8_56e5_448a_9b2f_d73cf2"/>
      <w:bookmarkEnd w:id="88"/>
      <w:r w:rsidRPr="001220A5">
        <w:rPr>
          <w:rFonts w:ascii="Arial" w:eastAsia="Arial" w:hAnsi="Arial" w:cs="Arial"/>
          <w:b/>
          <w:u w:val="single"/>
        </w:rPr>
        <w:t>1</w:t>
      </w:r>
      <w:bookmarkEnd w:id="93"/>
      <w:r w:rsidRPr="001220A5">
        <w:rPr>
          <w:rFonts w:ascii="Arial" w:eastAsia="Arial" w:hAnsi="Arial" w:cs="Arial"/>
          <w:b/>
          <w:u w:val="single"/>
        </w:rPr>
        <w:t xml:space="preserve">. </w:t>
      </w:r>
      <w:bookmarkStart w:id="97" w:name="_STATUTE_HEADNOTE__db580339_609c_40d7_8a"/>
      <w:r w:rsidRPr="001220A5">
        <w:rPr>
          <w:rFonts w:ascii="Arial" w:eastAsia="Arial" w:hAnsi="Arial" w:cs="Arial"/>
          <w:b/>
          <w:u w:val="single"/>
        </w:rPr>
        <w:t xml:space="preserve">Definitions. </w:t>
      </w:r>
      <w:bookmarkStart w:id="98" w:name="_STATUTE_CONTENT__59e163ec_f9b9_4bf7_989"/>
      <w:bookmarkEnd w:id="97"/>
      <w:r w:rsidRPr="00736E5E">
        <w:rPr>
          <w:rFonts w:ascii="Arial" w:eastAsia="Arial" w:hAnsi="Arial" w:cs="Arial"/>
          <w:u w:val="single"/>
        </w:rPr>
        <w:t xml:space="preserve">As used in this </w:t>
      </w:r>
      <w:r>
        <w:rPr>
          <w:rFonts w:ascii="Arial" w:eastAsia="Arial" w:hAnsi="Arial" w:cs="Arial"/>
          <w:u w:val="single"/>
        </w:rPr>
        <w:t>section</w:t>
      </w:r>
      <w:r w:rsidRPr="00736E5E">
        <w:rPr>
          <w:rFonts w:ascii="Arial" w:eastAsia="Arial" w:hAnsi="Arial" w:cs="Arial"/>
          <w:u w:val="single"/>
        </w:rPr>
        <w:t xml:space="preserve">, unless the context otherwise indicates, the </w:t>
      </w:r>
      <w:bookmarkStart w:id="99" w:name="_LINE__40_31231052_b5a9_4671_8d74_e515a4"/>
      <w:bookmarkEnd w:id="96"/>
      <w:r w:rsidRPr="00736E5E">
        <w:rPr>
          <w:rFonts w:ascii="Arial" w:eastAsia="Arial" w:hAnsi="Arial" w:cs="Arial"/>
          <w:u w:val="single"/>
        </w:rPr>
        <w:t>following terms have the following meanings.</w:t>
      </w:r>
      <w:bookmarkEnd w:id="99"/>
    </w:p>
    <w:p w:rsidR="009B5224" w:rsidRPr="001220A5" w:rsidP="009B5224">
      <w:pPr>
        <w:spacing w:after="0"/>
        <w:ind w:left="720"/>
        <w:rPr>
          <w:rFonts w:ascii="Arial" w:eastAsia="Arial" w:hAnsi="Arial" w:cs="Arial"/>
          <w:u w:val="single"/>
        </w:rPr>
      </w:pPr>
      <w:bookmarkStart w:id="100" w:name="_STATUTE_NUMBER__24eb5666_1a46_4514_ab18"/>
      <w:bookmarkStart w:id="101" w:name="_STATUTE_P__adf41e96_afe9_474e_bc3a_bce1"/>
      <w:bookmarkStart w:id="102" w:name="_PAR__14_42f2a92c_5a58_41f5_b1bb_c2943a8"/>
      <w:bookmarkStart w:id="103" w:name="_LINE__41_0f86160f_e57b_4113_8364_a7e62a"/>
      <w:bookmarkEnd w:id="95"/>
      <w:bookmarkEnd w:id="98"/>
      <w:r w:rsidRPr="001220A5">
        <w:rPr>
          <w:rFonts w:ascii="Arial" w:eastAsia="Arial" w:hAnsi="Arial" w:cs="Arial"/>
          <w:u w:val="single"/>
        </w:rPr>
        <w:t>A</w:t>
      </w:r>
      <w:bookmarkEnd w:id="100"/>
      <w:r w:rsidRPr="001220A5">
        <w:rPr>
          <w:rFonts w:ascii="Arial" w:eastAsia="Arial" w:hAnsi="Arial" w:cs="Arial"/>
          <w:u w:val="single"/>
        </w:rPr>
        <w:t xml:space="preserve">. </w:t>
      </w:r>
      <w:bookmarkStart w:id="104" w:name="_STATUTE_CONTENT__fddc0eb9_19e2_47e2_984"/>
      <w:r w:rsidRPr="001220A5">
        <w:rPr>
          <w:rFonts w:ascii="Arial" w:eastAsia="Arial" w:hAnsi="Arial" w:cs="Arial"/>
          <w:u w:val="single"/>
        </w:rPr>
        <w:t>"Collection action" has the same meaning as in Title 32, section 11002, subsection</w:t>
      </w:r>
      <w:r>
        <w:rPr>
          <w:rFonts w:ascii="Arial" w:eastAsia="Arial" w:hAnsi="Arial" w:cs="Arial"/>
          <w:u w:val="single"/>
        </w:rPr>
        <w:t xml:space="preserve"> </w:t>
      </w:r>
      <w:bookmarkStart w:id="105" w:name="_LINE__42_6c2751d5_32b6_4fb8_91fd_98ceb0"/>
      <w:bookmarkEnd w:id="103"/>
      <w:r w:rsidRPr="001220A5">
        <w:rPr>
          <w:rFonts w:ascii="Arial" w:eastAsia="Arial" w:hAnsi="Arial" w:cs="Arial"/>
          <w:u w:val="single"/>
        </w:rPr>
        <w:t>1</w:t>
      </w:r>
      <w:r w:rsidRPr="001220A5">
        <w:rPr>
          <w:rFonts w:ascii="Arial" w:eastAsia="Arial" w:hAnsi="Arial" w:cs="Arial"/>
          <w:u w:val="single"/>
        </w:rPr>
        <w:noBreakHyphen/>
        <w:t>A.</w:t>
      </w:r>
      <w:bookmarkEnd w:id="105"/>
    </w:p>
    <w:p w:rsidR="009B5224" w:rsidRPr="001220A5" w:rsidP="009B5224">
      <w:pPr>
        <w:spacing w:after="0"/>
        <w:ind w:left="720"/>
        <w:rPr>
          <w:rFonts w:ascii="Arial" w:eastAsia="Arial" w:hAnsi="Arial" w:cs="Arial"/>
          <w:u w:val="single"/>
        </w:rPr>
      </w:pPr>
      <w:bookmarkStart w:id="106" w:name="_STATUTE_NUMBER__ed657d20_daa7_4a7b_90cd"/>
      <w:bookmarkStart w:id="107" w:name="_STATUTE_P__9181c66d_37db_4a7b_9cab_5abf"/>
      <w:bookmarkStart w:id="108" w:name="_PAGE__2_8b18b80d_005e_4c5d_a76a_81eb2bb"/>
      <w:bookmarkStart w:id="109" w:name="_PAR__1_4d0a5c69_05d5_4f89_be31_04b24f4e"/>
      <w:bookmarkStart w:id="110" w:name="_LINE__1_4567b669_9302_449f_bb1e_78788c5"/>
      <w:bookmarkEnd w:id="3"/>
      <w:bookmarkEnd w:id="101"/>
      <w:bookmarkEnd w:id="102"/>
      <w:bookmarkEnd w:id="104"/>
      <w:r w:rsidRPr="001220A5">
        <w:rPr>
          <w:rFonts w:ascii="Arial" w:eastAsia="Arial" w:hAnsi="Arial" w:cs="Arial"/>
          <w:u w:val="single"/>
        </w:rPr>
        <w:t>B</w:t>
      </w:r>
      <w:bookmarkEnd w:id="106"/>
      <w:r w:rsidRPr="001220A5">
        <w:rPr>
          <w:rFonts w:ascii="Arial" w:eastAsia="Arial" w:hAnsi="Arial" w:cs="Arial"/>
          <w:u w:val="single"/>
        </w:rPr>
        <w:t xml:space="preserve">. </w:t>
      </w:r>
      <w:bookmarkStart w:id="111" w:name="_STATUTE_CONTENT__5c7e6801_dbef_4323_a05"/>
      <w:r w:rsidRPr="001220A5">
        <w:rPr>
          <w:rFonts w:ascii="Arial" w:eastAsia="Arial" w:hAnsi="Arial" w:cs="Arial"/>
          <w:u w:val="single"/>
        </w:rPr>
        <w:t xml:space="preserve">"Health care entity" has the same meaning as in section 1718-B, subsection 1, </w:t>
      </w:r>
      <w:bookmarkStart w:id="112" w:name="_LINE__2_0e81e8fe_1bf8_4cab_8613_80a70aa"/>
      <w:bookmarkEnd w:id="110"/>
      <w:r w:rsidRPr="001220A5"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</w:t>
      </w:r>
      <w:r w:rsidRPr="001220A5">
        <w:rPr>
          <w:rFonts w:ascii="Arial" w:eastAsia="Arial" w:hAnsi="Arial" w:cs="Arial"/>
          <w:u w:val="single"/>
        </w:rPr>
        <w:t>B.</w:t>
      </w:r>
      <w:bookmarkEnd w:id="112"/>
    </w:p>
    <w:p w:rsidR="009B5224" w:rsidRPr="00A97FFD" w:rsidP="009B5224">
      <w:pPr>
        <w:spacing w:after="0"/>
        <w:ind w:left="360" w:firstLine="360"/>
        <w:rPr>
          <w:rFonts w:ascii="Arial" w:eastAsia="Arial" w:hAnsi="Arial" w:cs="Arial"/>
          <w:u w:val="single"/>
        </w:rPr>
      </w:pPr>
      <w:bookmarkStart w:id="113" w:name="_STATUTE_NUMBER__e1ab8e93_deec_419b_bd1b"/>
      <w:bookmarkStart w:id="114" w:name="_STATUTE_SS__e091f768_3247_4b1f_b1af_c69"/>
      <w:bookmarkStart w:id="115" w:name="_PAR__2_cdfc8bca_b763_4002_a1be_2b8749f6"/>
      <w:bookmarkStart w:id="116" w:name="_LINE__3_e7e77230_f50c_4f9b_ac78_14887dd"/>
      <w:bookmarkEnd w:id="94"/>
      <w:bookmarkEnd w:id="107"/>
      <w:bookmarkEnd w:id="109"/>
      <w:bookmarkEnd w:id="111"/>
      <w:r w:rsidRPr="001220A5">
        <w:rPr>
          <w:rFonts w:ascii="Arial" w:eastAsia="Arial" w:hAnsi="Arial" w:cs="Arial"/>
          <w:b/>
          <w:u w:val="single"/>
        </w:rPr>
        <w:t>2</w:t>
      </w:r>
      <w:bookmarkEnd w:id="113"/>
      <w:r w:rsidRPr="001220A5">
        <w:rPr>
          <w:rFonts w:ascii="Arial" w:eastAsia="Arial" w:hAnsi="Arial" w:cs="Arial"/>
          <w:b/>
          <w:u w:val="single"/>
        </w:rPr>
        <w:t xml:space="preserve">. </w:t>
      </w:r>
      <w:bookmarkStart w:id="117" w:name="_STATUTE_HEADNOTE__829dafce_0d76_46b2_82"/>
      <w:r w:rsidRPr="001220A5">
        <w:rPr>
          <w:rFonts w:ascii="Arial" w:eastAsia="Arial" w:hAnsi="Arial" w:cs="Arial"/>
          <w:b/>
          <w:u w:val="single"/>
        </w:rPr>
        <w:t>Prohibition on late billing.</w:t>
      </w:r>
      <w:r w:rsidRPr="001220A5">
        <w:rPr>
          <w:rFonts w:ascii="Arial" w:eastAsia="Arial" w:hAnsi="Arial" w:cs="Arial"/>
          <w:u w:val="single"/>
        </w:rPr>
        <w:t xml:space="preserve">  </w:t>
      </w:r>
      <w:bookmarkStart w:id="118" w:name="_STATUTE_CONTENT__f5e2d4f3_3990_4697_bd2"/>
      <w:bookmarkEnd w:id="117"/>
      <w:r w:rsidRPr="001220A5">
        <w:rPr>
          <w:rFonts w:ascii="Arial" w:eastAsia="Arial" w:hAnsi="Arial" w:cs="Arial"/>
          <w:u w:val="single"/>
        </w:rPr>
        <w:t xml:space="preserve">A health care entity may not bill a </w:t>
      </w:r>
      <w:r>
        <w:rPr>
          <w:rFonts w:ascii="Arial" w:eastAsia="Arial" w:hAnsi="Arial" w:cs="Arial"/>
          <w:u w:val="single"/>
        </w:rPr>
        <w:t>responsible party</w:t>
      </w:r>
      <w:r w:rsidRPr="001220A5">
        <w:rPr>
          <w:rFonts w:ascii="Arial" w:eastAsia="Arial" w:hAnsi="Arial" w:cs="Arial"/>
          <w:u w:val="single"/>
        </w:rPr>
        <w:t xml:space="preserve"> for </w:t>
      </w:r>
      <w:bookmarkStart w:id="119" w:name="_LINE__4_f4f4db0d_9947_48a7_9b3e_ddd116a"/>
      <w:bookmarkEnd w:id="116"/>
      <w:r w:rsidRPr="001220A5">
        <w:rPr>
          <w:rFonts w:ascii="Arial" w:eastAsia="Arial" w:hAnsi="Arial" w:cs="Arial"/>
          <w:u w:val="single"/>
        </w:rPr>
        <w:t xml:space="preserve">the first time for a medical service that occurred more than </w:t>
      </w:r>
      <w:r>
        <w:rPr>
          <w:rFonts w:ascii="Arial" w:eastAsia="Arial" w:hAnsi="Arial" w:cs="Arial"/>
          <w:u w:val="single"/>
        </w:rPr>
        <w:t>one</w:t>
      </w:r>
      <w:r w:rsidRPr="001220A5">
        <w:rPr>
          <w:rFonts w:ascii="Arial" w:eastAsia="Arial" w:hAnsi="Arial" w:cs="Arial"/>
          <w:u w:val="single"/>
        </w:rPr>
        <w:t xml:space="preserve"> year earlier.  A </w:t>
      </w:r>
      <w:r>
        <w:rPr>
          <w:rFonts w:ascii="Arial" w:eastAsia="Arial" w:hAnsi="Arial" w:cs="Arial"/>
          <w:u w:val="single"/>
        </w:rPr>
        <w:t xml:space="preserve">responsible </w:t>
      </w:r>
      <w:bookmarkStart w:id="120" w:name="_LINE__5_d5f8a42c_acd6_4c79_a798_cc9eafe"/>
      <w:bookmarkEnd w:id="119"/>
      <w:r>
        <w:rPr>
          <w:rFonts w:ascii="Arial" w:eastAsia="Arial" w:hAnsi="Arial" w:cs="Arial"/>
          <w:u w:val="single"/>
        </w:rPr>
        <w:t xml:space="preserve">party </w:t>
      </w:r>
      <w:r w:rsidRPr="001220A5">
        <w:rPr>
          <w:rFonts w:ascii="Arial" w:eastAsia="Arial" w:hAnsi="Arial" w:cs="Arial"/>
          <w:u w:val="single"/>
        </w:rPr>
        <w:t xml:space="preserve">who receives a bill for the first time for a medical service that occurred more than </w:t>
      </w:r>
      <w:bookmarkStart w:id="121" w:name="_LINE__6_925f19bf_f3f0_477c_b137_d0dba32"/>
      <w:bookmarkEnd w:id="120"/>
      <w:r>
        <w:rPr>
          <w:rFonts w:ascii="Arial" w:eastAsia="Arial" w:hAnsi="Arial" w:cs="Arial"/>
          <w:u w:val="single"/>
        </w:rPr>
        <w:t>one</w:t>
      </w:r>
      <w:r w:rsidRPr="001220A5">
        <w:rPr>
          <w:rFonts w:ascii="Arial" w:eastAsia="Arial" w:hAnsi="Arial" w:cs="Arial"/>
          <w:u w:val="single"/>
        </w:rPr>
        <w:t xml:space="preserve"> year earlier is not obligated to pay the bill.  The health care </w:t>
      </w:r>
      <w:r w:rsidRPr="001220A5">
        <w:rPr>
          <w:rFonts w:ascii="Arial" w:eastAsia="Arial" w:hAnsi="Arial" w:cs="Arial"/>
          <w:u w:val="single"/>
        </w:rPr>
        <w:t>entity</w:t>
      </w:r>
      <w:r w:rsidRPr="001220A5">
        <w:rPr>
          <w:rFonts w:ascii="Arial" w:eastAsia="Arial" w:hAnsi="Arial" w:cs="Arial"/>
          <w:u w:val="single"/>
        </w:rPr>
        <w:t xml:space="preserve"> may not initiate a </w:t>
      </w:r>
      <w:bookmarkStart w:id="122" w:name="_LINE__7_a6cf4702_1012_44d4_8ec2_96883bc"/>
      <w:bookmarkEnd w:id="121"/>
      <w:r w:rsidRPr="001220A5">
        <w:rPr>
          <w:rFonts w:ascii="Arial" w:eastAsia="Arial" w:hAnsi="Arial" w:cs="Arial"/>
          <w:u w:val="single"/>
        </w:rPr>
        <w:t xml:space="preserve">collection action against the </w:t>
      </w:r>
      <w:r>
        <w:rPr>
          <w:rFonts w:ascii="Arial" w:eastAsia="Arial" w:hAnsi="Arial" w:cs="Arial"/>
          <w:u w:val="single"/>
        </w:rPr>
        <w:t>responsi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le part</w:t>
      </w:r>
      <w:r>
        <w:rPr>
          <w:rFonts w:ascii="Arial" w:eastAsia="Arial" w:hAnsi="Arial" w:cs="Arial"/>
          <w:u w:val="single"/>
        </w:rPr>
        <w:t>y</w:t>
      </w:r>
      <w:r w:rsidRPr="001220A5">
        <w:rPr>
          <w:rFonts w:ascii="Arial" w:eastAsia="Arial" w:hAnsi="Arial" w:cs="Arial"/>
          <w:u w:val="single"/>
        </w:rPr>
        <w:t xml:space="preserve"> for a medical service that occurred more than </w:t>
      </w:r>
      <w:bookmarkStart w:id="123" w:name="_LINE__8_f2e823bd_88cc_43ba_aa11_b5e0aa3"/>
      <w:bookmarkEnd w:id="122"/>
      <w:r>
        <w:rPr>
          <w:rFonts w:ascii="Arial" w:eastAsia="Arial" w:hAnsi="Arial" w:cs="Arial"/>
          <w:u w:val="single"/>
        </w:rPr>
        <w:t>one</w:t>
      </w:r>
      <w:r w:rsidRPr="001220A5">
        <w:rPr>
          <w:rFonts w:ascii="Arial" w:eastAsia="Arial" w:hAnsi="Arial" w:cs="Arial"/>
          <w:u w:val="single"/>
        </w:rPr>
        <w:t xml:space="preserve"> year earlier if the health care entity had not billed the </w:t>
      </w:r>
      <w:r>
        <w:rPr>
          <w:rFonts w:ascii="Arial" w:eastAsia="Arial" w:hAnsi="Arial" w:cs="Arial"/>
          <w:u w:val="single"/>
        </w:rPr>
        <w:t>responsible party</w:t>
      </w:r>
      <w:r w:rsidRPr="001220A5">
        <w:rPr>
          <w:rFonts w:ascii="Arial" w:eastAsia="Arial" w:hAnsi="Arial" w:cs="Arial"/>
          <w:u w:val="single"/>
        </w:rPr>
        <w:t xml:space="preserve"> within one year </w:t>
      </w:r>
      <w:bookmarkStart w:id="124" w:name="_LINE__9_79637f32_eee7_41d5_812d_2f1aecf"/>
      <w:bookmarkEnd w:id="123"/>
      <w:r w:rsidRPr="001220A5">
        <w:rPr>
          <w:rFonts w:ascii="Arial" w:eastAsia="Arial" w:hAnsi="Arial" w:cs="Arial"/>
          <w:u w:val="single"/>
        </w:rPr>
        <w:t>of the medical service in accordance with this section.</w:t>
      </w:r>
      <w:bookmarkEnd w:id="124"/>
    </w:p>
    <w:p w:rsidR="009B5224" w:rsidP="009B52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5" w:name="_SUMMARY__cb18e15d_cbb7_40a7_8348_979341"/>
      <w:bookmarkStart w:id="126" w:name="_PAR__3_35c9a643_ea96_4348_ab41_e2e5acfd"/>
      <w:bookmarkStart w:id="127" w:name="_LINE__10_679500f1_e1f3_47c0_aeea_f9b171"/>
      <w:bookmarkEnd w:id="8"/>
      <w:bookmarkEnd w:id="83"/>
      <w:bookmarkEnd w:id="87"/>
      <w:bookmarkEnd w:id="90"/>
      <w:bookmarkEnd w:id="114"/>
      <w:bookmarkEnd w:id="115"/>
      <w:bookmarkEnd w:id="118"/>
      <w:r>
        <w:rPr>
          <w:rFonts w:ascii="Arial" w:eastAsia="Arial" w:hAnsi="Arial" w:cs="Arial"/>
          <w:b/>
          <w:sz w:val="24"/>
        </w:rPr>
        <w:t>SUMMARY</w:t>
      </w:r>
      <w:bookmarkEnd w:id="127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128" w:name="_PAR__4_f608203b_d946_47bd_a51e_45411c50"/>
      <w:bookmarkStart w:id="129" w:name="_LINE__11_40f5a297_999b_40d1_be8e_2377f0"/>
      <w:bookmarkEnd w:id="126"/>
      <w:r>
        <w:rPr>
          <w:rFonts w:ascii="Arial" w:eastAsia="Arial" w:hAnsi="Arial" w:cs="Arial"/>
        </w:rPr>
        <w:t>This bill provides that:</w:t>
      </w:r>
      <w:bookmarkEnd w:id="129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130" w:name="_PAR__5_3bdef83d_800a_4c48_a167_4ca9cd57"/>
      <w:bookmarkStart w:id="131" w:name="_LINE__12_2ce4c80a_5a9e_41cd_9730_d99a07"/>
      <w:bookmarkEnd w:id="128"/>
      <w:r>
        <w:rPr>
          <w:rFonts w:ascii="Arial" w:eastAsia="Arial" w:hAnsi="Arial" w:cs="Arial"/>
        </w:rPr>
        <w:t xml:space="preserve">1.  A health care practitioner or laboratory providing health care or laboratory services </w:t>
      </w:r>
      <w:bookmarkStart w:id="132" w:name="_LINE__13_ff10ce6a_4ab0_45f5_bef2_112dd3"/>
      <w:bookmarkEnd w:id="131"/>
      <w:r>
        <w:rPr>
          <w:rFonts w:ascii="Arial" w:eastAsia="Arial" w:hAnsi="Arial" w:cs="Arial"/>
        </w:rPr>
        <w:t xml:space="preserve">in a medical office or laboratory must inform patients of the cost of such care or services </w:t>
      </w:r>
      <w:bookmarkStart w:id="133" w:name="_LINE__14_4dd39f8a_5c50_42d6_a1df_912fbe"/>
      <w:bookmarkEnd w:id="132"/>
      <w:r>
        <w:rPr>
          <w:rFonts w:ascii="Arial" w:eastAsia="Arial" w:hAnsi="Arial" w:cs="Arial"/>
        </w:rPr>
        <w:t>prior to provision of that care or those services; and</w:t>
      </w:r>
      <w:bookmarkEnd w:id="133"/>
    </w:p>
    <w:p w:rsidR="009B5224" w:rsidP="009B5224">
      <w:pPr>
        <w:ind w:left="360" w:firstLine="360"/>
        <w:rPr>
          <w:rFonts w:ascii="Arial" w:eastAsia="Arial" w:hAnsi="Arial" w:cs="Arial"/>
        </w:rPr>
      </w:pPr>
      <w:bookmarkStart w:id="134" w:name="_PAR__6_fc497d19_b078_474b_8563_28f6039f"/>
      <w:bookmarkStart w:id="135" w:name="_LINE__15_3059c2ce_dea6_408f_8439_88d280"/>
      <w:bookmarkEnd w:id="130"/>
      <w:r>
        <w:rPr>
          <w:rFonts w:ascii="Arial" w:eastAsia="Arial" w:hAnsi="Arial" w:cs="Arial"/>
        </w:rPr>
        <w:t>2.  A</w:t>
      </w:r>
      <w:r w:rsidRPr="009214BE">
        <w:rPr>
          <w:rFonts w:ascii="Arial" w:eastAsia="Arial" w:hAnsi="Arial" w:cs="Arial"/>
        </w:rPr>
        <w:t xml:space="preserve"> health care entity may not bill a </w:t>
      </w:r>
      <w:r>
        <w:rPr>
          <w:rFonts w:ascii="Arial" w:eastAsia="Arial" w:hAnsi="Arial" w:cs="Arial"/>
        </w:rPr>
        <w:t>responsible party</w:t>
      </w:r>
      <w:r w:rsidRPr="009214BE">
        <w:rPr>
          <w:rFonts w:ascii="Arial" w:eastAsia="Arial" w:hAnsi="Arial" w:cs="Arial"/>
        </w:rPr>
        <w:t xml:space="preserve"> for the first time for a medical </w:t>
      </w:r>
      <w:bookmarkStart w:id="136" w:name="_LINE__16_94e0a0f2_d046_42d3_83ab_cfd332"/>
      <w:bookmarkEnd w:id="135"/>
      <w:r w:rsidRPr="009214BE">
        <w:rPr>
          <w:rFonts w:ascii="Arial" w:eastAsia="Arial" w:hAnsi="Arial" w:cs="Arial"/>
        </w:rPr>
        <w:t xml:space="preserve">service that occurred more than one year earlier.  It provides that a </w:t>
      </w:r>
      <w:r>
        <w:rPr>
          <w:rFonts w:ascii="Arial" w:eastAsia="Arial" w:hAnsi="Arial" w:cs="Arial"/>
        </w:rPr>
        <w:t>responsible party</w:t>
      </w:r>
      <w:r w:rsidRPr="009214BE">
        <w:rPr>
          <w:rFonts w:ascii="Arial" w:eastAsia="Arial" w:hAnsi="Arial" w:cs="Arial"/>
        </w:rPr>
        <w:t xml:space="preserve"> who </w:t>
      </w:r>
      <w:bookmarkStart w:id="137" w:name="_LINE__17_0d77e9b5_1efb_4b58_99ed_487209"/>
      <w:bookmarkEnd w:id="136"/>
      <w:r w:rsidRPr="009214BE">
        <w:rPr>
          <w:rFonts w:ascii="Arial" w:eastAsia="Arial" w:hAnsi="Arial" w:cs="Arial"/>
        </w:rPr>
        <w:t xml:space="preserve">receives a bill for a medical service for the first time for a medical service that occurred </w:t>
      </w:r>
      <w:bookmarkStart w:id="138" w:name="_LINE__18_31ab2c27_ce66_4631_b047_82c2a5"/>
      <w:bookmarkEnd w:id="137"/>
      <w:r w:rsidRPr="009214BE">
        <w:rPr>
          <w:rFonts w:ascii="Arial" w:eastAsia="Arial" w:hAnsi="Arial" w:cs="Arial"/>
        </w:rPr>
        <w:t xml:space="preserve">more than one year earlier is not obligated to pay the bill.  It further provides that a health </w:t>
      </w:r>
      <w:bookmarkStart w:id="139" w:name="_LINE__19_f5069b4e_e15a_4344_9731_c577ab"/>
      <w:bookmarkEnd w:id="138"/>
      <w:r w:rsidRPr="009214BE">
        <w:rPr>
          <w:rFonts w:ascii="Arial" w:eastAsia="Arial" w:hAnsi="Arial" w:cs="Arial"/>
        </w:rPr>
        <w:t xml:space="preserve">care entity may not initiate a collection action against the </w:t>
      </w:r>
      <w:r>
        <w:rPr>
          <w:rFonts w:ascii="Arial" w:eastAsia="Arial" w:hAnsi="Arial" w:cs="Arial"/>
        </w:rPr>
        <w:t>responsible party</w:t>
      </w:r>
      <w:r w:rsidRPr="009214BE">
        <w:rPr>
          <w:rFonts w:ascii="Arial" w:eastAsia="Arial" w:hAnsi="Arial" w:cs="Arial"/>
        </w:rPr>
        <w:t xml:space="preserve"> if the health </w:t>
      </w:r>
      <w:bookmarkStart w:id="140" w:name="_LINE__20_be55437c_e6e9_4bcf_874b_a9ea4e"/>
      <w:bookmarkEnd w:id="139"/>
      <w:r w:rsidRPr="009214BE">
        <w:rPr>
          <w:rFonts w:ascii="Arial" w:eastAsia="Arial" w:hAnsi="Arial" w:cs="Arial"/>
        </w:rPr>
        <w:t xml:space="preserve">care entity had not billed the </w:t>
      </w:r>
      <w:r>
        <w:rPr>
          <w:rFonts w:ascii="Arial" w:eastAsia="Arial" w:hAnsi="Arial" w:cs="Arial"/>
        </w:rPr>
        <w:t>responsible party</w:t>
      </w:r>
      <w:r w:rsidRPr="009214BE">
        <w:rPr>
          <w:rFonts w:ascii="Arial" w:eastAsia="Arial" w:hAnsi="Arial" w:cs="Arial"/>
        </w:rPr>
        <w:t xml:space="preserve"> within one year of the medical service.</w:t>
      </w:r>
      <w:bookmarkEnd w:id="140"/>
    </w:p>
    <w:bookmarkEnd w:id="1"/>
    <w:bookmarkEnd w:id="2"/>
    <w:bookmarkEnd w:id="108"/>
    <w:bookmarkEnd w:id="125"/>
    <w:bookmarkEnd w:id="1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LR1946,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Transparency of Medical Billing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17362"/>
    <w:rsid w:val="001220A5"/>
    <w:rsid w:val="00142693"/>
    <w:rsid w:val="00166945"/>
    <w:rsid w:val="001A2BC9"/>
    <w:rsid w:val="001E1D8B"/>
    <w:rsid w:val="00257B1E"/>
    <w:rsid w:val="00265060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55B2"/>
    <w:rsid w:val="00695EDF"/>
    <w:rsid w:val="006D40C3"/>
    <w:rsid w:val="00736E5E"/>
    <w:rsid w:val="007D72C8"/>
    <w:rsid w:val="007F3B1E"/>
    <w:rsid w:val="00801F19"/>
    <w:rsid w:val="00806421"/>
    <w:rsid w:val="008A5943"/>
    <w:rsid w:val="009214BE"/>
    <w:rsid w:val="0092322A"/>
    <w:rsid w:val="009367EC"/>
    <w:rsid w:val="0099722B"/>
    <w:rsid w:val="009B3D4F"/>
    <w:rsid w:val="009B5224"/>
    <w:rsid w:val="009D6A0B"/>
    <w:rsid w:val="009E724F"/>
    <w:rsid w:val="009F6C9E"/>
    <w:rsid w:val="00A81643"/>
    <w:rsid w:val="00A97FFD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129070</ItemId>
    <LRId>67978</LRId>
    <LRNumber>1946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Transparency of Medical Billing</LRTitle>
    <ItemTitle>An Act To Improve Transparency of Medical Billing</ItemTitle>
    <ShortTitle1>AN ACT TO IMPROVE TRANSPARENCY</ShortTitle1>
    <ShortTitle2>OF MEDICAL BILLING</ShortTitle2>
    <SponsorFirstName>Richard</SponsorFirstName>
    <SponsorLastName>Bennett</SponsorLastName>
    <SponsorChamberPrefix>Sen.</SponsorChamberPrefix>
    <SponsorFrom>Oxford</SponsorFrom>
    <DraftingCycleCount>2</DraftingCycleCount>
    <LatestDraftingActionId>124</LatestDraftingActionId>
    <LatestDraftingActionDate>2021-02-27T18:44:00</LatestDraftingActionDate>
    <LatestDrafterName>edooling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w:rsidR="009B5224" w:rsidRDefault="009B5224" w:rsidP="009B5224"&amp;gt;&amp;lt;w:pPr&amp;gt;&amp;lt;w:ind w:left="360" /&amp;gt;&amp;lt;/w:pPr&amp;gt;&amp;lt;w:bookmarkStart w:id="0" w:name="_ENACTING_CLAUSE__385e1494_c4d8_4c9b_85e" /&amp;gt;&amp;lt;w:bookmarkStart w:id="1" w:name="_DOC_BODY__8af0a2c5_0b90_475e_9b3c_b3091" /&amp;gt;&amp;lt;w:bookmarkStart w:id="2" w:name="_DOC_BODY_CONTAINER__6b1e9b3b_021e_4707_" /&amp;gt;&amp;lt;w:bookmarkStart w:id="3" w:name="_PAGE__1_d20c115a_933f_462f_8aea_bbac242" /&amp;gt;&amp;lt;w:bookmarkStart w:id="4" w:name="_PAR__1_18308e7e_e89e_4116_a7aa_33d917a3" /&amp;gt;&amp;lt;w:bookmarkStart w:id="5" w:name="_LINE__1_26cf2fe1_4bc3_46ee_a411_4ba5ee3"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w:rsidR="009B5224" w:rsidRDefault="009B5224" w:rsidP="009B5224"&amp;gt;&amp;lt;w:pPr&amp;gt;&amp;lt;w:ind w:left="360" w:firstLine="360" /&amp;gt;&amp;lt;/w:pPr&amp;gt;&amp;lt;w:bookmarkStart w:id="6" w:name="_BILL_SECTION_HEADER__892506ba_9e43_4503" /&amp;gt;&amp;lt;w:bookmarkStart w:id="7" w:name="_BILL_SECTION__dcedea8b_3a55_4908_99df_0" /&amp;gt;&amp;lt;w:bookmarkStart w:id="8" w:name="_DOC_BODY_CONTENT__7707f3d8_9f90_429b_95" /&amp;gt;&amp;lt;w:bookmarkStart w:id="9" w:name="_PAR__2_e6252948_d5eb_4cd7_b18f_6fad3ea5" /&amp;gt;&amp;lt;w:bookmarkStart w:id="10" w:name="_LINE__2_35e67733_e167_4ec4_b949_a991798"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w:name="_BILL_SECTION_NUMBER__54ea59ca_d749_4649"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§1718-C,&amp;lt;/w:t&amp;gt;&amp;lt;/w:r&amp;gt;&amp;lt;w:r&amp;gt;&amp;lt;w:t xml:space="preserve"&amp;gt; as enacted by PL 2013, c. 560, §2, is repealed and the &amp;lt;/w:t&amp;gt;&amp;lt;/w:r&amp;gt;&amp;lt;w:bookmarkStart w:id="12" w:name="_LINE__3_93758dbd_14d8_4843_bb06_9d77d0f" /&amp;gt;&amp;lt;w:bookmarkEnd w:id="10" /&amp;gt;&amp;lt;w:r&amp;gt;&amp;lt;w:t&amp;gt;following enacted in its place:&amp;lt;/w:t&amp;gt;&amp;lt;/w:r&amp;gt;&amp;lt;w:bookmarkEnd w:id="12" /&amp;gt;&amp;lt;/w:p&amp;gt;&amp;lt;w:p w:rsidR="009B5224" w:rsidRDefault="009B5224" w:rsidP="009B5224"&amp;gt;&amp;lt;w:pPr&amp;gt;&amp;lt;w:ind w:left="1080" w:hanging="720" /&amp;gt;&amp;lt;w:rPr&amp;gt;&amp;lt;w:ins w:id="13" w:author="BPS" w:date="2021-02-17T14:23:00Z" /&amp;gt;&amp;lt;/w:rPr&amp;gt;&amp;lt;/w:pPr&amp;gt;&amp;lt;w:bookmarkStart w:id="14" w:name="_STATUTE_S__93abb33d_e4b1_4ed0_bb36_d8ce" /&amp;gt;&amp;lt;w:bookmarkStart w:id="15" w:name="_PAR__3_246f8239_bddc_464e_b3ae_c852228c" /&amp;gt;&amp;lt;w:bookmarkStart w:id="16" w:name="_LINE__4_f4bb29ba_a0b6_43f7_9f3b_d21d660" /&amp;gt;&amp;lt;w:bookmarkStart w:id="17" w:name="_PROCESSED_CHANGE__97126e5e_c305_491d_9f" /&amp;gt;&amp;lt;w:bookmarkEnd w:id="6" /&amp;gt;&amp;lt;w:bookmarkEnd w:id="9" /&amp;gt;&amp;lt;w:ins w:id="18" w:author="BPS" w:date="2021-02-17T14:23:00Z"&amp;gt;&amp;lt;w:r&amp;gt;&amp;lt;w:rPr&amp;gt;&amp;lt;w:b /&amp;gt;&amp;lt;/w:rPr&amp;gt;&amp;lt;w:t&amp;gt;§&amp;lt;/w:t&amp;gt;&amp;lt;/w:r&amp;gt;&amp;lt;w:bookmarkStart w:id="19" w:name="_STATUTE_NUMBER__eb441939_561c_45e2_92f6" /&amp;gt;&amp;lt;w:r&amp;gt;&amp;lt;w:rPr&amp;gt;&amp;lt;w:b /&amp;gt;&amp;lt;/w:rPr&amp;gt;&amp;lt;w:t&amp;gt;1718-C&amp;lt;/w:t&amp;gt;&amp;lt;/w:r&amp;gt;&amp;lt;w:bookmarkEnd w:id="19" /&amp;gt;&amp;lt;w:r&amp;gt;&amp;lt;w:rPr&amp;gt;&amp;lt;w:b /&amp;gt;&amp;lt;/w:rPr&amp;gt;&amp;lt;w:t xml:space="preserve"&amp;gt;.  &amp;lt;/w:t&amp;gt;&amp;lt;/w:r&amp;gt;&amp;lt;w:bookmarkStart w:id="20" w:name="_STATUTE_HEADNOTE__c78a6455_5ff8_42c8_ae" /&amp;gt;&amp;lt;w:r&amp;gt;&amp;lt;w:rPr&amp;gt;&amp;lt;w:b /&amp;gt;&amp;lt;/w:rPr&amp;gt;&amp;lt;w:t xml:space="preserve"&amp;gt;Estimate of total price of a single medical encounter for &amp;lt;/w:t&amp;gt;&amp;lt;/w:r&amp;gt;&amp;lt;w:r w:rsidRPr="00265060"&amp;gt;&amp;lt;w:rPr&amp;gt;&amp;lt;w:b /&amp;gt;&amp;lt;/w:rPr&amp;gt;&amp;lt;w:t xml:space="preserve"&amp;gt;a patient; services &amp;lt;/w:t&amp;gt;&amp;lt;/w:r&amp;gt;&amp;lt;w:bookmarkStart w:id="21" w:name="_LINE__5_f45b4a3d_b683_461f_bac6_f3c66d5" /&amp;gt;&amp;lt;w:bookmarkEnd w:id="16" /&amp;gt;&amp;lt;w:r w:rsidRPr="00265060"&amp;gt;&amp;lt;w:rPr&amp;gt;&amp;lt;w:b /&amp;gt;&amp;lt;/w:rPr&amp;gt;&amp;lt;w:t&amp;gt;in medical offices or laboratories&amp;lt;/w:t&amp;gt;&amp;lt;/w:r&amp;gt;&amp;lt;w:bookmarkEnd w:id="20" /&amp;gt;&amp;lt;w:bookmarkEnd w:id="21" /&amp;gt;&amp;lt;/w:ins&amp;gt;&amp;lt;/w:p&amp;gt;&amp;lt;w:p w:rsidR="009B5224" w:rsidRDefault="009B5224" w:rsidP="009B5224"&amp;gt;&amp;lt;w:pPr&amp;gt;&amp;lt;w:ind w:left="360" w:firstLine="360" /&amp;gt;&amp;lt;w:rPr&amp;gt;&amp;lt;w:ins w:id="22" w:author="BPS" w:date="2021-02-17T14:23:00Z" /&amp;gt;&amp;lt;/w:rPr&amp;gt;&amp;lt;/w:pPr&amp;gt;&amp;lt;w:bookmarkStart w:id="23" w:name="_STATUTE_NUMBER__5aa7139d_0e4d_4617_bcc9" /&amp;gt;&amp;lt;w:bookmarkStart w:id="24" w:name="_STATUTE_SS__25207335_8166_4001_885a_84f" /&amp;gt;&amp;lt;w:bookmarkStart w:id="25" w:name="_PAR__4_45ac0146_bb80_4c51_8de5_cf2dbfa1" /&amp;gt;&amp;lt;w:bookmarkStart w:id="26" w:name="_LINE__6_c6096389_23a1_40b9_9bd6_fd0646e" /&amp;gt;&amp;lt;w:bookmarkEnd w:id="15" /&amp;gt;&amp;lt;w:ins w:id="27" w:author="BPS" w:date="2021-02-17T14:23:00Z"&amp;gt;&amp;lt;w:r w:rsidRPr="006755B2"&amp;gt;&amp;lt;w:rPr&amp;gt;&amp;lt;w:b /&amp;gt;&amp;lt;/w:rPr&amp;gt;&amp;lt;w:t&amp;gt;1&amp;lt;/w:t&amp;gt;&amp;lt;/w:r&amp;gt;&amp;lt;w:bookmarkEnd w:id="23" /&amp;gt;&amp;lt;w:r w:rsidRPr="006755B2"&amp;gt;&amp;lt;w:rPr&amp;gt;&amp;lt;w:b /&amp;gt;&amp;lt;/w:rPr&amp;gt;&amp;lt;w:t xml:space="preserve"&amp;gt;.  &amp;lt;/w:t&amp;gt;&amp;lt;/w:r&amp;gt;&amp;lt;w:bookmarkStart w:id="28" w:name="_STATUTE_HEADNOTE__7ad6e9b1_6472_424d_b3" /&amp;gt;&amp;lt;w:r w:rsidRPr="006755B2"&amp;gt;&amp;lt;w:rPr&amp;gt;&amp;lt;w:b /&amp;gt;&amp;lt;/w:rPr&amp;gt;&amp;lt;w:t&amp;gt;Definitions.&amp;lt;/w:t&amp;gt;&amp;lt;/w:r&amp;gt;&amp;lt;w:r&amp;gt;&amp;lt;w:t xml:space="preserve"&amp;gt;  &amp;lt;/w:t&amp;gt;&amp;lt;/w:r&amp;gt;&amp;lt;w:bookmarkStart w:id="29" w:name="_STATUTE_CONTENT__c874c47b_ab32_49dc_b68" /&amp;gt;&amp;lt;w:bookmarkEnd w:id="28" /&amp;gt;&amp;lt;w:r&amp;gt;&amp;lt;w:t xml:space="preserve"&amp;gt;As used in this section, unless the context indicates otherwise, the &amp;lt;/w:t&amp;gt;&amp;lt;/w:r&amp;gt;&amp;lt;w:bookmarkStart w:id="30" w:name="_LINE__7_4a82ec5d_61de_4156_b871_0193562" /&amp;gt;&amp;lt;w:bookmarkEnd w:id="26" /&amp;gt;&amp;lt;w:r&amp;gt;&amp;lt;w:t&amp;gt;following terms have the following meanings.&amp;lt;/w:t&amp;gt;&amp;lt;/w:r&amp;gt;&amp;lt;w:bookmarkEnd w:id="30" /&amp;gt;&amp;lt;/w:ins&amp;gt;&amp;lt;/w:p&amp;gt;&amp;lt;w:p w:rsidR="009B5224" w:rsidRDefault="009B5224" w:rsidP="009B5224"&amp;gt;&amp;lt;w:pPr&amp;gt;&amp;lt;w:ind w:left="720" /&amp;gt;&amp;lt;w:rPr&amp;gt;&amp;lt;w:ins w:id="31" w:author="BPS" w:date="2021-02-17T14:23:00Z" /&amp;gt;&amp;lt;/w:rPr&amp;gt;&amp;lt;/w:pPr&amp;gt;&amp;lt;w:bookmarkStart w:id="32" w:name="_STATUTE_NUMBER__6775d995_63aa_4ebd_96d7" /&amp;gt;&amp;lt;w:bookmarkStart w:id="33" w:name="_STATUTE_P__7078383b_7e0b_4f8b_bc93_ed54" /&amp;gt;&amp;lt;w:bookmarkStart w:id="34" w:name="_PAR__5_0bf36ec1_1357_410e_a2ca_3f274879" /&amp;gt;&amp;lt;w:bookmarkStart w:id="35" w:name="_LINE__8_34ab5ec8_38a0_4077_9f0c_81ac3ef" /&amp;gt;&amp;lt;w:bookmarkEnd w:id="25" /&amp;gt;&amp;lt;w:bookmarkEnd w:id="29" /&amp;gt;&amp;lt;w:ins w:id="36" w:author="BPS" w:date="2021-02-17T14:23:00Z"&amp;gt;&amp;lt;w:r&amp;gt;&amp;lt;w:t&amp;gt;A&amp;lt;/w:t&amp;gt;&amp;lt;/w:r&amp;gt;&amp;lt;w:bookmarkEnd w:id="32" /&amp;gt;&amp;lt;w:r&amp;gt;&amp;lt;w:t xml:space="preserve"&amp;gt;.  &amp;lt;/w:t&amp;gt;&amp;lt;/w:r&amp;gt;&amp;lt;w:bookmarkStart w:id="37" w:name="_STATUTE_CONTENT__b1ee9000_fadc_4c8b_9c5" /&amp;gt;&amp;lt;w:r&amp;gt;&amp;lt;w:t xml:space="preserve"&amp;gt;"Health care" has the same meaning as in section 1711-C, subsection 1, paragraph &amp;lt;/w:t&amp;gt;&amp;lt;/w:r&amp;gt;&amp;lt;w:bookmarkStart w:id="38" w:name="_LINE__9_687ab31a_e31b_41d3_9766_e73ea19" /&amp;gt;&amp;lt;w:bookmarkEnd w:id="35" /&amp;gt;&amp;lt;w:r&amp;gt;&amp;lt;w:t&amp;gt;C.&amp;lt;/w:t&amp;gt;&amp;lt;/w:r&amp;gt;&amp;lt;w:bookmarkEnd w:id="38" /&amp;gt;&amp;lt;/w:ins&amp;gt;&amp;lt;/w:p&amp;gt;&amp;lt;w:p w:rsidR="009B5224" w:rsidRDefault="009B5224" w:rsidP="009B5224"&amp;gt;&amp;lt;w:pPr&amp;gt;&amp;lt;w:ind w:left="720" /&amp;gt;&amp;lt;w:rPr&amp;gt;&amp;lt;w:ins w:id="39" w:author="BPS" w:date="2021-02-17T14:23:00Z" /&amp;gt;&amp;lt;/w:rPr&amp;gt;&amp;lt;/w:pPr&amp;gt;&amp;lt;w:bookmarkStart w:id="40" w:name="_STATUTE_NUMBER__68933f31_3d2f_4bbf_a19f" /&amp;gt;&amp;lt;w:bookmarkStart w:id="41" w:name="_STATUTE_P__626674d5_4528_4cfc_a762_228a" /&amp;gt;&amp;lt;w:bookmarkStart w:id="42" w:name="_PAR__6_a3ca3ab3_0f85_420f_a4a7_82549990" /&amp;gt;&amp;lt;w:bookmarkStart w:id="43" w:name="_LINE__10_64a4b9d8_0d24_479b_90a7_6aa407" /&amp;gt;&amp;lt;w:bookmarkEnd w:id="33" /&amp;gt;&amp;lt;w:bookmarkEnd w:id="34" /&amp;gt;&amp;lt;w:bookmarkEnd w:id="37" /&amp;gt;&amp;lt;w:ins w:id="44" w:author="BPS" w:date="2021-02-17T14:23:00Z"&amp;gt;&amp;lt;w:r&amp;gt;&amp;lt;w:t&amp;gt;B&amp;lt;/w:t&amp;gt;&amp;lt;/w:r&amp;gt;&amp;lt;w:bookmarkEnd w:id="40" /&amp;gt;&amp;lt;w:r&amp;gt;&amp;lt;w:t xml:space="preserve"&amp;gt;.  &amp;lt;/w:t&amp;gt;&amp;lt;/w:r&amp;gt;&amp;lt;w:bookmarkStart w:id="45" w:name="_STATUTE_CONTENT__b07914b1_38ea_4f96_949" /&amp;gt;&amp;lt;w:r&amp;gt;&amp;lt;w:t xml:space="preserve"&amp;gt;"Health care entity" has the same meaning as in section 1718-B, subsection 1, &amp;lt;/w:t&amp;gt;&amp;lt;/w:r&amp;gt;&amp;lt;w:bookmarkStart w:id="46" w:name="_LINE__11_91d261ad_49e8_4dba_acc0_8aa1ca" /&amp;gt;&amp;lt;w:bookmarkEnd w:id="43" /&amp;gt;&amp;lt;w:r&amp;gt;&amp;lt;w:t&amp;gt;paragraph B.&amp;lt;/w:t&amp;gt;&amp;lt;/w:r&amp;gt;&amp;lt;w:bookmarkEnd w:id="46" /&amp;gt;&amp;lt;/w:ins&amp;gt;&amp;lt;/w:p&amp;gt;&amp;lt;w:p w:rsidR="009B5224" w:rsidRDefault="009B5224" w:rsidP="009B5224"&amp;gt;&amp;lt;w:pPr&amp;gt;&amp;lt;w:ind w:left="720" /&amp;gt;&amp;lt;w:rPr&amp;gt;&amp;lt;w:ins w:id="47" w:author="BPS" w:date="2021-02-17T14:23:00Z" /&amp;gt;&amp;lt;/w:rPr&amp;gt;&amp;lt;/w:pPr&amp;gt;&amp;lt;w:bookmarkStart w:id="48" w:name="_STATUTE_NUMBER__1d6e51a7_9b3c_46c5_9c4d" /&amp;gt;&amp;lt;w:bookmarkStart w:id="49" w:name="_STATUTE_P__e0926811_c747_4112_b0f0_d660" /&amp;gt;&amp;lt;w:bookmarkStart w:id="50" w:name="_PAR__7_ca96417e_4b48_49da_a32e_17f82536" /&amp;gt;&amp;lt;w:bookmarkStart w:id="51" w:name="_LINE__12_e1791bdb_9c1f_4f2d_828e_2feb1d" /&amp;gt;&amp;lt;w:bookmarkEnd w:id="41" /&amp;gt;&amp;lt;w:bookmarkEnd w:id="42" /&amp;gt;&amp;lt;w:bookmarkEnd w:id="45" /&amp;gt;&amp;lt;w:ins w:id="52" w:author="BPS" w:date="2021-02-17T14:23:00Z"&amp;gt;&amp;lt;w:r&amp;gt;&amp;lt;w:t&amp;gt;C&amp;lt;/w:t&amp;gt;&amp;lt;/w:r&amp;gt;&amp;lt;w:bookmarkEnd w:id="48" /&amp;gt;&amp;lt;w:r&amp;gt;&amp;lt;w:t xml:space="preserve"&amp;gt;.  &amp;lt;/w:t&amp;gt;&amp;lt;/w:r&amp;gt;&amp;lt;w:bookmarkStart w:id="53" w:name="_STATUTE_CONTENT__153b707d_ba78_4b5b_a07" /&amp;gt;&amp;lt;w:r&amp;gt;&amp;lt;w:t xml:space="preserve"&amp;gt;"Health care practitioner" has the same meaning as in section 1711-C, subsection &amp;lt;/w:t&amp;gt;&amp;lt;/w:r&amp;gt;&amp;lt;w:bookmarkStart w:id="54" w:name="_LINE__13_b808e9ed_0f07_472d_82cd_e06200" /&amp;gt;&amp;lt;w:bookmarkEnd w:id="51" /&amp;gt;&amp;lt;w:r&amp;gt;&amp;lt;w:t&amp;gt;1, paragraph F.&amp;lt;/w:t&amp;gt;&amp;lt;/w:r&amp;gt;&amp;lt;w:bookmarkEnd w:id="54" /&amp;gt;&amp;lt;/w:ins&amp;gt;&amp;lt;/w:p&amp;gt;&amp;lt;w:p w:rsidR="009B5224" w:rsidRDefault="009B5224" w:rsidP="009B5224"&amp;gt;&amp;lt;w:pPr&amp;gt;&amp;lt;w:ind w:left="720" /&amp;gt;&amp;lt;w:rPr&amp;gt;&amp;lt;w:ins w:id="55" w:author="BPS" w:date="2021-02-17T14:23:00Z" /&amp;gt;&amp;lt;/w:rPr&amp;gt;&amp;lt;/w:pPr&amp;gt;&amp;lt;w:bookmarkStart w:id="56" w:name="_STATUTE_NUMBER__018e4482_62a6_4bbe_b505" /&amp;gt;&amp;lt;w:bookmarkStart w:id="57" w:name="_STATUTE_P__b0ef331f_1c51_4f1d_9b7c_4b5f" /&amp;gt;&amp;lt;w:bookmarkStart w:id="58" w:name="_PAR__8_6c80b7b2_8911_4af2_afdd_cc147a32" /&amp;gt;&amp;lt;w:bookmarkStart w:id="59" w:name="_LINE__14_7654e9f0_af3c_426a_a84d_6e42f2" /&amp;gt;&amp;lt;w:bookmarkEnd w:id="49" /&amp;gt;&amp;lt;w:bookmarkEnd w:id="50" /&amp;gt;&amp;lt;w:bookmarkEnd w:id="53" /&amp;gt;&amp;lt;w:ins w:id="60" w:author="BPS" w:date="2021-02-17T14:23:00Z"&amp;gt;&amp;lt;w:r&amp;gt;&amp;lt;w:t&amp;gt;D&amp;lt;/w:t&amp;gt;&amp;lt;/w:r&amp;gt;&amp;lt;w:bookmarkEnd w:id="56" /&amp;gt;&amp;lt;w:r&amp;gt;&amp;lt;w:t xml:space="preserve"&amp;gt;.  &amp;lt;/w:t&amp;gt;&amp;lt;/w:r&amp;gt;&amp;lt;w:bookmarkStart w:id="61" w:name="_STATUTE_CONTENT__c1a1a560_980b_490c_8a4" /&amp;gt;&amp;lt;w:r&amp;gt;&amp;lt;w:t xml:space="preserve"&amp;gt;"Medical office" means a location used by health care practitioners to examine and &amp;lt;/w:t&amp;gt;&amp;lt;/w:r&amp;gt;&amp;lt;w:bookmarkStart w:id="62" w:name="_LINE__15_a7004de8_45f9_432e_acf7_e2082c" /&amp;gt;&amp;lt;w:bookmarkEnd w:id="59" /&amp;gt;&amp;lt;w:r&amp;gt;&amp;lt;w:t&amp;gt;consult with&amp;lt;/w:t&amp;gt;&amp;lt;/w:r&amp;gt;&amp;lt;w:r w:rsidRPr="00117362"&amp;gt;&amp;lt;w:t xml:space="preserve"&amp;gt; patients.  &amp;lt;/w:t&amp;gt;&amp;lt;/w:r&amp;gt;&amp;lt;w:r&amp;gt;&amp;lt;w:t&amp;gt;"&amp;lt;/w:t&amp;gt;&amp;lt;/w:r&amp;gt;&amp;lt;w:r w:rsidRPr="00117362"&amp;gt;&amp;lt;w:t&amp;gt;Medical office&amp;lt;/w:t&amp;gt;&amp;lt;/w:r&amp;gt;&amp;lt;w:r&amp;gt;&amp;lt;w:t&amp;gt;"&amp;lt;/w:t&amp;gt;&amp;lt;/w:r&amp;gt;&amp;lt;w:r w:rsidRPr="00117362"&amp;gt;&amp;lt;w:t xml:space="preserve"&amp;gt; does not include a facility licensed under &amp;lt;/w:t&amp;gt;&amp;lt;/w:r&amp;gt;&amp;lt;w:bookmarkStart w:id="63" w:name="_LINE__16_f20cc83f_cada_4b5d_87a1_abc1dc" /&amp;gt;&amp;lt;w:bookmarkEnd w:id="62" /&amp;gt;&amp;lt;w:r w:rsidRPr="00117362"&amp;gt;&amp;lt;w:t&amp;gt;chapter 405, except to the extent the facilit&amp;lt;/w:t&amp;gt;&amp;lt;/w:r&amp;gt;&amp;lt;/w:ins&amp;gt;&amp;lt;w:ins w:id="64" w:author="BPS" w:date="2021-02-19T15:31:00Z"&amp;gt;&amp;lt;w:r&amp;gt;&amp;lt;w:t&amp;gt;y&amp;lt;/w:t&amp;gt;&amp;lt;/w:r&amp;gt;&amp;lt;/w:ins&amp;gt;&amp;lt;w:ins w:id="65" w:author="BPS" w:date="2021-02-17T14:23:00Z"&amp;gt;&amp;lt;w:r w:rsidRPr="00117362"&amp;gt;&amp;lt;w:t xml:space="preserve"&amp;gt; provide&amp;lt;/w:t&amp;gt;&amp;lt;/w:r&amp;gt;&amp;lt;/w:ins&amp;gt;&amp;lt;w:ins w:id="66" w:author="BPS" w:date="2021-02-19T15:31:00Z"&amp;gt;&amp;lt;w:r&amp;gt;&amp;lt;w:t&amp;gt;s&amp;lt;/w:t&amp;gt;&amp;lt;/w:r&amp;gt;&amp;lt;/w:ins&amp;gt;&amp;lt;w:ins w:id="67" w:author="BPS" w:date="2021-02-17T14:23:00Z"&amp;gt;&amp;lt;w:r w:rsidRPr="00117362"&amp;gt;&amp;lt;w:t xml:space="preserve"&amp;gt; services to patients that do not &amp;lt;/w:t&amp;gt;&amp;lt;/w:r&amp;gt;&amp;lt;w:bookmarkStart w:id="68" w:name="_LINE__17_cf228f4e_67eb_4c85_87b9_27867c" /&amp;gt;&amp;lt;w:bookmarkEnd w:id="63" /&amp;gt;&amp;lt;w:r w:rsidRPr="00117362"&amp;gt;&amp;lt;w:t&amp;gt;require hospitalization.&amp;lt;/w:t&amp;gt;&amp;lt;/w:r&amp;gt;&amp;lt;w:bookmarkEnd w:id="68" /&amp;gt;&amp;lt;/w:ins&amp;gt;&amp;lt;/w:p&amp;gt;&amp;lt;w:p w:rsidR="009B5224" w:rsidRDefault="009B5224" w:rsidP="009B5224"&amp;gt;&amp;lt;w:pPr&amp;gt;&amp;lt;w:ind w:left="360" w:firstLine="360" /&amp;gt;&amp;lt;w:rPr&amp;gt;&amp;lt;w:ins w:id="69" w:author="BPS" w:date="2021-02-17T14:23:00Z" /&amp;gt;&amp;lt;/w:rPr&amp;gt;&amp;lt;/w:pPr&amp;gt;&amp;lt;w:bookmarkStart w:id="70" w:name="_STATUTE_NUMBER__bcc30b91_850b_461e_a6fe" /&amp;gt;&amp;lt;w:bookmarkStart w:id="71" w:name="_STATUTE_SS__b8630546_2b90_4b65_aa19_81c" /&amp;gt;&amp;lt;w:bookmarkStart w:id="72" w:name="_PAR__9_c2a9d7b6_4ac5_4fd2_abce_ce28cb4d" /&amp;gt;&amp;lt;w:bookmarkStart w:id="73" w:name="_LINE__18_cb2dd063_e8a8_42a8_96ee_cc6b03" /&amp;gt;&amp;lt;w:bookmarkEnd w:id="24" /&amp;gt;&amp;lt;w:bookmarkEnd w:id="57" /&amp;gt;&amp;lt;w:bookmarkEnd w:id="58" /&amp;gt;&amp;lt;w:bookmarkEnd w:id="61" /&amp;gt;&amp;lt;w:ins w:id="74" w:author="BPS" w:date="2021-02-17T14:23:00Z"&amp;gt;&amp;lt;w:r w:rsidRPr="006755B2"&amp;gt;&amp;lt;w:rPr&amp;gt;&amp;lt;w:b /&amp;gt;&amp;lt;/w:rPr&amp;gt;&amp;lt;w:t&amp;gt;2&amp;lt;/w:t&amp;gt;&amp;lt;/w:r&amp;gt;&amp;lt;w:bookmarkEnd w:id="70" /&amp;gt;&amp;lt;w:r w:rsidRPr="006755B2"&amp;gt;&amp;lt;w:rPr&amp;gt;&amp;lt;w:b /&amp;gt;&amp;lt;/w:rPr&amp;gt;&amp;lt;w:t xml:space="preserve"&amp;gt;.  &amp;lt;/w:t&amp;gt;&amp;lt;/w:r&amp;gt;&amp;lt;w:bookmarkStart w:id="75" w:name="_STATUTE_HEADNOTE__8a58389e_de85_442e_84" /&amp;gt;&amp;lt;w:r w:rsidRPr="006755B2"&amp;gt;&amp;lt;w:rPr&amp;gt;&amp;lt;w:b /&amp;gt;&amp;lt;/w:rPr&amp;gt;&amp;lt;w:t&amp;gt;Uninsured patients.&amp;lt;/w:t&amp;gt;&amp;lt;/w:r&amp;gt;&amp;lt;w:r&amp;gt;&amp;lt;w:t xml:space="preserve"&amp;gt;  &amp;lt;/w:t&amp;gt;&amp;lt;/w:r&amp;gt;&amp;lt;w:bookmarkStart w:id="76" w:name="_STATUTE_CONTENT__655dd904_e1f0_4790_870" /&amp;gt;&amp;lt;w:bookmarkEnd w:id="75" /&amp;gt;&amp;lt;w:r&amp;gt;&amp;lt;w:t xml:space="preserve"&amp;gt;Upon the request of an uninsured patient, a health care entity &amp;lt;/w:t&amp;gt;&amp;lt;/w:r&amp;gt;&amp;lt;w:bookmarkStart w:id="77" w:name="_LINE__19_77ff9ef9_1b8b_4b0c_af94_bd9e62" /&amp;gt;&amp;lt;w:bookmarkEnd w:id="73" /&amp;gt;&amp;lt;w:r&amp;gt;&amp;lt;w:t xml:space="preserve"&amp;gt;shall provide within a reasonable time of the request an estimate of the total price of medical &amp;lt;/w:t&amp;gt;&amp;lt;/w:r&amp;gt;&amp;lt;w:bookmarkStart w:id="78" w:name="_LINE__20_9e67e045_8d69_4d79_9ccb_6ff254" /&amp;gt;&amp;lt;w:bookmarkEnd w:id="77" /&amp;gt;&amp;lt;w:r&amp;gt;&amp;lt;w:t xml:space="preserve"&amp;gt;services to be rendered directly by that health care entity during a single medical encounter.  &amp;lt;/w:t&amp;gt;&amp;lt;/w:r&amp;gt;&amp;lt;w:bookmarkStart w:id="79" w:name="_LINE__21_1f063bad_310c_49f7_bacd_a0f4bd" /&amp;gt;&amp;lt;w:bookmarkEnd w:id="78" /&amp;gt;&amp;lt;w:r&amp;gt;&amp;lt;w:t xml:space="preserve"&amp;gt;If the health care entity is unable to provide an accurate estimate of the total price of a &amp;lt;/w:t&amp;gt;&amp;lt;/w:r&amp;gt;&amp;lt;w:bookmarkStart w:id="80" w:name="_LINE__22_78455eb9_0b51_4037_98da_ff58a7" /&amp;gt;&amp;lt;w:bookmarkEnd w:id="79" /&amp;gt;&amp;lt;w:r&amp;gt;&amp;lt;w:t xml:space="preserve"&amp;gt;specific medical service because the amount of the medical service to be consumed during &amp;lt;/w:t&amp;gt;&amp;lt;/w:r&amp;gt;&amp;lt;w:bookmarkStart w:id="81" w:name="_LINE__23_22d87274_f1b6_4517_8c1b_d15c7a" /&amp;gt;&amp;lt;w:bookmarkEnd w:id="80" /&amp;gt;&amp;lt;w:r&amp;gt;&amp;lt;w:t xml:space="preserve"&amp;gt;the medical encounter is unknown in advance, the health care entity shall provide a brief &amp;lt;/w:t&amp;gt;&amp;lt;/w:r&amp;gt;&amp;lt;w:bookmarkStart w:id="82" w:name="_LINE__24_1bab0d8f_d94b_43fa_b60c_19f7f1" /&amp;gt;&amp;lt;w:bookmarkEnd w:id="81" /&amp;gt;&amp;lt;w:r&amp;gt;&amp;lt;w:t xml:space="preserve"&amp;gt;description of the basis for determining the total price of that particular medical service.  If &amp;lt;/w:t&amp;gt;&amp;lt;/w:r&amp;gt;&amp;lt;w:bookmarkStart w:id="83" w:name="_LINE__25_1b1f35c6_3822_44d1_abbc_451ecd" /&amp;gt;&amp;lt;w:bookmarkEnd w:id="82" /&amp;gt;&amp;lt;w:r&amp;gt;&amp;lt;w:t xml:space="preserve"&amp;gt;a single medical encounter will involve medical services to be rendered by one or more &amp;lt;/w:t&amp;gt;&amp;lt;/w:r&amp;gt;&amp;lt;w:bookmarkStart w:id="84" w:name="_LINE__26_a9595060_a5ee_47c8_9e39_713cb4" /&amp;gt;&amp;lt;w:bookmarkEnd w:id="83" /&amp;gt;&amp;lt;w:r&amp;gt;&amp;lt;w:t xml:space="preserve"&amp;gt;3rd-party health care entities, the health care entity shall identify each 3rd-party health care &amp;lt;/w:t&amp;gt;&amp;lt;/w:r&amp;gt;&amp;lt;w:bookmarkStart w:id="85" w:name="_LINE__27_945e5a28_f524_4033_9688_68bfdf" /&amp;gt;&amp;lt;w:bookmarkEnd w:id="84" /&amp;gt;&amp;lt;w:r&amp;gt;&amp;lt;w:t xml:space="preserve"&amp;gt;entity to enable the uninsured patient to seek an estimate of the total price of medical &amp;lt;/w:t&amp;gt;&amp;lt;/w:r&amp;gt;&amp;lt;w:bookmarkStart w:id="86" w:name="_LINE__28_bcff887a_baf4_4470_a0ca_0bea9f" /&amp;gt;&amp;lt;w:bookmarkEnd w:id="85" /&amp;gt;&amp;lt;w:r&amp;gt;&amp;lt;w:t&amp;gt;services to be rendered directly by each health care entity to that patient. When providing&amp;lt;/w:t&amp;gt;&amp;lt;/w:r&amp;gt;&amp;lt;/w:ins&amp;gt;&amp;lt;w:ins w:id="87" w:author="BPS" w:date="2021-02-19T15:31:00Z"&amp;gt;&amp;lt;w:r&amp;gt;&amp;lt;w:t xml:space="preserve"&amp;gt; &amp;lt;/w:t&amp;gt;&amp;lt;/w:r&amp;gt;&amp;lt;w:bookmarkStart w:id="88" w:name="_LINE__29_202eba78_33c3_4e5d_8c35_72db7a" /&amp;gt;&amp;lt;w:bookmarkEnd w:id="86" /&amp;gt;&amp;lt;w:r&amp;gt;&amp;lt;w:t&amp;gt;an estimate&amp;lt;/w:t&amp;gt;&amp;lt;/w:r&amp;gt;&amp;lt;/w:ins&amp;gt;&amp;lt;w:ins w:id="89" w:author="BPS" w:date="2021-02-17T14:23:00Z"&amp;gt;&amp;lt;w:r w:rsidRPr="00117362"&amp;gt;&amp;lt;w:t xml:space="preserve"&amp;gt; as required by this &amp;lt;/w:t&amp;gt;&amp;lt;/w:r&amp;gt;&amp;lt;/w:ins&amp;gt;&amp;lt;w:ins w:id="90" w:author="BPS" w:date="2021-02-24T14:42:00Z"&amp;gt;&amp;lt;w:r&amp;gt;&amp;lt;w:t&amp;gt;sub&amp;lt;/w:t&amp;gt;&amp;lt;/w:r&amp;gt;&amp;lt;/w:ins&amp;gt;&amp;lt;w:ins w:id="91" w:author="BPS" w:date="2021-02-17T14:23:00Z"&amp;gt;&amp;lt;w:r w:rsidRPr="00117362"&amp;gt;&amp;lt;w:t xml:space="preserve"&amp;gt;section, a health care entity shall also notify the uninsured &amp;lt;/w:t&amp;gt;&amp;lt;/w:r&amp;gt;&amp;lt;w:bookmarkStart w:id="92" w:name="_LINE__30_e9dbe10f_2c53_4fa9_b959_dad3f3" /&amp;gt;&amp;lt;w:bookmarkEnd w:id="88" /&amp;gt;&amp;lt;w:r w:rsidRPr="00117362"&amp;gt;&amp;lt;w:t&amp;gt;patient of any charity care policy adopted by the health care entity.&amp;lt;/w:t&amp;gt;&amp;lt;/w:r&amp;gt;&amp;lt;w:bookmarkEnd w:id="92" /&amp;gt;&amp;lt;/w:ins&amp;gt;&amp;lt;/w:p&amp;gt;&amp;lt;w:p w:rsidR="009B5224" w:rsidRDefault="009B5224" w:rsidP="009B5224"&amp;gt;&amp;lt;w:pPr&amp;gt;&amp;lt;w:ind w:left="360" w:firstLine="360" /&amp;gt;&amp;lt;/w:pPr&amp;gt;&amp;lt;w:bookmarkStart w:id="93" w:name="_STATUTE_NUMBER__b8efc573_074a_4694_bca1" /&amp;gt;&amp;lt;w:bookmarkStart w:id="94" w:name="_STATUTE_SS__3ffbcbcb_baaf_4825_9392_b1d" /&amp;gt;&amp;lt;w:bookmarkStart w:id="95" w:name="_PAR__10_ef027490_8175_4df4_813e_0247563" /&amp;gt;&amp;lt;w:bookmarkStart w:id="96" w:name="_LINE__31_2897b6db_5e72_426f_8a28_7900b6" /&amp;gt;&amp;lt;w:bookmarkEnd w:id="71" /&amp;gt;&amp;lt;w:bookmarkEnd w:id="72" /&amp;gt;&amp;lt;w:bookmarkEnd w:id="76" /&amp;gt;&amp;lt;w:ins w:id="97" w:author="BPS" w:date="2021-02-17T14:23:00Z"&amp;gt;&amp;lt;w:r w:rsidRPr="00117362"&amp;gt;&amp;lt;w:rPr&amp;gt;&amp;lt;w:b /&amp;gt;&amp;lt;/w:rPr&amp;gt;&amp;lt;w:t&amp;gt;3&amp;lt;/w:t&amp;gt;&amp;lt;/w:r&amp;gt;&amp;lt;w:bookmarkEnd w:id="93" /&amp;gt;&amp;lt;w:r w:rsidRPr="00117362"&amp;gt;&amp;lt;w:rPr&amp;gt;&amp;lt;w:b /&amp;gt;&amp;lt;/w:rPr&amp;gt;&amp;lt;w:t xml:space="preserve"&amp;gt;. &amp;lt;/w:t&amp;gt;&amp;lt;/w:r&amp;gt;&amp;lt;w:bookmarkStart w:id="98" w:name="_STATUTE_HEADNOTE__54ce2d63_7665_47dd_91" /&amp;gt;&amp;lt;w:r w:rsidRPr="00117362"&amp;gt;&amp;lt;w:rPr&amp;gt;&amp;lt;w:b /&amp;gt;&amp;lt;/w:rPr&amp;gt;&amp;lt;w:t&amp;gt;All patients&amp;lt;/w:t&amp;gt;&amp;lt;/w:r&amp;gt;&amp;lt;/w:ins&amp;gt;&amp;lt;w:ins w:id="99" w:author="BPS" w:date="2021-02-19T15:31:00Z"&amp;gt;&amp;lt;w:r&amp;gt;&amp;lt;w:rPr&amp;gt;&amp;lt;w:b /&amp;gt;&amp;lt;/w:rPr&amp;gt;&amp;lt;w:t&amp;gt;;&amp;lt;/w:t&amp;gt;&amp;lt;/w:r&amp;gt;&amp;lt;/w:ins&amp;gt;&amp;lt;w:ins w:id="100" w:author="BPS" w:date="2021-02-17T14:23:00Z"&amp;gt;&amp;lt;w:r w:rsidRPr="00117362"&amp;gt;&amp;lt;w:rPr&amp;gt;&amp;lt;w:b /&amp;gt;&amp;lt;/w:rPr&amp;gt;&amp;lt;w:t xml:space="preserve"&amp;gt; medical offices and laboratories.&amp;lt;/w:t&amp;gt;&amp;lt;/w:r&amp;gt;&amp;lt;w:r w:rsidRPr="00117362"&amp;gt;&amp;lt;w:t xml:space="preserve"&amp;gt; &amp;lt;/w:t&amp;gt;&amp;lt;/w:r&amp;gt;&amp;lt;w:r&amp;gt;&amp;lt;w:t xml:space="preserve"&amp;gt; &amp;lt;/w:t&amp;gt;&amp;lt;/w:r&amp;gt;&amp;lt;w:bookmarkStart w:id="101" w:name="_STATUTE_CONTENT__0affa1a8_613d_404f_a22" /&amp;gt;&amp;lt;w:bookmarkEnd w:id="98" /&amp;gt;&amp;lt;w:r w:rsidRPr="00117362"&amp;gt;&amp;lt;w:t xml:space="preserve"&amp;gt;Notwithstanding subsection &amp;lt;/w:t&amp;gt;&amp;lt;/w:r&amp;gt;&amp;lt;w:r&amp;gt;&amp;lt;w:t&amp;gt;2&amp;lt;/w:t&amp;gt;&amp;lt;/w:r&amp;gt;&amp;lt;w:r w:rsidRPr="00117362"&amp;gt;&amp;lt;w:t xml:space="preserve"&amp;gt;, &amp;lt;/w:t&amp;gt;&amp;lt;/w:r&amp;gt;&amp;lt;w:bookmarkStart w:id="102" w:name="_LINE__32_88c34cbe_2ccd_475c_92b0_61339e" /&amp;gt;&amp;lt;w:bookmarkEnd w:id="96" /&amp;gt;&amp;lt;w:r w:rsidRPr="00117362"&amp;gt;&amp;lt;w:t xml:space="preserve"&amp;gt;prior to the provision of health care, including laboratory services, in a medical office or &amp;lt;/w:t&amp;gt;&amp;lt;/w:r&amp;gt;&amp;lt;w:bookmarkStart w:id="103" w:name="_LINE__33_e556933d_f6d1_4ddd_a785_aa3ccb" /&amp;gt;&amp;lt;w:bookmarkEnd w:id="102" /&amp;gt;&amp;lt;w:r w:rsidRPr="00117362"&amp;gt;&amp;lt;w:t xml:space="preserve"&amp;gt;by a laboratory, a health care practitioner or laboratory shall inform a patient of the cost of &amp;lt;/w:t&amp;gt;&amp;lt;/w:r&amp;gt;&amp;lt;w:bookmarkStart w:id="104" w:name="_LINE__34_16f48849_237b_4450_8d0c_21119c" /&amp;gt;&amp;lt;w:bookmarkEnd w:id="103" /&amp;gt;&amp;lt;w:r w:rsidRPr="00117362"&amp;gt;&amp;lt;w:t xml:space="preserve"&amp;gt;such care or services.  Health care and laboratory costs include but are not limited to &amp;lt;/w:t&amp;gt;&amp;lt;/w:r&amp;gt;&amp;lt;w:bookmarkStart w:id="105" w:name="_LINE__35_ca32e39f_9623_4173_9051_99bc6a" /&amp;gt;&amp;lt;w:bookmarkEnd w:id="104" /&amp;gt;&amp;lt;w:r w:rsidRPr="00117362"&amp;gt;&amp;lt;w:t&amp;gt;professional service fees, facilit&amp;lt;/w:t&amp;gt;&amp;lt;/w:r&amp;gt;&amp;lt;/w:ins&amp;gt;&amp;lt;w:ins w:id="106" w:author="BPS" w:date="2021-02-19T15:32:00Z"&amp;gt;&amp;lt;w:r&amp;gt;&amp;lt;w:t&amp;gt;y&amp;lt;/w:t&amp;gt;&amp;lt;/w:r&amp;gt;&amp;lt;/w:ins&amp;gt;&amp;lt;w:ins w:id="107" w:author="BPS" w:date="2021-02-17T14:23:00Z"&amp;gt;&amp;lt;w:r w:rsidRPr="00117362"&amp;gt;&amp;lt;w:t xml:space="preserve"&amp;gt; fees and any other fees or costs associated with the &amp;lt;/w:t&amp;gt;&amp;lt;/w:r&amp;gt;&amp;lt;w:bookmarkStart w:id="108" w:name="_LINE__36_770bcc1a_982a_45cd_803f_c8679b" /&amp;gt;&amp;lt;w:bookmarkEnd w:id="105" /&amp;gt;&amp;lt;w:r w:rsidRPr="00117362"&amp;gt;&amp;lt;w:t&amp;gt;provision of the health care or laboratory service to the patient.&amp;lt;/w:t&amp;gt;&amp;lt;/w:r&amp;gt;&amp;lt;/w:ins&amp;gt;&amp;lt;w:bookmarkEnd w:id="108" /&amp;gt;&amp;lt;/w:p&amp;gt;&amp;lt;w:p w:rsidR="009B5224" w:rsidRDefault="009B5224" w:rsidP="009B5224"&amp;gt;&amp;lt;w:pPr&amp;gt;&amp;lt;w:ind w:left="360" w:firstLine="360" /&amp;gt;&amp;lt;/w:pPr&amp;gt;&amp;lt;w:bookmarkStart w:id="109" w:name="_BILL_SECTION_HEADER__75c539bf_e179_4101" /&amp;gt;&amp;lt;w:bookmarkStart w:id="110" w:name="_BILL_SECTION__c7001909_7b13_494f_9732_0" /&amp;gt;&amp;lt;w:bookmarkStart w:id="111" w:name="_PAR__11_78d9ae3f_dc2c_4453_9700_d485a35" /&amp;gt;&amp;lt;w:bookmarkStart w:id="112" w:name="_LINE__37_38676f8f_e8c4_418c_a3dd_a31770" /&amp;gt;&amp;lt;w:bookmarkEnd w:id="7" /&amp;gt;&amp;lt;w:bookmarkEnd w:id="14" /&amp;gt;&amp;lt;w:bookmarkEnd w:id="17" /&amp;gt;&amp;lt;w:bookmarkEnd w:id="94" /&amp;gt;&amp;lt;w:bookmarkEnd w:id="95" /&amp;gt;&amp;lt;w:bookmarkEnd w:id="101" /&amp;gt;&amp;lt;w:r&amp;gt;&amp;lt;w:rPr&amp;gt;&amp;lt;w:b /&amp;gt;&amp;lt;w:sz w:val="24" /&amp;gt;&amp;lt;/w:rPr&amp;gt;&amp;lt;w:t xml:space="preserve"&amp;gt;Sec. &amp;lt;/w:t&amp;gt;&amp;lt;/w:r&amp;gt;&amp;lt;w:bookmarkStart w:id="113" w:name="_BILL_SECTION_NUMBER__25110d61_af35_4810" /&amp;gt;&amp;lt;w:r&amp;gt;&amp;lt;w:rPr&amp;gt;&amp;lt;w:b /&amp;gt;&amp;lt;w:sz w:val="24" /&amp;gt;&amp;lt;/w:rPr&amp;gt;&amp;lt;w:t&amp;gt;2&amp;lt;/w:t&amp;gt;&amp;lt;/w:r&amp;gt;&amp;lt;w:bookmarkEnd w:id="113" /&amp;gt;&amp;lt;w:r&amp;gt;&amp;lt;w:rPr&amp;gt;&amp;lt;w:b /&amp;gt;&amp;lt;w:sz w:val="24" /&amp;gt;&amp;lt;/w:rPr&amp;gt;&amp;lt;w:t&amp;gt;.  22 MRSA §1718-G&amp;lt;/w:t&amp;gt;&amp;lt;/w:r&amp;gt;&amp;lt;w:r&amp;gt;&amp;lt;w:t xml:space="preserve"&amp;gt; is enacted to read:&amp;lt;/w:t&amp;gt;&amp;lt;/w:r&amp;gt;&amp;lt;w:bookmarkEnd w:id="112" /&amp;gt;&amp;lt;/w:p&amp;gt;&amp;lt;w:p w:rsidR="009B5224" w:rsidRDefault="009B5224" w:rsidP="009B5224"&amp;gt;&amp;lt;w:pPr&amp;gt;&amp;lt;w:ind w:left="1080" w:hanging="720" /&amp;gt;&amp;lt;w:rPr&amp;gt;&amp;lt;w:ins w:id="114" w:author="BPS" w:date="2021-01-15T11:39:00Z" /&amp;gt;&amp;lt;w:b /&amp;gt;&amp;lt;/w:rPr&amp;gt;&amp;lt;/w:pPr&amp;gt;&amp;lt;w:bookmarkStart w:id="115" w:name="_STATUTE_S__03647581_22c0_4a14_9856_b809" /&amp;gt;&amp;lt;w:bookmarkStart w:id="116" w:name="_PAR__12_b7801373_17d3_4629_8179_0da0dd9" /&amp;gt;&amp;lt;w:bookmarkStart w:id="117" w:name="_LINE__38_da2be6ab_1018_4344_8605_3c2c50" /&amp;gt;&amp;lt;w:bookmarkStart w:id="118" w:name="_PROCESSED_CHANGE__198b4200_d5b9_4210_bd" /&amp;gt;&amp;lt;w:bookmarkEnd w:id="109" /&amp;gt;&amp;lt;w:bookmarkEnd w:id="111" /&amp;gt;&amp;lt;w:ins w:id="119" w:author="BPS" w:date="2021-01-15T11:39:00Z"&amp;gt;&amp;lt;w:r&amp;gt;&amp;lt;w:rPr&amp;gt;&amp;lt;w:b /&amp;gt;&amp;lt;/w:rPr&amp;gt;&amp;lt;w:t&amp;gt;§&amp;lt;/w:t&amp;gt;&amp;lt;/w:r&amp;gt;&amp;lt;w:bookmarkStart w:id="120" w:name="_STATUTE_NUMBER__c97ed6e1_62d5_4f93_93e8" /&amp;gt;&amp;lt;w:r&amp;gt;&amp;lt;w:rPr&amp;gt;&amp;lt;w:b /&amp;gt;&amp;lt;/w:rPr&amp;gt;&amp;lt;w:t&amp;gt;1718-G&amp;lt;/w:t&amp;gt;&amp;lt;/w:r&amp;gt;&amp;lt;w:bookmarkEnd w:id="120" /&amp;gt;&amp;lt;w:r&amp;gt;&amp;lt;w:rPr&amp;gt;&amp;lt;w:b /&amp;gt;&amp;lt;/w:rPr&amp;gt;&amp;lt;w:t xml:space="preserve"&amp;gt;.  &amp;lt;/w:t&amp;gt;&amp;lt;/w:r&amp;gt;&amp;lt;w:bookmarkStart w:id="121" w:name="_STATUTE_HEADNOTE__acb95754_a852_4788_94" /&amp;gt;&amp;lt;w:r&amp;gt;&amp;lt;w:rPr&amp;gt;&amp;lt;w:b /&amp;gt;&amp;lt;/w:rPr&amp;gt;&amp;lt;w:t&amp;gt;Prohibition on late medical bills&amp;lt;/w:t&amp;gt;&amp;lt;/w:r&amp;gt;&amp;lt;w:bookmarkEnd w:id="117" /&amp;gt;&amp;lt;w:bookmarkEnd w:id="121" /&amp;gt;&amp;lt;/w:ins&amp;gt;&amp;lt;/w:p&amp;gt;&amp;lt;w:p w:rsidR="009B5224" w:rsidRPr="001220A5" w:rsidRDefault="009B5224" w:rsidP="009B5224"&amp;gt;&amp;lt;w:pPr&amp;gt;&amp;lt;w:spacing w:after="0" /&amp;gt;&amp;lt;w:ind w:left="360" w:firstLine="360" /&amp;gt;&amp;lt;w:rPr&amp;gt;&amp;lt;w:ins w:id="122" w:author="BPS" w:date="2021-01-15T11:39:00Z" /&amp;gt;&amp;lt;w:b /&amp;gt;&amp;lt;w:u w:val="single" /&amp;gt;&amp;lt;/w:rPr&amp;gt;&amp;lt;/w:pPr&amp;gt;&amp;lt;w:bookmarkStart w:id="123" w:name="_STATUTE_NUMBER__d2ad2cce_cdff_47ff_8809" /&amp;gt;&amp;lt;w:bookmarkStart w:id="124" w:name="_STATUTE_SS__bae06b5c_f6a9_4834_82b1_9f9" /&amp;gt;&amp;lt;w:bookmarkStart w:id="125" w:name="_PAR__13_6df974db_ee19_4052_a02d_94cecda" /&amp;gt;&amp;lt;w:bookmarkStart w:id="126" w:name="_LINE__39_600bfbd8_56e5_448a_9b2f_d73cf2" /&amp;gt;&amp;lt;w:bookmarkEnd w:id="116" /&amp;gt;&amp;lt;w:ins w:id="127" w:author="BPS" w:date="2021-01-15T11:39:00Z"&amp;gt;&amp;lt;w:r w:rsidRPr="001220A5"&amp;gt;&amp;lt;w:rPr&amp;gt;&amp;lt;w:b /&amp;gt;&amp;lt;w:u w:val="single" /&amp;gt;&amp;lt;/w:rPr&amp;gt;&amp;lt;w:t&amp;gt;1&amp;lt;/w:t&amp;gt;&amp;lt;/w:r&amp;gt;&amp;lt;w:bookmarkEnd w:id="123" /&amp;gt;&amp;lt;w:r w:rsidRPr="001220A5"&amp;gt;&amp;lt;w:rPr&amp;gt;&amp;lt;w:b /&amp;gt;&amp;lt;w:u w:val="single" /&amp;gt;&amp;lt;/w:rPr&amp;gt;&amp;lt;w:t xml:space="preserve"&amp;gt;. &amp;lt;/w:t&amp;gt;&amp;lt;/w:r&amp;gt;&amp;lt;w:bookmarkStart w:id="128" w:name="_STATUTE_HEADNOTE__db580339_609c_40d7_8a" /&amp;gt;&amp;lt;w:r w:rsidRPr="001220A5"&amp;gt;&amp;lt;w:rPr&amp;gt;&amp;lt;w:b /&amp;gt;&amp;lt;w:u w:val="single" /&amp;gt;&amp;lt;/w:rPr&amp;gt;&amp;lt;w:t xml:space="preserve"&amp;gt;Definitions. &amp;lt;/w:t&amp;gt;&amp;lt;/w:r&amp;gt;&amp;lt;/w:ins&amp;gt;&amp;lt;w:bookmarkStart w:id="129" w:name="_STATUTE_CONTENT__59e163ec_f9b9_4bf7_989" /&amp;gt;&amp;lt;w:bookmarkEnd w:id="128" /&amp;gt;&amp;lt;w:ins w:id="130" w:author="BPS" w:date="2021-02-04T16:34:00Z"&amp;gt;&amp;lt;w:r w:rsidRPr="00736E5E"&amp;gt;&amp;lt;w:rPr&amp;gt;&amp;lt;w:u w:val="single" /&amp;gt;&amp;lt;/w:rPr&amp;gt;&amp;lt;w:t xml:space="preserve"&amp;gt;As used in this &amp;lt;/w:t&amp;gt;&amp;lt;/w:r&amp;gt;&amp;lt;w:r&amp;gt;&amp;lt;w:rPr&amp;gt;&amp;lt;w:u w:val="single" /&amp;gt;&amp;lt;/w:rPr&amp;gt;&amp;lt;w:t&amp;gt;section&amp;lt;/w:t&amp;gt;&amp;lt;/w:r&amp;gt;&amp;lt;w:r w:rsidRPr="00736E5E"&amp;gt;&amp;lt;w:rPr&amp;gt;&amp;lt;w:u w:val="single" /&amp;gt;&amp;lt;/w:rPr&amp;gt;&amp;lt;w:t xml:space="preserve"&amp;gt;, unless the context otherwise indicates, the &amp;lt;/w:t&amp;gt;&amp;lt;/w:r&amp;gt;&amp;lt;w:bookmarkStart w:id="131" w:name="_LINE__40_31231052_b5a9_4671_8d74_e515a4" /&amp;gt;&amp;lt;w:bookmarkEnd w:id="126" /&amp;gt;&amp;lt;w:r w:rsidRPr="00736E5E"&amp;gt;&amp;lt;w:rPr&amp;gt;&amp;lt;w:u w:val="single" /&amp;gt;&amp;lt;/w:rPr&amp;gt;&amp;lt;w:t&amp;gt;following terms have the following meanings.&amp;lt;/w:t&amp;gt;&amp;lt;/w:r&amp;gt;&amp;lt;/w:ins&amp;gt;&amp;lt;w:bookmarkEnd w:id="131" /&amp;gt;&amp;lt;/w:p&amp;gt;&amp;lt;w:p w:rsidR="009B5224" w:rsidRPr="001220A5" w:rsidRDefault="009B5224" w:rsidP="009B5224"&amp;gt;&amp;lt;w:pPr&amp;gt;&amp;lt;w:spacing w:after="0" /&amp;gt;&amp;lt;w:ind w:left="720" /&amp;gt;&amp;lt;w:rPr&amp;gt;&amp;lt;w:ins w:id="132" w:author="BPS" w:date="2021-01-15T11:39:00Z" /&amp;gt;&amp;lt;w:u w:val="single" /&amp;gt;&amp;lt;/w:rPr&amp;gt;&amp;lt;/w:pPr&amp;gt;&amp;lt;w:bookmarkStart w:id="133" w:name="_STATUTE_NUMBER__24eb5666_1a46_4514_ab18" /&amp;gt;&amp;lt;w:bookmarkStart w:id="134" w:name="_STATUTE_P__adf41e96_afe9_474e_bc3a_bce1" /&amp;gt;&amp;lt;w:bookmarkStart w:id="135" w:name="_PAR__14_42f2a92c_5a58_41f5_b1bb_c2943a8" /&amp;gt;&amp;lt;w:bookmarkStart w:id="136" w:name="_LINE__41_0f86160f_e57b_4113_8364_a7e62a" /&amp;gt;&amp;lt;w:bookmarkEnd w:id="125" /&amp;gt;&amp;lt;w:bookmarkEnd w:id="129" /&amp;gt;&amp;lt;w:ins w:id="137" w:author="BPS" w:date="2021-01-15T11:39:00Z"&amp;gt;&amp;lt;w:r w:rsidRPr="001220A5"&amp;gt;&amp;lt;w:rPr&amp;gt;&amp;lt;w:u w:val="single" /&amp;gt;&amp;lt;/w:rPr&amp;gt;&amp;lt;w:t&amp;gt;A&amp;lt;/w:t&amp;gt;&amp;lt;/w:r&amp;gt;&amp;lt;w:bookmarkEnd w:id="133" /&amp;gt;&amp;lt;w:r w:rsidRPr="001220A5"&amp;gt;&amp;lt;w:rPr&amp;gt;&amp;lt;w:u w:val="single" /&amp;gt;&amp;lt;/w:rPr&amp;gt;&amp;lt;w:t xml:space="preserve"&amp;gt;. &amp;lt;/w:t&amp;gt;&amp;lt;/w:r&amp;gt;&amp;lt;w:bookmarkStart w:id="138" w:name="_STATUTE_CONTENT__fddc0eb9_19e2_47e2_984" /&amp;gt;&amp;lt;w:r w:rsidRPr="001220A5"&amp;gt;&amp;lt;w:rPr&amp;gt;&amp;lt;w:u w:val="single" /&amp;gt;&amp;lt;/w:rPr&amp;gt;&amp;lt;w:t&amp;gt;"Collection action" has the same meaning as in Title 32, section 11002, subsection&amp;lt;/w:t&amp;gt;&amp;lt;/w:r&amp;gt;&amp;lt;/w:ins&amp;gt;&amp;lt;w:ins w:id="139" w:author="BPS" w:date="2021-02-04T16:35:00Z"&amp;gt;&amp;lt;w:r&amp;gt;&amp;lt;w:rPr&amp;gt;&amp;lt;w:u w:val="single" /&amp;gt;&amp;lt;/w:rPr&amp;gt;&amp;lt;w:t xml:space="preserve"&amp;gt; &amp;lt;/w:t&amp;gt;&amp;lt;/w:r&amp;gt;&amp;lt;/w:ins&amp;gt;&amp;lt;w:bookmarkStart w:id="140" w:name="_LINE__42_6c2751d5_32b6_4fb8_91fd_98ceb0" /&amp;gt;&amp;lt;w:bookmarkEnd w:id="136" /&amp;gt;&amp;lt;w:ins w:id="141" w:author="BPS" w:date="2021-01-15T11:39:00Z"&amp;gt;&amp;lt;w:r w:rsidRPr="001220A5"&amp;gt;&amp;lt;w:rPr&amp;gt;&amp;lt;w:u w:val="single" /&amp;gt;&amp;lt;/w:rPr&amp;gt;&amp;lt;w:t&amp;gt;1&amp;lt;/w:t&amp;gt;&amp;lt;/w:r&amp;gt;&amp;lt;w:r w:rsidRPr="001220A5"&amp;gt;&amp;lt;w:rPr&amp;gt;&amp;lt;w:u w:val="single" /&amp;gt;&amp;lt;/w:rPr&amp;gt;&amp;lt;w:noBreakHyphen /&amp;gt;&amp;lt;w:t&amp;gt;A.&amp;lt;/w:t&amp;gt;&amp;lt;/w:r&amp;gt;&amp;lt;w:bookmarkEnd w:id="140" /&amp;gt;&amp;lt;/w:ins&amp;gt;&amp;lt;/w:p&amp;gt;&amp;lt;w:p w:rsidR="009B5224" w:rsidRPr="001220A5" w:rsidRDefault="009B5224" w:rsidP="009B5224"&amp;gt;&amp;lt;w:pPr&amp;gt;&amp;lt;w:spacing w:after="0" /&amp;gt;&amp;lt;w:ind w:left="720" /&amp;gt;&amp;lt;w:rPr&amp;gt;&amp;lt;w:ins w:id="142" w:author="BPS" w:date="2021-01-15T11:39:00Z" /&amp;gt;&amp;lt;w:u w:val="single" /&amp;gt;&amp;lt;/w:rPr&amp;gt;&amp;lt;/w:pPr&amp;gt;&amp;lt;w:bookmarkStart w:id="143" w:name="_STATUTE_NUMBER__ed657d20_daa7_4a7b_90cd" /&amp;gt;&amp;lt;w:bookmarkStart w:id="144" w:name="_STATUTE_P__9181c66d_37db_4a7b_9cab_5abf" /&amp;gt;&amp;lt;w:bookmarkStart w:id="145" w:name="_PAGE__2_8b18b80d_005e_4c5d_a76a_81eb2bb" /&amp;gt;&amp;lt;w:bookmarkStart w:id="146" w:name="_PAR__1_4d0a5c69_05d5_4f89_be31_04b24f4e" /&amp;gt;&amp;lt;w:bookmarkStart w:id="147" w:name="_LINE__1_4567b669_9302_449f_bb1e_78788c5" /&amp;gt;&amp;lt;w:bookmarkEnd w:id="3" /&amp;gt;&amp;lt;w:bookmarkEnd w:id="134" /&amp;gt;&amp;lt;w:bookmarkEnd w:id="135" /&amp;gt;&amp;lt;w:bookmarkEnd w:id="138" /&amp;gt;&amp;lt;w:ins w:id="148" w:author="BPS" w:date="2021-01-15T11:39:00Z"&amp;gt;&amp;lt;w:r w:rsidRPr="001220A5"&amp;gt;&amp;lt;w:rPr&amp;gt;&amp;lt;w:u w:val="single" /&amp;gt;&amp;lt;/w:rPr&amp;gt;&amp;lt;w:t&amp;gt;B&amp;lt;/w:t&amp;gt;&amp;lt;/w:r&amp;gt;&amp;lt;w:bookmarkEnd w:id="143" /&amp;gt;&amp;lt;w:r w:rsidRPr="001220A5"&amp;gt;&amp;lt;w:rPr&amp;gt;&amp;lt;w:u w:val="single" /&amp;gt;&amp;lt;/w:rPr&amp;gt;&amp;lt;w:t xml:space="preserve"&amp;gt;. &amp;lt;/w:t&amp;gt;&amp;lt;/w:r&amp;gt;&amp;lt;w:bookmarkStart w:id="149" w:name="_STATUTE_CONTENT__5c7e6801_dbef_4323_a05" /&amp;gt;&amp;lt;w:r w:rsidRPr="001220A5"&amp;gt;&amp;lt;w:rPr&amp;gt;&amp;lt;w:u w:val="single" /&amp;gt;&amp;lt;/w:rPr&amp;gt;&amp;lt;w:t xml:space="preserve"&amp;gt;"Health care entity" has the same meaning as in section 1718-B, subsection 1, &amp;lt;/w:t&amp;gt;&amp;lt;/w:r&amp;gt;&amp;lt;w:bookmarkStart w:id="150" w:name="_LINE__2_0e81e8fe_1bf8_4cab_8613_80a70aa" /&amp;gt;&amp;lt;w:bookmarkEnd w:id="147" /&amp;gt;&amp;lt;w:r w:rsidRPr="001220A5"&amp;gt;&amp;lt;w:rPr&amp;gt;&amp;lt;w:u w:val="single" /&amp;gt;&amp;lt;/w:rPr&amp;gt;&amp;lt;w:t&amp;gt;paragraph&amp;lt;/w:t&amp;gt;&amp;lt;/w:r&amp;gt;&amp;lt;/w:ins&amp;gt;&amp;lt;w:ins w:id="151" w:author="BPS" w:date="2021-02-04T16:35:00Z"&amp;gt;&amp;lt;w:r&amp;gt;&amp;lt;w:rPr&amp;gt;&amp;lt;w:u w:val="single" /&amp;gt;&amp;lt;/w:rPr&amp;gt;&amp;lt;w:t xml:space="preserve"&amp;gt; &amp;lt;/w:t&amp;gt;&amp;lt;/w:r&amp;gt;&amp;lt;/w:ins&amp;gt;&amp;lt;w:ins w:id="152" w:author="BPS" w:date="2021-01-15T11:39:00Z"&amp;gt;&amp;lt;w:r w:rsidRPr="001220A5"&amp;gt;&amp;lt;w:rPr&amp;gt;&amp;lt;w:u w:val="single" /&amp;gt;&amp;lt;/w:rPr&amp;gt;&amp;lt;w:t&amp;gt;B.&amp;lt;/w:t&amp;gt;&amp;lt;/w:r&amp;gt;&amp;lt;w:bookmarkEnd w:id="150" /&amp;gt;&amp;lt;/w:ins&amp;gt;&amp;lt;/w:p&amp;gt;&amp;lt;w:p w:rsidR="009B5224" w:rsidRPr="00A97FFD" w:rsidRDefault="009B5224" w:rsidP="009B5224"&amp;gt;&amp;lt;w:pPr&amp;gt;&amp;lt;w:spacing w:after="0" /&amp;gt;&amp;lt;w:ind w:left="360" w:firstLine="360" /&amp;gt;&amp;lt;w:rPr&amp;gt;&amp;lt;w:rFonts w:eastAsia="Calibri" /&amp;gt;&amp;lt;w:u w:val="single" /&amp;gt;&amp;lt;/w:rPr&amp;gt;&amp;lt;/w:pPr&amp;gt;&amp;lt;w:bookmarkStart w:id="153" w:name="_STATUTE_NUMBER__e1ab8e93_deec_419b_bd1b" /&amp;gt;&amp;lt;w:bookmarkStart w:id="154" w:name="_STATUTE_SS__e091f768_3247_4b1f_b1af_c69" /&amp;gt;&amp;lt;w:bookmarkStart w:id="155" w:name="_PAR__2_cdfc8bca_b763_4002_a1be_2b8749f6" /&amp;gt;&amp;lt;w:bookmarkStart w:id="156" w:name="_LINE__3_e7e77230_f50c_4f9b_ac78_14887dd" /&amp;gt;&amp;lt;w:bookmarkEnd w:id="124" /&amp;gt;&amp;lt;w:bookmarkEnd w:id="144" /&amp;gt;&amp;lt;w:bookmarkEnd w:id="146" /&amp;gt;&amp;lt;w:bookmarkEnd w:id="149" /&amp;gt;&amp;lt;w:ins w:id="157" w:author="BPS" w:date="2021-01-15T11:39:00Z"&amp;gt;&amp;lt;w:r w:rsidRPr="001220A5"&amp;gt;&amp;lt;w:rPr&amp;gt;&amp;lt;w:rFonts w:eastAsia="Calibri" /&amp;gt;&amp;lt;w:b /&amp;gt;&amp;lt;w:u w:val="single" /&amp;gt;&amp;lt;/w:rPr&amp;gt;&amp;lt;w:t&amp;gt;2&amp;lt;/w:t&amp;gt;&amp;lt;/w:r&amp;gt;&amp;lt;w:bookmarkEnd w:id="153" /&amp;gt;&amp;lt;w:r w:rsidRPr="001220A5"&amp;gt;&amp;lt;w:rPr&amp;gt;&amp;lt;w:rFonts w:eastAsia="Calibri" /&amp;gt;&amp;lt;w:b /&amp;gt;&amp;lt;w:u w:val="single" /&amp;gt;&amp;lt;/w:rPr&amp;gt;&amp;lt;w:t xml:space="preserve"&amp;gt;. &amp;lt;/w:t&amp;gt;&amp;lt;/w:r&amp;gt;&amp;lt;w:bookmarkStart w:id="158" w:name="_STATUTE_HEADNOTE__829dafce_0d76_46b2_82" /&amp;gt;&amp;lt;w:r w:rsidRPr="001220A5"&amp;gt;&amp;lt;w:rPr&amp;gt;&amp;lt;w:rFonts w:eastAsia="Calibri" /&amp;gt;&amp;lt;w:b /&amp;gt;&amp;lt;w:u w:val="single" /&amp;gt;&amp;lt;/w:rPr&amp;gt;&amp;lt;w:t&amp;gt;Prohibition on late billing.&amp;lt;/w:t&amp;gt;&amp;lt;/w:r&amp;gt;&amp;lt;w:r w:rsidRPr="001220A5"&amp;gt;&amp;lt;w:rPr&amp;gt;&amp;lt;w:rFonts w:eastAsia="Calibri" /&amp;gt;&amp;lt;w:u w:val="single" /&amp;gt;&amp;lt;/w:rPr&amp;gt;&amp;lt;w:t xml:space="preserve"&amp;gt;  &amp;lt;/w:t&amp;gt;&amp;lt;/w:r&amp;gt;&amp;lt;w:bookmarkStart w:id="159" w:name="_STATUTE_CONTENT__f5e2d4f3_3990_4697_bd2" /&amp;gt;&amp;lt;w:bookmarkEnd w:id="158" /&amp;gt;&amp;lt;w:r w:rsidRPr="001220A5"&amp;gt;&amp;lt;w:rPr&amp;gt;&amp;lt;w:rFonts w:eastAsia="Calibri" /&amp;gt;&amp;lt;w:u w:val="single" /&amp;gt;&amp;lt;/w:rPr&amp;gt;&amp;lt;w:t xml:space="preserve"&amp;gt;A health care entity may not bill a &amp;lt;/w:t&amp;gt;&amp;lt;/w:r&amp;gt;&amp;lt;/w:ins&amp;gt;&amp;lt;w:ins w:id="160" w:author="BPS" w:date="2021-02-04T16:38:00Z"&amp;gt;&amp;lt;w:r&amp;gt;&amp;lt;w:rPr&amp;gt;&amp;lt;w:rFonts w:eastAsia="Calibri" /&amp;gt;&amp;lt;w:u w:val="single" /&amp;gt;&amp;lt;/w:rPr&amp;gt;&amp;lt;w:t&amp;gt;responsible party&amp;lt;/w:t&amp;gt;&amp;lt;/w:r&amp;gt;&amp;lt;/w:ins&amp;gt;&amp;lt;w:ins w:id="161" w:author="BPS" w:date="2021-01-15T11:39:00Z"&amp;gt;&amp;lt;w:r w:rsidRPr="001220A5"&amp;gt;&amp;lt;w:rPr&amp;gt;&amp;lt;w:rFonts w:eastAsia="Calibri" /&amp;gt;&amp;lt;w:u w:val="single" /&amp;gt;&amp;lt;/w:rPr&amp;gt;&amp;lt;w:t xml:space="preserve"&amp;gt; for &amp;lt;/w:t&amp;gt;&amp;lt;/w:r&amp;gt;&amp;lt;w:bookmarkStart w:id="162" w:name="_LINE__4_f4f4db0d_9947_48a7_9b3e_ddd116a" /&amp;gt;&amp;lt;w:bookmarkEnd w:id="156" /&amp;gt;&amp;lt;w:r w:rsidRPr="001220A5"&amp;gt;&amp;lt;w:rPr&amp;gt;&amp;lt;w:rFonts w:eastAsia="Calibri" /&amp;gt;&amp;lt;w:u w:val="single" /&amp;gt;&amp;lt;/w:rPr&amp;gt;&amp;lt;w:t xml:space="preserve"&amp;gt;the first time for a medical service that occurred more than &amp;lt;/w:t&amp;gt;&amp;lt;/w:r&amp;gt;&amp;lt;/w:ins&amp;gt;&amp;lt;w:ins w:id="163" w:author="BPS" w:date="2021-02-04T16:34:00Z"&amp;gt;&amp;lt;w:r&amp;gt;&amp;lt;w:rPr&amp;gt;&amp;lt;w:rFonts w:eastAsia="Calibri" /&amp;gt;&amp;lt;w:u w:val="single" /&amp;gt;&amp;lt;/w:rPr&amp;gt;&amp;lt;w:t&amp;gt;one&amp;lt;/w:t&amp;gt;&amp;lt;/w:r&amp;gt;&amp;lt;/w:ins&amp;gt;&amp;lt;w:ins w:id="164" w:author="BPS" w:date="2021-01-15T11:39:00Z"&amp;gt;&amp;lt;w:r w:rsidRPr="001220A5"&amp;gt;&amp;lt;w:rPr&amp;gt;&amp;lt;w:rFonts w:eastAsia="Calibri" /&amp;gt;&amp;lt;w:u w:val="single" /&amp;gt;&amp;lt;/w:rPr&amp;gt;&amp;lt;w:t xml:space="preserve"&amp;gt; year earlier.  A &amp;lt;/w:t&amp;gt;&amp;lt;/w:r&amp;gt;&amp;lt;/w:ins&amp;gt;&amp;lt;w:ins w:id="165" w:author="BPS" w:date="2021-02-04T16:38:00Z"&amp;gt;&amp;lt;w:r&amp;gt;&amp;lt;w:rPr&amp;gt;&amp;lt;w:rFonts w:eastAsia="Calibri" /&amp;gt;&amp;lt;w:u w:val="single" /&amp;gt;&amp;lt;/w:rPr&amp;gt;&amp;lt;w:t xml:space="preserve"&amp;gt;responsible &amp;lt;/w:t&amp;gt;&amp;lt;/w:r&amp;gt;&amp;lt;w:bookmarkStart w:id="166" w:name="_LINE__5_d5f8a42c_acd6_4c79_a798_cc9eafe" /&amp;gt;&amp;lt;w:bookmarkEnd w:id="162" /&amp;gt;&amp;lt;w:r&amp;gt;&amp;lt;w:rPr&amp;gt;&amp;lt;w:rFonts w:eastAsia="Calibri" /&amp;gt;&amp;lt;w:u w:val="single" /&amp;gt;&amp;lt;/w:rPr&amp;gt;&amp;lt;w:t xml:space="preserve"&amp;gt;party &amp;lt;/w:t&amp;gt;&amp;lt;/w:r&amp;gt;&amp;lt;/w:ins&amp;gt;&amp;lt;w:ins w:id="167" w:author="BPS" w:date="2021-01-15T11:39:00Z"&amp;gt;&amp;lt;w:r w:rsidRPr="001220A5"&amp;gt;&amp;lt;w:rPr&amp;gt;&amp;lt;w:rFonts w:eastAsia="Calibri" /&amp;gt;&amp;lt;w:u w:val="single" /&amp;gt;&amp;lt;/w:rPr&amp;gt;&amp;lt;w:t xml:space="preserve"&amp;gt;who receives a bill for the first time for a medical service that occurred more than &amp;lt;/w:t&amp;gt;&amp;lt;/w:r&amp;gt;&amp;lt;/w:ins&amp;gt;&amp;lt;w:bookmarkStart w:id="168" w:name="_LINE__6_925f19bf_f3f0_477c_b137_d0dba32" /&amp;gt;&amp;lt;w:bookmarkEnd w:id="166" /&amp;gt;&amp;lt;w:ins w:id="169" w:author="BPS" w:date="2021-02-04T16:35:00Z"&amp;gt;&amp;lt;w:r&amp;gt;&amp;lt;w:rPr&amp;gt;&amp;lt;w:rFonts w:eastAsia="Calibri" /&amp;gt;&amp;lt;w:u w:val="single" /&amp;gt;&amp;lt;/w:rPr&amp;gt;&amp;lt;w:t&amp;gt;one&amp;lt;/w:t&amp;gt;&amp;lt;/w:r&amp;gt;&amp;lt;/w:ins&amp;gt;&amp;lt;w:ins w:id="170" w:author="BPS" w:date="2021-01-15T11:39:00Z"&amp;gt;&amp;lt;w:r w:rsidRPr="001220A5"&amp;gt;&amp;lt;w:rPr&amp;gt;&amp;lt;w:rFonts w:eastAsia="Calibri" /&amp;gt;&amp;lt;w:u w:val="single" /&amp;gt;&amp;lt;/w:rPr&amp;gt;&amp;lt;w:t xml:space="preserve"&amp;gt; year earlier is not obligated to pay the bill.  The health care &amp;lt;/w:t&amp;gt;&amp;lt;/w:r&amp;gt;&amp;lt;w:r w:rsidRPr="001220A5"&amp;gt;&amp;lt;w:rPr&amp;gt;&amp;lt;w:u w:val="single" /&amp;gt;&amp;lt;/w:rPr&amp;gt;&amp;lt;w:t&amp;gt;entity&amp;lt;/w:t&amp;gt;&amp;lt;/w:r&amp;gt;&amp;lt;w:r w:rsidRPr="001220A5"&amp;gt;&amp;lt;w:rPr&amp;gt;&amp;lt;w:rFonts w:eastAsia="Calibri" /&amp;gt;&amp;lt;w:u w:val="single" /&amp;gt;&amp;lt;/w:rPr&amp;gt;&amp;lt;w:t xml:space="preserve"&amp;gt; may not initiate a &amp;lt;/w:t&amp;gt;&amp;lt;/w:r&amp;gt;&amp;lt;w:bookmarkStart w:id="171" w:name="_LINE__7_a6cf4702_1012_44d4_8ec2_96883bc" /&amp;gt;&amp;lt;w:bookmarkEnd w:id="168" /&amp;gt;&amp;lt;w:r w:rsidRPr="001220A5"&amp;gt;&amp;lt;w:rPr&amp;gt;&amp;lt;w:rFonts w:eastAsia="Calibri" /&amp;gt;&amp;lt;w:u w:val="single" /&amp;gt;&amp;lt;/w:rPr&amp;gt;&amp;lt;w:t xml:space="preserve"&amp;gt;collection action against the &amp;lt;/w:t&amp;gt;&amp;lt;/w:r&amp;gt;&amp;lt;/w:ins&amp;gt;&amp;lt;w:ins w:id="172" w:author="BPS" w:date="2021-02-04T16:38:00Z"&amp;gt;&amp;lt;w:r&amp;gt;&amp;lt;w:rPr&amp;gt;&amp;lt;w:rFonts w:eastAsia="Calibri" /&amp;gt;&amp;lt;w:u w:val="single" /&amp;gt;&amp;lt;/w:rPr&amp;gt;&amp;lt;w:t&amp;gt;responsi&amp;lt;/w:t&amp;gt;&amp;lt;/w:r&amp;gt;&amp;lt;/w:ins&amp;gt;&amp;lt;w:ins w:id="173" w:author="BPS" w:date="2021-02-04T16:39:00Z"&amp;gt;&amp;lt;w:r&amp;gt;&amp;lt;w:rPr&amp;gt;&amp;lt;w:rFonts w:eastAsia="Calibri" /&amp;gt;&amp;lt;w:u w:val="single" /&amp;gt;&amp;lt;/w:rPr&amp;gt;&amp;lt;w:t&amp;gt;b&amp;lt;/w:t&amp;gt;&amp;lt;/w:r&amp;gt;&amp;lt;/w:ins&amp;gt;&amp;lt;w:ins w:id="174" w:author="BPS" w:date="2021-02-04T16:38:00Z"&amp;gt;&amp;lt;w:r&amp;gt;&amp;lt;w:rPr&amp;gt;&amp;lt;w:rFonts w:eastAsia="Calibri" /&amp;gt;&amp;lt;w:u w:val="single" /&amp;gt;&amp;lt;/w:rPr&amp;gt;&amp;lt;w:t&amp;gt;le part&amp;lt;/w:t&amp;gt;&amp;lt;/w:r&amp;gt;&amp;lt;/w:ins&amp;gt;&amp;lt;w:ins w:id="175" w:author="BPS" w:date="2021-02-04T16:39:00Z"&amp;gt;&amp;lt;w:r&amp;gt;&amp;lt;w:rPr&amp;gt;&amp;lt;w:rFonts w:eastAsia="Calibri" /&amp;gt;&amp;lt;w:u w:val="single" /&amp;gt;&amp;lt;/w:rPr&amp;gt;&amp;lt;w:t&amp;gt;y&amp;lt;/w:t&amp;gt;&amp;lt;/w:r&amp;gt;&amp;lt;/w:ins&amp;gt;&amp;lt;w:ins w:id="176" w:author="BPS" w:date="2021-01-15T11:39:00Z"&amp;gt;&amp;lt;w:r w:rsidRPr="001220A5"&amp;gt;&amp;lt;w:rPr&amp;gt;&amp;lt;w:rFonts w:eastAsia="Calibri" /&amp;gt;&amp;lt;w:u w:val="single" /&amp;gt;&amp;lt;/w:rPr&amp;gt;&amp;lt;w:t xml:space="preserve"&amp;gt; for a medical service that occurred more than &amp;lt;/w:t&amp;gt;&amp;lt;/w:r&amp;gt;&amp;lt;/w:ins&amp;gt;&amp;lt;w:bookmarkStart w:id="177" w:name="_LINE__8_f2e823bd_88cc_43ba_aa11_b5e0aa3" /&amp;gt;&amp;lt;w:bookmarkEnd w:id="171" /&amp;gt;&amp;lt;w:ins w:id="178" w:author="BPS" w:date="2021-02-04T16:35:00Z"&amp;gt;&amp;lt;w:r&amp;gt;&amp;lt;w:rPr&amp;gt;&amp;lt;w:rFonts w:eastAsia="Calibri" /&amp;gt;&amp;lt;w:u w:val="single" /&amp;gt;&amp;lt;/w:rPr&amp;gt;&amp;lt;w:t&amp;gt;one&amp;lt;/w:t&amp;gt;&amp;lt;/w:r&amp;gt;&amp;lt;/w:ins&amp;gt;&amp;lt;w:ins w:id="179" w:author="BPS" w:date="2021-01-15T11:39:00Z"&amp;gt;&amp;lt;w:r w:rsidRPr="001220A5"&amp;gt;&amp;lt;w:rPr&amp;gt;&amp;lt;w:rFonts w:eastAsia="Calibri" /&amp;gt;&amp;lt;w:u w:val="single" /&amp;gt;&amp;lt;/w:rPr&amp;gt;&amp;lt;w:t xml:space="preserve"&amp;gt; year earlier if the health care entity had not billed the &amp;lt;/w:t&amp;gt;&amp;lt;/w:r&amp;gt;&amp;lt;/w:ins&amp;gt;&amp;lt;w:ins w:id="180" w:author="BPS" w:date="2021-02-04T16:41:00Z"&amp;gt;&amp;lt;w:r&amp;gt;&amp;lt;w:rPr&amp;gt;&amp;lt;w:rFonts w:eastAsia="Calibri" /&amp;gt;&amp;lt;w:u w:val="single" /&amp;gt;&amp;lt;/w:rPr&amp;gt;&amp;lt;w:t&amp;gt;responsible party&amp;lt;/w:t&amp;gt;&amp;lt;/w:r&amp;gt;&amp;lt;/w:ins&amp;gt;&amp;lt;w:ins w:id="181" w:author="BPS" w:date="2021-01-15T11:39:00Z"&amp;gt;&amp;lt;w:r w:rsidRPr="001220A5"&amp;gt;&amp;lt;w:rPr&amp;gt;&amp;lt;w:rFonts w:eastAsia="Calibri" /&amp;gt;&amp;lt;w:u w:val="single" /&amp;gt;&amp;lt;/w:rPr&amp;gt;&amp;lt;w:t xml:space="preserve"&amp;gt; within one year &amp;lt;/w:t&amp;gt;&amp;lt;/w:r&amp;gt;&amp;lt;w:bookmarkStart w:id="182" w:name="_LINE__9_79637f32_eee7_41d5_812d_2f1aecf" /&amp;gt;&amp;lt;w:bookmarkEnd w:id="177" /&amp;gt;&amp;lt;w:r w:rsidRPr="001220A5"&amp;gt;&amp;lt;w:rPr&amp;gt;&amp;lt;w:rFonts w:eastAsia="Calibri" /&amp;gt;&amp;lt;w:u w:val="single" /&amp;gt;&amp;lt;/w:rPr&amp;gt;&amp;lt;w:t&amp;gt;of the medical service in accordance with this section.&amp;lt;/w:t&amp;gt;&amp;lt;/w:r&amp;gt;&amp;lt;/w:ins&amp;gt;&amp;lt;w:bookmarkEnd w:id="182" /&amp;gt;&amp;lt;/w:p&amp;gt;&amp;lt;w:p w:rsidR="009B5224" w:rsidRDefault="009B5224" w:rsidP="009B5224"&amp;gt;&amp;lt;w:pPr&amp;gt;&amp;lt;w:keepNext /&amp;gt;&amp;lt;w:spacing w:before="240" /&amp;gt;&amp;lt;w:ind w:left="360" /&amp;gt;&amp;lt;w:jc w:val="center" /&amp;gt;&amp;lt;/w:pPr&amp;gt;&amp;lt;w:bookmarkStart w:id="183" w:name="_SUMMARY__cb18e15d_cbb7_40a7_8348_979341" /&amp;gt;&amp;lt;w:bookmarkStart w:id="184" w:name="_PAR__3_35c9a643_ea96_4348_ab41_e2e5acfd" /&amp;gt;&amp;lt;w:bookmarkStart w:id="185" w:name="_LINE__10_679500f1_e1f3_47c0_aeea_f9b171" /&amp;gt;&amp;lt;w:bookmarkEnd w:id="8" /&amp;gt;&amp;lt;w:bookmarkEnd w:id="110" /&amp;gt;&amp;lt;w:bookmarkEnd w:id="115" /&amp;gt;&amp;lt;w:bookmarkEnd w:id="118" /&amp;gt;&amp;lt;w:bookmarkEnd w:id="154" /&amp;gt;&amp;lt;w:bookmarkEnd w:id="155" /&amp;gt;&amp;lt;w:bookmarkEnd w:id="159" /&amp;gt;&amp;lt;w:r&amp;gt;&amp;lt;w:rPr&amp;gt;&amp;lt;w:b /&amp;gt;&amp;lt;w:sz w:val="24" /&amp;gt;&amp;lt;/w:rPr&amp;gt;&amp;lt;w:t&amp;gt;SUMMARY&amp;lt;/w:t&amp;gt;&amp;lt;/w:r&amp;gt;&amp;lt;w:bookmarkEnd w:id="185" /&amp;gt;&amp;lt;/w:p&amp;gt;&amp;lt;w:p w:rsidR="009B5224" w:rsidRDefault="009B5224" w:rsidP="009B5224"&amp;gt;&amp;lt;w:pPr&amp;gt;&amp;lt;w:ind w:left="360" w:firstLine="360" /&amp;gt;&amp;lt;/w:pPr&amp;gt;&amp;lt;w:bookmarkStart w:id="186" w:name="_PAR__4_f608203b_d946_47bd_a51e_45411c50" /&amp;gt;&amp;lt;w:bookmarkStart w:id="187" w:name="_LINE__11_40f5a297_999b_40d1_be8e_2377f0" /&amp;gt;&amp;lt;w:bookmarkEnd w:id="184" /&amp;gt;&amp;lt;w:r&amp;gt;&amp;lt;w:t&amp;gt;This bill provides that:&amp;lt;/w:t&amp;gt;&amp;lt;/w:r&amp;gt;&amp;lt;w:bookmarkEnd w:id="187" /&amp;gt;&amp;lt;/w:p&amp;gt;&amp;lt;w:p w:rsidR="009B5224" w:rsidRDefault="009B5224" w:rsidP="009B5224"&amp;gt;&amp;lt;w:pPr&amp;gt;&amp;lt;w:ind w:left="360" w:firstLine="360" /&amp;gt;&amp;lt;/w:pPr&amp;gt;&amp;lt;w:bookmarkStart w:id="188" w:name="_PAR__5_3bdef83d_800a_4c48_a167_4ca9cd57" /&amp;gt;&amp;lt;w:bookmarkStart w:id="189" w:name="_LINE__12_2ce4c80a_5a9e_41cd_9730_d99a07" /&amp;gt;&amp;lt;w:bookmarkEnd w:id="186" /&amp;gt;&amp;lt;w:r&amp;gt;&amp;lt;w:t xml:space="preserve"&amp;gt;1.  A health care practitioner or laboratory providing health care or laboratory services &amp;lt;/w:t&amp;gt;&amp;lt;/w:r&amp;gt;&amp;lt;w:bookmarkStart w:id="190" w:name="_LINE__13_ff10ce6a_4ab0_45f5_bef2_112dd3" /&amp;gt;&amp;lt;w:bookmarkEnd w:id="189" /&amp;gt;&amp;lt;w:r&amp;gt;&amp;lt;w:t xml:space="preserve"&amp;gt;in a medical office or laboratory must inform patients of the cost of such care or services &amp;lt;/w:t&amp;gt;&amp;lt;/w:r&amp;gt;&amp;lt;w:bookmarkStart w:id="191" w:name="_LINE__14_4dd39f8a_5c50_42d6_a1df_912fbe" /&amp;gt;&amp;lt;w:bookmarkEnd w:id="190" /&amp;gt;&amp;lt;w:r&amp;gt;&amp;lt;w:t&amp;gt;prior to provision of that care or those services; and&amp;lt;/w:t&amp;gt;&amp;lt;/w:r&amp;gt;&amp;lt;w:bookmarkEnd w:id="191" /&amp;gt;&amp;lt;/w:p&amp;gt;&amp;lt;w:p w:rsidR="009B5224" w:rsidRDefault="009B5224" w:rsidP="009B5224"&amp;gt;&amp;lt;w:pPr&amp;gt;&amp;lt;w:ind w:left="360" w:firstLine="360" /&amp;gt;&amp;lt;/w:pPr&amp;gt;&amp;lt;w:bookmarkStart w:id="192" w:name="_PAR__6_fc497d19_b078_474b_8563_28f6039f" /&amp;gt;&amp;lt;w:bookmarkStart w:id="193" w:name="_LINE__15_3059c2ce_dea6_408f_8439_88d280" /&amp;gt;&amp;lt;w:bookmarkEnd w:id="188" /&amp;gt;&amp;lt;w:r&amp;gt;&amp;lt;w:t&amp;gt;2.  A&amp;lt;/w:t&amp;gt;&amp;lt;/w:r&amp;gt;&amp;lt;w:r w:rsidRPr="009214BE"&amp;gt;&amp;lt;w:t xml:space="preserve"&amp;gt; health care entity may not bill a &amp;lt;/w:t&amp;gt;&amp;lt;/w:r&amp;gt;&amp;lt;w:r&amp;gt;&amp;lt;w:t&amp;gt;responsible party&amp;lt;/w:t&amp;gt;&amp;lt;/w:r&amp;gt;&amp;lt;w:r w:rsidRPr="009214BE"&amp;gt;&amp;lt;w:t xml:space="preserve"&amp;gt; for the first time for a medical &amp;lt;/w:t&amp;gt;&amp;lt;/w:r&amp;gt;&amp;lt;w:bookmarkStart w:id="194" w:name="_LINE__16_94e0a0f2_d046_42d3_83ab_cfd332" /&amp;gt;&amp;lt;w:bookmarkEnd w:id="193" /&amp;gt;&amp;lt;w:r w:rsidRPr="009214BE"&amp;gt;&amp;lt;w:t xml:space="preserve"&amp;gt;service that occurred more than one year earlier.  It provides that a &amp;lt;/w:t&amp;gt;&amp;lt;/w:r&amp;gt;&amp;lt;w:r&amp;gt;&amp;lt;w:t&amp;gt;responsible party&amp;lt;/w:t&amp;gt;&amp;lt;/w:r&amp;gt;&amp;lt;w:r w:rsidRPr="009214BE"&amp;gt;&amp;lt;w:t xml:space="preserve"&amp;gt; who &amp;lt;/w:t&amp;gt;&amp;lt;/w:r&amp;gt;&amp;lt;w:bookmarkStart w:id="195" w:name="_LINE__17_0d77e9b5_1efb_4b58_99ed_487209" /&amp;gt;&amp;lt;w:bookmarkEnd w:id="194" /&amp;gt;&amp;lt;w:r w:rsidRPr="009214BE"&amp;gt;&amp;lt;w:t xml:space="preserve"&amp;gt;receives a bill for a medical service for the first time for a medical service that occurred &amp;lt;/w:t&amp;gt;&amp;lt;/w:r&amp;gt;&amp;lt;w:bookmarkStart w:id="196" w:name="_LINE__18_31ab2c27_ce66_4631_b047_82c2a5" /&amp;gt;&amp;lt;w:bookmarkEnd w:id="195" /&amp;gt;&amp;lt;w:r w:rsidRPr="009214BE"&amp;gt;&amp;lt;w:t xml:space="preserve"&amp;gt;more than one year earlier is not obligated to pay the bill.  It further provides that a health &amp;lt;/w:t&amp;gt;&amp;lt;/w:r&amp;gt;&amp;lt;w:bookmarkStart w:id="197" w:name="_LINE__19_f5069b4e_e15a_4344_9731_c577ab" /&amp;gt;&amp;lt;w:bookmarkEnd w:id="196" /&amp;gt;&amp;lt;w:r w:rsidRPr="009214BE"&amp;gt;&amp;lt;w:t xml:space="preserve"&amp;gt;care entity may not initiate a collection action against the &amp;lt;/w:t&amp;gt;&amp;lt;/w:r&amp;gt;&amp;lt;w:r&amp;gt;&amp;lt;w:t&amp;gt;responsible party&amp;lt;/w:t&amp;gt;&amp;lt;/w:r&amp;gt;&amp;lt;w:r w:rsidRPr="009214BE"&amp;gt;&amp;lt;w:t xml:space="preserve"&amp;gt; if the health &amp;lt;/w:t&amp;gt;&amp;lt;/w:r&amp;gt;&amp;lt;w:bookmarkStart w:id="198" w:name="_LINE__20_be55437c_e6e9_4bcf_874b_a9ea4e" /&amp;gt;&amp;lt;w:bookmarkEnd w:id="197" /&amp;gt;&amp;lt;w:r w:rsidRPr="009214BE"&amp;gt;&amp;lt;w:t xml:space="preserve"&amp;gt;care entity had not billed the &amp;lt;/w:t&amp;gt;&amp;lt;/w:r&amp;gt;&amp;lt;w:r&amp;gt;&amp;lt;w:t&amp;gt;responsible party&amp;lt;/w:t&amp;gt;&amp;lt;/w:r&amp;gt;&amp;lt;w:r w:rsidRPr="009214BE"&amp;gt;&amp;lt;w:t xml:space="preserve"&amp;gt; within one year of the medical service.&amp;lt;/w:t&amp;gt;&amp;lt;/w:r&amp;gt;&amp;lt;w:bookmarkEnd w:id="198" /&amp;gt;&amp;lt;/w:p&amp;gt;&amp;lt;w:bookmarkEnd w:id="1" /&amp;gt;&amp;lt;w:bookmarkEnd w:id="2" /&amp;gt;&amp;lt;w:bookmarkEnd w:id="145" /&amp;gt;&amp;lt;w:bookmarkEnd w:id="183" /&amp;gt;&amp;lt;w:bookmarkEnd w:id="192" /&amp;gt;&amp;lt;w:p w:rsidR="00000000" w:rsidRDefault="009B5224"&amp;gt;&amp;lt;w:r&amp;gt;&amp;lt;w:t xml:space="preserve"&amp;gt; &amp;lt;/w:t&amp;gt;&amp;lt;/w:r&amp;gt;&amp;lt;/w:p&amp;gt;&amp;lt;w:sectPr w:rsidR="00000000" w:rsidSect="009B5224"&amp;gt;&amp;lt;w:footerReference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w:rsidR="003B7FB6" w:rsidRDefault="009B5224"&amp;gt;&amp;lt;w:pPr&amp;gt;&amp;lt;w:pStyle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20c115a_933f_462f_8aea_bbac242&lt;/BookmarkName&gt;&lt;Tables /&gt;&lt;/ProcessedCheckInPage&gt;&lt;ProcessedCheckInPage&gt;&lt;PageNumber&gt;2&lt;/PageNumber&gt;&lt;BookmarkName&gt;_PAGE__2_8b18b80d_005e_4c5d_a76a_81eb2bb&lt;/BookmarkName&gt;&lt;Tables /&gt;&lt;/ProcessedCheckInPage&gt;&lt;/Pages&gt;&lt;Paragraphs&gt;&lt;CheckInParagraphs&gt;&lt;PageNumber&gt;1&lt;/PageNumber&gt;&lt;BookmarkName&gt;_PAR__1_18308e7e_e89e_4116_a7aa_33d917a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6252948_d5eb_4cd7_b18f_6fad3ea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246f8239_bddc_464e_b3ae_c852228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45ac0146_bb80_4c51_8de5_cf2dbfa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bf36ec1_1357_410e_a2ca_3f274879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3ca3ab3_0f85_420f_a4a7_82549990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a96417e_4b48_49da_a32e_17f82536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c80b7b2_8911_4af2_afdd_cc147a32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2a9d7b6_4ac5_4fd2_abce_ce28cb4d&lt;/BookmarkName&gt;&lt;StartingLineNumber&gt;18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f027490_8175_4df4_813e_0247563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78d9ae3f_dc2c_4453_9700_d485a35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7801373_17d3_4629_8179_0da0dd9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df974db_ee19_4052_a02d_94cecda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42f2a92c_5a58_41f5_b1bb_c2943a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d0a5c69_05d5_4f89_be31_04b24f4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dfc8bca_b763_4002_a1be_2b8749f6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35c9a643_ea96_4348_ab41_e2e5acf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608203b_d946_47bd_a51e_45411c50&lt;/BookmarkName&gt;&lt;StartingLineNumber&gt;11&lt;/StartingLineNumber&gt;&lt;EndingLineNumber&gt;11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bdef83d_800a_4c48_a167_4ca9cd57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c497d19_b078_474b_8563_28f6039f&lt;/BookmarkName&gt;&lt;StartingLineNumber&gt;15&lt;/StartingLineNumber&gt;&lt;EndingLineNumber&gt;20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