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Expand Workforce Housing in Rural Maine by Funding the Maine State Housing Authority's Rural Affordable Rental Housing Program</w:t>
      </w:r>
    </w:p>
    <w:p w:rsidR="00C171B0" w:rsidP="00C171B0">
      <w:pPr>
        <w:ind w:left="360"/>
        <w:rPr>
          <w:rFonts w:ascii="Arial" w:eastAsia="Arial" w:hAnsi="Arial" w:cs="Arial"/>
        </w:rPr>
      </w:pPr>
      <w:bookmarkStart w:id="0" w:name="_ENACTING_CLAUSE__dca766c6_add5_4772_aa4"/>
      <w:bookmarkStart w:id="1" w:name="_DOC_BODY__69300db6_725e_479b_bf93_e5f94"/>
      <w:bookmarkStart w:id="2" w:name="_DOC_BODY_CONTAINER__d8f13df7_17c1_4a5d_"/>
      <w:bookmarkStart w:id="3" w:name="_PAGE__1_96ebbbaa_3a85_4ff0_a935_d979924"/>
      <w:bookmarkStart w:id="4" w:name="_PAR__1_d13bb94a_5e3d_40c6_a326_856175ec"/>
      <w:bookmarkStart w:id="5" w:name="_LINE__1_3b0b356b_1a52_4f93_a3cf_22c876e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C171B0" w:rsidP="00C171B0">
      <w:pPr>
        <w:ind w:left="360" w:firstLine="360"/>
        <w:rPr>
          <w:rFonts w:ascii="Arial" w:eastAsia="Arial" w:hAnsi="Arial" w:cs="Arial"/>
        </w:rPr>
      </w:pPr>
      <w:bookmarkStart w:id="6" w:name="_APPROP_SECTION__1bdb2cfd_c086_4f64_9616"/>
      <w:bookmarkStart w:id="7" w:name="_DOC_BODY_CONTENT__1fb86927_a0b4_438d_9c"/>
      <w:bookmarkStart w:id="8" w:name="_PAR__2_b5e89c3b_d4c6_4c0c_82e9_b89d6390"/>
      <w:bookmarkStart w:id="9" w:name="_LINE__2_69a0d2dd_a37e_4f08_9f41_304ddb5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0" w:name="_BILL_SECTION_NUMBER__a1adf0ee_f3b0_463d"/>
      <w:r>
        <w:rPr>
          <w:rFonts w:ascii="Arial" w:eastAsia="Arial" w:hAnsi="Arial" w:cs="Arial"/>
          <w:b/>
          <w:sz w:val="24"/>
        </w:rPr>
        <w:t>1</w:t>
      </w:r>
      <w:bookmarkEnd w:id="10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11" w:name="_LINE__3_528f2f2a_4ba5_4448_bc44_d43d030"/>
      <w:bookmarkEnd w:id="9"/>
      <w:r>
        <w:rPr>
          <w:rFonts w:ascii="Arial" w:eastAsia="Arial" w:hAnsi="Arial" w:cs="Arial"/>
        </w:rPr>
        <w:t>allocations are made.</w:t>
      </w:r>
      <w:bookmarkEnd w:id="11"/>
    </w:p>
    <w:p w:rsidR="00C171B0" w:rsidP="00C171B0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2" w:name="_PAR__3_a50a1df3_43a4_43a6_a8f7_be66b1d2"/>
      <w:bookmarkStart w:id="13" w:name="_LINE__4_3d732267_5322_48a0_b0bb_e6111f7"/>
      <w:bookmarkEnd w:id="8"/>
      <w:r>
        <w:rPr>
          <w:rFonts w:ascii="Arial" w:eastAsia="Arial" w:hAnsi="Arial" w:cs="Arial"/>
          <w:b/>
        </w:rPr>
        <w:t>HOUSING AUTHORITY, MAINE STATE</w:t>
      </w:r>
      <w:bookmarkEnd w:id="13"/>
    </w:p>
    <w:p w:rsidR="00C171B0" w:rsidP="00C171B0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4_e3f89cfa_a027_4ef4_960e_1ef09ef4"/>
      <w:bookmarkStart w:id="15" w:name="_LINE__5_f6754163_17df_47f7_831f_b96d831"/>
      <w:bookmarkEnd w:id="12"/>
      <w:r>
        <w:rPr>
          <w:rFonts w:ascii="Arial" w:eastAsia="Arial" w:hAnsi="Arial" w:cs="Arial"/>
          <w:b/>
        </w:rPr>
        <w:t>Housing Authority - State 0442</w:t>
      </w:r>
      <w:bookmarkEnd w:id="15"/>
    </w:p>
    <w:p w:rsidR="00C171B0" w:rsidP="00C171B0">
      <w:pPr>
        <w:ind w:left="360"/>
        <w:rPr>
          <w:rFonts w:ascii="Arial" w:eastAsia="Arial" w:hAnsi="Arial" w:cs="Arial"/>
        </w:rPr>
      </w:pPr>
      <w:bookmarkStart w:id="16" w:name="_PAR__5_4cbd1b9c_d62c_458c_89e0_c2448251"/>
      <w:bookmarkStart w:id="17" w:name="_LINE__6_351929a0_bcb3_45a3_9f50_f082466"/>
      <w:bookmarkEnd w:id="14"/>
      <w:r>
        <w:rPr>
          <w:rFonts w:ascii="Arial" w:eastAsia="Arial" w:hAnsi="Arial" w:cs="Arial"/>
        </w:rPr>
        <w:t xml:space="preserve">Initiative: Provides one-time funds in fiscal year 2023-24 and fiscal year 2024-25 only to </w:t>
      </w:r>
      <w:bookmarkStart w:id="18" w:name="_LINE__7_f5f4cb11_b515_49d7_8cff_6a6c80f"/>
      <w:bookmarkEnd w:id="17"/>
      <w:r>
        <w:rPr>
          <w:rFonts w:ascii="Arial" w:eastAsia="Arial" w:hAnsi="Arial" w:cs="Arial"/>
        </w:rPr>
        <w:t xml:space="preserve">the Rural Affordable Rental Housing Program for the development of smaller affordable </w:t>
      </w:r>
      <w:bookmarkStart w:id="19" w:name="_LINE__8_02a69ab2_4a84_4193_a905_428cc80"/>
      <w:bookmarkEnd w:id="18"/>
      <w:r>
        <w:rPr>
          <w:rFonts w:ascii="Arial" w:eastAsia="Arial" w:hAnsi="Arial" w:cs="Arial"/>
        </w:rPr>
        <w:t>rental housing projects.</w:t>
      </w:r>
      <w:bookmarkEnd w:id="19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F263E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171B0" w:rsidP="00F263E9">
            <w:pPr>
              <w:rPr>
                <w:rFonts w:ascii="Arial" w:eastAsia="Arial" w:hAnsi="Arial" w:cs="Arial"/>
              </w:rPr>
            </w:pPr>
            <w:bookmarkStart w:id="20" w:name="_PAR__6_09e5fb7f_9c2c_4924_b399_be364101"/>
            <w:bookmarkStart w:id="21" w:name="_LINE__9_3996e028_64a4_4e1d_a97e_e2a4d4b"/>
            <w:bookmarkEnd w:id="16"/>
            <w:r>
              <w:rPr>
                <w:rFonts w:ascii="Arial" w:eastAsia="Arial" w:hAnsi="Arial" w:cs="Arial"/>
                <w:b/>
              </w:rPr>
              <w:t>GENERAL FUND</w:t>
            </w:r>
            <w:bookmarkEnd w:id="21"/>
          </w:p>
        </w:tc>
        <w:tc>
          <w:tcPr>
            <w:tcW w:w="1469" w:type="dxa"/>
          </w:tcPr>
          <w:p w:rsidR="00C171B0" w:rsidP="00F263E9">
            <w:pPr>
              <w:jc w:val="right"/>
              <w:rPr>
                <w:rFonts w:ascii="Arial" w:eastAsia="Arial" w:hAnsi="Arial" w:cs="Arial"/>
              </w:rPr>
            </w:pPr>
            <w:bookmarkStart w:id="22" w:name="_LINE__9_93f65526_d3cf_4ed9_a408_c69f87c"/>
            <w:r>
              <w:rPr>
                <w:rFonts w:ascii="Arial" w:eastAsia="Arial" w:hAnsi="Arial" w:cs="Arial"/>
                <w:b/>
              </w:rPr>
              <w:t>2023-24</w:t>
            </w:r>
            <w:bookmarkEnd w:id="22"/>
          </w:p>
        </w:tc>
        <w:tc>
          <w:tcPr>
            <w:tcW w:w="1469" w:type="dxa"/>
          </w:tcPr>
          <w:p w:rsidR="00C171B0" w:rsidP="00F263E9">
            <w:pPr>
              <w:jc w:val="right"/>
              <w:rPr>
                <w:rFonts w:ascii="Arial" w:eastAsia="Arial" w:hAnsi="Arial" w:cs="Arial"/>
              </w:rPr>
            </w:pPr>
            <w:bookmarkStart w:id="23" w:name="_LINE__9_73ba9b69_4f7f_4e43_be81_8fa03d9"/>
            <w:r>
              <w:rPr>
                <w:rFonts w:ascii="Arial" w:eastAsia="Arial" w:hAnsi="Arial" w:cs="Arial"/>
                <w:b/>
              </w:rPr>
              <w:t>2024-25</w:t>
            </w:r>
            <w:bookmarkEnd w:id="23"/>
          </w:p>
        </w:tc>
      </w:tr>
      <w:tr w:rsidTr="00F263E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171B0" w:rsidP="00F263E9">
            <w:pPr>
              <w:ind w:left="180"/>
              <w:rPr>
                <w:rFonts w:ascii="Arial" w:eastAsia="Arial" w:hAnsi="Arial" w:cs="Arial"/>
              </w:rPr>
            </w:pPr>
            <w:bookmarkStart w:id="24" w:name="_LINE__10_228557cc_1551_41eb_bbba_901f37"/>
            <w:r>
              <w:rPr>
                <w:rFonts w:ascii="Arial" w:eastAsia="Arial" w:hAnsi="Arial" w:cs="Arial"/>
              </w:rPr>
              <w:t>All Other</w:t>
            </w:r>
            <w:bookmarkEnd w:id="24"/>
          </w:p>
        </w:tc>
        <w:tc>
          <w:tcPr>
            <w:tcW w:w="1469" w:type="dxa"/>
          </w:tcPr>
          <w:p w:rsidR="00C171B0" w:rsidP="00F263E9">
            <w:pPr>
              <w:jc w:val="right"/>
              <w:rPr>
                <w:rFonts w:ascii="Arial" w:eastAsia="Arial" w:hAnsi="Arial" w:cs="Arial"/>
              </w:rPr>
            </w:pPr>
            <w:bookmarkStart w:id="25" w:name="_LINE__10_5b1ccdb0_2cda_4468_8ec6_49f4dc"/>
            <w:r>
              <w:rPr>
                <w:rFonts w:ascii="Arial" w:eastAsia="Arial" w:hAnsi="Arial" w:cs="Arial"/>
              </w:rPr>
              <w:t>$10,000,000</w:t>
            </w:r>
            <w:bookmarkEnd w:id="25"/>
          </w:p>
        </w:tc>
        <w:tc>
          <w:tcPr>
            <w:tcW w:w="1469" w:type="dxa"/>
          </w:tcPr>
          <w:p w:rsidR="00C171B0" w:rsidP="00F263E9">
            <w:pPr>
              <w:jc w:val="right"/>
              <w:rPr>
                <w:rFonts w:ascii="Arial" w:eastAsia="Arial" w:hAnsi="Arial" w:cs="Arial"/>
              </w:rPr>
            </w:pPr>
            <w:bookmarkStart w:id="26" w:name="_LINE__10_f0c21a37_b300_4417_a940_c033a5"/>
            <w:r>
              <w:rPr>
                <w:rFonts w:ascii="Arial" w:eastAsia="Arial" w:hAnsi="Arial" w:cs="Arial"/>
              </w:rPr>
              <w:t>$10,000,000</w:t>
            </w:r>
            <w:bookmarkEnd w:id="26"/>
          </w:p>
        </w:tc>
      </w:tr>
      <w:tr w:rsidTr="00F263E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171B0" w:rsidP="00F263E9">
            <w:pPr>
              <w:rPr>
                <w:rFonts w:ascii="Arial" w:eastAsia="Arial" w:hAnsi="Arial" w:cs="Arial"/>
              </w:rPr>
            </w:pPr>
            <w:bookmarkStart w:id="27" w:name="_LINE__11_1f32473e_4b09_4ee1_8fc9_18ad88"/>
            <w:r>
              <w:rPr>
                <w:rFonts w:ascii="Arial" w:eastAsia="Arial" w:hAnsi="Arial" w:cs="Arial"/>
              </w:rPr>
              <w:t xml:space="preserve"> </w:t>
            </w:r>
            <w:bookmarkEnd w:id="27"/>
          </w:p>
        </w:tc>
        <w:tc>
          <w:tcPr>
            <w:tcW w:w="1469" w:type="dxa"/>
          </w:tcPr>
          <w:p w:rsidR="00C171B0" w:rsidP="00F263E9">
            <w:pPr>
              <w:jc w:val="right"/>
              <w:rPr>
                <w:rFonts w:ascii="Arial" w:eastAsia="Arial" w:hAnsi="Arial" w:cs="Arial"/>
              </w:rPr>
            </w:pPr>
            <w:bookmarkStart w:id="28" w:name="_LINE__11_f8c1d6b8_ee3b_490c_aa35_2f8a84"/>
            <w:r>
              <w:rPr>
                <w:rFonts w:ascii="Arial" w:eastAsia="Arial" w:hAnsi="Arial" w:cs="Arial"/>
              </w:rPr>
              <w:t>__________</w:t>
            </w:r>
            <w:bookmarkEnd w:id="28"/>
          </w:p>
        </w:tc>
        <w:tc>
          <w:tcPr>
            <w:tcW w:w="1469" w:type="dxa"/>
          </w:tcPr>
          <w:p w:rsidR="00C171B0" w:rsidP="00F263E9">
            <w:pPr>
              <w:jc w:val="right"/>
              <w:rPr>
                <w:rFonts w:ascii="Arial" w:eastAsia="Arial" w:hAnsi="Arial" w:cs="Arial"/>
              </w:rPr>
            </w:pPr>
            <w:bookmarkStart w:id="29" w:name="_LINE__11_b516ca93_c8d7_4238_b4bb_2fdff6"/>
            <w:r>
              <w:rPr>
                <w:rFonts w:ascii="Arial" w:eastAsia="Arial" w:hAnsi="Arial" w:cs="Arial"/>
              </w:rPr>
              <w:t>__________</w:t>
            </w:r>
            <w:bookmarkEnd w:id="29"/>
          </w:p>
        </w:tc>
      </w:tr>
      <w:tr w:rsidTr="00F263E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171B0" w:rsidP="00F263E9">
            <w:pPr>
              <w:rPr>
                <w:rFonts w:ascii="Arial" w:eastAsia="Arial" w:hAnsi="Arial" w:cs="Arial"/>
              </w:rPr>
            </w:pPr>
            <w:bookmarkStart w:id="30" w:name="_LINE__12_47a73969_9b3d_455f_9511_c63545"/>
            <w:r>
              <w:rPr>
                <w:rFonts w:ascii="Arial" w:eastAsia="Arial" w:hAnsi="Arial" w:cs="Arial"/>
              </w:rPr>
              <w:t>GENERAL FUND TOTAL</w:t>
            </w:r>
            <w:bookmarkEnd w:id="30"/>
          </w:p>
        </w:tc>
        <w:tc>
          <w:tcPr>
            <w:tcW w:w="1469" w:type="dxa"/>
          </w:tcPr>
          <w:p w:rsidR="00C171B0" w:rsidP="00F263E9">
            <w:pPr>
              <w:jc w:val="right"/>
              <w:rPr>
                <w:rFonts w:ascii="Arial" w:eastAsia="Arial" w:hAnsi="Arial" w:cs="Arial"/>
              </w:rPr>
            </w:pPr>
            <w:bookmarkStart w:id="31" w:name="_LINE__12_0b7e1c4c_cc3e_43f2_9214_01ae27"/>
            <w:r>
              <w:rPr>
                <w:rFonts w:ascii="Arial" w:eastAsia="Arial" w:hAnsi="Arial" w:cs="Arial"/>
              </w:rPr>
              <w:t>$10,000,000</w:t>
            </w:r>
            <w:bookmarkEnd w:id="31"/>
          </w:p>
        </w:tc>
        <w:tc>
          <w:tcPr>
            <w:tcW w:w="1469" w:type="dxa"/>
          </w:tcPr>
          <w:p w:rsidR="00C171B0" w:rsidP="00F263E9">
            <w:pPr>
              <w:jc w:val="right"/>
              <w:rPr>
                <w:rFonts w:ascii="Arial" w:eastAsia="Arial" w:hAnsi="Arial" w:cs="Arial"/>
              </w:rPr>
            </w:pPr>
            <w:bookmarkStart w:id="32" w:name="_LINE__12_e85a6103_7533_483f_a8b2_4d372c"/>
            <w:r>
              <w:rPr>
                <w:rFonts w:ascii="Arial" w:eastAsia="Arial" w:hAnsi="Arial" w:cs="Arial"/>
              </w:rPr>
              <w:t>$10,000,000</w:t>
            </w:r>
            <w:bookmarkEnd w:id="32"/>
          </w:p>
        </w:tc>
      </w:tr>
    </w:tbl>
    <w:p w:rsidR="00C171B0" w:rsidP="00C171B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3" w:name="_SUMMARY__c29f322d_0f75_4c46_94a0_9b5293"/>
      <w:bookmarkStart w:id="34" w:name="_PAR__7_b5943710_4e34_4f51_a121_eb723d66"/>
      <w:bookmarkStart w:id="35" w:name="_LINE__13_4ef7f680_d6f1_49d8_b056_0a11c8"/>
      <w:bookmarkEnd w:id="6"/>
      <w:bookmarkEnd w:id="7"/>
      <w:bookmarkEnd w:id="20"/>
      <w:r>
        <w:rPr>
          <w:rFonts w:ascii="Arial" w:eastAsia="Arial" w:hAnsi="Arial" w:cs="Arial"/>
          <w:b/>
          <w:sz w:val="24"/>
        </w:rPr>
        <w:t>SUMMARY</w:t>
      </w:r>
      <w:bookmarkEnd w:id="35"/>
    </w:p>
    <w:p w:rsidR="00C171B0" w:rsidP="00C171B0">
      <w:pPr>
        <w:ind w:left="360" w:firstLine="360"/>
        <w:rPr>
          <w:rFonts w:ascii="Arial" w:eastAsia="Arial" w:hAnsi="Arial" w:cs="Arial"/>
        </w:rPr>
      </w:pPr>
      <w:bookmarkStart w:id="36" w:name="_PAR__8_99968996_3c5c_4f5d_a626_6930c0f7"/>
      <w:bookmarkStart w:id="37" w:name="_LINE__14_2790a92f_f057_4bec_bbf2_137838"/>
      <w:bookmarkEnd w:id="34"/>
      <w:r>
        <w:rPr>
          <w:rFonts w:ascii="Arial" w:eastAsia="Arial" w:hAnsi="Arial" w:cs="Arial"/>
        </w:rPr>
        <w:t>This bill provides</w:t>
      </w:r>
      <w:r w:rsidRPr="0046189C">
        <w:rPr>
          <w:rFonts w:ascii="Arial" w:eastAsia="Arial" w:hAnsi="Arial" w:cs="Arial"/>
        </w:rPr>
        <w:t xml:space="preserve"> one-time funds in fiscal year 2023-24 and fiscal year 2024-25 only </w:t>
      </w:r>
      <w:bookmarkStart w:id="38" w:name="_LINE__15_b6712953_b10a_4b30_9309_e072b6"/>
      <w:bookmarkEnd w:id="37"/>
      <w:r w:rsidRPr="0046189C">
        <w:rPr>
          <w:rFonts w:ascii="Arial" w:eastAsia="Arial" w:hAnsi="Arial" w:cs="Arial"/>
        </w:rPr>
        <w:t>to the Rural Affordable</w:t>
      </w:r>
      <w:r>
        <w:rPr>
          <w:rFonts w:ascii="Arial" w:eastAsia="Arial" w:hAnsi="Arial" w:cs="Arial"/>
        </w:rPr>
        <w:t xml:space="preserve"> Rental</w:t>
      </w:r>
      <w:r w:rsidRPr="0046189C">
        <w:rPr>
          <w:rFonts w:ascii="Arial" w:eastAsia="Arial" w:hAnsi="Arial" w:cs="Arial"/>
        </w:rPr>
        <w:t xml:space="preserve"> Housing Program</w:t>
      </w:r>
      <w:r>
        <w:rPr>
          <w:rFonts w:ascii="Arial" w:eastAsia="Arial" w:hAnsi="Arial" w:cs="Arial"/>
        </w:rPr>
        <w:t xml:space="preserve"> within the Maine State Housing Authority</w:t>
      </w:r>
      <w:r w:rsidRPr="0046189C">
        <w:rPr>
          <w:rFonts w:ascii="Arial" w:eastAsia="Arial" w:hAnsi="Arial" w:cs="Arial"/>
        </w:rPr>
        <w:t xml:space="preserve"> </w:t>
      </w:r>
      <w:bookmarkStart w:id="39" w:name="_LINE__16_3a9d0ccf_735f_4f64_86f7_4c65c3"/>
      <w:bookmarkEnd w:id="38"/>
      <w:r w:rsidRPr="0046189C">
        <w:rPr>
          <w:rFonts w:ascii="Arial" w:eastAsia="Arial" w:hAnsi="Arial" w:cs="Arial"/>
        </w:rPr>
        <w:t>for the development of smaller affordable rental housing projects.</w:t>
      </w:r>
      <w:bookmarkEnd w:id="39"/>
    </w:p>
    <w:bookmarkEnd w:id="1"/>
    <w:bookmarkEnd w:id="2"/>
    <w:bookmarkEnd w:id="3"/>
    <w:bookmarkEnd w:id="33"/>
    <w:bookmarkEnd w:id="3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LR1995,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Expand Workforce Housing in Rural Maine by Funding the Maine State Housing Authority's Rural Affordable Rental Housing Program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6189C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171B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263E9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137416</ItemId>
    <LRId>71800</LRId>
    <LRNumber>1995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Expand Workforce Housing in Rural Maine by Funding the Maine State Housing Authority's Rural Affordable Rental Housing Program</LRTitle>
    <ItemTitle>An Act to Expand Workforce Housing in Rural Maine by Funding the Maine State Housing Authority's Rural Affordable Rental Housing Program</ItemTitle>
    <ShortTitle1>EXPAND WORKFORCE HOUSING IN</ShortTitle1>
    <ShortTitle2>RURAL MAINE BY FUNDING THE MAI</ShortTitle2>
    <SponsorFirstName>Cameron</SponsorFirstName>
    <SponsorLastName>Reny</SponsorLastName>
    <SponsorChamberPrefix>Sen.</SponsorChamberPrefix>
    <SponsorFrom>Lincoln</SponsorFrom>
    <DraftingCycleCount>1</DraftingCycleCount>
    <LatestDraftingActionId>130</LatestDraftingActionId>
    <LatestDraftingActionDate>2023-02-02T16:30:38</LatestDraftingActionDate>
    <LatestDrafterName>rtremblay</LatestDrafterName>
    <LatestProoferName>sadley</LatestProoferName>
    <LatestTechName>mringrose</LatestTechName>
    <CurrentCustodyInitials>EXTNQ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w:rsidR="00C171B0" w:rsidRDefault="00C171B0" w:rsidP="00C171B0"&amp;gt;&amp;lt;w:pPr&amp;gt;&amp;lt;w:ind w:left="360" /&amp;gt;&amp;lt;/w:pPr&amp;gt;&amp;lt;w:bookmarkStart w:id="0" w:name="_ENACTING_CLAUSE__dca766c6_add5_4772_aa4" /&amp;gt;&amp;lt;w:bookmarkStart w:id="1" w:name="_DOC_BODY__69300db6_725e_479b_bf93_e5f94" /&amp;gt;&amp;lt;w:bookmarkStart w:id="2" w:name="_DOC_BODY_CONTAINER__d8f13df7_17c1_4a5d_" /&amp;gt;&amp;lt;w:bookmarkStart w:id="3" w:name="_PAGE__1_96ebbbaa_3a85_4ff0_a935_d979924" /&amp;gt;&amp;lt;w:bookmarkStart w:id="4" w:name="_PAR__1_d13bb94a_5e3d_40c6_a326_856175ec" /&amp;gt;&amp;lt;w:bookmarkStart w:id="5" w:name="_LINE__1_3b0b356b_1a52_4f93_a3cf_22c876e"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w:rsidR="00C171B0" w:rsidRDefault="00C171B0" w:rsidP="00C171B0"&amp;gt;&amp;lt;w:pPr&amp;gt;&amp;lt;w:ind w:left="360" w:firstLine="360" /&amp;gt;&amp;lt;/w:pPr&amp;gt;&amp;lt;w:bookmarkStart w:id="6" w:name="_APPROP_SECTION__1bdb2cfd_c086_4f64_9616" /&amp;gt;&amp;lt;w:bookmarkStart w:id="7" w:name="_DOC_BODY_CONTENT__1fb86927_a0b4_438d_9c" /&amp;gt;&amp;lt;w:bookmarkStart w:id="8" w:name="_PAR__2_b5e89c3b_d4c6_4c0c_82e9_b89d6390" /&amp;gt;&amp;lt;w:bookmarkStart w:id="9" w:name="_LINE__2_69a0d2dd_a37e_4f08_9f41_304ddb5"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w:id="10" w:name="_BILL_SECTION_NUMBER__a1adf0ee_f3b0_463d" /&amp;gt;&amp;lt;w:r&amp;gt;&amp;lt;w:rPr&amp;gt;&amp;lt;w:b /&amp;gt;&amp;lt;w:sz w:val="24" /&amp;gt;&amp;lt;/w:rPr&amp;gt;&amp;lt;w:t&amp;gt;1&amp;lt;/w:t&amp;gt;&amp;lt;/w:r&amp;gt;&amp;lt;w:bookmarkEnd w:id="10"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w:id="11" w:name="_LINE__3_528f2f2a_4ba5_4448_bc44_d43d030" /&amp;gt;&amp;lt;w:bookmarkEnd w:id="9" /&amp;gt;&amp;lt;w:r&amp;gt;&amp;lt;w:t&amp;gt;allocations are made.&amp;lt;/w:t&amp;gt;&amp;lt;/w:r&amp;gt;&amp;lt;w:bookmarkEnd w:id="11" /&amp;gt;&amp;lt;/w:p&amp;gt;&amp;lt;w:p w:rsidR="00C171B0" w:rsidRDefault="00C171B0" w:rsidP="00C171B0"&amp;gt;&amp;lt;w:pPr&amp;gt;&amp;lt;w:pStyle w:val="BPSParagraphLeftAlign" /&amp;gt;&amp;lt;w:suppressAutoHyphens /&amp;gt;&amp;lt;w:ind w:left="360" /&amp;gt;&amp;lt;/w:pPr&amp;gt;&amp;lt;w:bookmarkStart w:id="12" w:name="_PAR__3_a50a1df3_43a4_43a6_a8f7_be66b1d2" /&amp;gt;&amp;lt;w:bookmarkStart w:id="13" w:name="_LINE__4_3d732267_5322_48a0_b0bb_e6111f7" /&amp;gt;&amp;lt;w:bookmarkEnd w:id="8" /&amp;gt;&amp;lt;w:r&amp;gt;&amp;lt;w:rPr&amp;gt;&amp;lt;w:b /&amp;gt;&amp;lt;/w:rPr&amp;gt;&amp;lt;w:t&amp;gt;HOUSING AUTHORITY, MAINE STATE&amp;lt;/w:t&amp;gt;&amp;lt;/w:r&amp;gt;&amp;lt;w:bookmarkEnd w:id="13" /&amp;gt;&amp;lt;/w:p&amp;gt;&amp;lt;w:p w:rsidR="00C171B0" w:rsidRDefault="00C171B0" w:rsidP="00C171B0"&amp;gt;&amp;lt;w:pPr&amp;gt;&amp;lt;w:pStyle w:val="BPSParagraphLeftAlign" /&amp;gt;&amp;lt;w:suppressAutoHyphens /&amp;gt;&amp;lt;w:ind w:left="360" /&amp;gt;&amp;lt;/w:pPr&amp;gt;&amp;lt;w:bookmarkStart w:id="14" w:name="_PAR__4_e3f89cfa_a027_4ef4_960e_1ef09ef4" /&amp;gt;&amp;lt;w:bookmarkStart w:id="15" w:name="_LINE__5_f6754163_17df_47f7_831f_b96d831" /&amp;gt;&amp;lt;w:bookmarkEnd w:id="12" /&amp;gt;&amp;lt;w:r&amp;gt;&amp;lt;w:rPr&amp;gt;&amp;lt;w:b /&amp;gt;&amp;lt;/w:rPr&amp;gt;&amp;lt;w:t&amp;gt;Housing Authority - State 0442&amp;lt;/w:t&amp;gt;&amp;lt;/w:r&amp;gt;&amp;lt;w:bookmarkEnd w:id="15" /&amp;gt;&amp;lt;/w:p&amp;gt;&amp;lt;w:p w:rsidR="00C171B0" w:rsidRDefault="00C171B0" w:rsidP="00C171B0"&amp;gt;&amp;lt;w:pPr&amp;gt;&amp;lt;w:ind w:left="360" /&amp;gt;&amp;lt;/w:pPr&amp;gt;&amp;lt;w:bookmarkStart w:id="16" w:name="_PAR__5_4cbd1b9c_d62c_458c_89e0_c2448251" /&amp;gt;&amp;lt;w:bookmarkStart w:id="17" w:name="_LINE__6_351929a0_bcb3_45a3_9f50_f082466" /&amp;gt;&amp;lt;w:bookmarkEnd w:id="14" /&amp;gt;&amp;lt;w:r&amp;gt;&amp;lt;w:t xml:space="preserve"&amp;gt;Initiative: Provides one-time funds in fiscal year 2023-24 and fiscal year 2024-25 only to &amp;lt;/w:t&amp;gt;&amp;lt;/w:r&amp;gt;&amp;lt;w:bookmarkStart w:id="18" w:name="_LINE__7_f5f4cb11_b515_49d7_8cff_6a6c80f" /&amp;gt;&amp;lt;w:bookmarkEnd w:id="17" /&amp;gt;&amp;lt;w:r&amp;gt;&amp;lt;w:t xml:space="preserve"&amp;gt;the Rural Affordable Rental Housing Program for the development of smaller affordable &amp;lt;/w:t&amp;gt;&amp;lt;/w:r&amp;gt;&amp;lt;w:bookmarkStart w:id="19" w:name="_LINE__8_02a69ab2_4a84_4193_a905_428cc80" /&amp;gt;&amp;lt;w:bookmarkEnd w:id="18" /&amp;gt;&amp;lt;w:r&amp;gt;&amp;lt;w:t&amp;gt;rental housing projects.&amp;lt;/w:t&amp;gt;&amp;lt;/w:r&amp;gt;&amp;lt;w:bookmarkEnd w:id="19"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w:rsidR="00C171B0" w:rsidTr="00F263E9"&amp;gt;&amp;lt;w:tc&amp;gt;&amp;lt;w:tcPr&amp;gt;&amp;lt;w:tcW w:w="5069" w:type="dxa" /&amp;gt;&amp;lt;/w:tcPr&amp;gt;&amp;lt;w:p w:rsidR="00C171B0" w:rsidRDefault="00C171B0" w:rsidP="00F263E9"&amp;gt;&amp;lt;w:bookmarkStart w:id="20" w:name="_PAR__6_09e5fb7f_9c2c_4924_b399_be364101" /&amp;gt;&amp;lt;w:bookmarkStart w:id="21" w:name="_LINE__9_3996e028_64a4_4e1d_a97e_e2a4d4b" /&amp;gt;&amp;lt;w:bookmarkEnd w:id="16" /&amp;gt;&amp;lt;w:r&amp;gt;&amp;lt;w:rPr&amp;gt;&amp;lt;w:b /&amp;gt;&amp;lt;/w:rPr&amp;gt;&amp;lt;w:t&amp;gt;GENERAL FUND&amp;lt;/w:t&amp;gt;&amp;lt;/w:r&amp;gt;&amp;lt;w:bookmarkEnd w:id="21" /&amp;gt;&amp;lt;/w:p&amp;gt;&amp;lt;/w:tc&amp;gt;&amp;lt;w:tc&amp;gt;&amp;lt;w:tcPr&amp;gt;&amp;lt;w:tcW w:w="1469" w:type="dxa" /&amp;gt;&amp;lt;/w:tcPr&amp;gt;&amp;lt;w:p w:rsidR="00C171B0" w:rsidRDefault="00C171B0" w:rsidP="00F263E9"&amp;gt;&amp;lt;w:pPr&amp;gt;&amp;lt;w:jc w:val="right" /&amp;gt;&amp;lt;/w:pPr&amp;gt;&amp;lt;w:bookmarkStart w:id="22" w:name="_LINE__9_93f65526_d3cf_4ed9_a408_c69f87c" /&amp;gt;&amp;lt;w:r&amp;gt;&amp;lt;w:rPr&amp;gt;&amp;lt;w:b /&amp;gt;&amp;lt;/w:rPr&amp;gt;&amp;lt;w:t&amp;gt;2023-24&amp;lt;/w:t&amp;gt;&amp;lt;/w:r&amp;gt;&amp;lt;w:bookmarkEnd w:id="22" /&amp;gt;&amp;lt;/w:p&amp;gt;&amp;lt;/w:tc&amp;gt;&amp;lt;w:tc&amp;gt;&amp;lt;w:tcPr&amp;gt;&amp;lt;w:tcW w:w="1469" w:type="dxa" /&amp;gt;&amp;lt;/w:tcPr&amp;gt;&amp;lt;w:p w:rsidR="00C171B0" w:rsidRDefault="00C171B0" w:rsidP="00F263E9"&amp;gt;&amp;lt;w:pPr&amp;gt;&amp;lt;w:jc w:val="right" /&amp;gt;&amp;lt;/w:pPr&amp;gt;&amp;lt;w:bookmarkStart w:id="23" w:name="_LINE__9_73ba9b69_4f7f_4e43_be81_8fa03d9" /&amp;gt;&amp;lt;w:r&amp;gt;&amp;lt;w:rPr&amp;gt;&amp;lt;w:b /&amp;gt;&amp;lt;/w:rPr&amp;gt;&amp;lt;w:t&amp;gt;2024-25&amp;lt;/w:t&amp;gt;&amp;lt;/w:r&amp;gt;&amp;lt;w:bookmarkEnd w:id="23" /&amp;gt;&amp;lt;/w:p&amp;gt;&amp;lt;/w:tc&amp;gt;&amp;lt;/w:tr&amp;gt;&amp;lt;w:tr w:rsidR="00C171B0" w:rsidTr="00F263E9"&amp;gt;&amp;lt;w:tc&amp;gt;&amp;lt;w:tcPr&amp;gt;&amp;lt;w:tcW w:w="5069" w:type="dxa" /&amp;gt;&amp;lt;/w:tcPr&amp;gt;&amp;lt;w:p w:rsidR="00C171B0" w:rsidRDefault="00C171B0" w:rsidP="00F263E9"&amp;gt;&amp;lt;w:pPr&amp;gt;&amp;lt;w:ind w:left="180" /&amp;gt;&amp;lt;/w:pPr&amp;gt;&amp;lt;w:bookmarkStart w:id="24" w:name="_LINE__10_228557cc_1551_41eb_bbba_901f37" /&amp;gt;&amp;lt;w:r&amp;gt;&amp;lt;w:t&amp;gt;All Other&amp;lt;/w:t&amp;gt;&amp;lt;/w:r&amp;gt;&amp;lt;w:bookmarkEnd w:id="24" /&amp;gt;&amp;lt;/w:p&amp;gt;&amp;lt;/w:tc&amp;gt;&amp;lt;w:tc&amp;gt;&amp;lt;w:tcPr&amp;gt;&amp;lt;w:tcW w:w="1469" w:type="dxa" /&amp;gt;&amp;lt;/w:tcPr&amp;gt;&amp;lt;w:p w:rsidR="00C171B0" w:rsidRDefault="00C171B0" w:rsidP="00F263E9"&amp;gt;&amp;lt;w:pPr&amp;gt;&amp;lt;w:jc w:val="right" /&amp;gt;&amp;lt;/w:pPr&amp;gt;&amp;lt;w:bookmarkStart w:id="25" w:name="_LINE__10_5b1ccdb0_2cda_4468_8ec6_49f4dc" /&amp;gt;&amp;lt;w:r&amp;gt;&amp;lt;w:t&amp;gt;$10,000,000&amp;lt;/w:t&amp;gt;&amp;lt;/w:r&amp;gt;&amp;lt;w:bookmarkEnd w:id="25" /&amp;gt;&amp;lt;/w:p&amp;gt;&amp;lt;/w:tc&amp;gt;&amp;lt;w:tc&amp;gt;&amp;lt;w:tcPr&amp;gt;&amp;lt;w:tcW w:w="1469" w:type="dxa" /&amp;gt;&amp;lt;/w:tcPr&amp;gt;&amp;lt;w:p w:rsidR="00C171B0" w:rsidRDefault="00C171B0" w:rsidP="00F263E9"&amp;gt;&amp;lt;w:pPr&amp;gt;&amp;lt;w:jc w:val="right" /&amp;gt;&amp;lt;/w:pPr&amp;gt;&amp;lt;w:bookmarkStart w:id="26" w:name="_LINE__10_f0c21a37_b300_4417_a940_c033a5" /&amp;gt;&amp;lt;w:r&amp;gt;&amp;lt;w:t&amp;gt;$10,000,000&amp;lt;/w:t&amp;gt;&amp;lt;/w:r&amp;gt;&amp;lt;w:bookmarkEnd w:id="26" /&amp;gt;&amp;lt;/w:p&amp;gt;&amp;lt;/w:tc&amp;gt;&amp;lt;/w:tr&amp;gt;&amp;lt;w:tr w:rsidR="00C171B0" w:rsidTr="00F263E9"&amp;gt;&amp;lt;w:tc&amp;gt;&amp;lt;w:tcPr&amp;gt;&amp;lt;w:tcW w:w="5069" w:type="dxa" /&amp;gt;&amp;lt;/w:tcPr&amp;gt;&amp;lt;w:p w:rsidR="00C171B0" w:rsidRDefault="00C171B0" w:rsidP="00F263E9"&amp;gt;&amp;lt;w:bookmarkStart w:id="27" w:name="_LINE__11_1f32473e_4b09_4ee1_8fc9_18ad88" /&amp;gt;&amp;lt;w:r&amp;gt;&amp;lt;w:t xml:space="preserve"&amp;gt; &amp;lt;/w:t&amp;gt;&amp;lt;/w:r&amp;gt;&amp;lt;w:bookmarkEnd w:id="27" /&amp;gt;&amp;lt;/w:p&amp;gt;&amp;lt;/w:tc&amp;gt;&amp;lt;w:tc&amp;gt;&amp;lt;w:tcPr&amp;gt;&amp;lt;w:tcW w:w="1469" w:type="dxa" /&amp;gt;&amp;lt;/w:tcPr&amp;gt;&amp;lt;w:p w:rsidR="00C171B0" w:rsidRDefault="00C171B0" w:rsidP="00F263E9"&amp;gt;&amp;lt;w:pPr&amp;gt;&amp;lt;w:jc w:val="right" /&amp;gt;&amp;lt;/w:pPr&amp;gt;&amp;lt;w:bookmarkStart w:id="28" w:name="_LINE__11_f8c1d6b8_ee3b_490c_aa35_2f8a84" /&amp;gt;&amp;lt;w:r&amp;gt;&amp;lt;w:t&amp;gt;__________&amp;lt;/w:t&amp;gt;&amp;lt;/w:r&amp;gt;&amp;lt;w:bookmarkEnd w:id="28" /&amp;gt;&amp;lt;/w:p&amp;gt;&amp;lt;/w:tc&amp;gt;&amp;lt;w:tc&amp;gt;&amp;lt;w:tcPr&amp;gt;&amp;lt;w:tcW w:w="1469" w:type="dxa" /&amp;gt;&amp;lt;/w:tcPr&amp;gt;&amp;lt;w:p w:rsidR="00C171B0" w:rsidRDefault="00C171B0" w:rsidP="00F263E9"&amp;gt;&amp;lt;w:pPr&amp;gt;&amp;lt;w:jc w:val="right" /&amp;gt;&amp;lt;/w:pPr&amp;gt;&amp;lt;w:bookmarkStart w:id="29" w:name="_LINE__11_b516ca93_c8d7_4238_b4bb_2fdff6" /&amp;gt;&amp;lt;w:r&amp;gt;&amp;lt;w:t&amp;gt;__________&amp;lt;/w:t&amp;gt;&amp;lt;/w:r&amp;gt;&amp;lt;w:bookmarkEnd w:id="29" /&amp;gt;&amp;lt;/w:p&amp;gt;&amp;lt;/w:tc&amp;gt;&amp;lt;/w:tr&amp;gt;&amp;lt;w:tr w:rsidR="00C171B0" w:rsidTr="00F263E9"&amp;gt;&amp;lt;w:tc&amp;gt;&amp;lt;w:tcPr&amp;gt;&amp;lt;w:tcW w:w="5069" w:type="dxa" /&amp;gt;&amp;lt;/w:tcPr&amp;gt;&amp;lt;w:p w:rsidR="00C171B0" w:rsidRDefault="00C171B0" w:rsidP="00F263E9"&amp;gt;&amp;lt;w:bookmarkStart w:id="30" w:name="_LINE__12_47a73969_9b3d_455f_9511_c63545" /&amp;gt;&amp;lt;w:r&amp;gt;&amp;lt;w:t&amp;gt;GENERAL FUND TOTAL&amp;lt;/w:t&amp;gt;&amp;lt;/w:r&amp;gt;&amp;lt;w:bookmarkEnd w:id="30" /&amp;gt;&amp;lt;/w:p&amp;gt;&amp;lt;/w:tc&amp;gt;&amp;lt;w:tc&amp;gt;&amp;lt;w:tcPr&amp;gt;&amp;lt;w:tcW w:w="1469" w:type="dxa" /&amp;gt;&amp;lt;/w:tcPr&amp;gt;&amp;lt;w:p w:rsidR="00C171B0" w:rsidRDefault="00C171B0" w:rsidP="00F263E9"&amp;gt;&amp;lt;w:pPr&amp;gt;&amp;lt;w:jc w:val="right" /&amp;gt;&amp;lt;/w:pPr&amp;gt;&amp;lt;w:bookmarkStart w:id="31" w:name="_LINE__12_0b7e1c4c_cc3e_43f2_9214_01ae27" /&amp;gt;&amp;lt;w:r&amp;gt;&amp;lt;w:t&amp;gt;$10,000,000&amp;lt;/w:t&amp;gt;&amp;lt;/w:r&amp;gt;&amp;lt;w:bookmarkEnd w:id="31" /&amp;gt;&amp;lt;/w:p&amp;gt;&amp;lt;/w:tc&amp;gt;&amp;lt;w:tc&amp;gt;&amp;lt;w:tcPr&amp;gt;&amp;lt;w:tcW w:w="1469" w:type="dxa" /&amp;gt;&amp;lt;/w:tcPr&amp;gt;&amp;lt;w:p w:rsidR="00C171B0" w:rsidRDefault="00C171B0" w:rsidP="00F263E9"&amp;gt;&amp;lt;w:pPr&amp;gt;&amp;lt;w:jc w:val="right" /&amp;gt;&amp;lt;/w:pPr&amp;gt;&amp;lt;w:bookmarkStart w:id="32" w:name="_LINE__12_e85a6103_7533_483f_a8b2_4d372c" /&amp;gt;&amp;lt;w:r&amp;gt;&amp;lt;w:t&amp;gt;$10,000,000&amp;lt;/w:t&amp;gt;&amp;lt;/w:r&amp;gt;&amp;lt;w:bookmarkEnd w:id="32" /&amp;gt;&amp;lt;/w:p&amp;gt;&amp;lt;/w:tc&amp;gt;&amp;lt;/w:tr&amp;gt;&amp;lt;/w:tbl&amp;gt;&amp;lt;w:p w:rsidR="00C171B0" w:rsidRDefault="00C171B0" w:rsidP="00C171B0"&amp;gt;&amp;lt;w:pPr&amp;gt;&amp;lt;w:keepNext /&amp;gt;&amp;lt;w:spacing w:before="240" /&amp;gt;&amp;lt;w:ind w:left="360" /&amp;gt;&amp;lt;w:jc w:val="center" /&amp;gt;&amp;lt;/w:pPr&amp;gt;&amp;lt;w:bookmarkStart w:id="33" w:name="_SUMMARY__c29f322d_0f75_4c46_94a0_9b5293" /&amp;gt;&amp;lt;w:bookmarkStart w:id="34" w:name="_PAR__7_b5943710_4e34_4f51_a121_eb723d66" /&amp;gt;&amp;lt;w:bookmarkStart w:id="35" w:name="_LINE__13_4ef7f680_d6f1_49d8_b056_0a11c8" /&amp;gt;&amp;lt;w:bookmarkEnd w:id="6" /&amp;gt;&amp;lt;w:bookmarkEnd w:id="7" /&amp;gt;&amp;lt;w:bookmarkEnd w:id="20" /&amp;gt;&amp;lt;w:r&amp;gt;&amp;lt;w:rPr&amp;gt;&amp;lt;w:b /&amp;gt;&amp;lt;w:sz w:val="24" /&amp;gt;&amp;lt;/w:rPr&amp;gt;&amp;lt;w:t&amp;gt;SUMMARY&amp;lt;/w:t&amp;gt;&amp;lt;/w:r&amp;gt;&amp;lt;w:bookmarkEnd w:id="35" /&amp;gt;&amp;lt;/w:p&amp;gt;&amp;lt;w:p w:rsidR="00C171B0" w:rsidRDefault="00C171B0" w:rsidP="00C171B0"&amp;gt;&amp;lt;w:pPr&amp;gt;&amp;lt;w:ind w:left="360" w:firstLine="360" /&amp;gt;&amp;lt;/w:pPr&amp;gt;&amp;lt;w:bookmarkStart w:id="36" w:name="_PAR__8_99968996_3c5c_4f5d_a626_6930c0f7" /&amp;gt;&amp;lt;w:bookmarkStart w:id="37" w:name="_LINE__14_2790a92f_f057_4bec_bbf2_137838" /&amp;gt;&amp;lt;w:bookmarkEnd w:id="34" /&amp;gt;&amp;lt;w:r&amp;gt;&amp;lt;w:t&amp;gt;This bill provides&amp;lt;/w:t&amp;gt;&amp;lt;/w:r&amp;gt;&amp;lt;w:r w:rsidRPr="0046189C"&amp;gt;&amp;lt;w:t xml:space="preserve"&amp;gt; one-time funds in fiscal year 2023-24 and fiscal year 2024-25 only &amp;lt;/w:t&amp;gt;&amp;lt;/w:r&amp;gt;&amp;lt;w:bookmarkStart w:id="38" w:name="_LINE__15_b6712953_b10a_4b30_9309_e072b6" /&amp;gt;&amp;lt;w:bookmarkEnd w:id="37" /&amp;gt;&amp;lt;w:r w:rsidRPr="0046189C"&amp;gt;&amp;lt;w:t&amp;gt;to the Rural Affordable&amp;lt;/w:t&amp;gt;&amp;lt;/w:r&amp;gt;&amp;lt;w:r&amp;gt;&amp;lt;w:t xml:space="preserve"&amp;gt; Rental&amp;lt;/w:t&amp;gt;&amp;lt;/w:r&amp;gt;&amp;lt;w:r w:rsidRPr="0046189C"&amp;gt;&amp;lt;w:t xml:space="preserve"&amp;gt; Housing Program&amp;lt;/w:t&amp;gt;&amp;lt;/w:r&amp;gt;&amp;lt;w:r&amp;gt;&amp;lt;w:t xml:space="preserve"&amp;gt; within the Maine State Housing Authority&amp;lt;/w:t&amp;gt;&amp;lt;/w:r&amp;gt;&amp;lt;w:r w:rsidRPr="0046189C"&amp;gt;&amp;lt;w:t xml:space="preserve"&amp;gt; &amp;lt;/w:t&amp;gt;&amp;lt;/w:r&amp;gt;&amp;lt;w:bookmarkStart w:id="39" w:name="_LINE__16_3a9d0ccf_735f_4f64_86f7_4c65c3" /&amp;gt;&amp;lt;w:bookmarkEnd w:id="38" /&amp;gt;&amp;lt;w:r w:rsidRPr="0046189C"&amp;gt;&amp;lt;w:t&amp;gt;for the development of smaller affordable rental housing projects.&amp;lt;/w:t&amp;gt;&amp;lt;/w:r&amp;gt;&amp;lt;w:bookmarkEnd w:id="39" /&amp;gt;&amp;lt;/w:p&amp;gt;&amp;lt;w:bookmarkEnd w:id="1" /&amp;gt;&amp;lt;w:bookmarkEnd w:id="2" /&amp;gt;&amp;lt;w:bookmarkEnd w:id="3" /&amp;gt;&amp;lt;w:bookmarkEnd w:id="33" /&amp;gt;&amp;lt;w:bookmarkEnd w:id="36" /&amp;gt;&amp;lt;w:p w:rsidR="00000000" w:rsidRDefault="00C171B0"&amp;gt;&amp;lt;w:r&amp;gt;&amp;lt;w:t xml:space="preserve"&amp;gt; &amp;lt;/w:t&amp;gt;&amp;lt;/w:r&amp;gt;&amp;lt;/w:p&amp;gt;&amp;lt;w:sectPr w:rsidR="00000000" w:rsidSect="00C171B0"&amp;gt;&amp;lt;w:footerReference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w:rsidR="001F2BDE" w:rsidRDefault="00C171B0"&amp;gt;&amp;lt;w:pPr&amp;gt;&amp;lt;w:pStyle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/&amp;gt;&amp;lt;/w:rPr&amp;gt;&amp;lt;w:t&amp;gt;131LR1995(01)&amp;lt;/w:t&amp;gt;&amp;lt;/w:r&amp;gt;&amp;lt;w:r&amp;gt;&amp;lt;w:rPr&amp;gt;&amp;lt;w:snapToGrid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96ebbbaa_3a85_4ff0_a935_d979924&lt;/BookmarkName&gt;&lt;Tables&gt;&lt;TableLineTracker&gt;&lt;BookmarkName&gt;_PAR__6_09e5fb7f_9c2c_4924_b399_be364101&lt;/BookmarkName&gt;&lt;TableRows&gt;&lt;TableRow&gt;&lt;TableLines&gt;&lt;TableLine&gt;&lt;LineFragments&gt;&lt;TableLineFragment /&gt;&lt;TableLineFragment /&gt;&lt;TableLineFragment /&gt;&lt;/LineFragments&gt;&lt;VerticalPosition&gt;205.5&lt;/VerticalPosition&gt;&lt;LineNumber&gt;9&lt;/LineNumber&gt;&lt;BookmarkName&gt;_LINE__9_3996e028_64a4_4e1d_a97e_e2a4d4b&lt;/BookmarkName&gt;&lt;/TableLine&gt;&lt;/TableLines&gt;&lt;StartingRowLineNumber&gt;9&lt;/StartingRowLineNumber&gt;&lt;EndingRowLineNumber&gt;9&lt;/EndingRowLineNumber&gt;&lt;/TableRow&gt;&lt;TableRow&gt;&lt;TableLines&gt;&lt;TableLine&gt;&lt;LineFragments&gt;&lt;TableLineFragment /&gt;&lt;TableLineFragment /&gt;&lt;TableLineFragment /&gt;&lt;/LineFragments&gt;&lt;VerticalPosition&gt;218.25&lt;/VerticalPosition&gt;&lt;LineNumber&gt;10&lt;/LineNumber&gt;&lt;BookmarkName&gt;_LINE__10_228557cc_1551_41eb_bbba_901f37&lt;/BookmarkName&gt;&lt;/TableLine&gt;&lt;/TableLines&gt;&lt;StartingRowLineNumber&gt;10&lt;/StartingRowLineNumber&gt;&lt;EndingRowLineNumber&gt;10&lt;/EndingRowLineNumber&gt;&lt;/TableRow&gt;&lt;TableRow&gt;&lt;TableLines&gt;&lt;TableLine&gt;&lt;LineFragments&gt;&lt;TableLineFragment /&gt;&lt;TableLineFragment /&gt;&lt;TableLineFragment /&gt;&lt;/LineFragments&gt;&lt;VerticalPosition&gt;231&lt;/VerticalPosition&gt;&lt;LineNumber&gt;11&lt;/LineNumber&gt;&lt;BookmarkName&gt;_LINE__11_1f32473e_4b09_4ee1_8fc9_18ad88&lt;/BookmarkName&gt;&lt;/TableLine&gt;&lt;/TableLines&gt;&lt;StartingRowLineNumber&gt;11&lt;/StartingRowLineNumber&gt;&lt;EndingRowLineNumber&gt;11&lt;/EndingRowLineNumber&gt;&lt;/TableRow&gt;&lt;TableRow&gt;&lt;TableLines&gt;&lt;TableLine&gt;&lt;LineFragments&gt;&lt;TableLineFragment /&gt;&lt;TableLineFragment /&gt;&lt;TableLineFragment /&gt;&lt;/LineFragments&gt;&lt;VerticalPosition&gt;243.75&lt;/VerticalPosition&gt;&lt;LineNumber&gt;12&lt;/LineNumber&gt;&lt;BookmarkName&gt;_LINE__12_47a73969_9b3d_455f_9511_c63545&lt;/BookmarkName&gt;&lt;/TableLine&gt;&lt;/TableLines&gt;&lt;StartingRowLineNumber&gt;12&lt;/StartingRowLineNumber&gt;&lt;EndingRowLineNumber&gt;12&lt;/EndingRowLineNumber&gt;&lt;/TableRow&gt;&lt;/TableRows&gt;&lt;/TableLineTracker&gt;&lt;/Tables&gt;&lt;/ProcessedCheckInPage&gt;&lt;/Pages&gt;&lt;Paragraphs&gt;&lt;CheckInParagraphs&gt;&lt;PageNumber&gt;1&lt;/PageNumber&gt;&lt;BookmarkName&gt;_PAR__1_d13bb94a_5e3d_40c6_a326_856175ec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5e89c3b_d4c6_4c0c_82e9_b89d6390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a50a1df3_43a4_43a6_a8f7_be66b1d2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3f89cfa_a027_4ef4_960e_1ef09ef4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4cbd1b9c_d62c_458c_89e0_c2448251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b5943710_4e34_4f51_a121_eb723d66&lt;/BookmarkName&gt;&lt;StartingLineNumber&gt;13&lt;/StartingLineNumber&gt;&lt;EndingLineNumber&gt;13&lt;/EndingLineNumber&gt;&lt;PostTableLine&gt;tru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99968996_3c5c_4f5d_a626_6930c0f7&lt;/BookmarkName&gt;&lt;StartingLineNumber&gt;14&lt;/StartingLineNumber&gt;&lt;EndingLineNumber&gt;16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