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the Reinstatement of Certain Commercial Driver's Licenses</w:t>
      </w:r>
    </w:p>
    <w:p w:rsidR="004F576E" w:rsidP="004F576E">
      <w:pPr>
        <w:ind w:left="360"/>
        <w:rPr>
          <w:rFonts w:ascii="Arial" w:eastAsia="Arial" w:hAnsi="Arial" w:cs="Arial"/>
        </w:rPr>
      </w:pPr>
      <w:bookmarkStart w:id="0" w:name="_ENACTING_CLAUSE__1d2b9ee9_0e1c_4c35_9db"/>
      <w:bookmarkStart w:id="1" w:name="_DOC_BODY__ba0ceb73_dd95_46dc_aac2_6d533"/>
      <w:bookmarkStart w:id="2" w:name="_DOC_BODY_CONTAINER__4fb49357_b38e_4ed1_"/>
      <w:bookmarkStart w:id="3" w:name="_PAGE__1_89f1cdb8_1868_4419_a365_0185e75"/>
      <w:bookmarkStart w:id="4" w:name="_PAR__1_e0efd0fb_26de_4439_aa92_476128fd"/>
      <w:bookmarkStart w:id="5" w:name="_LINE__1_39b88d5a_9ca8_4f1d_a0fe_346d91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F576E" w:rsidP="004F576E">
      <w:pPr>
        <w:ind w:left="360" w:firstLine="360"/>
        <w:rPr>
          <w:rFonts w:ascii="Arial" w:eastAsia="Arial" w:hAnsi="Arial" w:cs="Arial"/>
        </w:rPr>
      </w:pPr>
      <w:bookmarkStart w:id="6" w:name="_BILL_SECTION_HEADER__b864b757_e307_4050"/>
      <w:bookmarkStart w:id="7" w:name="_BILL_SECTION__98b29dd8_c222_405a_8a3c_e"/>
      <w:bookmarkStart w:id="8" w:name="_DOC_BODY_CONTENT__0629e46e_4120_4061_bd"/>
      <w:bookmarkStart w:id="9" w:name="_PAR__2_32b0593d_3ab7_470e_a9f2_e4bbe2e3"/>
      <w:bookmarkStart w:id="10" w:name="_LINE__2_55953076_27db_4c79_9ced_026ecd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f08578e_c43f_4be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§2523, sub-§2, ¶B,</w:t>
      </w:r>
      <w:r>
        <w:rPr>
          <w:rFonts w:ascii="Arial" w:eastAsia="Arial" w:hAnsi="Arial" w:cs="Arial"/>
        </w:rPr>
        <w:t xml:space="preserve"> as enacted by PL 1993, c. 683, Pt. A, §2 </w:t>
      </w:r>
      <w:bookmarkStart w:id="12" w:name="_LINE__3_fe82c870_f5c5_4e5d_9b13_ea7494c"/>
      <w:bookmarkEnd w:id="10"/>
      <w:r>
        <w:rPr>
          <w:rFonts w:ascii="Arial" w:eastAsia="Arial" w:hAnsi="Arial" w:cs="Arial"/>
        </w:rPr>
        <w:t>and affected by Pt. B, §5, is amended to read:</w:t>
      </w:r>
      <w:bookmarkEnd w:id="12"/>
    </w:p>
    <w:p w:rsidR="004F576E" w:rsidP="004F576E">
      <w:pPr>
        <w:ind w:left="720"/>
        <w:rPr>
          <w:rFonts w:ascii="Arial" w:eastAsia="Arial" w:hAnsi="Arial" w:cs="Arial"/>
        </w:rPr>
      </w:pPr>
      <w:bookmarkStart w:id="13" w:name="_STATUTE_NUMBER__bef98857_3ae9_4934_8f51"/>
      <w:bookmarkStart w:id="14" w:name="_STATUTE_P__3dd592bd_e1df_4137_bf1d_d992"/>
      <w:bookmarkStart w:id="15" w:name="_PAR__3_02d7a7ef_5166_47cd_9627_0fa7cf54"/>
      <w:bookmarkStart w:id="16" w:name="_LINE__4_6f2ade7e_b49c_4d3d_b535_f072d52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1f33a943_be5b_4695_bd6"/>
      <w:r>
        <w:rPr>
          <w:rFonts w:ascii="Arial" w:eastAsia="Arial" w:hAnsi="Arial" w:cs="Arial"/>
        </w:rPr>
        <w:t>For</w:t>
      </w:r>
      <w:bookmarkStart w:id="18" w:name="_PROCESSED_CHANGE__a6813546_e8b2_4e2d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18"/>
      <w:r>
        <w:rPr>
          <w:rFonts w:ascii="Arial" w:eastAsia="Arial" w:hAnsi="Arial" w:cs="Arial"/>
        </w:rPr>
        <w:t xml:space="preserve"> 2nd or subsequent failure to submit to a test, the suspension is permanent</w:t>
      </w:r>
      <w:bookmarkStart w:id="19" w:name="_PROCESSED_CHANGE__ba22bd47_9061_43a0_b2"/>
      <w:r>
        <w:rPr>
          <w:rFonts w:ascii="Arial" w:eastAsia="Arial" w:hAnsi="Arial" w:cs="Arial"/>
          <w:u w:val="single"/>
        </w:rPr>
        <w:t xml:space="preserve">, </w:t>
      </w:r>
      <w:bookmarkStart w:id="20" w:name="_LINE__5_70a7b79a_43ac_4dd0_b8dd_0e0a08b"/>
      <w:bookmarkEnd w:id="16"/>
      <w:r>
        <w:rPr>
          <w:rFonts w:ascii="Arial" w:eastAsia="Arial" w:hAnsi="Arial" w:cs="Arial"/>
          <w:u w:val="single"/>
        </w:rPr>
        <w:t>except that after 10 years from the suspension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person may request a hearing before </w:t>
      </w:r>
      <w:bookmarkStart w:id="21" w:name="_LINE__6_87b46d3f_eecd_4532_9bfc_0f2fe15"/>
      <w:bookmarkEnd w:id="20"/>
      <w:r>
        <w:rPr>
          <w:rFonts w:ascii="Arial" w:eastAsia="Arial" w:hAnsi="Arial" w:cs="Arial"/>
          <w:u w:val="single"/>
        </w:rPr>
        <w:t xml:space="preserve">the Secretary of State under section 2483 for a review and reinstatement for good cause </w:t>
      </w:r>
      <w:bookmarkStart w:id="22" w:name="_LINE__7_95f0f7bb_1aba_4a48_9cb6_45dd3ed"/>
      <w:bookmarkEnd w:id="21"/>
      <w:r>
        <w:rPr>
          <w:rFonts w:ascii="Arial" w:eastAsia="Arial" w:hAnsi="Arial" w:cs="Arial"/>
          <w:u w:val="single"/>
        </w:rPr>
        <w:t>shown</w:t>
      </w:r>
      <w:bookmarkEnd w:id="19"/>
      <w:r>
        <w:rPr>
          <w:rFonts w:ascii="Arial" w:eastAsia="Arial" w:hAnsi="Arial" w:cs="Arial"/>
        </w:rPr>
        <w:t>.</w:t>
      </w:r>
      <w:bookmarkEnd w:id="17"/>
      <w:bookmarkEnd w:id="22"/>
    </w:p>
    <w:p w:rsidR="004F576E" w:rsidP="004F576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6fc63e49_6751_4652_b673_a7a308"/>
      <w:bookmarkStart w:id="24" w:name="_PAR__4_e2b2054e_9a35_481e_895e_7bcc9684"/>
      <w:bookmarkStart w:id="25" w:name="_LINE__8_0c9cb264_d481_4f01_ad4b_53c8a26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5"/>
    </w:p>
    <w:p w:rsidR="004F576E" w:rsidP="004F576E">
      <w:pPr>
        <w:ind w:left="360" w:firstLine="360"/>
        <w:rPr>
          <w:rFonts w:ascii="Arial" w:eastAsia="Arial" w:hAnsi="Arial" w:cs="Arial"/>
        </w:rPr>
      </w:pPr>
      <w:bookmarkStart w:id="26" w:name="_PAR__5_541ebc7c_b49c_4a46_814f_1f6e50ae"/>
      <w:bookmarkStart w:id="27" w:name="_LINE__9_8fc4290a_ed52_4f42_b23b_3aefc79"/>
      <w:bookmarkEnd w:id="24"/>
      <w:r w:rsidRPr="00E54FAB">
        <w:rPr>
          <w:rFonts w:ascii="Arial" w:eastAsia="Arial" w:hAnsi="Arial" w:cs="Arial"/>
        </w:rPr>
        <w:t>This bill allows</w:t>
      </w:r>
      <w:r>
        <w:rPr>
          <w:rFonts w:ascii="Arial" w:eastAsia="Arial" w:hAnsi="Arial" w:cs="Arial"/>
        </w:rPr>
        <w:t xml:space="preserve"> that</w:t>
      </w:r>
      <w:r w:rsidRPr="00E54FAB">
        <w:rPr>
          <w:rFonts w:ascii="Arial" w:eastAsia="Arial" w:hAnsi="Arial" w:cs="Arial"/>
        </w:rPr>
        <w:t xml:space="preserve"> a person whose commercial driver's license has been permanently </w:t>
      </w:r>
      <w:bookmarkStart w:id="28" w:name="_LINE__10_671d5552_4c21_4d35_9708_9ecf59"/>
      <w:bookmarkEnd w:id="27"/>
      <w:r w:rsidRPr="00E54FAB">
        <w:rPr>
          <w:rFonts w:ascii="Arial" w:eastAsia="Arial" w:hAnsi="Arial" w:cs="Arial"/>
        </w:rPr>
        <w:t xml:space="preserve">suspended due to a </w:t>
      </w:r>
      <w:r>
        <w:rPr>
          <w:rFonts w:ascii="Arial" w:eastAsia="Arial" w:hAnsi="Arial" w:cs="Arial"/>
        </w:rPr>
        <w:t>2</w:t>
      </w:r>
      <w:r w:rsidRPr="00E54FAB">
        <w:rPr>
          <w:rFonts w:ascii="Arial" w:eastAsia="Arial" w:hAnsi="Arial" w:cs="Arial"/>
        </w:rPr>
        <w:t xml:space="preserve">nd or subsequent failure to submit to a drug or alcohol test </w:t>
      </w:r>
      <w:r>
        <w:rPr>
          <w:rFonts w:ascii="Arial" w:eastAsia="Arial" w:hAnsi="Arial" w:cs="Arial"/>
        </w:rPr>
        <w:t xml:space="preserve">may after </w:t>
      </w:r>
      <w:bookmarkStart w:id="29" w:name="_LINE__11_8cfd2043_19b8_49a8_8aa2_6eba95"/>
      <w:bookmarkEnd w:id="28"/>
      <w:r>
        <w:rPr>
          <w:rFonts w:ascii="Arial" w:eastAsia="Arial" w:hAnsi="Arial" w:cs="Arial"/>
        </w:rPr>
        <w:t>10 years</w:t>
      </w:r>
      <w:r w:rsidRPr="00E54FAB">
        <w:rPr>
          <w:rFonts w:ascii="Arial" w:eastAsia="Arial" w:hAnsi="Arial" w:cs="Arial"/>
        </w:rPr>
        <w:t xml:space="preserve"> petition the Secretary of State for a review and reinstatement</w:t>
      </w:r>
      <w:r>
        <w:rPr>
          <w:rFonts w:ascii="Arial" w:eastAsia="Arial" w:hAnsi="Arial" w:cs="Arial"/>
        </w:rPr>
        <w:t xml:space="preserve"> of that license</w:t>
      </w:r>
      <w:r w:rsidRPr="00E54FAB">
        <w:rPr>
          <w:rFonts w:ascii="Arial" w:eastAsia="Arial" w:hAnsi="Arial" w:cs="Arial"/>
        </w:rPr>
        <w:t xml:space="preserve"> for </w:t>
      </w:r>
      <w:bookmarkStart w:id="30" w:name="_LINE__12_6472e253_62bd_4d64_b23b_d11341"/>
      <w:bookmarkEnd w:id="29"/>
      <w:r w:rsidRPr="00E54FAB">
        <w:rPr>
          <w:rFonts w:ascii="Arial" w:eastAsia="Arial" w:hAnsi="Arial" w:cs="Arial"/>
        </w:rPr>
        <w:t>good cause shown.</w:t>
      </w:r>
      <w:bookmarkEnd w:id="30"/>
    </w:p>
    <w:bookmarkEnd w:id="1"/>
    <w:bookmarkEnd w:id="2"/>
    <w:bookmarkEnd w:id="3"/>
    <w:bookmarkEnd w:id="23"/>
    <w:bookmarkEnd w:id="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LR1176,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the Reinstatement of Certain Commercial Driver's Licenses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F576E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4FAB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136593</ItemId>
    <LRId>70970</LRId>
    <LRNumber>1176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the Reinstatement of Certain Commercial Driver's Licenses</LRTitle>
    <ItemTitle>An Act to Allow the Reinstatement of Certain Commercial Driver's Licenses</ItemTitle>
    <ShortTitle1>ALLOW THE REINSTATEMENT OF</ShortTitle1>
    <ShortTitle2>CERTAIN COMMERCIAL DRIVER'S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2023-01-31T16:29:44</LatestDraftingActionDate>
    <LatestDrafterName>wmilliken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w:rsidR="004F576E" w:rsidRDefault="004F576E" w:rsidP="004F576E"&amp;gt;&amp;lt;w:pPr&amp;gt;&amp;lt;w:ind w:left="360" /&amp;gt;&amp;lt;/w:pPr&amp;gt;&amp;lt;w:bookmarkStart w:id="0" w:name="_ENACTING_CLAUSE__1d2b9ee9_0e1c_4c35_9db" /&amp;gt;&amp;lt;w:bookmarkStart w:id="1" w:name="_DOC_BODY__ba0ceb73_dd95_46dc_aac2_6d533" /&amp;gt;&amp;lt;w:bookmarkStart w:id="2" w:name="_DOC_BODY_CONTAINER__4fb49357_b38e_4ed1_" /&amp;gt;&amp;lt;w:bookmarkStart w:id="3" w:name="_PAGE__1_89f1cdb8_1868_4419_a365_0185e75" /&amp;gt;&amp;lt;w:bookmarkStart w:id="4" w:name="_PAR__1_e0efd0fb_26de_4439_aa92_476128fd" /&amp;gt;&amp;lt;w:bookmarkStart w:id="5" w:name="_LINE__1_39b88d5a_9ca8_4f1d_a0fe_346d91e"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w:rsidR="004F576E" w:rsidRDefault="004F576E" w:rsidP="004F576E"&amp;gt;&amp;lt;w:pPr&amp;gt;&amp;lt;w:ind w:left="360" w:firstLine="360" /&amp;gt;&amp;lt;/w:pPr&amp;gt;&amp;lt;w:bookmarkStart w:id="6" w:name="_BILL_SECTION_HEADER__b864b757_e307_4050" /&amp;gt;&amp;lt;w:bookmarkStart w:id="7" w:name="_BILL_SECTION__98b29dd8_c222_405a_8a3c_e" /&amp;gt;&amp;lt;w:bookmarkStart w:id="8" w:name="_DOC_BODY_CONTENT__0629e46e_4120_4061_bd" /&amp;gt;&amp;lt;w:bookmarkStart w:id="9" w:name="_PAR__2_32b0593d_3ab7_470e_a9f2_e4bbe2e3" /&amp;gt;&amp;lt;w:bookmarkStart w:id="10" w:name="_LINE__2_55953076_27db_4c79_9ced_026ecd3"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w:name="_BILL_SECTION_NUMBER__ff08578e_c43f_4be8"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§2523, sub-§2, ¶B,&amp;lt;/w:t&amp;gt;&amp;lt;/w:r&amp;gt;&amp;lt;w:r&amp;gt;&amp;lt;w:t xml:space="preserve"&amp;gt; as enacted by PL 1993, c. 683, Pt. A, §2 &amp;lt;/w:t&amp;gt;&amp;lt;/w:r&amp;gt;&amp;lt;w:bookmarkStart w:id="12" w:name="_LINE__3_fe82c870_f5c5_4e5d_9b13_ea7494c" /&amp;gt;&amp;lt;w:bookmarkEnd w:id="10" /&amp;gt;&amp;lt;w:r&amp;gt;&amp;lt;w:t&amp;gt;and affected by Pt. B, §5, is amended to read:&amp;lt;/w:t&amp;gt;&amp;lt;/w:r&amp;gt;&amp;lt;w:bookmarkEnd w:id="12" /&amp;gt;&amp;lt;/w:p&amp;gt;&amp;lt;w:p w:rsidR="004F576E" w:rsidRDefault="004F576E" w:rsidP="004F576E"&amp;gt;&amp;lt;w:pPr&amp;gt;&amp;lt;w:ind w:left="720" /&amp;gt;&amp;lt;/w:pPr&amp;gt;&amp;lt;w:bookmarkStart w:id="13" w:name="_STATUTE_NUMBER__bef98857_3ae9_4934_8f51" /&amp;gt;&amp;lt;w:bookmarkStart w:id="14" w:name="_STATUTE_P__3dd592bd_e1df_4137_bf1d_d992" /&amp;gt;&amp;lt;w:bookmarkStart w:id="15" w:name="_PAR__3_02d7a7ef_5166_47cd_9627_0fa7cf54" /&amp;gt;&amp;lt;w:bookmarkStart w:id="16" w:name="_LINE__4_6f2ade7e_b49c_4d3d_b535_f072d52"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w:name="_STATUTE_CONTENT__1f33a943_be5b_4695_bd6" /&amp;gt;&amp;lt;w:r&amp;gt;&amp;lt;w:t&amp;gt;For&amp;lt;/w:t&amp;gt;&amp;lt;/w:r&amp;gt;&amp;lt;w:bookmarkStart w:id="18" w:name="_PROCESSED_CHANGE__a6813546_e8b2_4e2d_98" /&amp;gt;&amp;lt;w:r&amp;gt;&amp;lt;w:t xml:space="preserve"&amp;gt; &amp;lt;/w:t&amp;gt;&amp;lt;/w:r&amp;gt;&amp;lt;w:ins w:id="19" w:author="BPS" w:date="2023-01-19T11:19:00Z"&amp;gt;&amp;lt;w:r&amp;gt;&amp;lt;w:t&amp;gt;a&amp;lt;/w:t&amp;gt;&amp;lt;/w:r&amp;gt;&amp;lt;/w:ins&amp;gt;&amp;lt;w:bookmarkEnd w:id="18" /&amp;gt;&amp;lt;w:r&amp;gt;&amp;lt;w:t xml:space="preserve"&amp;gt; 2nd or subsequent failure to submit to a test, the suspension is permanent&amp;lt;/w:t&amp;gt;&amp;lt;/w:r&amp;gt;&amp;lt;w:bookmarkStart w:id="20" w:name="_PROCESSED_CHANGE__ba22bd47_9061_43a0_b2" /&amp;gt;&amp;lt;w:ins w:id="21" w:author="BPS" w:date="2023-01-10T11:11:00Z"&amp;gt;&amp;lt;w:r w:rsidRPr="00E54FAB"&amp;gt;&amp;lt;w:t xml:space="preserve"&amp;gt;, &amp;lt;/w:t&amp;gt;&amp;lt;/w:r&amp;gt;&amp;lt;w:bookmarkStart w:id="22" w:name="_LINE__5_70a7b79a_43ac_4dd0_b8dd_0e0a08b" /&amp;gt;&amp;lt;w:bookmarkEnd w:id="16" /&amp;gt;&amp;lt;w:r w:rsidRPr="00E54FAB"&amp;gt;&amp;lt;w:t&amp;gt;except that after 10 years from the suspension&amp;lt;/w:t&amp;gt;&amp;lt;/w:r&amp;gt;&amp;lt;/w:ins&amp;gt;&amp;lt;w:ins w:id="23" w:author="BPS" w:date="2023-01-19T11:19:00Z"&amp;gt;&amp;lt;w:r&amp;gt;&amp;lt;w:t&amp;gt;,&amp;lt;/w:t&amp;gt;&amp;lt;/w:r&amp;gt;&amp;lt;/w:ins&amp;gt;&amp;lt;w:ins w:id="24" w:author="BPS" w:date="2023-01-10T11:11:00Z"&amp;gt;&amp;lt;w:r w:rsidRPr="00E54FAB"&amp;gt;&amp;lt;w:t xml:space="preserve"&amp;gt; the person may request a hearing before &amp;lt;/w:t&amp;gt;&amp;lt;/w:r&amp;gt;&amp;lt;w:bookmarkStart w:id="25" w:name="_LINE__6_87b46d3f_eecd_4532_9bfc_0f2fe15" /&amp;gt;&amp;lt;w:bookmarkEnd w:id="22" /&amp;gt;&amp;lt;w:r w:rsidRPr="00E54FAB"&amp;gt;&amp;lt;w:t xml:space="preserve"&amp;gt;the Secretary of State under section 2483 for a review and reinstatement for good cause &amp;lt;/w:t&amp;gt;&amp;lt;/w:r&amp;gt;&amp;lt;w:bookmarkStart w:id="26" w:name="_LINE__7_95f0f7bb_1aba_4a48_9cb6_45dd3ed" /&amp;gt;&amp;lt;w:bookmarkEnd w:id="25" /&amp;gt;&amp;lt;w:r w:rsidRPr="00E54FAB"&amp;gt;&amp;lt;w:t&amp;gt;shown&amp;lt;/w:t&amp;gt;&amp;lt;/w:r&amp;gt;&amp;lt;/w:ins&amp;gt;&amp;lt;w:bookmarkEnd w:id="20" /&amp;gt;&amp;lt;w:r&amp;gt;&amp;lt;w:t&amp;gt;.&amp;lt;/w:t&amp;gt;&amp;lt;/w:r&amp;gt;&amp;lt;w:bookmarkEnd w:id="17" /&amp;gt;&amp;lt;w:bookmarkEnd w:id="26" /&amp;gt;&amp;lt;/w:p&amp;gt;&amp;lt;w:p w:rsidR="004F576E" w:rsidRDefault="004F576E" w:rsidP="004F576E"&amp;gt;&amp;lt;w:pPr&amp;gt;&amp;lt;w:keepNext /&amp;gt;&amp;lt;w:spacing w:before="240" /&amp;gt;&amp;lt;w:ind w:left="360" /&amp;gt;&amp;lt;w:jc w:val="center" /&amp;gt;&amp;lt;/w:pPr&amp;gt;&amp;lt;w:bookmarkStart w:id="27" w:name="_SUMMARY__6fc63e49_6751_4652_b673_a7a308" /&amp;gt;&amp;lt;w:bookmarkStart w:id="28" w:name="_PAR__4_e2b2054e_9a35_481e_895e_7bcc9684" /&amp;gt;&amp;lt;w:bookmarkStart w:id="29" w:name="_LINE__8_0c9cb264_d481_4f01_ad4b_53c8a26"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w:id="29" /&amp;gt;&amp;lt;/w:p&amp;gt;&amp;lt;w:p w:rsidR="004F576E" w:rsidRDefault="004F576E" w:rsidP="004F576E"&amp;gt;&amp;lt;w:pPr&amp;gt;&amp;lt;w:ind w:left="360" w:firstLine="360" /&amp;gt;&amp;lt;/w:pPr&amp;gt;&amp;lt;w:bookmarkStart w:id="30" w:name="_PAR__5_541ebc7c_b49c_4a46_814f_1f6e50ae" /&amp;gt;&amp;lt;w:bookmarkStart w:id="31" w:name="_LINE__9_8fc4290a_ed52_4f42_b23b_3aefc79" /&amp;gt;&amp;lt;w:bookmarkEnd w:id="28" /&amp;gt;&amp;lt;w:r w:rsidRPr="00E54FAB"&amp;gt;&amp;lt;w:t&amp;gt;This bill allows&amp;lt;/w:t&amp;gt;&amp;lt;/w:r&amp;gt;&amp;lt;w:r&amp;gt;&amp;lt;w:t xml:space="preserve"&amp;gt; that&amp;lt;/w:t&amp;gt;&amp;lt;/w:r&amp;gt;&amp;lt;w:r w:rsidRPr="00E54FAB"&amp;gt;&amp;lt;w:t xml:space="preserve"&amp;gt; a person whose commercial driver's license has been permanently &amp;lt;/w:t&amp;gt;&amp;lt;/w:r&amp;gt;&amp;lt;w:bookmarkStart w:id="32" w:name="_LINE__10_671d5552_4c21_4d35_9708_9ecf59" /&amp;gt;&amp;lt;w:bookmarkEnd w:id="31" /&amp;gt;&amp;lt;w:r w:rsidRPr="00E54FAB"&amp;gt;&amp;lt;w:t xml:space="preserve"&amp;gt;suspended due to a &amp;lt;/w:t&amp;gt;&amp;lt;/w:r&amp;gt;&amp;lt;w:r&amp;gt;&amp;lt;w:t&amp;gt;2&amp;lt;/w:t&amp;gt;&amp;lt;/w:r&amp;gt;&amp;lt;w:r w:rsidRPr="00E54FAB"&amp;gt;&amp;lt;w:t xml:space="preserve"&amp;gt;nd or subsequent failure to submit to a drug or alcohol test &amp;lt;/w:t&amp;gt;&amp;lt;/w:r&amp;gt;&amp;lt;w:r&amp;gt;&amp;lt;w:t xml:space="preserve"&amp;gt;may after &amp;lt;/w:t&amp;gt;&amp;lt;/w:r&amp;gt;&amp;lt;w:bookmarkStart w:id="33" w:name="_LINE__11_8cfd2043_19b8_49a8_8aa2_6eba95" /&amp;gt;&amp;lt;w:bookmarkEnd w:id="32" /&amp;gt;&amp;lt;w:r&amp;gt;&amp;lt;w:t&amp;gt;10 years&amp;lt;/w:t&amp;gt;&amp;lt;/w:r&amp;gt;&amp;lt;w:r w:rsidRPr="00E54FAB"&amp;gt;&amp;lt;w:t xml:space="preserve"&amp;gt; petition the Secretary of State for a review and reinstatement&amp;lt;/w:t&amp;gt;&amp;lt;/w:r&amp;gt;&amp;lt;w:r&amp;gt;&amp;lt;w:t xml:space="preserve"&amp;gt; of that license&amp;lt;/w:t&amp;gt;&amp;lt;/w:r&amp;gt;&amp;lt;w:r w:rsidRPr="00E54FAB"&amp;gt;&amp;lt;w:t xml:space="preserve"&amp;gt; for &amp;lt;/w:t&amp;gt;&amp;lt;/w:r&amp;gt;&amp;lt;w:bookmarkStart w:id="34" w:name="_LINE__12_6472e253_62bd_4d64_b23b_d11341" /&amp;gt;&amp;lt;w:bookmarkEnd w:id="33" /&amp;gt;&amp;lt;w:r w:rsidRPr="00E54FAB"&amp;gt;&amp;lt;w:t&amp;gt;good cause shown.&amp;lt;/w:t&amp;gt;&amp;lt;/w:r&amp;gt;&amp;lt;w:bookmarkEnd w:id="34" /&amp;gt;&amp;lt;/w:p&amp;gt;&amp;lt;w:bookmarkEnd w:id="1" /&amp;gt;&amp;lt;w:bookmarkEnd w:id="2" /&amp;gt;&amp;lt;w:bookmarkEnd w:id="3" /&amp;gt;&amp;lt;w:bookmarkEnd w:id="27" /&amp;gt;&amp;lt;w:bookmarkEnd w:id="30" /&amp;gt;&amp;lt;w:p w:rsidR="00000000" w:rsidRDefault="004F576E"&amp;gt;&amp;lt;w:r&amp;gt;&amp;lt;w:t xml:space="preserve"&amp;gt; &amp;lt;/w:t&amp;gt;&amp;lt;/w:r&amp;gt;&amp;lt;/w:p&amp;gt;&amp;lt;w:sectPr w:rsidR="00000000" w:rsidSect="004F576E"&amp;gt;&amp;lt;w:footerReference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w:rsidR="007F053C" w:rsidRDefault="004F576E"&amp;gt;&amp;lt;w:pPr&amp;gt;&amp;lt;w:pStyle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/&amp;gt;&amp;lt;/w:rPr&amp;gt;&amp;lt;w:t&amp;gt;131LR1176(01)&amp;lt;/w:t&amp;gt;&amp;lt;/w:r&amp;gt;&amp;lt;w:r&amp;gt;&amp;lt;w:rPr&amp;gt;&amp;lt;w:snapToGrid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89f1cdb8_1868_4419_a365_0185e75&lt;/BookmarkName&gt;&lt;Tables /&gt;&lt;/ProcessedCheckInPage&gt;&lt;/Pages&gt;&lt;Paragraphs&gt;&lt;CheckInParagraphs&gt;&lt;PageNumber&gt;1&lt;/PageNumber&gt;&lt;BookmarkName&gt;_PAR__1_e0efd0fb_26de_4439_aa92_476128f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32b0593d_3ab7_470e_a9f2_e4bbe2e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02d7a7ef_5166_47cd_9627_0fa7cf54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2b2054e_9a35_481e_895e_7bcc9684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541ebc7c_b49c_4a46_814f_1f6e50ae&lt;/BookmarkName&gt;&lt;StartingLineNumber&gt;9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