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Promote Public Safety and Retain Essential First Responders by Funding the Maine Length of Service Award Program</w:t>
      </w:r>
    </w:p>
    <w:p w:rsidR="003F2AA5" w:rsidP="003F2AA5">
      <w:pPr>
        <w:ind w:left="360"/>
        <w:rPr>
          <w:rFonts w:ascii="Arial" w:eastAsia="Arial" w:hAnsi="Arial" w:cs="Arial"/>
        </w:rPr>
      </w:pPr>
      <w:bookmarkStart w:id="0" w:name="_ENACTING_CLAUSE__8f05490b_ec71_4aef_a50"/>
      <w:bookmarkStart w:id="1" w:name="_DOC_BODY__c4c6cc9f_ad58_4ab1_a97a_4ba1c"/>
      <w:bookmarkStart w:id="2" w:name="_DOC_BODY_CONTAINER__8cce5fa8_93d3_425c_"/>
      <w:bookmarkStart w:id="3" w:name="_PAGE__1_dff59b84_9d25_4c35_a782_27aaf31"/>
      <w:bookmarkStart w:id="4" w:name="_PAR__1_ca63ed91_4add_49ca_b5a6_97ee6e59"/>
      <w:bookmarkStart w:id="5" w:name="_LINE__1_31a5c9a0_3762_4dff_91a9_379978b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3F2AA5" w:rsidP="003F2AA5">
      <w:pPr>
        <w:ind w:left="360" w:firstLine="360"/>
        <w:rPr>
          <w:rFonts w:ascii="Arial" w:eastAsia="Arial" w:hAnsi="Arial" w:cs="Arial"/>
        </w:rPr>
      </w:pPr>
      <w:bookmarkStart w:id="6" w:name="_APPROP_SECTION__b10473b0_e34b_486b_823f"/>
      <w:bookmarkStart w:id="7" w:name="_DOC_BODY_CONTENT__0109d2c0_48ba_46f6_a3"/>
      <w:bookmarkStart w:id="8" w:name="_PAR__2_b8146c84_b0bf_47a9_8824_68a14e87"/>
      <w:bookmarkStart w:id="9" w:name="_LINE__2_c565335e_452b_4a8f_bd59_551eebe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0" w:name="_BILL_SECTION_NUMBER__421af11a_602a_441a"/>
      <w:r>
        <w:rPr>
          <w:rFonts w:ascii="Arial" w:eastAsia="Arial" w:hAnsi="Arial" w:cs="Arial"/>
          <w:b/>
          <w:sz w:val="24"/>
        </w:rPr>
        <w:t>1</w:t>
      </w:r>
      <w:bookmarkEnd w:id="10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11" w:name="_LINE__3_e4a1170e_a084_47c3_8846_85d6331"/>
      <w:bookmarkEnd w:id="9"/>
      <w:r>
        <w:rPr>
          <w:rFonts w:ascii="Arial" w:eastAsia="Arial" w:hAnsi="Arial" w:cs="Arial"/>
        </w:rPr>
        <w:t>allocations are made.</w:t>
      </w:r>
      <w:bookmarkEnd w:id="11"/>
    </w:p>
    <w:p w:rsidR="003F2AA5" w:rsidP="003F2AA5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2" w:name="_PAR__3_ff4f44f7_c064_459b_a65b_0f7aaa0a"/>
      <w:bookmarkStart w:id="13" w:name="_LINE__4_f5e19b11_7e82_4bb6_baad_e4979ae"/>
      <w:bookmarkEnd w:id="8"/>
      <w:r>
        <w:rPr>
          <w:rFonts w:ascii="Arial" w:eastAsia="Arial" w:hAnsi="Arial" w:cs="Arial"/>
          <w:b/>
        </w:rPr>
        <w:t>FIRE PROTECTION SERVICES COMMISSION, MAINE</w:t>
      </w:r>
      <w:bookmarkEnd w:id="13"/>
    </w:p>
    <w:p w:rsidR="003F2AA5" w:rsidP="003F2AA5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4_721adf46_1c0f_40aa_a2f0_676a4cfa"/>
      <w:bookmarkStart w:id="15" w:name="_LINE__5_f48fc573_8145_4fc2_aea5_4858ca0"/>
      <w:bookmarkEnd w:id="12"/>
      <w:r>
        <w:rPr>
          <w:rFonts w:ascii="Arial" w:eastAsia="Arial" w:hAnsi="Arial" w:cs="Arial"/>
          <w:b/>
        </w:rPr>
        <w:t>Maine Fire Protection Services Commission 0936</w:t>
      </w:r>
      <w:bookmarkEnd w:id="15"/>
    </w:p>
    <w:p w:rsidR="003F2AA5" w:rsidP="003F2AA5">
      <w:pPr>
        <w:ind w:left="360"/>
        <w:rPr>
          <w:rFonts w:ascii="Arial" w:eastAsia="Arial" w:hAnsi="Arial" w:cs="Arial"/>
        </w:rPr>
      </w:pPr>
      <w:bookmarkStart w:id="16" w:name="_PAR__5_e0814dac_7b3d_49ab_8f8d_bc8dbcc8"/>
      <w:bookmarkStart w:id="17" w:name="_LINE__6_745a2569_4ee4_48dc_9088_2e26dff"/>
      <w:bookmarkEnd w:id="14"/>
      <w:r>
        <w:rPr>
          <w:rFonts w:ascii="Arial" w:eastAsia="Arial" w:hAnsi="Arial" w:cs="Arial"/>
        </w:rPr>
        <w:t xml:space="preserve">Initiative: Provides ongoing funding for the Maine Length of Service Award Program to </w:t>
      </w:r>
      <w:bookmarkStart w:id="18" w:name="_LINE__7_ae7e5176_afb9_44cc_ad4c_7f07b4d"/>
      <w:bookmarkEnd w:id="17"/>
      <w:r>
        <w:rPr>
          <w:rFonts w:ascii="Arial" w:eastAsia="Arial" w:hAnsi="Arial" w:cs="Arial"/>
        </w:rPr>
        <w:t xml:space="preserve">provide length of service awards to eligible volunteer firefighters and emergency medical </w:t>
      </w:r>
      <w:bookmarkStart w:id="19" w:name="_LINE__8_2973aeda_e37a_4b92_a147_1468abe"/>
      <w:bookmarkEnd w:id="18"/>
      <w:r>
        <w:rPr>
          <w:rFonts w:ascii="Arial" w:eastAsia="Arial" w:hAnsi="Arial" w:cs="Arial"/>
        </w:rPr>
        <w:t>services personnel.</w:t>
      </w:r>
      <w:bookmarkEnd w:id="19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0F639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3F2AA5" w:rsidP="000F6399">
            <w:pPr>
              <w:rPr>
                <w:rFonts w:ascii="Arial" w:eastAsia="Arial" w:hAnsi="Arial" w:cs="Arial"/>
              </w:rPr>
            </w:pPr>
            <w:bookmarkStart w:id="20" w:name="_PAR__6_b9e1354b_cdef_49be_9638_3616110c"/>
            <w:bookmarkStart w:id="21" w:name="_LINE__9_6e5dd158_947a_4090_ad17_833903b"/>
            <w:bookmarkEnd w:id="16"/>
            <w:r>
              <w:rPr>
                <w:rFonts w:ascii="Arial" w:eastAsia="Arial" w:hAnsi="Arial" w:cs="Arial"/>
                <w:b/>
              </w:rPr>
              <w:t>GENERAL FUND</w:t>
            </w:r>
            <w:bookmarkEnd w:id="21"/>
          </w:p>
        </w:tc>
        <w:tc>
          <w:tcPr>
            <w:tcW w:w="1469" w:type="dxa"/>
          </w:tcPr>
          <w:p w:rsidR="003F2AA5" w:rsidP="000F6399">
            <w:pPr>
              <w:jc w:val="right"/>
              <w:rPr>
                <w:rFonts w:ascii="Arial" w:eastAsia="Arial" w:hAnsi="Arial" w:cs="Arial"/>
              </w:rPr>
            </w:pPr>
            <w:bookmarkStart w:id="22" w:name="_LINE__9_b4004646_5c44_4994_bf2d_1a13022"/>
            <w:r>
              <w:rPr>
                <w:rFonts w:ascii="Arial" w:eastAsia="Arial" w:hAnsi="Arial" w:cs="Arial"/>
                <w:b/>
              </w:rPr>
              <w:t>2023-24</w:t>
            </w:r>
            <w:bookmarkEnd w:id="22"/>
          </w:p>
        </w:tc>
        <w:tc>
          <w:tcPr>
            <w:tcW w:w="1469" w:type="dxa"/>
          </w:tcPr>
          <w:p w:rsidR="003F2AA5" w:rsidP="000F6399">
            <w:pPr>
              <w:jc w:val="right"/>
              <w:rPr>
                <w:rFonts w:ascii="Arial" w:eastAsia="Arial" w:hAnsi="Arial" w:cs="Arial"/>
              </w:rPr>
            </w:pPr>
            <w:bookmarkStart w:id="23" w:name="_LINE__9_fb12566f_b9cb_4b8e_a304_b716017"/>
            <w:r>
              <w:rPr>
                <w:rFonts w:ascii="Arial" w:eastAsia="Arial" w:hAnsi="Arial" w:cs="Arial"/>
                <w:b/>
              </w:rPr>
              <w:t>2024-25</w:t>
            </w:r>
            <w:bookmarkEnd w:id="23"/>
          </w:p>
        </w:tc>
      </w:tr>
      <w:tr w:rsidTr="000F639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3F2AA5" w:rsidP="000F6399">
            <w:pPr>
              <w:ind w:left="180"/>
              <w:rPr>
                <w:rFonts w:ascii="Arial" w:eastAsia="Arial" w:hAnsi="Arial" w:cs="Arial"/>
              </w:rPr>
            </w:pPr>
            <w:bookmarkStart w:id="24" w:name="_LINE__10_a01d2edc_4f1c_454b_8c55_cc852c"/>
            <w:r>
              <w:rPr>
                <w:rFonts w:ascii="Arial" w:eastAsia="Arial" w:hAnsi="Arial" w:cs="Arial"/>
              </w:rPr>
              <w:t>All Other</w:t>
            </w:r>
            <w:bookmarkEnd w:id="24"/>
          </w:p>
        </w:tc>
        <w:tc>
          <w:tcPr>
            <w:tcW w:w="1469" w:type="dxa"/>
          </w:tcPr>
          <w:p w:rsidR="003F2AA5" w:rsidP="000F6399">
            <w:pPr>
              <w:jc w:val="right"/>
              <w:rPr>
                <w:rFonts w:ascii="Arial" w:eastAsia="Arial" w:hAnsi="Arial" w:cs="Arial"/>
              </w:rPr>
            </w:pPr>
            <w:bookmarkStart w:id="25" w:name="_LINE__10_cbf4625e_05b5_4553_8a06_38d380"/>
            <w:r>
              <w:rPr>
                <w:rFonts w:ascii="Arial" w:eastAsia="Arial" w:hAnsi="Arial" w:cs="Arial"/>
              </w:rPr>
              <w:t>$2,500,000</w:t>
            </w:r>
            <w:bookmarkEnd w:id="25"/>
          </w:p>
        </w:tc>
        <w:tc>
          <w:tcPr>
            <w:tcW w:w="1469" w:type="dxa"/>
          </w:tcPr>
          <w:p w:rsidR="003F2AA5" w:rsidP="000F6399">
            <w:pPr>
              <w:jc w:val="right"/>
              <w:rPr>
                <w:rFonts w:ascii="Arial" w:eastAsia="Arial" w:hAnsi="Arial" w:cs="Arial"/>
              </w:rPr>
            </w:pPr>
            <w:bookmarkStart w:id="26" w:name="_LINE__10_dac7ce6a_7a0a_4f07_82ab_a7b0d6"/>
            <w:r>
              <w:rPr>
                <w:rFonts w:ascii="Arial" w:eastAsia="Arial" w:hAnsi="Arial" w:cs="Arial"/>
              </w:rPr>
              <w:t>$2,500,000</w:t>
            </w:r>
            <w:bookmarkEnd w:id="26"/>
          </w:p>
        </w:tc>
      </w:tr>
      <w:tr w:rsidTr="000F639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3F2AA5" w:rsidP="000F6399">
            <w:pPr>
              <w:rPr>
                <w:rFonts w:ascii="Arial" w:eastAsia="Arial" w:hAnsi="Arial" w:cs="Arial"/>
              </w:rPr>
            </w:pPr>
            <w:bookmarkStart w:id="27" w:name="_LINE__11_eec8e86e_e679_4604_b169_c067ab"/>
            <w:r>
              <w:rPr>
                <w:rFonts w:ascii="Arial" w:eastAsia="Arial" w:hAnsi="Arial" w:cs="Arial"/>
              </w:rPr>
              <w:t xml:space="preserve"> </w:t>
            </w:r>
            <w:bookmarkEnd w:id="27"/>
          </w:p>
        </w:tc>
        <w:tc>
          <w:tcPr>
            <w:tcW w:w="1469" w:type="dxa"/>
          </w:tcPr>
          <w:p w:rsidR="003F2AA5" w:rsidP="000F6399">
            <w:pPr>
              <w:jc w:val="right"/>
              <w:rPr>
                <w:rFonts w:ascii="Arial" w:eastAsia="Arial" w:hAnsi="Arial" w:cs="Arial"/>
              </w:rPr>
            </w:pPr>
            <w:bookmarkStart w:id="28" w:name="_LINE__11_6c51e382_1a0e_47fe_8f83_4fd403"/>
            <w:r>
              <w:rPr>
                <w:rFonts w:ascii="Arial" w:eastAsia="Arial" w:hAnsi="Arial" w:cs="Arial"/>
              </w:rPr>
              <w:t>__________</w:t>
            </w:r>
            <w:bookmarkEnd w:id="28"/>
          </w:p>
        </w:tc>
        <w:tc>
          <w:tcPr>
            <w:tcW w:w="1469" w:type="dxa"/>
          </w:tcPr>
          <w:p w:rsidR="003F2AA5" w:rsidP="000F6399">
            <w:pPr>
              <w:jc w:val="right"/>
              <w:rPr>
                <w:rFonts w:ascii="Arial" w:eastAsia="Arial" w:hAnsi="Arial" w:cs="Arial"/>
              </w:rPr>
            </w:pPr>
            <w:bookmarkStart w:id="29" w:name="_LINE__11_c4dc8944_4551_4099_9020_cc4f52"/>
            <w:r>
              <w:rPr>
                <w:rFonts w:ascii="Arial" w:eastAsia="Arial" w:hAnsi="Arial" w:cs="Arial"/>
              </w:rPr>
              <w:t>__________</w:t>
            </w:r>
            <w:bookmarkEnd w:id="29"/>
          </w:p>
        </w:tc>
      </w:tr>
      <w:tr w:rsidTr="000F639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3F2AA5" w:rsidP="000F6399">
            <w:pPr>
              <w:rPr>
                <w:rFonts w:ascii="Arial" w:eastAsia="Arial" w:hAnsi="Arial" w:cs="Arial"/>
              </w:rPr>
            </w:pPr>
            <w:bookmarkStart w:id="30" w:name="_LINE__12_5fd38cdc_868d_49e0_82b7_936b3e"/>
            <w:r>
              <w:rPr>
                <w:rFonts w:ascii="Arial" w:eastAsia="Arial" w:hAnsi="Arial" w:cs="Arial"/>
              </w:rPr>
              <w:t>GENERAL FUND TOTAL</w:t>
            </w:r>
            <w:bookmarkEnd w:id="30"/>
          </w:p>
        </w:tc>
        <w:tc>
          <w:tcPr>
            <w:tcW w:w="1469" w:type="dxa"/>
          </w:tcPr>
          <w:p w:rsidR="003F2AA5" w:rsidP="000F6399">
            <w:pPr>
              <w:jc w:val="right"/>
              <w:rPr>
                <w:rFonts w:ascii="Arial" w:eastAsia="Arial" w:hAnsi="Arial" w:cs="Arial"/>
              </w:rPr>
            </w:pPr>
            <w:bookmarkStart w:id="31" w:name="_LINE__12_39c80eed_9514_46ac_ad51_34143f"/>
            <w:r>
              <w:rPr>
                <w:rFonts w:ascii="Arial" w:eastAsia="Arial" w:hAnsi="Arial" w:cs="Arial"/>
              </w:rPr>
              <w:t>$2,500,000</w:t>
            </w:r>
            <w:bookmarkEnd w:id="31"/>
          </w:p>
        </w:tc>
        <w:tc>
          <w:tcPr>
            <w:tcW w:w="1469" w:type="dxa"/>
          </w:tcPr>
          <w:p w:rsidR="003F2AA5" w:rsidP="000F6399">
            <w:pPr>
              <w:jc w:val="right"/>
              <w:rPr>
                <w:rFonts w:ascii="Arial" w:eastAsia="Arial" w:hAnsi="Arial" w:cs="Arial"/>
              </w:rPr>
            </w:pPr>
            <w:bookmarkStart w:id="32" w:name="_LINE__12_f7d9664a_aa58_4371_bd2f_39a364"/>
            <w:r>
              <w:rPr>
                <w:rFonts w:ascii="Arial" w:eastAsia="Arial" w:hAnsi="Arial" w:cs="Arial"/>
              </w:rPr>
              <w:t>$2,500,000</w:t>
            </w:r>
            <w:bookmarkEnd w:id="32"/>
          </w:p>
        </w:tc>
      </w:tr>
    </w:tbl>
    <w:p w:rsidR="003F2AA5" w:rsidP="003F2AA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3" w:name="_SUMMARY__96081fe8_5182_41ed_9a15_029578"/>
      <w:bookmarkStart w:id="34" w:name="_PAR__7_ed1f28f2_03c9_44c3_a5d1_f286442a"/>
      <w:bookmarkStart w:id="35" w:name="_LINE__13_8d66116d_7145_4c16_be9b_80783a"/>
      <w:bookmarkEnd w:id="6"/>
      <w:bookmarkEnd w:id="7"/>
      <w:bookmarkEnd w:id="20"/>
      <w:r>
        <w:rPr>
          <w:rFonts w:ascii="Arial" w:eastAsia="Arial" w:hAnsi="Arial" w:cs="Arial"/>
          <w:b/>
          <w:sz w:val="24"/>
        </w:rPr>
        <w:t>SUMMARY</w:t>
      </w:r>
      <w:bookmarkEnd w:id="35"/>
    </w:p>
    <w:p w:rsidR="003F2AA5" w:rsidP="003F2AA5">
      <w:pPr>
        <w:ind w:left="360" w:firstLine="360"/>
        <w:rPr>
          <w:rFonts w:ascii="Arial" w:eastAsia="Arial" w:hAnsi="Arial" w:cs="Arial"/>
        </w:rPr>
      </w:pPr>
      <w:bookmarkStart w:id="36" w:name="_PAR__8_0bd8eb99_7bed_4661_9007_259697c1"/>
      <w:bookmarkStart w:id="37" w:name="_LINE__14_d9c7ed02_f701_47ce_82fc_28f76c"/>
      <w:bookmarkEnd w:id="34"/>
      <w:r>
        <w:rPr>
          <w:rFonts w:ascii="Arial" w:eastAsia="Arial" w:hAnsi="Arial" w:cs="Arial"/>
        </w:rPr>
        <w:t xml:space="preserve">This bill provides ongoing funding to the Maine Fire Protection Services Commission </w:t>
      </w:r>
      <w:bookmarkStart w:id="38" w:name="_LINE__15_9eaea0fb_2ec5_421d_b428_8f2b36"/>
      <w:bookmarkEnd w:id="37"/>
      <w:r>
        <w:rPr>
          <w:rFonts w:ascii="Arial" w:eastAsia="Arial" w:hAnsi="Arial" w:cs="Arial"/>
        </w:rPr>
        <w:t xml:space="preserve">of $2,500,000 beginning in fiscal year 2023-24 to provide length of service awards to </w:t>
      </w:r>
      <w:bookmarkStart w:id="39" w:name="_LINE__16_b0fea4e6_f99a_45f9_b4fe_81dc6b"/>
      <w:bookmarkEnd w:id="38"/>
      <w:r>
        <w:rPr>
          <w:rFonts w:ascii="Arial" w:eastAsia="Arial" w:hAnsi="Arial" w:cs="Arial"/>
        </w:rPr>
        <w:t>eligible volunteer firefighters and emergency medical services personnel.</w:t>
      </w:r>
      <w:bookmarkEnd w:id="39"/>
    </w:p>
    <w:bookmarkEnd w:id="1"/>
    <w:bookmarkEnd w:id="2"/>
    <w:bookmarkEnd w:id="3"/>
    <w:bookmarkEnd w:id="33"/>
    <w:bookmarkEnd w:id="3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LR1156,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Promote Public Safety and Retain Essential First Responders by Funding the Maine Length of Service Award Program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F6399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2AA5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136572</ItemId>
    <LRId>70949</LRId>
    <LRNumber>1156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Promote Public Safety and Retain Essential First Responders by Funding the Maine Length of Service Award Program</LRTitle>
    <ItemTitle>An Act to Promote Public Safety and Retain Essential First Responders by Funding the Maine Length of Service Award Program</ItemTitle>
    <ShortTitle1>PROMOTE PUBLIC SAFETY AND</ShortTitle1>
    <ShortTitle2>RETAIN ESSENTIAL FIRST RESPOND</ShortTitle2>
    <SponsorFirstName>Chip</SponsorFirstName>
    <SponsorLastName>Curry</SponsorLastName>
    <SponsorChamberPrefix>Sen.</SponsorChamberPrefix>
    <SponsorFrom>Waldo</SponsorFrom>
    <DraftingCycleCount>1</DraftingCycleCount>
    <LatestDraftingActionId>130</LatestDraftingActionId>
    <LatestDraftingActionDate>2023-02-06T15:30:30</LatestDraftingActionDate>
    <LatestDrafterName>svoynik</LatestDrafterName>
    <LatestProoferName>sadley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w:rsidR="003F2AA5" w:rsidRDefault="003F2AA5" w:rsidP="003F2AA5"&amp;gt;&amp;lt;w:pPr&amp;gt;&amp;lt;w:ind w:left="360" /&amp;gt;&amp;lt;/w:pPr&amp;gt;&amp;lt;w:bookmarkStart w:id="0" w:name="_ENACTING_CLAUSE__8f05490b_ec71_4aef_a50" /&amp;gt;&amp;lt;w:bookmarkStart w:id="1" w:name="_DOC_BODY__c4c6cc9f_ad58_4ab1_a97a_4ba1c" /&amp;gt;&amp;lt;w:bookmarkStart w:id="2" w:name="_DOC_BODY_CONTAINER__8cce5fa8_93d3_425c_" /&amp;gt;&amp;lt;w:bookmarkStart w:id="3" w:name="_PAGE__1_dff59b84_9d25_4c35_a782_27aaf31" /&amp;gt;&amp;lt;w:bookmarkStart w:id="4" w:name="_PAR__1_ca63ed91_4add_49ca_b5a6_97ee6e59" /&amp;gt;&amp;lt;w:bookmarkStart w:id="5" w:name="_LINE__1_31a5c9a0_3762_4dff_91a9_379978b"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w:rsidR="003F2AA5" w:rsidRDefault="003F2AA5" w:rsidP="003F2AA5"&amp;gt;&amp;lt;w:pPr&amp;gt;&amp;lt;w:ind w:left="360" w:firstLine="360" /&amp;gt;&amp;lt;/w:pPr&amp;gt;&amp;lt;w:bookmarkStart w:id="6" w:name="_APPROP_SECTION__b10473b0_e34b_486b_823f" /&amp;gt;&amp;lt;w:bookmarkStart w:id="7" w:name="_DOC_BODY_CONTENT__0109d2c0_48ba_46f6_a3" /&amp;gt;&amp;lt;w:bookmarkStart w:id="8" w:name="_PAR__2_b8146c84_b0bf_47a9_8824_68a14e87" /&amp;gt;&amp;lt;w:bookmarkStart w:id="9" w:name="_LINE__2_c565335e_452b_4a8f_bd59_551eebe"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w:id="10" w:name="_BILL_SECTION_NUMBER__421af11a_602a_441a" /&amp;gt;&amp;lt;w:r&amp;gt;&amp;lt;w:rPr&amp;gt;&amp;lt;w:b /&amp;gt;&amp;lt;w:sz w:val="24" /&amp;gt;&amp;lt;/w:rPr&amp;gt;&amp;lt;w:t&amp;gt;1&amp;lt;/w:t&amp;gt;&amp;lt;/w:r&amp;gt;&amp;lt;w:bookmarkEnd w:id="10"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w:id="11" w:name="_LINE__3_e4a1170e_a084_47c3_8846_85d6331" /&amp;gt;&amp;lt;w:bookmarkEnd w:id="9" /&amp;gt;&amp;lt;w:r&amp;gt;&amp;lt;w:t&amp;gt;allocations are made.&amp;lt;/w:t&amp;gt;&amp;lt;/w:r&amp;gt;&amp;lt;w:bookmarkEnd w:id="11" /&amp;gt;&amp;lt;/w:p&amp;gt;&amp;lt;w:p w:rsidR="003F2AA5" w:rsidRDefault="003F2AA5" w:rsidP="003F2AA5"&amp;gt;&amp;lt;w:pPr&amp;gt;&amp;lt;w:pStyle w:val="BPSParagraphLeftAlign" /&amp;gt;&amp;lt;w:suppressAutoHyphens /&amp;gt;&amp;lt;w:ind w:left="360" /&amp;gt;&amp;lt;/w:pPr&amp;gt;&amp;lt;w:bookmarkStart w:id="12" w:name="_PAR__3_ff4f44f7_c064_459b_a65b_0f7aaa0a" /&amp;gt;&amp;lt;w:bookmarkStart w:id="13" w:name="_LINE__4_f5e19b11_7e82_4bb6_baad_e4979ae" /&amp;gt;&amp;lt;w:bookmarkEnd w:id="8" /&amp;gt;&amp;lt;w:r&amp;gt;&amp;lt;w:rPr&amp;gt;&amp;lt;w:b /&amp;gt;&amp;lt;/w:rPr&amp;gt;&amp;lt;w:t&amp;gt;FIRE PROTECTION SERVICES COMMISSION, MAINE&amp;lt;/w:t&amp;gt;&amp;lt;/w:r&amp;gt;&amp;lt;w:bookmarkEnd w:id="13" /&amp;gt;&amp;lt;/w:p&amp;gt;&amp;lt;w:p w:rsidR="003F2AA5" w:rsidRDefault="003F2AA5" w:rsidP="003F2AA5"&amp;gt;&amp;lt;w:pPr&amp;gt;&amp;lt;w:pStyle w:val="BPSParagraphLeftAlign" /&amp;gt;&amp;lt;w:suppressAutoHyphens /&amp;gt;&amp;lt;w:ind w:left="360" /&amp;gt;&amp;lt;/w:pPr&amp;gt;&amp;lt;w:bookmarkStart w:id="14" w:name="_PAR__4_721adf46_1c0f_40aa_a2f0_676a4cfa" /&amp;gt;&amp;lt;w:bookmarkStart w:id="15" w:name="_LINE__5_f48fc573_8145_4fc2_aea5_4858ca0" /&amp;gt;&amp;lt;w:bookmarkEnd w:id="12" /&amp;gt;&amp;lt;w:r&amp;gt;&amp;lt;w:rPr&amp;gt;&amp;lt;w:b /&amp;gt;&amp;lt;/w:rPr&amp;gt;&amp;lt;w:t&amp;gt;Maine Fire Protection Services Commission 0936&amp;lt;/w:t&amp;gt;&amp;lt;/w:r&amp;gt;&amp;lt;w:bookmarkEnd w:id="15" /&amp;gt;&amp;lt;/w:p&amp;gt;&amp;lt;w:p w:rsidR="003F2AA5" w:rsidRDefault="003F2AA5" w:rsidP="003F2AA5"&amp;gt;&amp;lt;w:pPr&amp;gt;&amp;lt;w:ind w:left="360" /&amp;gt;&amp;lt;/w:pPr&amp;gt;&amp;lt;w:bookmarkStart w:id="16" w:name="_PAR__5_e0814dac_7b3d_49ab_8f8d_bc8dbcc8" /&amp;gt;&amp;lt;w:bookmarkStart w:id="17" w:name="_LINE__6_745a2569_4ee4_48dc_9088_2e26dff" /&amp;gt;&amp;lt;w:bookmarkEnd w:id="14" /&amp;gt;&amp;lt;w:r&amp;gt;&amp;lt;w:t xml:space="preserve"&amp;gt;Initiative: Provides ongoing funding for the Maine Length of Service Award Program to &amp;lt;/w:t&amp;gt;&amp;lt;/w:r&amp;gt;&amp;lt;w:bookmarkStart w:id="18" w:name="_LINE__7_ae7e5176_afb9_44cc_ad4c_7f07b4d" /&amp;gt;&amp;lt;w:bookmarkEnd w:id="17" /&amp;gt;&amp;lt;w:r&amp;gt;&amp;lt;w:t xml:space="preserve"&amp;gt;provide length of service awards to eligible volunteer firefighters and emergency medical &amp;lt;/w:t&amp;gt;&amp;lt;/w:r&amp;gt;&amp;lt;w:bookmarkStart w:id="19" w:name="_LINE__8_2973aeda_e37a_4b92_a147_1468abe" /&amp;gt;&amp;lt;w:bookmarkEnd w:id="18" /&amp;gt;&amp;lt;w:r&amp;gt;&amp;lt;w:t&amp;gt;services personnel.&amp;lt;/w:t&amp;gt;&amp;lt;/w:r&amp;gt;&amp;lt;w:bookmarkEnd w:id="19"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w:rsidR="003F2AA5" w:rsidTr="000F6399"&amp;gt;&amp;lt;w:tc&amp;gt;&amp;lt;w:tcPr&amp;gt;&amp;lt;w:tcW w:w="5069" w:type="dxa" /&amp;gt;&amp;lt;/w:tcPr&amp;gt;&amp;lt;w:p w:rsidR="003F2AA5" w:rsidRDefault="003F2AA5" w:rsidP="000F6399"&amp;gt;&amp;lt;w:bookmarkStart w:id="20" w:name="_PAR__6_b9e1354b_cdef_49be_9638_3616110c" /&amp;gt;&amp;lt;w:bookmarkStart w:id="21" w:name="_LINE__9_6e5dd158_947a_4090_ad17_833903b" /&amp;gt;&amp;lt;w:bookmarkEnd w:id="16" /&amp;gt;&amp;lt;w:r&amp;gt;&amp;lt;w:rPr&amp;gt;&amp;lt;w:b /&amp;gt;&amp;lt;/w:rPr&amp;gt;&amp;lt;w:t&amp;gt;GENERAL FUND&amp;lt;/w:t&amp;gt;&amp;lt;/w:r&amp;gt;&amp;lt;w:bookmarkEnd w:id="21" /&amp;gt;&amp;lt;/w:p&amp;gt;&amp;lt;/w:tc&amp;gt;&amp;lt;w:tc&amp;gt;&amp;lt;w:tcPr&amp;gt;&amp;lt;w:tcW w:w="1469" w:type="dxa" /&amp;gt;&amp;lt;/w:tcPr&amp;gt;&amp;lt;w:p w:rsidR="003F2AA5" w:rsidRDefault="003F2AA5" w:rsidP="000F6399"&amp;gt;&amp;lt;w:pPr&amp;gt;&amp;lt;w:jc w:val="right" /&amp;gt;&amp;lt;/w:pPr&amp;gt;&amp;lt;w:bookmarkStart w:id="22" w:name="_LINE__9_b4004646_5c44_4994_bf2d_1a13022" /&amp;gt;&amp;lt;w:r&amp;gt;&amp;lt;w:rPr&amp;gt;&amp;lt;w:b /&amp;gt;&amp;lt;/w:rPr&amp;gt;&amp;lt;w:t&amp;gt;2023-24&amp;lt;/w:t&amp;gt;&amp;lt;/w:r&amp;gt;&amp;lt;w:bookmarkEnd w:id="22" /&amp;gt;&amp;lt;/w:p&amp;gt;&amp;lt;/w:tc&amp;gt;&amp;lt;w:tc&amp;gt;&amp;lt;w:tcPr&amp;gt;&amp;lt;w:tcW w:w="1469" w:type="dxa" /&amp;gt;&amp;lt;/w:tcPr&amp;gt;&amp;lt;w:p w:rsidR="003F2AA5" w:rsidRDefault="003F2AA5" w:rsidP="000F6399"&amp;gt;&amp;lt;w:pPr&amp;gt;&amp;lt;w:jc w:val="right" /&amp;gt;&amp;lt;/w:pPr&amp;gt;&amp;lt;w:bookmarkStart w:id="23" w:name="_LINE__9_fb12566f_b9cb_4b8e_a304_b716017" /&amp;gt;&amp;lt;w:r&amp;gt;&amp;lt;w:rPr&amp;gt;&amp;lt;w:b /&amp;gt;&amp;lt;/w:rPr&amp;gt;&amp;lt;w:t&amp;gt;2024-25&amp;lt;/w:t&amp;gt;&amp;lt;/w:r&amp;gt;&amp;lt;w:bookmarkEnd w:id="23" /&amp;gt;&amp;lt;/w:p&amp;gt;&amp;lt;/w:tc&amp;gt;&amp;lt;/w:tr&amp;gt;&amp;lt;w:tr w:rsidR="003F2AA5" w:rsidTr="000F6399"&amp;gt;&amp;lt;w:tc&amp;gt;&amp;lt;w:tcPr&amp;gt;&amp;lt;w:tcW w:w="5069" w:type="dxa" /&amp;gt;&amp;lt;/w:tcPr&amp;gt;&amp;lt;w:p w:rsidR="003F2AA5" w:rsidRDefault="003F2AA5" w:rsidP="000F6399"&amp;gt;&amp;lt;w:pPr&amp;gt;&amp;lt;w:ind w:left="180" /&amp;gt;&amp;lt;/w:pPr&amp;gt;&amp;lt;w:bookmarkStart w:id="24" w:name="_LINE__10_a01d2edc_4f1c_454b_8c55_cc852c" /&amp;gt;&amp;lt;w:r&amp;gt;&amp;lt;w:t&amp;gt;All Other&amp;lt;/w:t&amp;gt;&amp;lt;/w:r&amp;gt;&amp;lt;w:bookmarkEnd w:id="24" /&amp;gt;&amp;lt;/w:p&amp;gt;&amp;lt;/w:tc&amp;gt;&amp;lt;w:tc&amp;gt;&amp;lt;w:tcPr&amp;gt;&amp;lt;w:tcW w:w="1469" w:type="dxa" /&amp;gt;&amp;lt;/w:tcPr&amp;gt;&amp;lt;w:p w:rsidR="003F2AA5" w:rsidRDefault="003F2AA5" w:rsidP="000F6399"&amp;gt;&amp;lt;w:pPr&amp;gt;&amp;lt;w:jc w:val="right" /&amp;gt;&amp;lt;/w:pPr&amp;gt;&amp;lt;w:bookmarkStart w:id="25" w:name="_LINE__10_cbf4625e_05b5_4553_8a06_38d380" /&amp;gt;&amp;lt;w:r&amp;gt;&amp;lt;w:t&amp;gt;$2,500,000&amp;lt;/w:t&amp;gt;&amp;lt;/w:r&amp;gt;&amp;lt;w:bookmarkEnd w:id="25" /&amp;gt;&amp;lt;/w:p&amp;gt;&amp;lt;/w:tc&amp;gt;&amp;lt;w:tc&amp;gt;&amp;lt;w:tcPr&amp;gt;&amp;lt;w:tcW w:w="1469" w:type="dxa" /&amp;gt;&amp;lt;/w:tcPr&amp;gt;&amp;lt;w:p w:rsidR="003F2AA5" w:rsidRDefault="003F2AA5" w:rsidP="000F6399"&amp;gt;&amp;lt;w:pPr&amp;gt;&amp;lt;w:jc w:val="right" /&amp;gt;&amp;lt;/w:pPr&amp;gt;&amp;lt;w:bookmarkStart w:id="26" w:name="_LINE__10_dac7ce6a_7a0a_4f07_82ab_a7b0d6" /&amp;gt;&amp;lt;w:r&amp;gt;&amp;lt;w:t&amp;gt;$2,500,000&amp;lt;/w:t&amp;gt;&amp;lt;/w:r&amp;gt;&amp;lt;w:bookmarkEnd w:id="26" /&amp;gt;&amp;lt;/w:p&amp;gt;&amp;lt;/w:tc&amp;gt;&amp;lt;/w:tr&amp;gt;&amp;lt;w:tr w:rsidR="003F2AA5" w:rsidTr="000F6399"&amp;gt;&amp;lt;w:tc&amp;gt;&amp;lt;w:tcPr&amp;gt;&amp;lt;w:tcW w:w="5069" w:type="dxa" /&amp;gt;&amp;lt;/w:tcPr&amp;gt;&amp;lt;w:p w:rsidR="003F2AA5" w:rsidRDefault="003F2AA5" w:rsidP="000F6399"&amp;gt;&amp;lt;w:bookmarkStart w:id="27" w:name="_LINE__11_eec8e86e_e679_4604_b169_c067ab" /&amp;gt;&amp;lt;w:r&amp;gt;&amp;lt;w:t xml:space="preserve"&amp;gt; &amp;lt;/w:t&amp;gt;&amp;lt;/w:r&amp;gt;&amp;lt;w:bookmarkEnd w:id="27" /&amp;gt;&amp;lt;/w:p&amp;gt;&amp;lt;/w:tc&amp;gt;&amp;lt;w:tc&amp;gt;&amp;lt;w:tcPr&amp;gt;&amp;lt;w:tcW w:w="1469" w:type="dxa" /&amp;gt;&amp;lt;/w:tcPr&amp;gt;&amp;lt;w:p w:rsidR="003F2AA5" w:rsidRDefault="003F2AA5" w:rsidP="000F6399"&amp;gt;&amp;lt;w:pPr&amp;gt;&amp;lt;w:jc w:val="right" /&amp;gt;&amp;lt;/w:pPr&amp;gt;&amp;lt;w:bookmarkStart w:id="28" w:name="_LINE__11_6c51e382_1a0e_47fe_8f83_4fd403" /&amp;gt;&amp;lt;w:r&amp;gt;&amp;lt;w:t&amp;gt;__________&amp;lt;/w:t&amp;gt;&amp;lt;/w:r&amp;gt;&amp;lt;w:bookmarkEnd w:id="28" /&amp;gt;&amp;lt;/w:p&amp;gt;&amp;lt;/w:tc&amp;gt;&amp;lt;w:tc&amp;gt;&amp;lt;w:tcPr&amp;gt;&amp;lt;w:tcW w:w="1469" w:type="dxa" /&amp;gt;&amp;lt;/w:tcPr&amp;gt;&amp;lt;w:p w:rsidR="003F2AA5" w:rsidRDefault="003F2AA5" w:rsidP="000F6399"&amp;gt;&amp;lt;w:pPr&amp;gt;&amp;lt;w:jc w:val="right" /&amp;gt;&amp;lt;/w:pPr&amp;gt;&amp;lt;w:bookmarkStart w:id="29" w:name="_LINE__11_c4dc8944_4551_4099_9020_cc4f52" /&amp;gt;&amp;lt;w:r&amp;gt;&amp;lt;w:t&amp;gt;__________&amp;lt;/w:t&amp;gt;&amp;lt;/w:r&amp;gt;&amp;lt;w:bookmarkEnd w:id="29" /&amp;gt;&amp;lt;/w:p&amp;gt;&amp;lt;/w:tc&amp;gt;&amp;lt;/w:tr&amp;gt;&amp;lt;w:tr w:rsidR="003F2AA5" w:rsidTr="000F6399"&amp;gt;&amp;lt;w:tc&amp;gt;&amp;lt;w:tcPr&amp;gt;&amp;lt;w:tcW w:w="5069" w:type="dxa" /&amp;gt;&amp;lt;/w:tcPr&amp;gt;&amp;lt;w:p w:rsidR="003F2AA5" w:rsidRDefault="003F2AA5" w:rsidP="000F6399"&amp;gt;&amp;lt;w:bookmarkStart w:id="30" w:name="_LINE__12_5fd38cdc_868d_49e0_82b7_936b3e" /&amp;gt;&amp;lt;w:r&amp;gt;&amp;lt;w:t&amp;gt;GENERAL FUND TOTAL&amp;lt;/w:t&amp;gt;&amp;lt;/w:r&amp;gt;&amp;lt;w:bookmarkEnd w:id="30" /&amp;gt;&amp;lt;/w:p&amp;gt;&amp;lt;/w:tc&amp;gt;&amp;lt;w:tc&amp;gt;&amp;lt;w:tcPr&amp;gt;&amp;lt;w:tcW w:w="1469" w:type="dxa" /&amp;gt;&amp;lt;/w:tcPr&amp;gt;&amp;lt;w:p w:rsidR="003F2AA5" w:rsidRDefault="003F2AA5" w:rsidP="000F6399"&amp;gt;&amp;lt;w:pPr&amp;gt;&amp;lt;w:jc w:val="right" /&amp;gt;&amp;lt;/w:pPr&amp;gt;&amp;lt;w:bookmarkStart w:id="31" w:name="_LINE__12_39c80eed_9514_46ac_ad51_34143f" /&amp;gt;&amp;lt;w:r&amp;gt;&amp;lt;w:t&amp;gt;$2,500,000&amp;lt;/w:t&amp;gt;&amp;lt;/w:r&amp;gt;&amp;lt;w:bookmarkEnd w:id="31" /&amp;gt;&amp;lt;/w:p&amp;gt;&amp;lt;/w:tc&amp;gt;&amp;lt;w:tc&amp;gt;&amp;lt;w:tcPr&amp;gt;&amp;lt;w:tcW w:w="1469" w:type="dxa" /&amp;gt;&amp;lt;/w:tcPr&amp;gt;&amp;lt;w:p w:rsidR="003F2AA5" w:rsidRDefault="003F2AA5" w:rsidP="000F6399"&amp;gt;&amp;lt;w:pPr&amp;gt;&amp;lt;w:jc w:val="right" /&amp;gt;&amp;lt;/w:pPr&amp;gt;&amp;lt;w:bookmarkStart w:id="32" w:name="_LINE__12_f7d9664a_aa58_4371_bd2f_39a364" /&amp;gt;&amp;lt;w:r&amp;gt;&amp;lt;w:t&amp;gt;$2,500,000&amp;lt;/w:t&amp;gt;&amp;lt;/w:r&amp;gt;&amp;lt;w:bookmarkEnd w:id="32" /&amp;gt;&amp;lt;/w:p&amp;gt;&amp;lt;/w:tc&amp;gt;&amp;lt;/w:tr&amp;gt;&amp;lt;/w:tbl&amp;gt;&amp;lt;w:p w:rsidR="003F2AA5" w:rsidRDefault="003F2AA5" w:rsidP="003F2AA5"&amp;gt;&amp;lt;w:pPr&amp;gt;&amp;lt;w:keepNext /&amp;gt;&amp;lt;w:spacing w:before="240" /&amp;gt;&amp;lt;w:ind w:left="360" /&amp;gt;&amp;lt;w:jc w:val="center" /&amp;gt;&amp;lt;/w:pPr&amp;gt;&amp;lt;w:bookmarkStart w:id="33" w:name="_SUMMARY__96081fe8_5182_41ed_9a15_029578" /&amp;gt;&amp;lt;w:bookmarkStart w:id="34" w:name="_PAR__7_ed1f28f2_03c9_44c3_a5d1_f286442a" /&amp;gt;&amp;lt;w:bookmarkStart w:id="35" w:name="_LINE__13_8d66116d_7145_4c16_be9b_80783a" /&amp;gt;&amp;lt;w:bookmarkEnd w:id="6" /&amp;gt;&amp;lt;w:bookmarkEnd w:id="7" /&amp;gt;&amp;lt;w:bookmarkEnd w:id="20" /&amp;gt;&amp;lt;w:r&amp;gt;&amp;lt;w:rPr&amp;gt;&amp;lt;w:b /&amp;gt;&amp;lt;w:sz w:val="24" /&amp;gt;&amp;lt;/w:rPr&amp;gt;&amp;lt;w:t&amp;gt;SUMMARY&amp;lt;/w:t&amp;gt;&amp;lt;/w:r&amp;gt;&amp;lt;w:bookmarkEnd w:id="35" /&amp;gt;&amp;lt;/w:p&amp;gt;&amp;lt;w:p w:rsidR="003F2AA5" w:rsidRDefault="003F2AA5" w:rsidP="003F2AA5"&amp;gt;&amp;lt;w:pPr&amp;gt;&amp;lt;w:ind w:left="360" w:firstLine="360" /&amp;gt;&amp;lt;/w:pPr&amp;gt;&amp;lt;w:bookmarkStart w:id="36" w:name="_PAR__8_0bd8eb99_7bed_4661_9007_259697c1" /&amp;gt;&amp;lt;w:bookmarkStart w:id="37" w:name="_LINE__14_d9c7ed02_f701_47ce_82fc_28f76c" /&amp;gt;&amp;lt;w:bookmarkEnd w:id="34" /&amp;gt;&amp;lt;w:r&amp;gt;&amp;lt;w:t xml:space="preserve"&amp;gt;This bill provides ongoing funding to the Maine Fire Protection Services Commission &amp;lt;/w:t&amp;gt;&amp;lt;/w:r&amp;gt;&amp;lt;w:bookmarkStart w:id="38" w:name="_LINE__15_9eaea0fb_2ec5_421d_b428_8f2b36" /&amp;gt;&amp;lt;w:bookmarkEnd w:id="37" /&amp;gt;&amp;lt;w:r&amp;gt;&amp;lt;w:t xml:space="preserve"&amp;gt;of $2,500,000 beginning in fiscal year 2023-24 to provide length of service awards to &amp;lt;/w:t&amp;gt;&amp;lt;/w:r&amp;gt;&amp;lt;w:bookmarkStart w:id="39" w:name="_LINE__16_b0fea4e6_f99a_45f9_b4fe_81dc6b" /&amp;gt;&amp;lt;w:bookmarkEnd w:id="38" /&amp;gt;&amp;lt;w:r&amp;gt;&amp;lt;w:t&amp;gt;eligible volunteer firefighters and emergency medical services personnel.&amp;lt;/w:t&amp;gt;&amp;lt;/w:r&amp;gt;&amp;lt;w:bookmarkEnd w:id="39" /&amp;gt;&amp;lt;/w:p&amp;gt;&amp;lt;w:bookmarkEnd w:id="1" /&amp;gt;&amp;lt;w:bookmarkEnd w:id="2" /&amp;gt;&amp;lt;w:bookmarkEnd w:id="3" /&amp;gt;&amp;lt;w:bookmarkEnd w:id="33" /&amp;gt;&amp;lt;w:bookmarkEnd w:id="36" /&amp;gt;&amp;lt;w:p w:rsidR="00000000" w:rsidRDefault="003F2AA5"&amp;gt;&amp;lt;w:r&amp;gt;&amp;lt;w:t xml:space="preserve"&amp;gt; &amp;lt;/w:t&amp;gt;&amp;lt;/w:r&amp;gt;&amp;lt;/w:p&amp;gt;&amp;lt;w:sectPr w:rsidR="00000000" w:rsidSect="003F2AA5"&amp;gt;&amp;lt;w:footerReference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w:rsidR="00F408AF" w:rsidRDefault="003F2AA5"&amp;gt;&amp;lt;w:pPr&amp;gt;&amp;lt;w:pStyle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/&amp;gt;&amp;lt;/w:rPr&amp;gt;&amp;lt;w:t&amp;gt;131LR1156(01)&amp;lt;/w:t&amp;gt;&amp;lt;/w:r&amp;gt;&amp;lt;w:r&amp;gt;&amp;lt;w:rPr&amp;gt;&amp;lt;w:snapToGrid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ff59b84_9d25_4c35_a782_27aaf31&lt;/BookmarkName&gt;&lt;Tables&gt;&lt;TableLineTracker&gt;&lt;BookmarkName&gt;_PAR__6_b9e1354b_cdef_49be_9638_3616110c&lt;/BookmarkName&gt;&lt;TableRows&gt;&lt;TableRow&gt;&lt;TableLines&gt;&lt;TableLine&gt;&lt;LineFragments&gt;&lt;TableLineFragment /&gt;&lt;TableLineFragment /&gt;&lt;TableLineFragment /&gt;&lt;/LineFragments&gt;&lt;VerticalPosition&gt;206&lt;/VerticalPosition&gt;&lt;LineNumber&gt;9&lt;/LineNumber&gt;&lt;BookmarkName&gt;_LINE__9_6e5dd158_947a_4090_ad17_833903b&lt;/BookmarkName&gt;&lt;/TableLine&gt;&lt;/TableLines&gt;&lt;StartingRowLineNumber&gt;9&lt;/StartingRowLineNumber&gt;&lt;EndingRowLineNumber&gt;9&lt;/EndingRowLineNumber&gt;&lt;/TableRow&gt;&lt;TableRow&gt;&lt;TableLines&gt;&lt;TableLine&gt;&lt;LineFragments&gt;&lt;TableLineFragment /&gt;&lt;TableLineFragment /&gt;&lt;TableLineFragment /&gt;&lt;/LineFragments&gt;&lt;VerticalPosition&gt;218.5&lt;/VerticalPosition&gt;&lt;LineNumber&gt;10&lt;/LineNumber&gt;&lt;BookmarkName&gt;_LINE__10_a01d2edc_4f1c_454b_8c55_cc852c&lt;/BookmarkName&gt;&lt;/TableLine&gt;&lt;/TableLines&gt;&lt;StartingRowLineNumber&gt;10&lt;/StartingRowLineNumber&gt;&lt;EndingRowLineNumber&gt;10&lt;/EndingRowLineNumber&gt;&lt;/TableRow&gt;&lt;TableRow&gt;&lt;TableLines&gt;&lt;TableLine&gt;&lt;LineFragments&gt;&lt;TableLineFragment /&gt;&lt;TableLineFragment /&gt;&lt;TableLineFragment /&gt;&lt;/LineFragments&gt;&lt;VerticalPosition&gt;231.05000305175781&lt;/VerticalPosition&gt;&lt;LineNumber&gt;11&lt;/LineNumber&gt;&lt;BookmarkName&gt;_LINE__11_eec8e86e_e679_4604_b169_c067ab&lt;/BookmarkName&gt;&lt;/TableLine&gt;&lt;/TableLines&gt;&lt;StartingRowLineNumber&gt;11&lt;/StartingRowLineNumber&gt;&lt;EndingRowLineNumber&gt;11&lt;/EndingRowLineNumber&gt;&lt;/TableRow&gt;&lt;TableRow&gt;&lt;TableLines&gt;&lt;TableLine&gt;&lt;LineFragments&gt;&lt;TableLineFragment /&gt;&lt;TableLineFragment /&gt;&lt;TableLineFragment /&gt;&lt;/LineFragments&gt;&lt;VerticalPosition&gt;244.14999389648438&lt;/VerticalPosition&gt;&lt;LineNumber&gt;12&lt;/LineNumber&gt;&lt;BookmarkName&gt;_LINE__12_5fd38cdc_868d_49e0_82b7_936b3e&lt;/BookmarkName&gt;&lt;/TableLine&gt;&lt;/TableLines&gt;&lt;StartingRowLineNumber&gt;12&lt;/StartingRowLineNumber&gt;&lt;EndingRowLineNumber&gt;12&lt;/EndingRowLineNumber&gt;&lt;/TableRow&gt;&lt;/TableRows&gt;&lt;/TableLineTracker&gt;&lt;/Tables&gt;&lt;/ProcessedCheckInPage&gt;&lt;/Pages&gt;&lt;Paragraphs&gt;&lt;CheckInParagraphs&gt;&lt;PageNumber&gt;1&lt;/PageNumber&gt;&lt;BookmarkName&gt;_PAR__1_ca63ed91_4add_49ca_b5a6_97ee6e59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8146c84_b0bf_47a9_8824_68a14e87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f4f44f7_c064_459b_a65b_0f7aaa0a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721adf46_1c0f_40aa_a2f0_676a4cfa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e0814dac_7b3d_49ab_8f8d_bc8dbcc8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ed1f28f2_03c9_44c3_a5d1_f286442a&lt;/BookmarkName&gt;&lt;StartingLineNumber&gt;13&lt;/StartingLineNumber&gt;&lt;EndingLineNumber&gt;13&lt;/EndingLineNumber&gt;&lt;PostTableLine&gt;tru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0bd8eb99_7bed_4661_9007_259697c1&lt;/BookmarkName&gt;&lt;StartingLineNumber&gt;14&lt;/StartingLineNumber&gt;&lt;EndingLineNumber&gt;16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