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Minimum Wage for All Health Care Workers Including All Support Staff</w:t>
      </w:r>
    </w:p>
    <w:p w:rsidR="009349FB" w:rsidP="009349FB">
      <w:pPr>
        <w:ind w:left="360"/>
        <w:rPr>
          <w:rFonts w:ascii="Arial" w:eastAsia="Arial" w:hAnsi="Arial" w:cs="Arial"/>
        </w:rPr>
      </w:pPr>
      <w:bookmarkStart w:id="0" w:name="_ENACTING_CLAUSE__fbdfd494_6c7d_4f9b_828"/>
      <w:bookmarkStart w:id="1" w:name="_DOC_BODY__f4d27a6a_174f_4df0_8efd_2f5a3"/>
      <w:bookmarkStart w:id="2" w:name="_DOC_BODY_CONTAINER__1dca10dd_29c6_4cc7_"/>
      <w:bookmarkStart w:id="3" w:name="_PAGE__1_dfe5b649_3b4f_4471_955a_aebdeef"/>
      <w:bookmarkStart w:id="4" w:name="_PAR__1_1cdfd15b_2a63_4310_a4a3_63f33c53"/>
      <w:bookmarkStart w:id="5" w:name="_LINE__1_b5026782_405a_4ea5_acbf_7d586f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349FB" w:rsidP="009349FB">
      <w:pPr>
        <w:ind w:left="360" w:firstLine="360"/>
        <w:rPr>
          <w:rFonts w:ascii="Arial" w:eastAsia="Arial" w:hAnsi="Arial" w:cs="Arial"/>
        </w:rPr>
      </w:pPr>
      <w:bookmarkStart w:id="6" w:name="_BILL_SECTION_HEADER__6fdb764c_105f_44a2"/>
      <w:bookmarkStart w:id="7" w:name="_BILL_SECTION__470dfb16_b606_47e2_8a43_6"/>
      <w:bookmarkStart w:id="8" w:name="_DOC_BODY_CONTENT__f4957a97_23f8_4504_ad"/>
      <w:bookmarkStart w:id="9" w:name="_PAR__2_132f1d7d_bab4_4994_828a_6043f98f"/>
      <w:bookmarkStart w:id="10" w:name="_LINE__2_ace17e22_d74e_44af_afe5_f7a0e4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7126399_97ae_48c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§664, sub-§1-A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349FB" w:rsidP="009349FB">
      <w:pPr>
        <w:ind w:left="360" w:firstLine="360"/>
        <w:rPr>
          <w:rFonts w:ascii="Arial" w:eastAsia="Arial" w:hAnsi="Arial" w:cs="Arial"/>
        </w:rPr>
      </w:pPr>
      <w:bookmarkStart w:id="12" w:name="_STATUTE_NUMBER__a6579079_1df9_43dc_92dd"/>
      <w:bookmarkStart w:id="13" w:name="_STATUTE_SS__0d7171f1_c02d_4cca_9923_276"/>
      <w:bookmarkStart w:id="14" w:name="_PAR__3_2ec2d4d8_417e_4992_80dd_a13f9e7f"/>
      <w:bookmarkStart w:id="15" w:name="_LINE__3_3a58729a_9e22_4119_ab39_c5a3f24"/>
      <w:bookmarkStart w:id="16" w:name="_PROCESSED_CHANGE__8942efad_4bb7_4727_8b"/>
      <w:bookmarkEnd w:id="6"/>
      <w:bookmarkEnd w:id="9"/>
      <w:r>
        <w:rPr>
          <w:rFonts w:ascii="Arial" w:eastAsia="Arial" w:hAnsi="Arial" w:cs="Arial"/>
          <w:b/>
          <w:u w:val="single"/>
        </w:rPr>
        <w:t>1-A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10fa4ce1_390e_41e5_bf"/>
      <w:r>
        <w:rPr>
          <w:rFonts w:ascii="Arial" w:eastAsia="Arial" w:hAnsi="Arial" w:cs="Arial"/>
          <w:b/>
          <w:u w:val="single"/>
        </w:rPr>
        <w:t xml:space="preserve">Minimum wage for health care workers. </w:t>
      </w:r>
      <w:bookmarkStart w:id="18" w:name="_STATUTE_CONTENT__d923e290_db2f_4bf4_84d"/>
      <w:bookmarkEnd w:id="17"/>
      <w:r>
        <w:rPr>
          <w:rFonts w:ascii="Arial" w:eastAsia="Arial" w:hAnsi="Arial" w:cs="Arial"/>
          <w:u w:val="single"/>
        </w:rPr>
        <w:t xml:space="preserve">Notwithstanding subsection 1, </w:t>
      </w:r>
      <w:bookmarkStart w:id="19" w:name="_LINE__4_804e70ec_230d_4c20_8595_1a2cc3a"/>
      <w:bookmarkEnd w:id="15"/>
      <w:r>
        <w:rPr>
          <w:rFonts w:ascii="Arial" w:eastAsia="Arial" w:hAnsi="Arial" w:cs="Arial"/>
          <w:u w:val="single"/>
        </w:rPr>
        <w:t xml:space="preserve">beginning January 1, 2024, the minimum wage for individuals employed by or who work </w:t>
      </w:r>
      <w:bookmarkStart w:id="20" w:name="_LINE__5_ce305ec8_c423_4e3e_abfd_6d2439e"/>
      <w:bookmarkEnd w:id="19"/>
      <w:r>
        <w:rPr>
          <w:rFonts w:ascii="Arial" w:eastAsia="Arial" w:hAnsi="Arial" w:cs="Arial"/>
          <w:u w:val="single"/>
        </w:rPr>
        <w:t>in a health care facility,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limited to, health care practitioners, housekeepers </w:t>
      </w:r>
      <w:bookmarkStart w:id="21" w:name="_LINE__6_f3b47635_d461_45fe_a2ad_5e16d1e"/>
      <w:bookmarkEnd w:id="20"/>
      <w:r>
        <w:rPr>
          <w:rFonts w:ascii="Arial" w:eastAsia="Arial" w:hAnsi="Arial" w:cs="Arial"/>
          <w:u w:val="single"/>
        </w:rPr>
        <w:t xml:space="preserve">and support, laundry and dietary staff, is $15.00 per hour.  For purposes of this subsection, </w:t>
      </w:r>
      <w:bookmarkStart w:id="22" w:name="_LINE__7_ae514c66_a128_4b4c_b0c9_d5d7db3"/>
      <w:bookmarkEnd w:id="21"/>
      <w:r>
        <w:rPr>
          <w:rFonts w:ascii="Arial" w:eastAsia="Arial" w:hAnsi="Arial" w:cs="Arial"/>
          <w:u w:val="single"/>
        </w:rPr>
        <w:t xml:space="preserve">"health care facility" means a hospital, nursing facility, long-term care facility, residential </w:t>
      </w:r>
      <w:bookmarkStart w:id="23" w:name="_LINE__8_51ad2df3_ad78_42d3_b58d_43fe11f"/>
      <w:bookmarkEnd w:id="22"/>
      <w:r>
        <w:rPr>
          <w:rFonts w:ascii="Arial" w:eastAsia="Arial" w:hAnsi="Arial" w:cs="Arial"/>
          <w:u w:val="single"/>
        </w:rPr>
        <w:t>care facility, rehabilitation residential setting or other similar setting.</w:t>
      </w:r>
      <w:bookmarkEnd w:id="23"/>
    </w:p>
    <w:p w:rsidR="009349FB" w:rsidP="009349F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a2a3c073_e0df_461f_a8fb_386402"/>
      <w:bookmarkStart w:id="25" w:name="_PAR__4_03b297ab_246e_43a2_9e7e_0146d9ab"/>
      <w:bookmarkStart w:id="26" w:name="_LINE__9_e389b181_7102_4eac_a8d9_5eda414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9349FB" w:rsidP="009349FB">
      <w:pPr>
        <w:ind w:left="360" w:firstLine="360"/>
        <w:rPr>
          <w:rFonts w:ascii="Arial" w:eastAsia="Arial" w:hAnsi="Arial" w:cs="Arial"/>
        </w:rPr>
      </w:pPr>
      <w:bookmarkStart w:id="27" w:name="_PAR__5_aa1e2f49_9887_4fe1_9427_c020dd51"/>
      <w:bookmarkStart w:id="28" w:name="_LINE__10_f138a1c1_2b54_4359_96c1_f6952a"/>
      <w:bookmarkEnd w:id="25"/>
      <w:r>
        <w:rPr>
          <w:rFonts w:ascii="Arial" w:eastAsia="Arial" w:hAnsi="Arial" w:cs="Arial"/>
        </w:rPr>
        <w:t>This bill provides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that, beginning January 1, 2024, the </w:t>
      </w:r>
      <w:r w:rsidRPr="00D56EF4">
        <w:rPr>
          <w:rFonts w:ascii="Arial" w:eastAsia="Arial" w:hAnsi="Arial" w:cs="Arial"/>
        </w:rPr>
        <w:t xml:space="preserve">minimum wage for individuals </w:t>
      </w:r>
      <w:bookmarkStart w:id="29" w:name="_LINE__11_da85ab95_dd31_4999_b19f_00bd21"/>
      <w:bookmarkEnd w:id="28"/>
      <w:r w:rsidRPr="00D56EF4">
        <w:rPr>
          <w:rFonts w:ascii="Arial" w:eastAsia="Arial" w:hAnsi="Arial" w:cs="Arial"/>
        </w:rPr>
        <w:t>employed by or who work in a health care facility is $15.00 per hour</w:t>
      </w:r>
      <w:r>
        <w:rPr>
          <w:rFonts w:ascii="Arial" w:eastAsia="Arial" w:hAnsi="Arial" w:cs="Arial"/>
        </w:rPr>
        <w:t>.</w:t>
      </w:r>
      <w:bookmarkEnd w:id="29"/>
    </w:p>
    <w:bookmarkEnd w:id="1"/>
    <w:bookmarkEnd w:id="2"/>
    <w:bookmarkEnd w:id="3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Minimum Wage for All Health Care Workers Including All Support Staff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49FB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6EF4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136002</ItemId>
    <LRId>70368</LRId>
    <LRNumber>597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 Minimum Wage for All Health Care Workers Including All Support Staff</LRTitle>
    <ItemTitle>An Act to Establish a Minimum Wage for All Health Care Workers Including All Support Staff</ItemTitle>
    <ShortTitle1>ESTABLISH A MINIMUM WAGE FOR</ShortTitle1>
    <ShortTitle2>ALL HEALTH CARE WORKERS INCLUD</ShortTitle2>
    <SponsorFirstName>Joseph</SponsorFirstName>
    <SponsorLastName>Baldacci</SponsorLastName>
    <SponsorChamberPrefix>Sen.</SponsorChamberPrefix>
    <SponsorFrom>Penobscot</SponsorFrom>
    <DraftingCycleCount>1</DraftingCycleCount>
    <LatestDraftingActionId>130</LatestDraftingActionId>
    <LatestDraftingActionDate>2022-12-22T14:29:00</LatestDraftingActionDate>
    <LatestDrafterName>edooling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w:rsidR="009349FB" w:rsidRDefault="009349FB" w:rsidP="009349FB"&amp;gt;&amp;lt;w:pPr&amp;gt;&amp;lt;w:ind w:left="360" /&amp;gt;&amp;lt;/w:pPr&amp;gt;&amp;lt;w:bookmarkStart w:id="0" w:name="_ENACTING_CLAUSE__fbdfd494_6c7d_4f9b_828" /&amp;gt;&amp;lt;w:bookmarkStart w:id="1" w:name="_DOC_BODY__f4d27a6a_174f_4df0_8efd_2f5a3" /&amp;gt;&amp;lt;w:bookmarkStart w:id="2" w:name="_DOC_BODY_CONTAINER__1dca10dd_29c6_4cc7_" /&amp;gt;&amp;lt;w:bookmarkStart w:id="3" w:name="_PAGE__1_dfe5b649_3b4f_4471_955a_aebdeef" /&amp;gt;&amp;lt;w:bookmarkStart w:id="4" w:name="_PAR__1_1cdfd15b_2a63_4310_a4a3_63f33c53" /&amp;gt;&amp;lt;w:bookmarkStart w:id="5" w:name="_LINE__1_b5026782_405a_4ea5_acbf_7d586f7"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w:rsidR="009349FB" w:rsidRDefault="009349FB" w:rsidP="009349FB"&amp;gt;&amp;lt;w:pPr&amp;gt;&amp;lt;w:ind w:left="360" w:firstLine="360" /&amp;gt;&amp;lt;/w:pPr&amp;gt;&amp;lt;w:bookmarkStart w:id="6" w:name="_BILL_SECTION_HEADER__6fdb764c_105f_44a2" /&amp;gt;&amp;lt;w:bookmarkStart w:id="7" w:name="_BILL_SECTION__470dfb16_b606_47e2_8a43_6" /&amp;gt;&amp;lt;w:bookmarkStart w:id="8" w:name="_DOC_BODY_CONTENT__f4957a97_23f8_4504_ad" /&amp;gt;&amp;lt;w:bookmarkStart w:id="9" w:name="_PAR__2_132f1d7d_bab4_4994_828a_6043f98f" /&amp;gt;&amp;lt;w:bookmarkStart w:id="10" w:name="_LINE__2_ace17e22_d74e_44af_afe5_f7a0e45"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w:name="_BILL_SECTION_NUMBER__27126399_97ae_48ce"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§664, sub-§1-A&amp;lt;/w:t&amp;gt;&amp;lt;/w:r&amp;gt;&amp;lt;w:r&amp;gt;&amp;lt;w:t xml:space="preserve"&amp;gt; is enacted to read:&amp;lt;/w:t&amp;gt;&amp;lt;/w:r&amp;gt;&amp;lt;w:bookmarkEnd w:id="10" /&amp;gt;&amp;lt;/w:p&amp;gt;&amp;lt;w:p w:rsidR="009349FB" w:rsidRDefault="009349FB" w:rsidP="009349FB"&amp;gt;&amp;lt;w:pPr&amp;gt;&amp;lt;w:ind w:left="360" w:firstLine="360" /&amp;gt;&amp;lt;/w:pPr&amp;gt;&amp;lt;w:bookmarkStart w:id="12" w:name="_STATUTE_NUMBER__a6579079_1df9_43dc_92dd" /&amp;gt;&amp;lt;w:bookmarkStart w:id="13" w:name="_STATUTE_SS__0d7171f1_c02d_4cca_9923_276" /&amp;gt;&amp;lt;w:bookmarkStart w:id="14" w:name="_PAR__3_2ec2d4d8_417e_4992_80dd_a13f9e7f" /&amp;gt;&amp;lt;w:bookmarkStart w:id="15" w:name="_LINE__3_3a58729a_9e22_4119_ab39_c5a3f24" /&amp;gt;&amp;lt;w:bookmarkStart w:id="16" w:name="_PROCESSED_CHANGE__8942efad_4bb7_4727_8b" /&amp;gt;&amp;lt;w:bookmarkEnd w:id="6" /&amp;gt;&amp;lt;w:bookmarkEnd w:id="9" /&amp;gt;&amp;lt;w:ins w:id="17" w:author="BPS" w:date="2022-12-16T10:51:00Z"&amp;gt;&amp;lt;w:r&amp;gt;&amp;lt;w:rPr&amp;gt;&amp;lt;w:b /&amp;gt;&amp;lt;/w:rPr&amp;gt;&amp;lt;w:t&amp;gt;1-A&amp;lt;/w:t&amp;gt;&amp;lt;/w:r&amp;gt;&amp;lt;w:bookmarkEnd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w:name="_STATUTE_HEADNOTE__10fa4ce1_390e_41e5_bf" /&amp;gt;&amp;lt;w:r&amp;gt;&amp;lt;w:rPr&amp;gt;&amp;lt;w:b /&amp;gt;&amp;lt;/w:rPr&amp;gt;&amp;lt;w:t xml:space="preserve"&amp;gt;Minimum wage for health care workers. &amp;lt;/w:t&amp;gt;&amp;lt;/w:r&amp;gt;&amp;lt;w:bookmarkStart w:id="19" w:name="_STATUTE_CONTENT__d923e290_db2f_4bf4_84d" /&amp;gt;&amp;lt;w:bookmarkEnd w:id="18" /&amp;gt;&amp;lt;w:r&amp;gt;&amp;lt;w:t xml:space="preserve"&amp;gt;Notwithstanding subsection 1, &amp;lt;/w:t&amp;gt;&amp;lt;/w:r&amp;gt;&amp;lt;w:bookmarkStart w:id="20" w:name="_LINE__4_804e70ec_230d_4c20_8595_1a2cc3a" /&amp;gt;&amp;lt;w:bookmarkEnd w:id="15" /&amp;gt;&amp;lt;w:r&amp;gt;&amp;lt;w:t xml:space="preserve"&amp;gt;beginning January 1, 2024, the minimum wage for individuals employed by or who work &amp;lt;/w:t&amp;gt;&amp;lt;/w:r&amp;gt;&amp;lt;w:bookmarkStart w:id="21" w:name="_LINE__5_ce305ec8_c423_4e3e_abfd_6d2439e" /&amp;gt;&amp;lt;w:bookmarkEnd w:id="20" /&amp;gt;&amp;lt;w:r&amp;gt;&amp;lt;w:t&amp;gt;in a health care facility, including&amp;lt;/w:t&amp;gt;&amp;lt;/w:r&amp;gt;&amp;lt;/w:ins&amp;gt;&amp;lt;w:ins w:id="22" w:author="BPS" w:date="2022-12-21T11:07:00Z"&amp;gt;&amp;lt;w:r&amp;gt;&amp;lt;w:t&amp;gt;,&amp;lt;/w:t&amp;gt;&amp;lt;/w:r&amp;gt;&amp;lt;/w:ins&amp;gt;&amp;lt;w:ins w:id="23" w:author="BPS" w:date="2022-12-16T10:51:00Z"&amp;gt;&amp;lt;w:r&amp;gt;&amp;lt;w:t xml:space="preserve"&amp;gt; but not limited to, health care practitioners, housekeepers &amp;lt;/w:t&amp;gt;&amp;lt;/w:r&amp;gt;&amp;lt;w:bookmarkStart w:id="24" w:name="_LINE__6_f3b47635_d461_45fe_a2ad_5e16d1e" /&amp;gt;&amp;lt;w:bookmarkEnd w:id="21" /&amp;gt;&amp;lt;w:r&amp;gt;&amp;lt;w:t xml:space="preserve"&amp;gt;and support, laundry and dietary staff, is $15.00 per hour.  For purposes of this subsection, &amp;lt;/w:t&amp;gt;&amp;lt;/w:r&amp;gt;&amp;lt;w:bookmarkStart w:id="25" w:name="_LINE__7_ae514c66_a128_4b4c_b0c9_d5d7db3" /&amp;gt;&amp;lt;w:bookmarkEnd w:id="24" /&amp;gt;&amp;lt;w:r&amp;gt;&amp;lt;w:t xml:space="preserve"&amp;gt;"health care facility" means a hospital, nursing facility, long-term care facility, residential &amp;lt;/w:t&amp;gt;&amp;lt;/w:r&amp;gt;&amp;lt;w:bookmarkStart w:id="26" w:name="_LINE__8_51ad2df3_ad78_42d3_b58d_43fe11f" /&amp;gt;&amp;lt;w:bookmarkEnd w:id="25" /&amp;gt;&amp;lt;w:r&amp;gt;&amp;lt;w:t&amp;gt;care facility, rehabilitation residential setting or other similar setting.&amp;lt;/w:t&amp;gt;&amp;lt;/w:r&amp;gt;&amp;lt;/w:ins&amp;gt;&amp;lt;w:bookmarkEnd w:id="26" /&amp;gt;&amp;lt;/w:p&amp;gt;&amp;lt;w:p w:rsidR="009349FB" w:rsidRDefault="009349FB" w:rsidP="009349FB"&amp;gt;&amp;lt;w:pPr&amp;gt;&amp;lt;w:keepNext /&amp;gt;&amp;lt;w:spacing w:before="240" /&amp;gt;&amp;lt;w:ind w:left="360" /&amp;gt;&amp;lt;w:jc w:val="center" /&amp;gt;&amp;lt;/w:pPr&amp;gt;&amp;lt;w:bookmarkStart w:id="27" w:name="_SUMMARY__a2a3c073_e0df_461f_a8fb_386402" /&amp;gt;&amp;lt;w:bookmarkStart w:id="28" w:name="_PAR__4_03b297ab_246e_43a2_9e7e_0146d9ab" /&amp;gt;&amp;lt;w:bookmarkStart w:id="29" w:name="_LINE__9_e389b181_7102_4eac_a8d9_5eda414" /&amp;gt;&amp;lt;w:bookmarkEnd w:id="7" /&amp;gt;&amp;lt;w:bookmarkEnd w:id="8"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/&amp;gt;&amp;lt;/w:rPr&amp;gt;&amp;lt;w:t&amp;gt;SUMMARY&amp;lt;/w:t&amp;gt;&amp;lt;/w:r&amp;gt;&amp;lt;w:bookmarkEnd w:id="29" /&amp;gt;&amp;lt;/w:p&amp;gt;&amp;lt;w:p w:rsidR="009349FB" w:rsidRDefault="009349FB" w:rsidP="009349FB"&amp;gt;&amp;lt;w:pPr&amp;gt;&amp;lt;w:ind w:left="360" w:firstLine="360" /&amp;gt;&amp;lt;/w:pPr&amp;gt;&amp;lt;w:bookmarkStart w:id="30" w:name="_PAR__5_aa1e2f49_9887_4fe1_9427_c020dd51" /&amp;gt;&amp;lt;w:bookmarkStart w:id="31" w:name="_LINE__10_f138a1c1_2b54_4359_96c1_f6952a" /&amp;gt;&amp;lt;w:bookmarkEnd w:id="28" /&amp;gt;&amp;lt;w:r&amp;gt;&amp;lt;w:t&amp;gt;This bill provides&amp;lt;/w:t&amp;gt;&amp;lt;/w:r&amp;gt;&amp;lt;w:r&amp;gt;&amp;lt;w:t xml:space="preserve"&amp;gt; &amp;lt;/w:t&amp;gt;&amp;lt;/w:r&amp;gt;&amp;lt;w:r&amp;gt;&amp;lt;w:t xml:space="preserve"&amp;gt;that, beginning January 1, 2024, the &amp;lt;/w:t&amp;gt;&amp;lt;/w:r&amp;gt;&amp;lt;w:r w:rsidRPr="00D56EF4"&amp;gt;&amp;lt;w:t xml:space="preserve"&amp;gt;minimum wage for individuals &amp;lt;/w:t&amp;gt;&amp;lt;/w:r&amp;gt;&amp;lt;w:bookmarkStart w:id="32" w:name="_LINE__11_da85ab95_dd31_4999_b19f_00bd21" /&amp;gt;&amp;lt;w:bookmarkEnd w:id="31" /&amp;gt;&amp;lt;w:r w:rsidRPr="00D56EF4"&amp;gt;&amp;lt;w:t&amp;gt;employed by or who work in a health care facility is $15.00 per hour&amp;lt;/w:t&amp;gt;&amp;lt;/w:r&amp;gt;&amp;lt;w:r&amp;gt;&amp;lt;w:t&amp;gt;.&amp;lt;/w:t&amp;gt;&amp;lt;/w:r&amp;gt;&amp;lt;w:bookmarkEnd w:id="32" /&amp;gt;&amp;lt;/w:p&amp;gt;&amp;lt;w:bookmarkEnd w:id="1" /&amp;gt;&amp;lt;w:bookmarkEnd w:id="2" /&amp;gt;&amp;lt;w:bookmarkEnd w:id="3" /&amp;gt;&amp;lt;w:bookmarkEnd w:id="27" /&amp;gt;&amp;lt;w:bookmarkEnd w:id="30" /&amp;gt;&amp;lt;w:p w:rsidR="00000000" w:rsidRDefault="009349FB"&amp;gt;&amp;lt;w:r&amp;gt;&amp;lt;w:t xml:space="preserve"&amp;gt; &amp;lt;/w:t&amp;gt;&amp;lt;/w:r&amp;gt;&amp;lt;/w:p&amp;gt;&amp;lt;w:sectPr w:rsidR="00000000" w:rsidSect="009349FB"&amp;gt;&amp;lt;w:footerReference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w:rsidR="00426ECA" w:rsidRDefault="009349FB"&amp;gt;&amp;lt;w:pPr&amp;gt;&amp;lt;w:pStyle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fe5b649_3b4f_4471_955a_aebdeef&lt;/BookmarkName&gt;&lt;Tables /&gt;&lt;/ProcessedCheckInPage&gt;&lt;/Pages&gt;&lt;Paragraphs&gt;&lt;CheckInParagraphs&gt;&lt;PageNumber&gt;1&lt;/PageNumber&gt;&lt;BookmarkName&gt;_PAR__1_1cdfd15b_2a63_4310_a4a3_63f33c53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132f1d7d_bab4_4994_828a_6043f98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ec2d4d8_417e_4992_80dd_a13f9e7f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03b297ab_246e_43a2_9e7e_0146d9ab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a1e2f49_9887_4fe1_9427_c020dd51&lt;/BookmarkName&gt;&lt;StartingLineNumber&gt;10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