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Provisions of the Cannabis Legalization Act Regarding Labels, Packaging and Testing</w:t>
      </w:r>
    </w:p>
    <w:p w:rsidR="00865BC9" w:rsidP="00865BC9">
      <w:pPr>
        <w:ind w:left="360"/>
        <w:rPr>
          <w:rFonts w:ascii="Arial" w:eastAsia="Arial" w:hAnsi="Arial" w:cs="Arial"/>
        </w:rPr>
      </w:pPr>
      <w:bookmarkStart w:id="0" w:name="_ENACTING_CLAUSE__c145148b_e87c_40a4_9f0"/>
      <w:bookmarkStart w:id="1" w:name="_DOC_BODY__04a237b0_d31b_42e3_bd46_5bbfe"/>
      <w:bookmarkStart w:id="2" w:name="_DOC_BODY_CONTAINER__07bcb2eb_da00_4cbd_"/>
      <w:bookmarkStart w:id="3" w:name="_PAGE__1_a0924514_6bf6_49b7_a89b_83a8821"/>
      <w:bookmarkStart w:id="4" w:name="_PAR__1_e6aa4d51_7be6_42d6_9c3d_2b529f62"/>
      <w:bookmarkStart w:id="5" w:name="_LINE__1_86aecea7_a294_430f_9946_18e6e2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6" w:name="_BILL_SECTION_HEADER__32222b86_af30_47a8"/>
      <w:bookmarkStart w:id="7" w:name="_BILL_SECTION__95a254e9_04d3_44a0_82df_3"/>
      <w:bookmarkStart w:id="8" w:name="_DOC_BODY_CONTENT__71093b43_3b08_4925_a7"/>
      <w:bookmarkStart w:id="9" w:name="_PAR__2_26eab81f_e6a6_4d7a_bf96_66b0f230"/>
      <w:bookmarkStart w:id="10" w:name="_LINE__2_dc93b20c_2f66_4e57_ac33_6a952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47390fd_4349_461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28-B MRSA §102, sub-§7-A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12" w:name="_STATUTE_NUMBER__50bda78d_ad37_4dda_9bb6"/>
      <w:bookmarkStart w:id="13" w:name="_STATUTE_SS__ea7f5453_cc96_47fd_9a47_308"/>
      <w:bookmarkStart w:id="14" w:name="_PAR__3_76a5b088_094d_4199_a0fc_3553e31a"/>
      <w:bookmarkStart w:id="15" w:name="_LINE__3_10886b4a_e958_411c_aa71_fa6507c"/>
      <w:bookmarkStart w:id="16" w:name="_PROCESSED_CHANGE__c150f23e_7eae_4ce4_8a"/>
      <w:bookmarkEnd w:id="6"/>
      <w:bookmarkEnd w:id="9"/>
      <w:r>
        <w:rPr>
          <w:rFonts w:ascii="Arial" w:eastAsia="Arial" w:hAnsi="Arial" w:cs="Arial"/>
          <w:b/>
          <w:u w:val="single"/>
        </w:rPr>
        <w:t>7-A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86ca5dd_c6bc_4e8e_85"/>
      <w:r>
        <w:rPr>
          <w:rFonts w:ascii="Arial" w:eastAsia="Arial" w:hAnsi="Arial" w:cs="Arial"/>
          <w:b/>
          <w:u w:val="single"/>
        </w:rPr>
        <w:t xml:space="preserve">Cartoon.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5581a773_e989_4715_8b8"/>
      <w:bookmarkEnd w:id="17"/>
      <w:r>
        <w:rPr>
          <w:rFonts w:ascii="Arial" w:eastAsia="Arial" w:hAnsi="Arial" w:cs="Arial"/>
          <w:u w:val="single"/>
        </w:rPr>
        <w:t xml:space="preserve">"Cartoon" means any drawing or other depiction of an object, person, </w:t>
      </w:r>
      <w:bookmarkStart w:id="19" w:name="_LINE__4_639dcba6_3a2d_4aa9_bceb_e07aaa6"/>
      <w:bookmarkEnd w:id="15"/>
      <w:r>
        <w:rPr>
          <w:rFonts w:ascii="Arial" w:eastAsia="Arial" w:hAnsi="Arial" w:cs="Arial"/>
          <w:u w:val="single"/>
        </w:rPr>
        <w:t>animal or creature or similar caricature that meets any of the following criteria:</w:t>
      </w:r>
      <w:bookmarkEnd w:id="19"/>
    </w:p>
    <w:p w:rsidR="00865BC9" w:rsidP="00865BC9">
      <w:pPr>
        <w:ind w:left="720"/>
        <w:rPr>
          <w:rFonts w:ascii="Arial" w:eastAsia="Arial" w:hAnsi="Arial" w:cs="Arial"/>
        </w:rPr>
      </w:pPr>
      <w:bookmarkStart w:id="20" w:name="_STATUTE_NUMBER__ec3b6737_07ef_48d7_ab28"/>
      <w:bookmarkStart w:id="21" w:name="_STATUTE_P__cc721cdf_3d67_4f6b_bfc3_0e58"/>
      <w:bookmarkStart w:id="22" w:name="_PAR__4_fa4b98e9_ab65_4122_9ba9_beb7a823"/>
      <w:bookmarkStart w:id="23" w:name="_LINE__5_f48763d5_48db_4c19_878d_c8827c5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4" w:name="_STATUTE_CONTENT__c11eb409_a46f_4f91_b67"/>
      <w:r>
        <w:rPr>
          <w:rFonts w:ascii="Arial" w:eastAsia="Arial" w:hAnsi="Arial" w:cs="Arial"/>
          <w:u w:val="single"/>
        </w:rPr>
        <w:t>The use of comically exaggerated features;</w:t>
      </w:r>
      <w:bookmarkEnd w:id="23"/>
    </w:p>
    <w:p w:rsidR="00865BC9" w:rsidP="00865BC9">
      <w:pPr>
        <w:ind w:left="720"/>
        <w:rPr>
          <w:rFonts w:ascii="Arial" w:eastAsia="Arial" w:hAnsi="Arial" w:cs="Arial"/>
        </w:rPr>
      </w:pPr>
      <w:bookmarkStart w:id="25" w:name="_STATUTE_NUMBER__127f17f2_324e_41b2_9f3a"/>
      <w:bookmarkStart w:id="26" w:name="_STATUTE_P__8a90b6e0_f6d1_4d4f_821f_5533"/>
      <w:bookmarkStart w:id="27" w:name="_PAR__5_df5b94b2_54f2_463d_9cdf_0514c455"/>
      <w:bookmarkStart w:id="28" w:name="_LINE__6_1fbd2251_932e_45b5_a9be_8af718c"/>
      <w:bookmarkEnd w:id="21"/>
      <w:bookmarkEnd w:id="22"/>
      <w:bookmarkEnd w:id="24"/>
      <w:r>
        <w:rPr>
          <w:rFonts w:ascii="Arial" w:eastAsia="Arial" w:hAnsi="Arial" w:cs="Arial"/>
          <w:u w:val="single"/>
        </w:rPr>
        <w:t>B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c1e002c5_2edf_4780_b77"/>
      <w:r>
        <w:rPr>
          <w:rFonts w:ascii="Arial" w:eastAsia="Arial" w:hAnsi="Arial" w:cs="Arial"/>
          <w:u w:val="single"/>
        </w:rPr>
        <w:t>The attribution of human characteristics to animals, plants or other objects;</w:t>
      </w:r>
      <w:bookmarkEnd w:id="28"/>
    </w:p>
    <w:p w:rsidR="00865BC9" w:rsidP="00865BC9">
      <w:pPr>
        <w:ind w:left="720"/>
        <w:rPr>
          <w:rFonts w:ascii="Arial" w:eastAsia="Arial" w:hAnsi="Arial" w:cs="Arial"/>
        </w:rPr>
      </w:pPr>
      <w:bookmarkStart w:id="30" w:name="_STATUTE_NUMBER__36729c0f_a0ec_4092_89cf"/>
      <w:bookmarkStart w:id="31" w:name="_STATUTE_P__8f56ddb0_ac9d_46f9_89dd_ab89"/>
      <w:bookmarkStart w:id="32" w:name="_PAR__6_64ca4eaf_def3_4bb3_9bb0_43985ab5"/>
      <w:bookmarkStart w:id="33" w:name="_LINE__7_f81e41e0_8e7d_4395_b92c_b0b5356"/>
      <w:bookmarkEnd w:id="26"/>
      <w:bookmarkEnd w:id="27"/>
      <w:bookmarkEnd w:id="29"/>
      <w:r>
        <w:rPr>
          <w:rFonts w:ascii="Arial" w:eastAsia="Arial" w:hAnsi="Arial" w:cs="Arial"/>
          <w:u w:val="single"/>
        </w:rPr>
        <w:t>C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5fca4117_02cf_4753_804"/>
      <w:r>
        <w:rPr>
          <w:rFonts w:ascii="Arial" w:eastAsia="Arial" w:hAnsi="Arial" w:cs="Arial"/>
          <w:u w:val="single"/>
        </w:rPr>
        <w:t>The attribution of animal, plant or other object characteristics to humans; and</w:t>
      </w:r>
      <w:bookmarkEnd w:id="33"/>
    </w:p>
    <w:p w:rsidR="00865BC9" w:rsidP="00865BC9">
      <w:pPr>
        <w:ind w:left="720"/>
        <w:rPr>
          <w:rFonts w:ascii="Arial" w:eastAsia="Arial" w:hAnsi="Arial" w:cs="Arial"/>
        </w:rPr>
      </w:pPr>
      <w:bookmarkStart w:id="35" w:name="_STATUTE_NUMBER__436b301d_1d35_42c8_9a45"/>
      <w:bookmarkStart w:id="36" w:name="_STATUTE_P__3c6a4d7f_750b_4c3b_bb7c_cd03"/>
      <w:bookmarkStart w:id="37" w:name="_PAR__7_23e40c1f_cd86_49ee_8163_0f16b070"/>
      <w:bookmarkStart w:id="38" w:name="_LINE__8_47d247ab_8c92_49ce_8026_bd4b04d"/>
      <w:bookmarkEnd w:id="31"/>
      <w:bookmarkEnd w:id="32"/>
      <w:bookmarkEnd w:id="34"/>
      <w:r>
        <w:rPr>
          <w:rFonts w:ascii="Arial" w:eastAsia="Arial" w:hAnsi="Arial" w:cs="Arial"/>
          <w:u w:val="single"/>
        </w:rPr>
        <w:t>D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cf4bc937_4e33_4784_a9d"/>
      <w:r>
        <w:rPr>
          <w:rFonts w:ascii="Arial" w:eastAsia="Arial" w:hAnsi="Arial" w:cs="Arial"/>
          <w:u w:val="single"/>
        </w:rPr>
        <w:t>The attribution of unnatural or extra-human abilities.</w:t>
      </w:r>
      <w:bookmarkEnd w:id="38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0" w:name="_BILL_SECTION_HEADER__8f6811b0_b8ad_42fd"/>
      <w:bookmarkStart w:id="41" w:name="_BILL_SECTION__fe3233e8_756b_4194_9677_6"/>
      <w:bookmarkStart w:id="42" w:name="_PAR__8_9d776bf5_82fd_49e2_85ce_2fb7ed8b"/>
      <w:bookmarkStart w:id="43" w:name="_LINE__9_30d1cfca_8443_44f9_864d_3aae385"/>
      <w:bookmarkEnd w:id="7"/>
      <w:bookmarkEnd w:id="13"/>
      <w:bookmarkEnd w:id="16"/>
      <w:bookmarkEnd w:id="36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d2cea671_e222_47a2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28-B MRSA §102, sub-§26-A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5" w:name="_STATUTE_NUMBER__1974fb2e_054e_4784_a33a"/>
      <w:bookmarkStart w:id="46" w:name="_STATUTE_SS__3f777d5a_e75a_4601_bdd1_d42"/>
      <w:bookmarkStart w:id="47" w:name="_PAR__9_a5d85723_d50e_43ac_becd_ed244837"/>
      <w:bookmarkStart w:id="48" w:name="_LINE__10_eefaa5ac_1efd_4f4e_adf9_8517fb"/>
      <w:bookmarkStart w:id="49" w:name="_PROCESSED_CHANGE__04018763_f056_4ee3_88"/>
      <w:bookmarkEnd w:id="40"/>
      <w:bookmarkEnd w:id="42"/>
      <w:r>
        <w:rPr>
          <w:rFonts w:ascii="Arial" w:eastAsia="Arial" w:hAnsi="Arial" w:cs="Arial"/>
          <w:b/>
          <w:u w:val="single"/>
        </w:rPr>
        <w:t>26-A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acd1efdd_6922_480e_9b"/>
      <w:r>
        <w:rPr>
          <w:rFonts w:ascii="Arial" w:eastAsia="Arial" w:hAnsi="Arial" w:cs="Arial"/>
          <w:b/>
          <w:u w:val="single"/>
        </w:rPr>
        <w:t xml:space="preserve">Matrix.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4bd74995_e384_4066_81f"/>
      <w:bookmarkEnd w:id="50"/>
      <w:r>
        <w:rPr>
          <w:rFonts w:ascii="Arial" w:eastAsia="Arial" w:hAnsi="Arial" w:cs="Arial"/>
          <w:u w:val="single"/>
        </w:rPr>
        <w:t xml:space="preserve">"Matrix" means, as applicable to the testing of cannabis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cannabis </w:t>
      </w:r>
      <w:bookmarkStart w:id="52" w:name="_LINE__11_05ad0648_dc19_43e9_a82e_0d5d08"/>
      <w:bookmarkEnd w:id="48"/>
      <w:r>
        <w:rPr>
          <w:rFonts w:ascii="Arial" w:eastAsia="Arial" w:hAnsi="Arial" w:cs="Arial"/>
          <w:u w:val="single"/>
        </w:rPr>
        <w:t xml:space="preserve">product, the form the cannabis </w:t>
      </w:r>
      <w:r>
        <w:rPr>
          <w:rFonts w:ascii="Arial" w:eastAsia="Arial" w:hAnsi="Arial" w:cs="Arial"/>
          <w:u w:val="single"/>
        </w:rPr>
        <w:t xml:space="preserve">or cannabis product </w:t>
      </w:r>
      <w:r>
        <w:rPr>
          <w:rFonts w:ascii="Arial" w:eastAsia="Arial" w:hAnsi="Arial" w:cs="Arial"/>
          <w:u w:val="single"/>
        </w:rPr>
        <w:t xml:space="preserve">is in at the time it is subject to mandatory </w:t>
      </w:r>
      <w:bookmarkStart w:id="53" w:name="_LINE__12_b89097b0_ca4f_4d79_908b_e3cae3"/>
      <w:bookmarkEnd w:id="52"/>
      <w:r>
        <w:rPr>
          <w:rFonts w:ascii="Arial" w:eastAsia="Arial" w:hAnsi="Arial" w:cs="Arial"/>
          <w:u w:val="single"/>
        </w:rPr>
        <w:t>testing under subchapter 6</w:t>
      </w:r>
      <w:r>
        <w:rPr>
          <w:rFonts w:ascii="Arial" w:eastAsia="Arial" w:hAnsi="Arial" w:cs="Arial"/>
          <w:u w:val="single"/>
        </w:rPr>
        <w:t>, including cannabis flower, cannabis</w:t>
      </w:r>
      <w:r>
        <w:rPr>
          <w:rFonts w:ascii="Arial" w:eastAsia="Arial" w:hAnsi="Arial" w:cs="Arial"/>
          <w:u w:val="single"/>
        </w:rPr>
        <w:t xml:space="preserve"> trim and cannabis </w:t>
      </w:r>
      <w:bookmarkStart w:id="54" w:name="_LINE__13_4bfae22c_2bcf_4650_bb62_dcbbff"/>
      <w:bookmarkEnd w:id="53"/>
      <w:r>
        <w:rPr>
          <w:rFonts w:ascii="Arial" w:eastAsia="Arial" w:hAnsi="Arial" w:cs="Arial"/>
          <w:u w:val="single"/>
        </w:rPr>
        <w:t>concentrate.</w:t>
      </w:r>
      <w:bookmarkEnd w:id="54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55" w:name="_BILL_SECTION_HEADER__f2f0b3b3_d516_43f1"/>
      <w:bookmarkStart w:id="56" w:name="_BILL_SECTION__cc39cd38_8341_413e_918a_9"/>
      <w:bookmarkStart w:id="57" w:name="_PAR__10_2d097ce7_2355_46e9_af64_2e446de"/>
      <w:bookmarkStart w:id="58" w:name="_LINE__14_7964555f_1860_418a_917d_edbd18"/>
      <w:bookmarkEnd w:id="41"/>
      <w:bookmarkEnd w:id="46"/>
      <w:bookmarkEnd w:id="47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d5c71e09_b6cb_4b33"/>
      <w:r>
        <w:rPr>
          <w:rFonts w:ascii="Arial" w:eastAsia="Arial" w:hAnsi="Arial" w:cs="Arial"/>
          <w:b/>
          <w:sz w:val="24"/>
        </w:rPr>
        <w:t>3</w:t>
      </w:r>
      <w:bookmarkEnd w:id="59"/>
      <w:r>
        <w:rPr>
          <w:rFonts w:ascii="Arial" w:eastAsia="Arial" w:hAnsi="Arial" w:cs="Arial"/>
          <w:b/>
          <w:sz w:val="24"/>
        </w:rPr>
        <w:t>.  28-B MRSA §601,</w:t>
      </w:r>
      <w:r>
        <w:rPr>
          <w:rFonts w:ascii="Arial" w:eastAsia="Arial" w:hAnsi="Arial" w:cs="Arial"/>
        </w:rPr>
        <w:t xml:space="preserve"> as amended by PL 2021, c. 612, §1 and c. 669, §5, is </w:t>
      </w:r>
      <w:bookmarkStart w:id="60" w:name="_LINE__15_9c403fe8_6bfa_4f8c_8f67_5d4a1a"/>
      <w:bookmarkEnd w:id="58"/>
      <w:r>
        <w:rPr>
          <w:rFonts w:ascii="Arial" w:eastAsia="Arial" w:hAnsi="Arial" w:cs="Arial"/>
        </w:rPr>
        <w:t>further amended to read:</w:t>
      </w:r>
      <w:bookmarkEnd w:id="60"/>
    </w:p>
    <w:p w:rsidR="00865BC9" w:rsidP="00865BC9">
      <w:pPr>
        <w:ind w:left="1080" w:hanging="720"/>
        <w:rPr>
          <w:rFonts w:ascii="Arial" w:eastAsia="Arial" w:hAnsi="Arial" w:cs="Arial"/>
        </w:rPr>
      </w:pPr>
      <w:bookmarkStart w:id="61" w:name="_STATUTE_S__78ec1de1_5e88_46c4_bd9c_7547"/>
      <w:bookmarkStart w:id="62" w:name="_PAR__11_e8050b93_aa3d_4437_8507_8b035cf"/>
      <w:bookmarkStart w:id="63" w:name="_LINE__16_6471109d_b14b_4882_bc49_5f0b0e"/>
      <w:bookmarkEnd w:id="55"/>
      <w:bookmarkEnd w:id="57"/>
      <w:r>
        <w:rPr>
          <w:rFonts w:ascii="Arial" w:eastAsia="Arial" w:hAnsi="Arial" w:cs="Arial"/>
          <w:b/>
        </w:rPr>
        <w:t>§</w:t>
      </w:r>
      <w:bookmarkStart w:id="64" w:name="_STATUTE_NUMBER__2955a8b0_cd63_420e_898e"/>
      <w:r>
        <w:rPr>
          <w:rFonts w:ascii="Arial" w:eastAsia="Arial" w:hAnsi="Arial" w:cs="Arial"/>
          <w:b/>
        </w:rPr>
        <w:t>601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5" w:name="_STATUTE_HEADNOTE__3c5c780c_a655_4fbd_92"/>
      <w:r>
        <w:rPr>
          <w:rFonts w:ascii="Arial" w:eastAsia="Arial" w:hAnsi="Arial" w:cs="Arial"/>
          <w:b/>
        </w:rPr>
        <w:t>Testing program established</w:t>
      </w:r>
      <w:bookmarkEnd w:id="63"/>
      <w:bookmarkEnd w:id="65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66" w:name="_STATUTE_CONTENT__acb558d4_4cbd_4936_bba"/>
      <w:bookmarkStart w:id="67" w:name="_STATUTE_P__44bebb1c_256a_4078_b15c_80a7"/>
      <w:bookmarkStart w:id="68" w:name="_PAR__12_444463a6_5764_4ac3_a25f_9ad2123"/>
      <w:bookmarkStart w:id="69" w:name="_LINE__17_8af67995_04c3_4aa2_9b73_06737f"/>
      <w:bookmarkEnd w:id="62"/>
      <w:r>
        <w:rPr>
          <w:rFonts w:ascii="Arial" w:eastAsia="Arial" w:hAnsi="Arial" w:cs="Arial"/>
        </w:rPr>
        <w:t xml:space="preserve">The department shall establish a testing program for adult use cannabis and adult use </w:t>
      </w:r>
      <w:bookmarkStart w:id="70" w:name="_LINE__18_81deaafe_2dc5_44a5_825c_e1ba32"/>
      <w:bookmarkEnd w:id="69"/>
      <w:r>
        <w:rPr>
          <w:rFonts w:ascii="Arial" w:eastAsia="Arial" w:hAnsi="Arial" w:cs="Arial"/>
        </w:rPr>
        <w:t xml:space="preserve">cannabis products.  Except as otherwise provided in this subchapter, the program must </w:t>
      </w:r>
      <w:bookmarkStart w:id="71" w:name="_LINE__19_88f3ce8d_fc9a_4d7e_ae8e_66a03a"/>
      <w:bookmarkEnd w:id="70"/>
      <w:r>
        <w:rPr>
          <w:rFonts w:ascii="Arial" w:eastAsia="Arial" w:hAnsi="Arial" w:cs="Arial"/>
        </w:rPr>
        <w:t xml:space="preserve">require a licensee, prior to selling or distributing adult use cannabis or an adult use cannabis </w:t>
      </w:r>
      <w:bookmarkStart w:id="72" w:name="_LINE__20_d9115d97_9b5f_4961_9493_739d76"/>
      <w:bookmarkEnd w:id="71"/>
      <w:r>
        <w:rPr>
          <w:rFonts w:ascii="Arial" w:eastAsia="Arial" w:hAnsi="Arial" w:cs="Arial"/>
        </w:rPr>
        <w:t xml:space="preserve">product to a consumer, to submit the cannabis or cannabis product to a testing facility for </w:t>
      </w:r>
      <w:bookmarkStart w:id="73" w:name="_LINE__21_66554c95_cf1e_4f7d_873a_e61250"/>
      <w:bookmarkEnd w:id="72"/>
      <w:r>
        <w:rPr>
          <w:rFonts w:ascii="Arial" w:eastAsia="Arial" w:hAnsi="Arial" w:cs="Arial"/>
        </w:rPr>
        <w:t>testing to ensure that the cannabis or cannabis product</w:t>
      </w:r>
      <w:bookmarkStart w:id="74" w:name="_PROCESSED_CHANGE__58941980_c638_4b8d_a1"/>
      <w:r>
        <w:rPr>
          <w:rFonts w:ascii="Arial" w:eastAsia="Arial" w:hAnsi="Arial" w:cs="Arial"/>
          <w:u w:val="single"/>
        </w:rPr>
        <w:t xml:space="preserve">, in the matrix in which it is intended </w:t>
      </w:r>
      <w:bookmarkStart w:id="75" w:name="_LINE__22_3ce0da4b_afd5_42f0_88dc_200f46"/>
      <w:bookmarkEnd w:id="73"/>
      <w:r>
        <w:rPr>
          <w:rFonts w:ascii="Arial" w:eastAsia="Arial" w:hAnsi="Arial" w:cs="Arial"/>
          <w:u w:val="single"/>
        </w:rPr>
        <w:t>to be sold or distributed to a consumer,</w:t>
      </w:r>
      <w:bookmarkEnd w:id="74"/>
      <w:r>
        <w:rPr>
          <w:rFonts w:ascii="Arial" w:eastAsia="Arial" w:hAnsi="Arial" w:cs="Arial"/>
        </w:rPr>
        <w:t xml:space="preserve"> does not exceed the maximum level of allowable </w:t>
      </w:r>
      <w:bookmarkStart w:id="76" w:name="_LINE__23_5ffb32bc_df33_49a0_8cc9_355ce8"/>
      <w:bookmarkEnd w:id="75"/>
      <w:r>
        <w:rPr>
          <w:rFonts w:ascii="Arial" w:eastAsia="Arial" w:hAnsi="Arial" w:cs="Arial"/>
        </w:rPr>
        <w:t xml:space="preserve">contamination for any contaminant that is injurious to health and for which testing is </w:t>
      </w:r>
      <w:bookmarkStart w:id="77" w:name="_LINE__24_a91ec358_32e1_45a8_8085_0d2d3e"/>
      <w:bookmarkEnd w:id="76"/>
      <w:r>
        <w:rPr>
          <w:rFonts w:ascii="Arial" w:eastAsia="Arial" w:hAnsi="Arial" w:cs="Arial"/>
        </w:rPr>
        <w:t xml:space="preserve">required and to ensure correct labeling. The department shall adopt rules establishing a </w:t>
      </w:r>
      <w:bookmarkStart w:id="78" w:name="_LINE__25_88127e43_9e08_4f7e_9660_81f168"/>
      <w:bookmarkEnd w:id="77"/>
      <w:r>
        <w:rPr>
          <w:rFonts w:ascii="Arial" w:eastAsia="Arial" w:hAnsi="Arial" w:cs="Arial"/>
        </w:rPr>
        <w:t xml:space="preserve">testing program pursuant to this section, rules identifying the types of contaminants that </w:t>
      </w:r>
      <w:bookmarkStart w:id="79" w:name="_LINE__26_811d45de_7ba9_4be5_9cad_20c5f9"/>
      <w:bookmarkEnd w:id="78"/>
      <w:r>
        <w:rPr>
          <w:rFonts w:ascii="Arial" w:eastAsia="Arial" w:hAnsi="Arial" w:cs="Arial"/>
        </w:rPr>
        <w:t xml:space="preserve">are injurious to health for which cannabis and cannabis products must be tested under this </w:t>
      </w:r>
      <w:bookmarkStart w:id="80" w:name="_LINE__27_925843d2_2f9f_475d_a688_b4adac"/>
      <w:bookmarkEnd w:id="79"/>
      <w:r>
        <w:rPr>
          <w:rFonts w:ascii="Arial" w:eastAsia="Arial" w:hAnsi="Arial" w:cs="Arial"/>
        </w:rPr>
        <w:t>subchapter</w:t>
      </w:r>
      <w:bookmarkStart w:id="81" w:name="_PROCESSED_CHANGE__b4dca796_7794_486a_bb"/>
      <w:r>
        <w:rPr>
          <w:rFonts w:ascii="Arial" w:eastAsia="Arial" w:hAnsi="Arial" w:cs="Arial"/>
          <w:u w:val="single"/>
        </w:rPr>
        <w:t>, based upon the matrix in which the cannabis or cannabis product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intended </w:t>
      </w:r>
      <w:bookmarkStart w:id="82" w:name="_LINE__28_d3659d68_9904_4efd_b45c_a2253d"/>
      <w:bookmarkEnd w:id="80"/>
      <w:r>
        <w:rPr>
          <w:rFonts w:ascii="Arial" w:eastAsia="Arial" w:hAnsi="Arial" w:cs="Arial"/>
          <w:u w:val="single"/>
        </w:rPr>
        <w:t xml:space="preserve">to be sold or distributed to a consumer, as </w:t>
      </w:r>
      <w:r>
        <w:rPr>
          <w:rFonts w:ascii="Arial" w:eastAsia="Arial" w:hAnsi="Arial" w:cs="Arial"/>
          <w:u w:val="single"/>
        </w:rPr>
        <w:t>applicable,</w:t>
      </w:r>
      <w:bookmarkEnd w:id="81"/>
      <w:r>
        <w:rPr>
          <w:rFonts w:ascii="Arial" w:eastAsia="Arial" w:hAnsi="Arial" w:cs="Arial"/>
        </w:rPr>
        <w:t xml:space="preserve"> and rules regarding the maximum </w:t>
      </w:r>
      <w:bookmarkStart w:id="83" w:name="_LINE__29_0025a0f1_5637_4208_a156_075c3b"/>
      <w:bookmarkEnd w:id="82"/>
      <w:r>
        <w:rPr>
          <w:rFonts w:ascii="Arial" w:eastAsia="Arial" w:hAnsi="Arial" w:cs="Arial"/>
        </w:rPr>
        <w:t xml:space="preserve">level of allowable contamination for each contaminant. </w:t>
      </w:r>
      <w:bookmarkStart w:id="84" w:name="_PROCESSED_CHANGE__266d9f20_be45_455d_bc"/>
      <w:r>
        <w:rPr>
          <w:rFonts w:ascii="Arial" w:eastAsia="Arial" w:hAnsi="Arial" w:cs="Arial"/>
          <w:u w:val="single"/>
        </w:rPr>
        <w:t xml:space="preserve">In adopting </w:t>
      </w:r>
      <w:r>
        <w:rPr>
          <w:rFonts w:ascii="Arial" w:eastAsia="Arial" w:hAnsi="Arial" w:cs="Arial"/>
          <w:u w:val="single"/>
        </w:rPr>
        <w:t xml:space="preserve">rules in accordance </w:t>
      </w:r>
      <w:bookmarkStart w:id="85" w:name="_LINE__30_e37a2aa9_6cc9_4bf6_ad45_8edf00"/>
      <w:bookmarkEnd w:id="83"/>
      <w:r>
        <w:rPr>
          <w:rFonts w:ascii="Arial" w:eastAsia="Arial" w:hAnsi="Arial" w:cs="Arial"/>
          <w:u w:val="single"/>
        </w:rPr>
        <w:t xml:space="preserve">with this section, the department may waive testing for certain analytes based upon matrix </w:t>
      </w:r>
      <w:bookmarkStart w:id="86" w:name="_LINE__31_788df197_1495_4164_a5b4_28fdf4"/>
      <w:bookmarkEnd w:id="85"/>
      <w:r>
        <w:rPr>
          <w:rFonts w:ascii="Arial" w:eastAsia="Arial" w:hAnsi="Arial" w:cs="Arial"/>
          <w:u w:val="single"/>
        </w:rPr>
        <w:t>type as applicable to reduce redundant testing.</w:t>
      </w:r>
      <w:bookmarkEnd w:id="84"/>
      <w:r>
        <w:rPr>
          <w:rFonts w:ascii="Arial" w:eastAsia="Arial" w:hAnsi="Arial" w:cs="Arial"/>
        </w:rPr>
        <w:t xml:space="preserve"> Rules adopted pursuant to this subchapter </w:t>
      </w:r>
      <w:bookmarkStart w:id="87" w:name="_LINE__32_6e5b9371_d4bb_451f_947b_be0202"/>
      <w:bookmarkEnd w:id="86"/>
      <w:r>
        <w:rPr>
          <w:rFonts w:ascii="Arial" w:eastAsia="Arial" w:hAnsi="Arial" w:cs="Arial"/>
        </w:rPr>
        <w:t xml:space="preserve">are routine technical rules as defined in </w:t>
      </w:r>
      <w:bookmarkStart w:id="88" w:name="_CROSS_REFERENCE__5d800f9a_c3f7_406f_940"/>
      <w:r>
        <w:rPr>
          <w:rFonts w:ascii="Arial" w:eastAsia="Arial" w:hAnsi="Arial" w:cs="Arial"/>
        </w:rPr>
        <w:t>Title 5, chapter 375, subchapter 2‑A</w:t>
      </w:r>
      <w:bookmarkEnd w:id="88"/>
      <w:r>
        <w:rPr>
          <w:rFonts w:ascii="Arial" w:eastAsia="Arial" w:hAnsi="Arial" w:cs="Arial"/>
        </w:rPr>
        <w:t>.</w:t>
      </w:r>
      <w:bookmarkEnd w:id="66"/>
      <w:bookmarkEnd w:id="87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89" w:name="_BILL_SECTION_HEADER__36970be0_e943_42ef"/>
      <w:bookmarkStart w:id="90" w:name="_BILL_SECTION__e356eafb_ae1e_4f4a_951a_4"/>
      <w:bookmarkStart w:id="91" w:name="_PAR__13_0d0b395b_1dda_4658_b3f2_eccd080"/>
      <w:bookmarkStart w:id="92" w:name="_LINE__33_2e88f057_9269_46c7_aca5_fb1c3e"/>
      <w:bookmarkEnd w:id="56"/>
      <w:bookmarkEnd w:id="61"/>
      <w:bookmarkEnd w:id="67"/>
      <w:bookmarkEnd w:id="68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SECTION_NUMBER__304fd889_2648_4624"/>
      <w:r>
        <w:rPr>
          <w:rFonts w:ascii="Arial" w:eastAsia="Arial" w:hAnsi="Arial" w:cs="Arial"/>
          <w:b/>
          <w:sz w:val="24"/>
        </w:rPr>
        <w:t>4</w:t>
      </w:r>
      <w:bookmarkEnd w:id="93"/>
      <w:r>
        <w:rPr>
          <w:rFonts w:ascii="Arial" w:eastAsia="Arial" w:hAnsi="Arial" w:cs="Arial"/>
          <w:b/>
          <w:sz w:val="24"/>
        </w:rPr>
        <w:t>.  28-B MRSA §602,</w:t>
      </w:r>
      <w:r>
        <w:rPr>
          <w:rFonts w:ascii="Arial" w:eastAsia="Arial" w:hAnsi="Arial" w:cs="Arial"/>
        </w:rPr>
        <w:t xml:space="preserve"> as amended by PL 2021, c. 558, §1, c. 612, §2 and c. </w:t>
      </w:r>
      <w:bookmarkStart w:id="94" w:name="_LINE__34_ca268d47_70e3_4516_8fd1_aa0e57"/>
      <w:bookmarkEnd w:id="92"/>
      <w:r>
        <w:rPr>
          <w:rFonts w:ascii="Arial" w:eastAsia="Arial" w:hAnsi="Arial" w:cs="Arial"/>
        </w:rPr>
        <w:t>669, §5, is further amended to read:</w:t>
      </w:r>
      <w:bookmarkEnd w:id="94"/>
    </w:p>
    <w:p w:rsidR="00865BC9" w:rsidP="00865BC9">
      <w:pPr>
        <w:ind w:left="1080" w:hanging="720"/>
        <w:rPr>
          <w:rFonts w:ascii="Arial" w:eastAsia="Arial" w:hAnsi="Arial" w:cs="Arial"/>
        </w:rPr>
      </w:pPr>
      <w:bookmarkStart w:id="95" w:name="_STATUTE_S__723cada1_7550_44a6_beae_6c4b"/>
      <w:bookmarkStart w:id="96" w:name="_PAR__14_ac6a970b_b363_4e51_82a5_61a22e8"/>
      <w:bookmarkStart w:id="97" w:name="_LINE__35_746b331b_5a76_4776_9e65_6187bc"/>
      <w:bookmarkEnd w:id="89"/>
      <w:bookmarkEnd w:id="91"/>
      <w:r>
        <w:rPr>
          <w:rFonts w:ascii="Arial" w:eastAsia="Arial" w:hAnsi="Arial" w:cs="Arial"/>
          <w:b/>
        </w:rPr>
        <w:t>§</w:t>
      </w:r>
      <w:bookmarkStart w:id="98" w:name="_STATUTE_NUMBER__8f9eec82_f16a_491b_8af7"/>
      <w:r>
        <w:rPr>
          <w:rFonts w:ascii="Arial" w:eastAsia="Arial" w:hAnsi="Arial" w:cs="Arial"/>
          <w:b/>
        </w:rPr>
        <w:t>602</w:t>
      </w:r>
      <w:bookmarkEnd w:id="98"/>
      <w:r>
        <w:rPr>
          <w:rFonts w:ascii="Arial" w:eastAsia="Arial" w:hAnsi="Arial" w:cs="Arial"/>
          <w:b/>
        </w:rPr>
        <w:t xml:space="preserve">.  </w:t>
      </w:r>
      <w:bookmarkStart w:id="99" w:name="_STATUTE_HEADNOTE__66591121_b495_49b2_9a"/>
      <w:r>
        <w:rPr>
          <w:rFonts w:ascii="Arial" w:eastAsia="Arial" w:hAnsi="Arial" w:cs="Arial"/>
          <w:b/>
        </w:rPr>
        <w:t>Mandatory testing</w:t>
      </w:r>
      <w:bookmarkEnd w:id="97"/>
      <w:bookmarkEnd w:id="99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100" w:name="_STATUTE_CONTENT__94961d4e_fe24_436a_b70"/>
      <w:bookmarkStart w:id="101" w:name="_STATUTE_P__f661bcec_66dd_4404_9916_cd94"/>
      <w:bookmarkStart w:id="102" w:name="_PAR__15_2d6ae722_8eec_437a_b0b9_9add5e3"/>
      <w:bookmarkStart w:id="103" w:name="_LINE__36_6da752a4_816a_4a03_bc66_5e6f24"/>
      <w:bookmarkEnd w:id="96"/>
      <w:r>
        <w:rPr>
          <w:rFonts w:ascii="Arial" w:eastAsia="Arial" w:hAnsi="Arial" w:cs="Arial"/>
        </w:rPr>
        <w:t xml:space="preserve">A licensee may not sell or distribute adult use cannabis or an adult use cannabis product </w:t>
      </w:r>
      <w:bookmarkStart w:id="104" w:name="_LINE__37_23d51557_3eb5_4679_be7a_b4df93"/>
      <w:bookmarkEnd w:id="103"/>
      <w:r>
        <w:rPr>
          <w:rFonts w:ascii="Arial" w:eastAsia="Arial" w:hAnsi="Arial" w:cs="Arial"/>
        </w:rPr>
        <w:t xml:space="preserve">to a consumer under this chapter unless the cannabis or cannabis product has been tested </w:t>
      </w:r>
      <w:bookmarkStart w:id="105" w:name="_LINE__38_3c132b4c_5b28_437d_87be_23b66a"/>
      <w:bookmarkEnd w:id="104"/>
      <w:r>
        <w:rPr>
          <w:rFonts w:ascii="Arial" w:eastAsia="Arial" w:hAnsi="Arial" w:cs="Arial"/>
        </w:rPr>
        <w:t xml:space="preserve">pursuant to this subchapter and the rules adopted pursuant to this subchapter and that </w:t>
      </w:r>
      <w:bookmarkStart w:id="106" w:name="_LINE__39_379775b3_9cef_41a9_a99b_d717b1"/>
      <w:bookmarkEnd w:id="105"/>
      <w:r>
        <w:rPr>
          <w:rFonts w:ascii="Arial" w:eastAsia="Arial" w:hAnsi="Arial" w:cs="Arial"/>
        </w:rPr>
        <w:t xml:space="preserve">mandatory testing has demonstrated that the cannabis or cannabis product does not exceed </w:t>
      </w:r>
      <w:bookmarkStart w:id="107" w:name="_LINE__40_0d14c098_27a2_4186_8a5b_832338"/>
      <w:bookmarkEnd w:id="106"/>
      <w:r>
        <w:rPr>
          <w:rFonts w:ascii="Arial" w:eastAsia="Arial" w:hAnsi="Arial" w:cs="Arial"/>
        </w:rPr>
        <w:t xml:space="preserve">the maximum level of allowable contamination for any contaminant that is injurious to </w:t>
      </w:r>
      <w:bookmarkStart w:id="108" w:name="_PAGE_SPLIT__d1b6353a_62d7_40a5_be5d_410"/>
      <w:bookmarkStart w:id="109" w:name="_PAGE__2_0dbabd28_a902_4148_863a_6685908"/>
      <w:bookmarkStart w:id="110" w:name="_PAR__1_cac50e78_191d_4ef6_af60_10c81969"/>
      <w:bookmarkStart w:id="111" w:name="_LINE__1_e1d811f1_498e_4c56_99da_a8f2359"/>
      <w:bookmarkEnd w:id="3"/>
      <w:bookmarkEnd w:id="102"/>
      <w:bookmarkEnd w:id="107"/>
      <w:r>
        <w:rPr>
          <w:rFonts w:ascii="Arial" w:eastAsia="Arial" w:hAnsi="Arial" w:cs="Arial"/>
        </w:rPr>
        <w:t>h</w:t>
      </w:r>
      <w:bookmarkEnd w:id="108"/>
      <w:r>
        <w:rPr>
          <w:rFonts w:ascii="Arial" w:eastAsia="Arial" w:hAnsi="Arial" w:cs="Arial"/>
        </w:rPr>
        <w:t>ealth and for which testing is required</w:t>
      </w:r>
      <w:bookmarkStart w:id="112" w:name="_PROCESSED_CHANGE__5f85a188_4e80_46e2_af"/>
      <w:r w:rsidRPr="00AF43F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as applicable based upon the matrix</w:t>
      </w:r>
      <w:r>
        <w:rPr>
          <w:rFonts w:ascii="Arial" w:eastAsia="Arial" w:hAnsi="Arial" w:cs="Arial"/>
          <w:u w:val="single"/>
        </w:rPr>
        <w:t xml:space="preserve"> in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</w:t>
      </w:r>
      <w:bookmarkStart w:id="113" w:name="_LINE__2_26be2c2d_fdb9_4c29_aa6c_00f731c"/>
      <w:bookmarkEnd w:id="111"/>
      <w:r>
        <w:rPr>
          <w:rFonts w:ascii="Arial" w:eastAsia="Arial" w:hAnsi="Arial" w:cs="Arial"/>
          <w:u w:val="single"/>
        </w:rPr>
        <w:t>cannabis or cannabis product is intended to be sold</w:t>
      </w:r>
      <w:r>
        <w:rPr>
          <w:rFonts w:ascii="Arial" w:eastAsia="Arial" w:hAnsi="Arial" w:cs="Arial"/>
          <w:u w:val="single"/>
        </w:rPr>
        <w:t xml:space="preserve"> or distributed</w:t>
      </w:r>
      <w:r>
        <w:rPr>
          <w:rFonts w:ascii="Arial" w:eastAsia="Arial" w:hAnsi="Arial" w:cs="Arial"/>
          <w:u w:val="single"/>
        </w:rPr>
        <w:t xml:space="preserve"> to a consumer</w:t>
      </w:r>
      <w:bookmarkEnd w:id="112"/>
      <w:r>
        <w:rPr>
          <w:rFonts w:ascii="Arial" w:eastAsia="Arial" w:hAnsi="Arial" w:cs="Arial"/>
        </w:rPr>
        <w:t>.</w:t>
      </w:r>
      <w:bookmarkEnd w:id="100"/>
      <w:bookmarkEnd w:id="113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114" w:name="_STATUTE_NUMBER__ee5f77bf_edbe_4e5b_9ad0"/>
      <w:bookmarkStart w:id="115" w:name="_STATUTE_SS__20b4931e_7f00_4c06_8fd4_2fa"/>
      <w:bookmarkStart w:id="116" w:name="_PAR__2_b89277d9_c19f_4e85_bf58_6df24972"/>
      <w:bookmarkStart w:id="117" w:name="_LINE__3_b97b63af_2c76_433b_bc97_2bc0824"/>
      <w:bookmarkEnd w:id="101"/>
      <w:bookmarkEnd w:id="110"/>
      <w:r>
        <w:rPr>
          <w:rFonts w:ascii="Arial" w:eastAsia="Arial" w:hAnsi="Arial" w:cs="Arial"/>
          <w:b/>
        </w:rPr>
        <w:t>1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8" w:name="_STATUTE_HEADNOTE__66401d90_5ca6_4210_ad"/>
      <w:r>
        <w:rPr>
          <w:rFonts w:ascii="Arial" w:eastAsia="Arial" w:hAnsi="Arial" w:cs="Arial"/>
          <w:b/>
        </w:rPr>
        <w:t>Scope of mandatory testing</w:t>
      </w:r>
      <w:bookmarkStart w:id="119" w:name="_PROCESSED_CHANGE__f00f7835_ffbb_4266_a0"/>
      <w:r>
        <w:rPr>
          <w:rFonts w:ascii="Arial" w:eastAsia="Arial" w:hAnsi="Arial" w:cs="Arial"/>
          <w:b/>
          <w:u w:val="single"/>
        </w:rPr>
        <w:t>, generally</w:t>
      </w:r>
      <w:bookmarkEnd w:id="119"/>
      <w:r>
        <w:rPr>
          <w:rFonts w:ascii="Arial" w:eastAsia="Arial" w:hAnsi="Arial" w:cs="Arial"/>
          <w:b/>
        </w:rPr>
        <w:t>.</w:t>
      </w:r>
      <w:bookmarkEnd w:id="118"/>
      <w:r>
        <w:rPr>
          <w:rFonts w:ascii="Arial" w:eastAsia="Arial" w:hAnsi="Arial" w:cs="Arial"/>
          <w:b/>
        </w:rPr>
        <w:t xml:space="preserve"> </w:t>
      </w:r>
      <w:bookmarkStart w:id="120" w:name="_PROCESSED_CHANGE__1ce45122_b1e3_4290_82"/>
      <w:r>
        <w:rPr>
          <w:rFonts w:ascii="Arial" w:eastAsia="Arial" w:hAnsi="Arial" w:cs="Arial"/>
        </w:rPr>
        <w:t xml:space="preserve"> </w:t>
      </w:r>
      <w:bookmarkStart w:id="121" w:name="_STATUTE_CONTENT__08c8f1b2_2e86_47c0_b18"/>
      <w:r>
        <w:rPr>
          <w:rFonts w:ascii="Arial" w:eastAsia="Arial" w:hAnsi="Arial" w:cs="Arial"/>
          <w:strike/>
        </w:rPr>
        <w:t>Mandatory</w:t>
      </w:r>
      <w:bookmarkStart w:id="122" w:name="_PROCESSED_CHANGE__a5e78228_62b5_44d3_b0"/>
      <w:bookmarkEnd w:id="1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as provided in </w:t>
      </w:r>
      <w:bookmarkStart w:id="123" w:name="_LINE__4_ed597dce_2163_4070_8980_0215b8d"/>
      <w:bookmarkEnd w:id="117"/>
      <w:r>
        <w:rPr>
          <w:rFonts w:ascii="Arial" w:eastAsia="Arial" w:hAnsi="Arial" w:cs="Arial"/>
          <w:u w:val="single"/>
        </w:rPr>
        <w:t>subsections 1-A to 1-E, mandatory</w:t>
      </w:r>
      <w:bookmarkEnd w:id="122"/>
      <w:r>
        <w:rPr>
          <w:rFonts w:ascii="Arial" w:eastAsia="Arial" w:hAnsi="Arial" w:cs="Arial"/>
        </w:rPr>
        <w:t xml:space="preserve"> testing of adult use cannabis and adult use cannabis </w:t>
      </w:r>
      <w:bookmarkStart w:id="124" w:name="_LINE__5_f55e61b7_ae28_4cc4_9a2b_66752e7"/>
      <w:bookmarkEnd w:id="123"/>
      <w:r>
        <w:rPr>
          <w:rFonts w:ascii="Arial" w:eastAsia="Arial" w:hAnsi="Arial" w:cs="Arial"/>
        </w:rPr>
        <w:t>products under this section must include, but is not limited to, testing for:</w:t>
      </w:r>
      <w:bookmarkEnd w:id="121"/>
      <w:bookmarkEnd w:id="124"/>
    </w:p>
    <w:p w:rsidR="00865BC9" w:rsidP="00865BC9">
      <w:pPr>
        <w:ind w:left="720"/>
        <w:rPr>
          <w:rFonts w:ascii="Arial" w:eastAsia="Arial" w:hAnsi="Arial" w:cs="Arial"/>
        </w:rPr>
      </w:pPr>
      <w:bookmarkStart w:id="125" w:name="_STATUTE_NUMBER__2c5ce5c6_eb28_4bff_8d0f"/>
      <w:bookmarkStart w:id="126" w:name="_STATUTE_P__24a142fe_771a_482c_8645_0be5"/>
      <w:bookmarkStart w:id="127" w:name="_PAR__3_9cf00aab_2f57_4a4b_b463_3125a5db"/>
      <w:bookmarkStart w:id="128" w:name="_LINE__6_803347c5_18f2_40b1_87ad_764c706"/>
      <w:bookmarkEnd w:id="116"/>
      <w:r>
        <w:rPr>
          <w:rFonts w:ascii="Arial" w:eastAsia="Arial" w:hAnsi="Arial" w:cs="Arial"/>
        </w:rPr>
        <w:t>A</w:t>
      </w:r>
      <w:bookmarkEnd w:id="125"/>
      <w:r>
        <w:rPr>
          <w:rFonts w:ascii="Arial" w:eastAsia="Arial" w:hAnsi="Arial" w:cs="Arial"/>
        </w:rPr>
        <w:t xml:space="preserve">.  </w:t>
      </w:r>
      <w:bookmarkStart w:id="129" w:name="_STATUTE_CONTENT__f9e23a9d_debd_4ba2_a03"/>
      <w:r>
        <w:rPr>
          <w:rFonts w:ascii="Arial" w:eastAsia="Arial" w:hAnsi="Arial" w:cs="Arial"/>
        </w:rPr>
        <w:t>Residual solvents, poisons and toxins;</w:t>
      </w:r>
      <w:bookmarkEnd w:id="128"/>
      <w:bookmarkEnd w:id="129"/>
    </w:p>
    <w:p w:rsidR="00865BC9" w:rsidP="00865BC9">
      <w:pPr>
        <w:ind w:left="720"/>
        <w:rPr>
          <w:rFonts w:ascii="Arial" w:eastAsia="Arial" w:hAnsi="Arial" w:cs="Arial"/>
        </w:rPr>
      </w:pPr>
      <w:bookmarkStart w:id="130" w:name="_STATUTE_NUMBER__27fe45ce_1983_444c_be14"/>
      <w:bookmarkStart w:id="131" w:name="_STATUTE_P__def40292_1625_43a5_8b83_c8d6"/>
      <w:bookmarkStart w:id="132" w:name="_PAR__4_16280071_1d97_48e1_a3f2_591aae09"/>
      <w:bookmarkStart w:id="133" w:name="_LINE__7_96160c8c_8817_4e5b_9390_2de22e9"/>
      <w:bookmarkEnd w:id="126"/>
      <w:bookmarkEnd w:id="127"/>
      <w:r>
        <w:rPr>
          <w:rFonts w:ascii="Arial" w:eastAsia="Arial" w:hAnsi="Arial" w:cs="Arial"/>
        </w:rPr>
        <w:t>B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77282271_0d13_466a_855"/>
      <w:r>
        <w:rPr>
          <w:rFonts w:ascii="Arial" w:eastAsia="Arial" w:hAnsi="Arial" w:cs="Arial"/>
        </w:rPr>
        <w:t>Harmful chemicals;</w:t>
      </w:r>
      <w:bookmarkEnd w:id="133"/>
      <w:bookmarkEnd w:id="134"/>
    </w:p>
    <w:p w:rsidR="00865BC9" w:rsidP="00865BC9">
      <w:pPr>
        <w:ind w:left="720"/>
        <w:rPr>
          <w:rFonts w:ascii="Arial" w:eastAsia="Arial" w:hAnsi="Arial" w:cs="Arial"/>
        </w:rPr>
      </w:pPr>
      <w:bookmarkStart w:id="135" w:name="_STATUTE_NUMBER__8a0c4f59_be94_40a5_83f9"/>
      <w:bookmarkStart w:id="136" w:name="_STATUTE_P__31dbc6d8_bcec_41c5_a2c6_ce4d"/>
      <w:bookmarkStart w:id="137" w:name="_PAR__5_6883ba08_9cdd_4172_84a2_4d13989e"/>
      <w:bookmarkStart w:id="138" w:name="_LINE__8_6f7947dd_5813_4d13_9c10_f5c0da7"/>
      <w:bookmarkEnd w:id="131"/>
      <w:bookmarkEnd w:id="132"/>
      <w:r>
        <w:rPr>
          <w:rFonts w:ascii="Arial" w:eastAsia="Arial" w:hAnsi="Arial" w:cs="Arial"/>
        </w:rPr>
        <w:t>C</w:t>
      </w:r>
      <w:bookmarkEnd w:id="135"/>
      <w:r>
        <w:rPr>
          <w:rFonts w:ascii="Arial" w:eastAsia="Arial" w:hAnsi="Arial" w:cs="Arial"/>
        </w:rPr>
        <w:t xml:space="preserve">.  </w:t>
      </w:r>
      <w:bookmarkStart w:id="139" w:name="_STATUTE_CONTENT__002299fc_5018_45e2_a6f"/>
      <w:r>
        <w:rPr>
          <w:rFonts w:ascii="Arial" w:eastAsia="Arial" w:hAnsi="Arial" w:cs="Arial"/>
        </w:rPr>
        <w:t>Dangerous molds and mildew;</w:t>
      </w:r>
      <w:bookmarkEnd w:id="138"/>
      <w:bookmarkEnd w:id="139"/>
    </w:p>
    <w:p w:rsidR="00865BC9" w:rsidP="00865BC9">
      <w:pPr>
        <w:ind w:left="720"/>
        <w:rPr>
          <w:rFonts w:ascii="Arial" w:eastAsia="Arial" w:hAnsi="Arial" w:cs="Arial"/>
        </w:rPr>
      </w:pPr>
      <w:bookmarkStart w:id="140" w:name="_STATUTE_NUMBER__0cce501c_2329_4f69_b4f9"/>
      <w:bookmarkStart w:id="141" w:name="_STATUTE_P__b026c482_2380_460e_a40a_90c4"/>
      <w:bookmarkStart w:id="142" w:name="_PAR__6_fd92348b_d9ff_4e78_b28a_8cc4b415"/>
      <w:bookmarkStart w:id="143" w:name="_LINE__9_52da7ac3_0e09_4a4d_b33c_fe8d92a"/>
      <w:bookmarkEnd w:id="136"/>
      <w:bookmarkEnd w:id="137"/>
      <w:r>
        <w:rPr>
          <w:rFonts w:ascii="Arial" w:eastAsia="Arial" w:hAnsi="Arial" w:cs="Arial"/>
        </w:rPr>
        <w:t>D</w:t>
      </w:r>
      <w:bookmarkEnd w:id="140"/>
      <w:r>
        <w:rPr>
          <w:rFonts w:ascii="Arial" w:eastAsia="Arial" w:hAnsi="Arial" w:cs="Arial"/>
        </w:rPr>
        <w:t xml:space="preserve">.  </w:t>
      </w:r>
      <w:bookmarkStart w:id="144" w:name="_STATUTE_CONTENT__540a2d82_5e18_4d41_845"/>
      <w:r>
        <w:rPr>
          <w:rFonts w:ascii="Arial" w:eastAsia="Arial" w:hAnsi="Arial" w:cs="Arial"/>
        </w:rPr>
        <w:t>Harmful microbes, including, but not limited to, Escherichia coli and</w:t>
      </w:r>
      <w:bookmarkStart w:id="145" w:name="_PROCESSED_CHANGE__3d8402eb_b286_4dbb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salmonella</w:t>
      </w:r>
      <w:bookmarkStart w:id="146" w:name="_PROCESSED_CHANGE__75cdb622_acc8_4e97_b7"/>
      <w:bookmarkEnd w:id="145"/>
      <w:r>
        <w:rPr>
          <w:rFonts w:ascii="Arial" w:eastAsia="Arial" w:hAnsi="Arial" w:cs="Arial"/>
        </w:rPr>
        <w:t xml:space="preserve"> </w:t>
      </w:r>
      <w:bookmarkStart w:id="147" w:name="_LINE__10_2aa8e7b8_d60b_4f68_9017_273ba2"/>
      <w:bookmarkEnd w:id="143"/>
      <w:r>
        <w:rPr>
          <w:rFonts w:ascii="Arial" w:eastAsia="Arial" w:hAnsi="Arial" w:cs="Arial"/>
          <w:u w:val="single"/>
        </w:rPr>
        <w:t>Salmonella</w:t>
      </w:r>
      <w:bookmarkEnd w:id="146"/>
      <w:r>
        <w:rPr>
          <w:rFonts w:ascii="Arial" w:eastAsia="Arial" w:hAnsi="Arial" w:cs="Arial"/>
        </w:rPr>
        <w:t>;</w:t>
      </w:r>
      <w:bookmarkEnd w:id="144"/>
      <w:bookmarkEnd w:id="147"/>
    </w:p>
    <w:p w:rsidR="00865BC9" w:rsidP="00865BC9">
      <w:pPr>
        <w:ind w:left="720"/>
        <w:rPr>
          <w:rFonts w:ascii="Arial" w:eastAsia="Arial" w:hAnsi="Arial" w:cs="Arial"/>
        </w:rPr>
      </w:pPr>
      <w:bookmarkStart w:id="148" w:name="_STATUTE_NUMBER__c41aeb3f_b135_4338_8fba"/>
      <w:bookmarkStart w:id="149" w:name="_STATUTE_P__81cc8de9_6e37_4238_b42a_8b1f"/>
      <w:bookmarkStart w:id="150" w:name="_PAR__7_223b47a3_0f3a_49f0_a8fb_d7643ef7"/>
      <w:bookmarkStart w:id="151" w:name="_LINE__11_fe41adaa_7ccb_4b62_8a5f_9382b0"/>
      <w:bookmarkEnd w:id="141"/>
      <w:bookmarkEnd w:id="142"/>
      <w:r>
        <w:rPr>
          <w:rFonts w:ascii="Arial" w:eastAsia="Arial" w:hAnsi="Arial" w:cs="Arial"/>
        </w:rPr>
        <w:t>E</w:t>
      </w:r>
      <w:bookmarkEnd w:id="148"/>
      <w:r>
        <w:rPr>
          <w:rFonts w:ascii="Arial" w:eastAsia="Arial" w:hAnsi="Arial" w:cs="Arial"/>
        </w:rPr>
        <w:t xml:space="preserve">.  </w:t>
      </w:r>
      <w:bookmarkStart w:id="152" w:name="_STATUTE_CONTENT__6f346efa_6661_474d_b32"/>
      <w:r>
        <w:rPr>
          <w:rFonts w:ascii="Arial" w:eastAsia="Arial" w:hAnsi="Arial" w:cs="Arial"/>
        </w:rPr>
        <w:t>Pesticides, fungicides and insecticides; and</w:t>
      </w:r>
      <w:bookmarkEnd w:id="151"/>
      <w:bookmarkEnd w:id="152"/>
    </w:p>
    <w:p w:rsidR="00865BC9" w:rsidP="00865BC9">
      <w:pPr>
        <w:ind w:left="720"/>
        <w:rPr>
          <w:rFonts w:ascii="Arial" w:eastAsia="Arial" w:hAnsi="Arial" w:cs="Arial"/>
        </w:rPr>
      </w:pPr>
      <w:bookmarkStart w:id="153" w:name="_STATUTE_NUMBER__272a134d_89b3_4655_bc66"/>
      <w:bookmarkStart w:id="154" w:name="_STATUTE_P__6568581a_cf3a_4484_8483_1615"/>
      <w:bookmarkStart w:id="155" w:name="_PAR__8_5d03f7d1_7a93_4c24_b5e3_3c721b76"/>
      <w:bookmarkStart w:id="156" w:name="_LINE__12_cc03b215_a82f_468a_9aac_d866ae"/>
      <w:bookmarkEnd w:id="149"/>
      <w:bookmarkEnd w:id="150"/>
      <w:r>
        <w:rPr>
          <w:rFonts w:ascii="Arial" w:eastAsia="Arial" w:hAnsi="Arial" w:cs="Arial"/>
        </w:rPr>
        <w:t>F</w:t>
      </w:r>
      <w:bookmarkEnd w:id="153"/>
      <w:r>
        <w:rPr>
          <w:rFonts w:ascii="Arial" w:eastAsia="Arial" w:hAnsi="Arial" w:cs="Arial"/>
        </w:rPr>
        <w:t xml:space="preserve">.  </w:t>
      </w:r>
      <w:bookmarkStart w:id="157" w:name="_STATUTE_CONTENT__cead32e1_aaf2_436a_99c"/>
      <w:r>
        <w:rPr>
          <w:rFonts w:ascii="Arial" w:eastAsia="Arial" w:hAnsi="Arial" w:cs="Arial"/>
        </w:rPr>
        <w:t>THC potency, homogeneity and cannabinoid profiles</w:t>
      </w:r>
      <w:bookmarkStart w:id="158" w:name="_PROCESSED_CHANGE__1122908b_8db6_4e8d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to ensure correct</w:t>
      </w:r>
      <w:r>
        <w:rPr>
          <w:rFonts w:ascii="Arial" w:eastAsia="Arial" w:hAnsi="Arial" w:cs="Arial"/>
          <w:strike/>
        </w:rPr>
        <w:t xml:space="preserve"> labeling</w:t>
      </w:r>
      <w:bookmarkEnd w:id="158"/>
      <w:r>
        <w:rPr>
          <w:rFonts w:ascii="Arial" w:eastAsia="Arial" w:hAnsi="Arial" w:cs="Arial"/>
        </w:rPr>
        <w:t>.</w:t>
      </w:r>
      <w:bookmarkEnd w:id="156"/>
      <w:bookmarkEnd w:id="157"/>
    </w:p>
    <w:p w:rsidR="00865BC9" w:rsidP="00865BC9">
      <w:pPr>
        <w:ind w:left="360"/>
        <w:rPr>
          <w:rFonts w:ascii="Arial" w:eastAsia="Arial" w:hAnsi="Arial" w:cs="Arial"/>
        </w:rPr>
      </w:pPr>
      <w:bookmarkStart w:id="159" w:name="_STATUTE_CONTENT__ca46667a_bfe9_40b1_807"/>
      <w:bookmarkStart w:id="160" w:name="_STATUTE_P__654d4cd1_3f49_4b75_a790_a4e6"/>
      <w:bookmarkStart w:id="161" w:name="_PAR__9_c201eab7_5530_4959_a7bd_c7fb22bc"/>
      <w:bookmarkStart w:id="162" w:name="_LINE__13_1f6889f0_8fb3_4007_8551_bf5cb6"/>
      <w:bookmarkEnd w:id="154"/>
      <w:bookmarkEnd w:id="155"/>
      <w:r>
        <w:rPr>
          <w:rFonts w:ascii="Arial" w:eastAsia="Arial" w:hAnsi="Arial" w:cs="Arial"/>
        </w:rPr>
        <w:t xml:space="preserve">The department may temporarily waive mandatory testing requirements under this section </w:t>
      </w:r>
      <w:bookmarkStart w:id="163" w:name="_LINE__14_87dd0f60_c115_4e17_a680_e2e156"/>
      <w:bookmarkEnd w:id="162"/>
      <w:r>
        <w:rPr>
          <w:rFonts w:ascii="Arial" w:eastAsia="Arial" w:hAnsi="Arial" w:cs="Arial"/>
        </w:rPr>
        <w:t xml:space="preserve">for any contaminant or factor for which the department has determined that there exists no </w:t>
      </w:r>
      <w:bookmarkStart w:id="164" w:name="_LINE__15_716d6fcd_d311_468a_adeb_16478c"/>
      <w:bookmarkEnd w:id="163"/>
      <w:r>
        <w:rPr>
          <w:rFonts w:ascii="Arial" w:eastAsia="Arial" w:hAnsi="Arial" w:cs="Arial"/>
        </w:rPr>
        <w:t>licensed testing facility in the State capable of and certified to perform such testing.</w:t>
      </w:r>
      <w:bookmarkStart w:id="165" w:name="_PROCESSED_CHANGE__10fe3f52_a28d_4dd8_a6"/>
      <w:r w:rsidRPr="00AF43F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166" w:name="_LINE__16_b152e195_e4c9_4e0c_ba0e_117d91"/>
      <w:bookmarkEnd w:id="164"/>
      <w:r>
        <w:rPr>
          <w:rFonts w:ascii="Arial" w:eastAsia="Arial" w:hAnsi="Arial" w:cs="Arial"/>
          <w:u w:val="single"/>
        </w:rPr>
        <w:t xml:space="preserve">department may require testing for some analytes in some matrices before the cannabis is </w:t>
      </w:r>
      <w:bookmarkStart w:id="167" w:name="_LINE__17_d779d349_12fd_4342_8cea_171ac4"/>
      <w:bookmarkEnd w:id="166"/>
      <w:r>
        <w:rPr>
          <w:rFonts w:ascii="Arial" w:eastAsia="Arial" w:hAnsi="Arial" w:cs="Arial"/>
          <w:u w:val="single"/>
        </w:rPr>
        <w:t xml:space="preserve">further processed, manufactured or combined to ensure that contaminants that are injurious </w:t>
      </w:r>
      <w:bookmarkStart w:id="168" w:name="_LINE__18_2632a721_86c4_4cb6_a8a3_7a9995"/>
      <w:bookmarkEnd w:id="167"/>
      <w:r>
        <w:rPr>
          <w:rFonts w:ascii="Arial" w:eastAsia="Arial" w:hAnsi="Arial" w:cs="Arial"/>
          <w:u w:val="single"/>
        </w:rPr>
        <w:t>to health do not contaminate other batches of cannabis or cannabis products.</w:t>
      </w:r>
      <w:bookmarkEnd w:id="159"/>
      <w:bookmarkEnd w:id="165"/>
      <w:bookmarkEnd w:id="168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169" w:name="_STATUTE_NUMBER__72a283e0_b1b2_4a1f_8c21"/>
      <w:bookmarkStart w:id="170" w:name="_STATUTE_SS__ff7c46f7_bb58_4e80_96a1_14c"/>
      <w:bookmarkStart w:id="171" w:name="_PAR__10_aca5cf4c_c071_48dd_ab1f_d7e80ae"/>
      <w:bookmarkStart w:id="172" w:name="_LINE__19_0dc59ccc_e971_4e6b_96be_dcbdbe"/>
      <w:bookmarkStart w:id="173" w:name="_PROCESSED_CHANGE__98b91ed9_1827_4dd9_9b"/>
      <w:bookmarkEnd w:id="115"/>
      <w:bookmarkEnd w:id="160"/>
      <w:bookmarkEnd w:id="161"/>
      <w:r>
        <w:rPr>
          <w:rFonts w:ascii="Arial" w:eastAsia="Arial" w:hAnsi="Arial" w:cs="Arial"/>
          <w:b/>
          <w:u w:val="single"/>
        </w:rPr>
        <w:t>1-A</w:t>
      </w:r>
      <w:bookmarkEnd w:id="169"/>
      <w:r>
        <w:rPr>
          <w:rFonts w:ascii="Arial" w:eastAsia="Arial" w:hAnsi="Arial" w:cs="Arial"/>
          <w:b/>
          <w:u w:val="single"/>
        </w:rPr>
        <w:t xml:space="preserve">.  </w:t>
      </w:r>
      <w:bookmarkStart w:id="174" w:name="_STATUTE_HEADNOTE__b24fefcc_7db5_4aeb_b0"/>
      <w:r>
        <w:rPr>
          <w:rFonts w:ascii="Arial" w:eastAsia="Arial" w:hAnsi="Arial" w:cs="Arial"/>
          <w:b/>
          <w:u w:val="single"/>
        </w:rPr>
        <w:t xml:space="preserve">Scope of mandatory testing for cannabis flower and cannabis trim for sale </w:t>
      </w:r>
      <w:bookmarkStart w:id="175" w:name="_LINE__20_c0568d6f_2b1c_4362_a383_a0fc00"/>
      <w:bookmarkEnd w:id="172"/>
      <w:r>
        <w:rPr>
          <w:rFonts w:ascii="Arial" w:eastAsia="Arial" w:hAnsi="Arial" w:cs="Arial"/>
          <w:b/>
          <w:u w:val="single"/>
        </w:rPr>
        <w:t xml:space="preserve">or distribution </w:t>
      </w:r>
      <w:r>
        <w:rPr>
          <w:rFonts w:ascii="Arial" w:eastAsia="Arial" w:hAnsi="Arial" w:cs="Arial"/>
          <w:b/>
          <w:u w:val="single"/>
        </w:rPr>
        <w:t xml:space="preserve">to a consumer. </w:t>
      </w:r>
      <w:r>
        <w:rPr>
          <w:rFonts w:ascii="Arial" w:eastAsia="Arial" w:hAnsi="Arial" w:cs="Arial"/>
          <w:u w:val="single"/>
        </w:rPr>
        <w:t xml:space="preserve"> </w:t>
      </w:r>
      <w:bookmarkStart w:id="176" w:name="_STATUTE_CONTENT__2b0370fd_fbfd_4779_843"/>
      <w:bookmarkEnd w:id="174"/>
      <w:r>
        <w:rPr>
          <w:rFonts w:ascii="Arial" w:eastAsia="Arial" w:hAnsi="Arial" w:cs="Arial"/>
          <w:u w:val="single"/>
        </w:rPr>
        <w:t>The following tests are mandatory for cannabis flower or</w:t>
      </w:r>
      <w:r>
        <w:rPr>
          <w:rFonts w:ascii="Arial" w:eastAsia="Arial" w:hAnsi="Arial" w:cs="Arial"/>
          <w:u w:val="single"/>
        </w:rPr>
        <w:t xml:space="preserve"> </w:t>
      </w:r>
      <w:bookmarkStart w:id="177" w:name="_LINE__21_53dfa744_0cd8_40fd_a68e_74e192"/>
      <w:bookmarkEnd w:id="175"/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trim prior to sale </w:t>
      </w:r>
      <w:r>
        <w:rPr>
          <w:rFonts w:ascii="Arial" w:eastAsia="Arial" w:hAnsi="Arial" w:cs="Arial"/>
          <w:u w:val="single"/>
        </w:rPr>
        <w:t xml:space="preserve">or distribution </w:t>
      </w:r>
      <w:r>
        <w:rPr>
          <w:rFonts w:ascii="Arial" w:eastAsia="Arial" w:hAnsi="Arial" w:cs="Arial"/>
          <w:u w:val="single"/>
        </w:rPr>
        <w:t>to a consumer:</w:t>
      </w:r>
      <w:bookmarkEnd w:id="177"/>
    </w:p>
    <w:p w:rsidR="00865BC9" w:rsidP="00865BC9">
      <w:pPr>
        <w:ind w:left="720"/>
        <w:rPr>
          <w:rFonts w:ascii="Arial" w:eastAsia="Arial" w:hAnsi="Arial" w:cs="Arial"/>
        </w:rPr>
      </w:pPr>
      <w:bookmarkStart w:id="178" w:name="_STATUTE_NUMBER__ef45c5a4_8535_4bd0_84fb"/>
      <w:bookmarkStart w:id="179" w:name="_STATUTE_P__bcedf890_dd35_461e_9ff4_c6f1"/>
      <w:bookmarkStart w:id="180" w:name="_PAR__11_426bb3d4_0902_4ee5_a67d_30462f8"/>
      <w:bookmarkStart w:id="181" w:name="_LINE__22_9e58b68f_b5de_4a9b_bf3a_1fbdb8"/>
      <w:bookmarkEnd w:id="171"/>
      <w:bookmarkEnd w:id="176"/>
      <w:r>
        <w:rPr>
          <w:rFonts w:ascii="Arial" w:eastAsia="Arial" w:hAnsi="Arial" w:cs="Arial"/>
          <w:u w:val="single"/>
        </w:rPr>
        <w:t>A</w:t>
      </w:r>
      <w:bookmarkEnd w:id="178"/>
      <w:r>
        <w:rPr>
          <w:rFonts w:ascii="Arial" w:eastAsia="Arial" w:hAnsi="Arial" w:cs="Arial"/>
          <w:u w:val="single"/>
        </w:rPr>
        <w:t xml:space="preserve">.  </w:t>
      </w:r>
      <w:bookmarkStart w:id="182" w:name="_STATUTE_CONTENT__9eed5566_530b_473e_b63"/>
      <w:r>
        <w:rPr>
          <w:rFonts w:ascii="Arial" w:eastAsia="Arial" w:hAnsi="Arial" w:cs="Arial"/>
          <w:u w:val="single"/>
        </w:rPr>
        <w:t>Harmful chemicals;</w:t>
      </w:r>
      <w:bookmarkEnd w:id="181"/>
    </w:p>
    <w:p w:rsidR="00865BC9" w:rsidP="00865BC9">
      <w:pPr>
        <w:ind w:left="720"/>
        <w:rPr>
          <w:rFonts w:ascii="Arial" w:eastAsia="Arial" w:hAnsi="Arial" w:cs="Arial"/>
        </w:rPr>
      </w:pPr>
      <w:bookmarkStart w:id="183" w:name="_STATUTE_NUMBER__5e0766f8_7ae1_4561_89e3"/>
      <w:bookmarkStart w:id="184" w:name="_STATUTE_P__aff2d697_5406_4b60_8457_bdaa"/>
      <w:bookmarkStart w:id="185" w:name="_PAR__12_4861cd7a_b39a_4f0d_bc7b_541afcd"/>
      <w:bookmarkStart w:id="186" w:name="_LINE__23_cefca3a3_e719_4547_bf67_085750"/>
      <w:bookmarkEnd w:id="179"/>
      <w:bookmarkEnd w:id="180"/>
      <w:bookmarkEnd w:id="182"/>
      <w:r>
        <w:rPr>
          <w:rFonts w:ascii="Arial" w:eastAsia="Arial" w:hAnsi="Arial" w:cs="Arial"/>
          <w:u w:val="single"/>
        </w:rPr>
        <w:t>B</w:t>
      </w:r>
      <w:bookmarkEnd w:id="183"/>
      <w:r>
        <w:rPr>
          <w:rFonts w:ascii="Arial" w:eastAsia="Arial" w:hAnsi="Arial" w:cs="Arial"/>
          <w:u w:val="single"/>
        </w:rPr>
        <w:t xml:space="preserve">.  </w:t>
      </w:r>
      <w:bookmarkStart w:id="187" w:name="_STATUTE_CONTENT__88639bcb_f01b_4f87_9b9"/>
      <w:r>
        <w:rPr>
          <w:rFonts w:ascii="Arial" w:eastAsia="Arial" w:hAnsi="Arial" w:cs="Arial"/>
          <w:u w:val="single"/>
        </w:rPr>
        <w:t>Dangerous molds and mildew;</w:t>
      </w:r>
      <w:bookmarkEnd w:id="186"/>
    </w:p>
    <w:p w:rsidR="00865BC9" w:rsidP="00865BC9">
      <w:pPr>
        <w:ind w:left="720"/>
        <w:rPr>
          <w:rFonts w:ascii="Arial" w:eastAsia="Arial" w:hAnsi="Arial" w:cs="Arial"/>
        </w:rPr>
      </w:pPr>
      <w:bookmarkStart w:id="188" w:name="_STATUTE_NUMBER__dfb06ac2_f5a2_4e8e_8526"/>
      <w:bookmarkStart w:id="189" w:name="_STATUTE_P__ea0632dc_7ccf_4152_97d9_5684"/>
      <w:bookmarkStart w:id="190" w:name="_PAR__13_d9ed7201_2308_4085_989d_e493432"/>
      <w:bookmarkStart w:id="191" w:name="_LINE__24_2d35cd08_59bd_4425_9cb9_3c8c1b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C</w:t>
      </w:r>
      <w:bookmarkEnd w:id="188"/>
      <w:r>
        <w:rPr>
          <w:rFonts w:ascii="Arial" w:eastAsia="Arial" w:hAnsi="Arial" w:cs="Arial"/>
          <w:u w:val="single"/>
        </w:rPr>
        <w:t xml:space="preserve">.  </w:t>
      </w:r>
      <w:bookmarkStart w:id="192" w:name="_STATUTE_CONTENT__f8bee6f5_b428_4961_a0a"/>
      <w:r>
        <w:rPr>
          <w:rFonts w:ascii="Arial" w:eastAsia="Arial" w:hAnsi="Arial" w:cs="Arial"/>
          <w:u w:val="single"/>
        </w:rPr>
        <w:t xml:space="preserve">Harmful microbes, including, but not limited to, Escherichia coli and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almonella;</w:t>
      </w:r>
      <w:bookmarkEnd w:id="191"/>
    </w:p>
    <w:p w:rsidR="00865BC9" w:rsidP="00865BC9">
      <w:pPr>
        <w:ind w:left="720"/>
        <w:rPr>
          <w:rFonts w:ascii="Arial" w:eastAsia="Arial" w:hAnsi="Arial" w:cs="Arial"/>
        </w:rPr>
      </w:pPr>
      <w:bookmarkStart w:id="193" w:name="_STATUTE_NUMBER__cae05281_d363_48a5_a6b0"/>
      <w:bookmarkStart w:id="194" w:name="_STATUTE_P__0eaabb7e_a9fc_4859_a9d3_8958"/>
      <w:bookmarkStart w:id="195" w:name="_PAR__14_62fdf8c5_9769_4bb3_8725_6be3293"/>
      <w:bookmarkStart w:id="196" w:name="_LINE__25_3e96dd7d_c068_4bc4_8029_bd4899"/>
      <w:bookmarkEnd w:id="189"/>
      <w:bookmarkEnd w:id="190"/>
      <w:bookmarkEnd w:id="192"/>
      <w:r>
        <w:rPr>
          <w:rFonts w:ascii="Arial" w:eastAsia="Arial" w:hAnsi="Arial" w:cs="Arial"/>
          <w:u w:val="single"/>
        </w:rPr>
        <w:t>D</w:t>
      </w:r>
      <w:bookmarkEnd w:id="193"/>
      <w:r>
        <w:rPr>
          <w:rFonts w:ascii="Arial" w:eastAsia="Arial" w:hAnsi="Arial" w:cs="Arial"/>
          <w:u w:val="single"/>
        </w:rPr>
        <w:t xml:space="preserve">.  </w:t>
      </w:r>
      <w:bookmarkStart w:id="197" w:name="_STATUTE_CONTENT__c4c956fb_66a6_4397_928"/>
      <w:r>
        <w:rPr>
          <w:rFonts w:ascii="Arial" w:eastAsia="Arial" w:hAnsi="Arial" w:cs="Arial"/>
          <w:u w:val="single"/>
        </w:rPr>
        <w:t>Pesticides, fungicides and insecticides; and</w:t>
      </w:r>
      <w:bookmarkEnd w:id="196"/>
    </w:p>
    <w:p w:rsidR="00865BC9" w:rsidP="00865BC9">
      <w:pPr>
        <w:ind w:left="720"/>
        <w:rPr>
          <w:rFonts w:ascii="Arial" w:eastAsia="Arial" w:hAnsi="Arial" w:cs="Arial"/>
        </w:rPr>
      </w:pPr>
      <w:bookmarkStart w:id="198" w:name="_STATUTE_NUMBER__dd4bc464_ab63_42ce_b1c8"/>
      <w:bookmarkStart w:id="199" w:name="_STATUTE_P__bc832ae2_6ed1_44c7_a173_29e1"/>
      <w:bookmarkStart w:id="200" w:name="_PAR__15_3c618f48_a16c_4671_b55b_384dbab"/>
      <w:bookmarkStart w:id="201" w:name="_LINE__26_3c04bd77_04a5_4fc4_a38d_e8fd9c"/>
      <w:bookmarkEnd w:id="194"/>
      <w:bookmarkEnd w:id="195"/>
      <w:bookmarkEnd w:id="197"/>
      <w:r>
        <w:rPr>
          <w:rFonts w:ascii="Arial" w:eastAsia="Arial" w:hAnsi="Arial" w:cs="Arial"/>
          <w:u w:val="single"/>
        </w:rPr>
        <w:t>E</w:t>
      </w:r>
      <w:bookmarkEnd w:id="198"/>
      <w:r>
        <w:rPr>
          <w:rFonts w:ascii="Arial" w:eastAsia="Arial" w:hAnsi="Arial" w:cs="Arial"/>
          <w:u w:val="single"/>
        </w:rPr>
        <w:t xml:space="preserve">.  </w:t>
      </w:r>
      <w:bookmarkStart w:id="202" w:name="_STATUTE_CONTENT__79a312d6_131d_41bc_8cf"/>
      <w:r>
        <w:rPr>
          <w:rFonts w:ascii="Arial" w:eastAsia="Arial" w:hAnsi="Arial" w:cs="Arial"/>
          <w:u w:val="single"/>
        </w:rPr>
        <w:t>THC potency and cannabinoid profiles.</w:t>
      </w:r>
      <w:bookmarkEnd w:id="201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03" w:name="_STATUTE_NUMBER__a8bc9415_580c_45b4_9a42"/>
      <w:bookmarkStart w:id="204" w:name="_STATUTE_SS__2475793e_f1cb_4091_923e_de5"/>
      <w:bookmarkStart w:id="205" w:name="_PAR__16_859fdb8a_3fcb_4392_b0ae_e195851"/>
      <w:bookmarkStart w:id="206" w:name="_LINE__27_4e04a172_fedf_4d4e_953f_cf0dde"/>
      <w:bookmarkEnd w:id="170"/>
      <w:bookmarkEnd w:id="199"/>
      <w:bookmarkEnd w:id="200"/>
      <w:bookmarkEnd w:id="202"/>
      <w:r>
        <w:rPr>
          <w:rFonts w:ascii="Arial" w:eastAsia="Arial" w:hAnsi="Arial" w:cs="Arial"/>
          <w:b/>
          <w:u w:val="single"/>
        </w:rPr>
        <w:t>1-B</w:t>
      </w:r>
      <w:bookmarkEnd w:id="203"/>
      <w:r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55e23ef7_7936_4524_bb"/>
      <w:r>
        <w:rPr>
          <w:rFonts w:ascii="Arial" w:eastAsia="Arial" w:hAnsi="Arial" w:cs="Arial"/>
          <w:b/>
          <w:u w:val="single"/>
        </w:rPr>
        <w:t xml:space="preserve">Scope of mandatory testing for cannabis flower and cannabis trim subject </w:t>
      </w:r>
      <w:bookmarkStart w:id="208" w:name="_LINE__28_1d79990d_5ff2_4712_bb85_7680df"/>
      <w:bookmarkEnd w:id="206"/>
      <w:r>
        <w:rPr>
          <w:rFonts w:ascii="Arial" w:eastAsia="Arial" w:hAnsi="Arial" w:cs="Arial"/>
          <w:b/>
          <w:u w:val="single"/>
        </w:rPr>
        <w:t xml:space="preserve">to further processing, manufacturing or alteration. 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c0c145a5_7298_4930_8f1"/>
      <w:bookmarkEnd w:id="207"/>
      <w:r>
        <w:rPr>
          <w:rFonts w:ascii="Arial" w:eastAsia="Arial" w:hAnsi="Arial" w:cs="Arial"/>
          <w:u w:val="single"/>
        </w:rPr>
        <w:t xml:space="preserve">The following tests are mandatory </w:t>
      </w:r>
      <w:bookmarkStart w:id="210" w:name="_LINE__29_18e33a18_109b_4dc7_beba_29e3fc"/>
      <w:bookmarkEnd w:id="208"/>
      <w:r>
        <w:rPr>
          <w:rFonts w:ascii="Arial" w:eastAsia="Arial" w:hAnsi="Arial" w:cs="Arial"/>
          <w:u w:val="single"/>
        </w:rPr>
        <w:t xml:space="preserve">for cannabis flower or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trim subject to further processing, manufacturing or </w:t>
      </w:r>
      <w:bookmarkStart w:id="211" w:name="_LINE__30_31c26268_f20f_41ad_96f2_d9f076"/>
      <w:bookmarkEnd w:id="210"/>
      <w:r>
        <w:rPr>
          <w:rFonts w:ascii="Arial" w:eastAsia="Arial" w:hAnsi="Arial" w:cs="Arial"/>
          <w:u w:val="single"/>
        </w:rPr>
        <w:t xml:space="preserve">alteration before sale </w:t>
      </w:r>
      <w:r>
        <w:rPr>
          <w:rFonts w:ascii="Arial" w:eastAsia="Arial" w:hAnsi="Arial" w:cs="Arial"/>
          <w:u w:val="single"/>
        </w:rPr>
        <w:t xml:space="preserve">or distribution </w:t>
      </w:r>
      <w:r>
        <w:rPr>
          <w:rFonts w:ascii="Arial" w:eastAsia="Arial" w:hAnsi="Arial" w:cs="Arial"/>
          <w:u w:val="single"/>
        </w:rPr>
        <w:t>to a consumer:</w:t>
      </w:r>
      <w:bookmarkEnd w:id="211"/>
    </w:p>
    <w:p w:rsidR="00865BC9" w:rsidP="00865BC9">
      <w:pPr>
        <w:ind w:left="720"/>
        <w:rPr>
          <w:rFonts w:ascii="Arial" w:eastAsia="Arial" w:hAnsi="Arial" w:cs="Arial"/>
        </w:rPr>
      </w:pPr>
      <w:bookmarkStart w:id="212" w:name="_STATUTE_NUMBER__4d3cba5e_3904_4047_9d38"/>
      <w:bookmarkStart w:id="213" w:name="_STATUTE_P__c4060456_12b3_41be_881e_657c"/>
      <w:bookmarkStart w:id="214" w:name="_PAR__17_7e6db5d2_21a6_42ef_b712_4f2d9c2"/>
      <w:bookmarkStart w:id="215" w:name="_LINE__31_7765d0f8_27a0_4e9c_b592_4abc8a"/>
      <w:bookmarkEnd w:id="205"/>
      <w:bookmarkEnd w:id="209"/>
      <w:r>
        <w:rPr>
          <w:rFonts w:ascii="Arial" w:eastAsia="Arial" w:hAnsi="Arial" w:cs="Arial"/>
          <w:u w:val="single"/>
        </w:rPr>
        <w:t>A</w:t>
      </w:r>
      <w:bookmarkEnd w:id="212"/>
      <w:r>
        <w:rPr>
          <w:rFonts w:ascii="Arial" w:eastAsia="Arial" w:hAnsi="Arial" w:cs="Arial"/>
          <w:u w:val="single"/>
        </w:rPr>
        <w:t xml:space="preserve">.  </w:t>
      </w:r>
      <w:bookmarkStart w:id="216" w:name="_STATUTE_CONTENT__752e4dbe_9122_443a_a80"/>
      <w:r>
        <w:rPr>
          <w:rFonts w:ascii="Arial" w:eastAsia="Arial" w:hAnsi="Arial" w:cs="Arial"/>
          <w:u w:val="single"/>
        </w:rPr>
        <w:t>Harmful chemicals; and</w:t>
      </w:r>
      <w:bookmarkEnd w:id="215"/>
    </w:p>
    <w:p w:rsidR="00865BC9" w:rsidP="00865BC9">
      <w:pPr>
        <w:ind w:left="720"/>
        <w:rPr>
          <w:rFonts w:ascii="Arial" w:eastAsia="Arial" w:hAnsi="Arial" w:cs="Arial"/>
        </w:rPr>
      </w:pPr>
      <w:bookmarkStart w:id="217" w:name="_STATUTE_NUMBER__92e16d53_6c4b_4b77_a1e3"/>
      <w:bookmarkStart w:id="218" w:name="_STATUTE_P__9c2102fc_4e06_4765_b0f3_d188"/>
      <w:bookmarkStart w:id="219" w:name="_PAR__18_fbbd3ad0_f2e5_489d_8b63_0b6d426"/>
      <w:bookmarkStart w:id="220" w:name="_LINE__32_74844477_d16a_43ac_895b_b92437"/>
      <w:bookmarkEnd w:id="213"/>
      <w:bookmarkEnd w:id="214"/>
      <w:bookmarkEnd w:id="216"/>
      <w:r>
        <w:rPr>
          <w:rFonts w:ascii="Arial" w:eastAsia="Arial" w:hAnsi="Arial" w:cs="Arial"/>
          <w:u w:val="single"/>
        </w:rPr>
        <w:t>B</w:t>
      </w:r>
      <w:bookmarkEnd w:id="217"/>
      <w:r>
        <w:rPr>
          <w:rFonts w:ascii="Arial" w:eastAsia="Arial" w:hAnsi="Arial" w:cs="Arial"/>
          <w:u w:val="single"/>
        </w:rPr>
        <w:t xml:space="preserve">.  </w:t>
      </w:r>
      <w:bookmarkStart w:id="221" w:name="_STATUTE_CONTENT__59c854cf_ca16_4961_999"/>
      <w:r>
        <w:rPr>
          <w:rFonts w:ascii="Arial" w:eastAsia="Arial" w:hAnsi="Arial" w:cs="Arial"/>
          <w:u w:val="single"/>
        </w:rPr>
        <w:t>Pesticides, fungicides and insecticides.</w:t>
      </w:r>
      <w:bookmarkEnd w:id="220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22" w:name="_STATUTE_NUMBER__87b3c870_ccc1_49e9_a4f7"/>
      <w:bookmarkStart w:id="223" w:name="_STATUTE_SS__8de92314_ba62_43fe_b8a3_109"/>
      <w:bookmarkStart w:id="224" w:name="_PAR__19_ea0ce2be_c368_44f6_a897_e319a63"/>
      <w:bookmarkStart w:id="225" w:name="_LINE__33_710b00b9_99be_4da3_a88f_1a49fb"/>
      <w:bookmarkEnd w:id="204"/>
      <w:bookmarkEnd w:id="218"/>
      <w:bookmarkEnd w:id="219"/>
      <w:bookmarkEnd w:id="221"/>
      <w:r>
        <w:rPr>
          <w:rFonts w:ascii="Arial" w:eastAsia="Arial" w:hAnsi="Arial" w:cs="Arial"/>
          <w:b/>
          <w:u w:val="single"/>
        </w:rPr>
        <w:t>1-C</w:t>
      </w:r>
      <w:bookmarkEnd w:id="222"/>
      <w:r>
        <w:rPr>
          <w:rFonts w:ascii="Arial" w:eastAsia="Arial" w:hAnsi="Arial" w:cs="Arial"/>
          <w:b/>
          <w:u w:val="single"/>
        </w:rPr>
        <w:t xml:space="preserve">.  </w:t>
      </w:r>
      <w:bookmarkStart w:id="226" w:name="_STATUTE_HEADNOTE__b79cf9b5_8237_4d82_9e"/>
      <w:r>
        <w:rPr>
          <w:rFonts w:ascii="Arial" w:eastAsia="Arial" w:hAnsi="Arial" w:cs="Arial"/>
          <w:b/>
          <w:u w:val="single"/>
        </w:rPr>
        <w:t xml:space="preserve">Scope of mandatory testing for cannabis concentrate for sale </w:t>
      </w:r>
      <w:r>
        <w:rPr>
          <w:rFonts w:ascii="Arial" w:eastAsia="Arial" w:hAnsi="Arial" w:cs="Arial"/>
          <w:b/>
          <w:u w:val="single"/>
        </w:rPr>
        <w:t xml:space="preserve">or distribution </w:t>
      </w:r>
      <w:bookmarkStart w:id="227" w:name="_LINE__34_7866c40a_bf9b_4e33_85fa_aa5e62"/>
      <w:bookmarkEnd w:id="225"/>
      <w:r>
        <w:rPr>
          <w:rFonts w:ascii="Arial" w:eastAsia="Arial" w:hAnsi="Arial" w:cs="Arial"/>
          <w:b/>
          <w:u w:val="single"/>
        </w:rPr>
        <w:t xml:space="preserve">to a consumer. </w:t>
      </w:r>
      <w:r>
        <w:rPr>
          <w:rFonts w:ascii="Arial" w:eastAsia="Arial" w:hAnsi="Arial" w:cs="Arial"/>
          <w:u w:val="single"/>
        </w:rPr>
        <w:t xml:space="preserve"> </w:t>
      </w:r>
      <w:bookmarkStart w:id="228" w:name="_STATUTE_CONTENT__dd7e5333_db0f_4f52_9f6"/>
      <w:bookmarkEnd w:id="226"/>
      <w:r>
        <w:rPr>
          <w:rFonts w:ascii="Arial" w:eastAsia="Arial" w:hAnsi="Arial" w:cs="Arial"/>
          <w:u w:val="single"/>
        </w:rPr>
        <w:t xml:space="preserve">The following tests are mandatory for cannabis concentrate prior to sale </w:t>
      </w:r>
      <w:bookmarkStart w:id="229" w:name="_LINE__35_f98b7cb9_99b1_415b_9ab0_5fe864"/>
      <w:bookmarkEnd w:id="227"/>
      <w:r>
        <w:rPr>
          <w:rFonts w:ascii="Arial" w:eastAsia="Arial" w:hAnsi="Arial" w:cs="Arial"/>
          <w:u w:val="single"/>
        </w:rPr>
        <w:t xml:space="preserve">or distribution </w:t>
      </w:r>
      <w:r>
        <w:rPr>
          <w:rFonts w:ascii="Arial" w:eastAsia="Arial" w:hAnsi="Arial" w:cs="Arial"/>
          <w:u w:val="single"/>
        </w:rPr>
        <w:t>to a consumer:</w:t>
      </w:r>
      <w:bookmarkEnd w:id="229"/>
    </w:p>
    <w:p w:rsidR="00865BC9" w:rsidP="00865BC9">
      <w:pPr>
        <w:ind w:left="720"/>
        <w:rPr>
          <w:rFonts w:ascii="Arial" w:eastAsia="Arial" w:hAnsi="Arial" w:cs="Arial"/>
        </w:rPr>
      </w:pPr>
      <w:bookmarkStart w:id="230" w:name="_STATUTE_NUMBER__1c456ff6_87f0_4ead_ae25"/>
      <w:bookmarkStart w:id="231" w:name="_STATUTE_P__09930bf7_1d2d_4d8b_b39e_605a"/>
      <w:bookmarkStart w:id="232" w:name="_PAR__20_8489436e_33e1_41ed_ac09_5856259"/>
      <w:bookmarkStart w:id="233" w:name="_LINE__36_819c5c21_72f5_4247_a08c_b73dc1"/>
      <w:bookmarkEnd w:id="224"/>
      <w:bookmarkEnd w:id="228"/>
      <w:r>
        <w:rPr>
          <w:rFonts w:ascii="Arial" w:eastAsia="Arial" w:hAnsi="Arial" w:cs="Arial"/>
          <w:u w:val="single"/>
        </w:rPr>
        <w:t>A</w:t>
      </w:r>
      <w:bookmarkEnd w:id="230"/>
      <w:r>
        <w:rPr>
          <w:rFonts w:ascii="Arial" w:eastAsia="Arial" w:hAnsi="Arial" w:cs="Arial"/>
          <w:u w:val="single"/>
        </w:rPr>
        <w:t xml:space="preserve">.  </w:t>
      </w:r>
      <w:bookmarkStart w:id="234" w:name="_STATUTE_CONTENT__180e296b_f19a_4367_a20"/>
      <w:r>
        <w:rPr>
          <w:rFonts w:ascii="Arial" w:eastAsia="Arial" w:hAnsi="Arial" w:cs="Arial"/>
          <w:u w:val="single"/>
        </w:rPr>
        <w:t>Residual solvents, poisons and toxins; and</w:t>
      </w:r>
      <w:bookmarkEnd w:id="233"/>
    </w:p>
    <w:p w:rsidR="00865BC9" w:rsidP="00865BC9">
      <w:pPr>
        <w:ind w:left="720"/>
        <w:rPr>
          <w:rFonts w:ascii="Arial" w:eastAsia="Arial" w:hAnsi="Arial" w:cs="Arial"/>
        </w:rPr>
      </w:pPr>
      <w:bookmarkStart w:id="235" w:name="_STATUTE_NUMBER__ff9f87be_bcd6_4a6c_8f87"/>
      <w:bookmarkStart w:id="236" w:name="_STATUTE_P__69880735_45ba_413a_9e98_2ea0"/>
      <w:bookmarkStart w:id="237" w:name="_PAR__21_fdb0ec5e_322b_4ba7_82ef_b64f541"/>
      <w:bookmarkStart w:id="238" w:name="_LINE__37_09129e07_f58c_4501_b28d_7c7927"/>
      <w:bookmarkEnd w:id="231"/>
      <w:bookmarkEnd w:id="232"/>
      <w:bookmarkEnd w:id="234"/>
      <w:r>
        <w:rPr>
          <w:rFonts w:ascii="Arial" w:eastAsia="Arial" w:hAnsi="Arial" w:cs="Arial"/>
          <w:u w:val="single"/>
        </w:rPr>
        <w:t>B</w:t>
      </w:r>
      <w:bookmarkEnd w:id="235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de3215a0_e78e_4137_a2f"/>
      <w:r>
        <w:rPr>
          <w:rFonts w:ascii="Arial" w:eastAsia="Arial" w:hAnsi="Arial" w:cs="Arial"/>
          <w:u w:val="single"/>
        </w:rPr>
        <w:t>THC potency, homogeneity and cannabinoid profiles.</w:t>
      </w:r>
      <w:bookmarkEnd w:id="238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40" w:name="_STATUTE_NUMBER__137a0cd5_37b4_4125_8ece"/>
      <w:bookmarkStart w:id="241" w:name="_STATUTE_SS__69451f81_2796_43a8_92c8_8d1"/>
      <w:bookmarkStart w:id="242" w:name="_PAR__22_e47c95f8_9ac7_4508_b6d8_11382f0"/>
      <w:bookmarkStart w:id="243" w:name="_LINE__38_1da28f33_33c4_4f6b_90f6_b153b3"/>
      <w:bookmarkEnd w:id="223"/>
      <w:bookmarkEnd w:id="236"/>
      <w:bookmarkEnd w:id="237"/>
      <w:bookmarkEnd w:id="239"/>
      <w:r>
        <w:rPr>
          <w:rFonts w:ascii="Arial" w:eastAsia="Arial" w:hAnsi="Arial" w:cs="Arial"/>
          <w:b/>
          <w:u w:val="single"/>
        </w:rPr>
        <w:t>1-D</w:t>
      </w:r>
      <w:bookmarkEnd w:id="240"/>
      <w:r>
        <w:rPr>
          <w:rFonts w:ascii="Arial" w:eastAsia="Arial" w:hAnsi="Arial" w:cs="Arial"/>
          <w:b/>
          <w:u w:val="single"/>
        </w:rPr>
        <w:t xml:space="preserve">.  </w:t>
      </w:r>
      <w:bookmarkStart w:id="244" w:name="_STATUTE_HEADNOTE__3b687bad_ed5b_4a85_ae"/>
      <w:r>
        <w:rPr>
          <w:rFonts w:ascii="Arial" w:eastAsia="Arial" w:hAnsi="Arial" w:cs="Arial"/>
          <w:b/>
          <w:u w:val="single"/>
        </w:rPr>
        <w:t xml:space="preserve">Scope of mandatory testing for cannabis concentrate subject to further </w:t>
      </w:r>
      <w:bookmarkStart w:id="245" w:name="_LINE__39_89f5892f_7cf5_40b7_96e4_2a62d4"/>
      <w:bookmarkEnd w:id="243"/>
      <w:r>
        <w:rPr>
          <w:rFonts w:ascii="Arial" w:eastAsia="Arial" w:hAnsi="Arial" w:cs="Arial"/>
          <w:b/>
          <w:u w:val="single"/>
        </w:rPr>
        <w:t xml:space="preserve">processing, manufacturing or alteration. </w:t>
      </w:r>
      <w:r>
        <w:rPr>
          <w:rFonts w:ascii="Arial" w:eastAsia="Arial" w:hAnsi="Arial" w:cs="Arial"/>
          <w:u w:val="single"/>
        </w:rPr>
        <w:t xml:space="preserve"> </w:t>
      </w:r>
      <w:bookmarkStart w:id="246" w:name="_STATUTE_CONTENT__723d43a9_2f81_4246_89b"/>
      <w:bookmarkEnd w:id="244"/>
      <w:r>
        <w:rPr>
          <w:rFonts w:ascii="Arial" w:eastAsia="Arial" w:hAnsi="Arial" w:cs="Arial"/>
          <w:u w:val="single"/>
        </w:rPr>
        <w:t xml:space="preserve">The following tests are mandatory for cannabis </w:t>
      </w:r>
      <w:bookmarkStart w:id="247" w:name="_PAGE_SPLIT__212aea6d_9f76_443a_a9e6_4db"/>
      <w:bookmarkStart w:id="248" w:name="_PAGE__3_36210ec2_6044_4986_919b_385cf13"/>
      <w:bookmarkStart w:id="249" w:name="_PAR__1_273a16d9_d03e_4d59_bd2d_4987bd04"/>
      <w:bookmarkStart w:id="250" w:name="_LINE__1_15907d60_6574_4b3e_a985_d04aa47"/>
      <w:bookmarkEnd w:id="109"/>
      <w:bookmarkEnd w:id="242"/>
      <w:bookmarkEnd w:id="245"/>
      <w:r>
        <w:rPr>
          <w:rFonts w:ascii="Arial" w:eastAsia="Arial" w:hAnsi="Arial" w:cs="Arial"/>
          <w:u w:val="single"/>
        </w:rPr>
        <w:t>c</w:t>
      </w:r>
      <w:bookmarkEnd w:id="247"/>
      <w:r>
        <w:rPr>
          <w:rFonts w:ascii="Arial" w:eastAsia="Arial" w:hAnsi="Arial" w:cs="Arial"/>
          <w:u w:val="single"/>
        </w:rPr>
        <w:t xml:space="preserve">oncentrate subject to further processing, manufacturing or alteration before sale </w:t>
      </w:r>
      <w:r>
        <w:rPr>
          <w:rFonts w:ascii="Arial" w:eastAsia="Arial" w:hAnsi="Arial" w:cs="Arial"/>
          <w:u w:val="single"/>
        </w:rPr>
        <w:t xml:space="preserve">or </w:t>
      </w:r>
      <w:bookmarkStart w:id="251" w:name="_LINE__2_a1b169f7_97d7_4106_9ef0_1942960"/>
      <w:bookmarkEnd w:id="250"/>
      <w:r>
        <w:rPr>
          <w:rFonts w:ascii="Arial" w:eastAsia="Arial" w:hAnsi="Arial" w:cs="Arial"/>
          <w:u w:val="single"/>
        </w:rPr>
        <w:t xml:space="preserve">distribution </w:t>
      </w:r>
      <w:r>
        <w:rPr>
          <w:rFonts w:ascii="Arial" w:eastAsia="Arial" w:hAnsi="Arial" w:cs="Arial"/>
          <w:u w:val="single"/>
        </w:rPr>
        <w:t>to a consumer:</w:t>
      </w:r>
      <w:bookmarkEnd w:id="251"/>
    </w:p>
    <w:p w:rsidR="00865BC9" w:rsidP="00865BC9">
      <w:pPr>
        <w:ind w:left="720"/>
        <w:rPr>
          <w:rFonts w:ascii="Arial" w:eastAsia="Arial" w:hAnsi="Arial" w:cs="Arial"/>
        </w:rPr>
      </w:pPr>
      <w:bookmarkStart w:id="252" w:name="_STATUTE_NUMBER__32e0ca97_5b61_4072_8a05"/>
      <w:bookmarkStart w:id="253" w:name="_STATUTE_P__805b6887_de3f_4cad_8b1f_3545"/>
      <w:bookmarkStart w:id="254" w:name="_PAR__2_fb90901f_3a86_4e8f_851d_53af7827"/>
      <w:bookmarkStart w:id="255" w:name="_LINE__3_ac0002b0_40c0_4bfa_9ad3_811b199"/>
      <w:bookmarkEnd w:id="246"/>
      <w:bookmarkEnd w:id="249"/>
      <w:r>
        <w:rPr>
          <w:rFonts w:ascii="Arial" w:eastAsia="Arial" w:hAnsi="Arial" w:cs="Arial"/>
          <w:u w:val="single"/>
        </w:rPr>
        <w:t>A</w:t>
      </w:r>
      <w:bookmarkEnd w:id="252"/>
      <w:r>
        <w:rPr>
          <w:rFonts w:ascii="Arial" w:eastAsia="Arial" w:hAnsi="Arial" w:cs="Arial"/>
          <w:u w:val="single"/>
        </w:rPr>
        <w:t xml:space="preserve">.  </w:t>
      </w:r>
      <w:bookmarkStart w:id="256" w:name="_STATUTE_CONTENT__a69c55de_67b1_47c5_af8"/>
      <w:r>
        <w:rPr>
          <w:rFonts w:ascii="Arial" w:eastAsia="Arial" w:hAnsi="Arial" w:cs="Arial"/>
          <w:u w:val="single"/>
        </w:rPr>
        <w:t>Residual solvents, poisons and toxins</w:t>
      </w:r>
      <w:r>
        <w:rPr>
          <w:rFonts w:ascii="Arial" w:eastAsia="Arial" w:hAnsi="Arial" w:cs="Arial"/>
          <w:u w:val="single"/>
        </w:rPr>
        <w:t>.</w:t>
      </w:r>
      <w:bookmarkEnd w:id="255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57" w:name="_STATUTE_NUMBER__03d3dbe1_88aa_4d9e_ad44"/>
      <w:bookmarkStart w:id="258" w:name="_STATUTE_SS__22d3a444_db7c_4373_adbf_5a7"/>
      <w:bookmarkStart w:id="259" w:name="_PAR__3_6f135fb2_b85d_4cd5_be87_7705d206"/>
      <w:bookmarkStart w:id="260" w:name="_LINE__4_c94c62f4_9cc6_49da_b0cd_9f598b5"/>
      <w:bookmarkEnd w:id="241"/>
      <w:bookmarkEnd w:id="253"/>
      <w:bookmarkEnd w:id="254"/>
      <w:bookmarkEnd w:id="256"/>
      <w:r>
        <w:rPr>
          <w:rFonts w:ascii="Arial" w:eastAsia="Arial" w:hAnsi="Arial" w:cs="Arial"/>
          <w:b/>
          <w:u w:val="single"/>
        </w:rPr>
        <w:t>1-E</w:t>
      </w:r>
      <w:bookmarkEnd w:id="257"/>
      <w:r>
        <w:rPr>
          <w:rFonts w:ascii="Arial" w:eastAsia="Arial" w:hAnsi="Arial" w:cs="Arial"/>
          <w:b/>
          <w:u w:val="single"/>
        </w:rPr>
        <w:t xml:space="preserve">.  </w:t>
      </w:r>
      <w:bookmarkStart w:id="261" w:name="_STATUTE_HEADNOTE__61fbe791_8924_4521_b1"/>
      <w:r>
        <w:rPr>
          <w:rFonts w:ascii="Arial" w:eastAsia="Arial" w:hAnsi="Arial" w:cs="Arial"/>
          <w:b/>
          <w:u w:val="single"/>
        </w:rPr>
        <w:t xml:space="preserve">Scope of mandatory testing for cannabis products for sale </w:t>
      </w:r>
      <w:r>
        <w:rPr>
          <w:rFonts w:ascii="Arial" w:eastAsia="Arial" w:hAnsi="Arial" w:cs="Arial"/>
          <w:b/>
          <w:u w:val="single"/>
        </w:rPr>
        <w:t xml:space="preserve">or distribution </w:t>
      </w:r>
      <w:r>
        <w:rPr>
          <w:rFonts w:ascii="Arial" w:eastAsia="Arial" w:hAnsi="Arial" w:cs="Arial"/>
          <w:b/>
          <w:u w:val="single"/>
        </w:rPr>
        <w:t xml:space="preserve">to </w:t>
      </w:r>
      <w:bookmarkStart w:id="262" w:name="_LINE__5_66e2a930_30eb_4887_9774_678e447"/>
      <w:bookmarkEnd w:id="260"/>
      <w:r>
        <w:rPr>
          <w:rFonts w:ascii="Arial" w:eastAsia="Arial" w:hAnsi="Arial" w:cs="Arial"/>
          <w:b/>
          <w:u w:val="single"/>
        </w:rPr>
        <w:t xml:space="preserve">a consumer. </w:t>
      </w:r>
      <w:r>
        <w:rPr>
          <w:rFonts w:ascii="Arial" w:eastAsia="Arial" w:hAnsi="Arial" w:cs="Arial"/>
          <w:u w:val="single"/>
        </w:rPr>
        <w:t xml:space="preserve"> </w:t>
      </w:r>
      <w:bookmarkStart w:id="263" w:name="_STATUTE_CONTENT__b5e1cdbd_29f9_4b4a_829"/>
      <w:bookmarkEnd w:id="261"/>
      <w:r>
        <w:rPr>
          <w:rFonts w:ascii="Arial" w:eastAsia="Arial" w:hAnsi="Arial" w:cs="Arial"/>
          <w:u w:val="single"/>
        </w:rPr>
        <w:t xml:space="preserve">Except as exempted by section 605, subsection 4, the following tests are </w:t>
      </w:r>
      <w:bookmarkStart w:id="264" w:name="_LINE__6_7276a091_ac3b_4a04_8ec8_0ec28e9"/>
      <w:bookmarkEnd w:id="262"/>
      <w:r>
        <w:rPr>
          <w:rFonts w:ascii="Arial" w:eastAsia="Arial" w:hAnsi="Arial" w:cs="Arial"/>
          <w:u w:val="single"/>
        </w:rPr>
        <w:t xml:space="preserve">mandatory for cannabis products for sale </w:t>
      </w:r>
      <w:r>
        <w:rPr>
          <w:rFonts w:ascii="Arial" w:eastAsia="Arial" w:hAnsi="Arial" w:cs="Arial"/>
          <w:u w:val="single"/>
        </w:rPr>
        <w:t xml:space="preserve">or distribution </w:t>
      </w:r>
      <w:r>
        <w:rPr>
          <w:rFonts w:ascii="Arial" w:eastAsia="Arial" w:hAnsi="Arial" w:cs="Arial"/>
          <w:u w:val="single"/>
        </w:rPr>
        <w:t>to a consumer:</w:t>
      </w:r>
      <w:bookmarkEnd w:id="264"/>
    </w:p>
    <w:p w:rsidR="00865BC9" w:rsidP="00865BC9">
      <w:pPr>
        <w:ind w:left="720"/>
        <w:rPr>
          <w:rFonts w:ascii="Arial" w:eastAsia="Arial" w:hAnsi="Arial" w:cs="Arial"/>
        </w:rPr>
      </w:pPr>
      <w:bookmarkStart w:id="265" w:name="_STATUTE_NUMBER__578ad1a9_1881_4ff6_933a"/>
      <w:bookmarkStart w:id="266" w:name="_STATUTE_P__fd17866b_5112_4edb_b6ba_e4cd"/>
      <w:bookmarkStart w:id="267" w:name="_PAR__4_1cb22279_e332_46a4_8f06_61038407"/>
      <w:bookmarkStart w:id="268" w:name="_LINE__7_4cf0d4f3_0765_490a_b675_524bc1f"/>
      <w:bookmarkEnd w:id="259"/>
      <w:bookmarkEnd w:id="263"/>
      <w:r>
        <w:rPr>
          <w:rFonts w:ascii="Arial" w:eastAsia="Arial" w:hAnsi="Arial" w:cs="Arial"/>
          <w:u w:val="single"/>
        </w:rPr>
        <w:t>A</w:t>
      </w:r>
      <w:bookmarkEnd w:id="265"/>
      <w:r>
        <w:rPr>
          <w:rFonts w:ascii="Arial" w:eastAsia="Arial" w:hAnsi="Arial" w:cs="Arial"/>
          <w:u w:val="single"/>
        </w:rPr>
        <w:t xml:space="preserve">.  </w:t>
      </w:r>
      <w:bookmarkStart w:id="269" w:name="_STATUTE_CONTENT__68d8e391_77e6_4d75_975"/>
      <w:r>
        <w:rPr>
          <w:rFonts w:ascii="Arial" w:eastAsia="Arial" w:hAnsi="Arial" w:cs="Arial"/>
          <w:u w:val="single"/>
        </w:rPr>
        <w:t>Dangerous molds and mildew;</w:t>
      </w:r>
      <w:bookmarkEnd w:id="268"/>
    </w:p>
    <w:p w:rsidR="00865BC9" w:rsidP="00865BC9">
      <w:pPr>
        <w:ind w:left="720"/>
        <w:rPr>
          <w:rFonts w:ascii="Arial" w:eastAsia="Arial" w:hAnsi="Arial" w:cs="Arial"/>
        </w:rPr>
      </w:pPr>
      <w:bookmarkStart w:id="270" w:name="_STATUTE_NUMBER__83709de7_cc39_45d5_82e2"/>
      <w:bookmarkStart w:id="271" w:name="_STATUTE_P__6f71217a_f7ac_47e0_a46e_2609"/>
      <w:bookmarkStart w:id="272" w:name="_PAR__5_95323c68_d97f_4e53_96eb_d1353ebf"/>
      <w:bookmarkStart w:id="273" w:name="_LINE__8_6791d2e6_33a0_4452_94fc_3b0ac90"/>
      <w:bookmarkEnd w:id="266"/>
      <w:bookmarkEnd w:id="267"/>
      <w:bookmarkEnd w:id="269"/>
      <w:r>
        <w:rPr>
          <w:rFonts w:ascii="Arial" w:eastAsia="Arial" w:hAnsi="Arial" w:cs="Arial"/>
          <w:u w:val="single"/>
        </w:rPr>
        <w:t>B</w:t>
      </w:r>
      <w:bookmarkEnd w:id="270"/>
      <w:r>
        <w:rPr>
          <w:rFonts w:ascii="Arial" w:eastAsia="Arial" w:hAnsi="Arial" w:cs="Arial"/>
          <w:u w:val="single"/>
        </w:rPr>
        <w:t xml:space="preserve">.  </w:t>
      </w:r>
      <w:bookmarkStart w:id="274" w:name="_STATUTE_CONTENT__aee08076_1df8_45fc_84c"/>
      <w:r>
        <w:rPr>
          <w:rFonts w:ascii="Arial" w:eastAsia="Arial" w:hAnsi="Arial" w:cs="Arial"/>
          <w:u w:val="single"/>
        </w:rPr>
        <w:t xml:space="preserve">Harmful microbes, including, but not limited to, Escherichia coli and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almonella; </w:t>
      </w:r>
      <w:bookmarkStart w:id="275" w:name="_LINE__9_64de02d8_b11e_4a28_bf0c_26549d6"/>
      <w:bookmarkEnd w:id="273"/>
      <w:r>
        <w:rPr>
          <w:rFonts w:ascii="Arial" w:eastAsia="Arial" w:hAnsi="Arial" w:cs="Arial"/>
          <w:u w:val="single"/>
        </w:rPr>
        <w:t>and</w:t>
      </w:r>
      <w:bookmarkEnd w:id="275"/>
    </w:p>
    <w:p w:rsidR="00865BC9" w:rsidP="00865BC9">
      <w:pPr>
        <w:ind w:left="720"/>
        <w:rPr>
          <w:rFonts w:ascii="Arial" w:eastAsia="Arial" w:hAnsi="Arial" w:cs="Arial"/>
        </w:rPr>
      </w:pPr>
      <w:bookmarkStart w:id="276" w:name="_STATUTE_NUMBER__eaa059f6_98e7_4225_b364"/>
      <w:bookmarkStart w:id="277" w:name="_STATUTE_P__8fbe54c4_b6fb_40fb_87f3_2144"/>
      <w:bookmarkStart w:id="278" w:name="_PAR__6_11a12db9_b326_4adc_80b7_8c4e2ae3"/>
      <w:bookmarkStart w:id="279" w:name="_LINE__10_fc5f9c26_23cb_4d58_a9fc_78583f"/>
      <w:bookmarkEnd w:id="271"/>
      <w:bookmarkEnd w:id="272"/>
      <w:bookmarkEnd w:id="274"/>
      <w:r>
        <w:rPr>
          <w:rFonts w:ascii="Arial" w:eastAsia="Arial" w:hAnsi="Arial" w:cs="Arial"/>
          <w:u w:val="single"/>
        </w:rPr>
        <w:t>C</w:t>
      </w:r>
      <w:bookmarkEnd w:id="276"/>
      <w:r>
        <w:rPr>
          <w:rFonts w:ascii="Arial" w:eastAsia="Arial" w:hAnsi="Arial" w:cs="Arial"/>
          <w:u w:val="single"/>
        </w:rPr>
        <w:t xml:space="preserve">.  </w:t>
      </w:r>
      <w:bookmarkStart w:id="280" w:name="_STATUTE_CONTENT__b4993ae6_829a_47cb_a0b"/>
      <w:r>
        <w:rPr>
          <w:rFonts w:ascii="Arial" w:eastAsia="Arial" w:hAnsi="Arial" w:cs="Arial"/>
          <w:u w:val="single"/>
        </w:rPr>
        <w:t>THC potency, homogeneity and cannabinoid profiles.</w:t>
      </w:r>
      <w:bookmarkEnd w:id="279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81" w:name="_STATUTE_NUMBER__bbc9ba5c_775a_4224_ba62"/>
      <w:bookmarkStart w:id="282" w:name="_STATUTE_SS__91b554dd_e5f4_48c9_bd2a_172"/>
      <w:bookmarkStart w:id="283" w:name="_PAR__7_22814931_9596_434d_b6c4_8c2e904e"/>
      <w:bookmarkStart w:id="284" w:name="_LINE__11_c02e1aed_b746_4723_8851_da8503"/>
      <w:bookmarkEnd w:id="173"/>
      <w:bookmarkEnd w:id="258"/>
      <w:bookmarkEnd w:id="277"/>
      <w:bookmarkEnd w:id="278"/>
      <w:bookmarkEnd w:id="280"/>
      <w:r>
        <w:rPr>
          <w:rFonts w:ascii="Arial" w:eastAsia="Arial" w:hAnsi="Arial" w:cs="Arial"/>
          <w:b/>
        </w:rPr>
        <w:t>2</w:t>
      </w:r>
      <w:bookmarkEnd w:id="281"/>
      <w:r>
        <w:rPr>
          <w:rFonts w:ascii="Arial" w:eastAsia="Arial" w:hAnsi="Arial" w:cs="Arial"/>
          <w:b/>
        </w:rPr>
        <w:t xml:space="preserve">.  </w:t>
      </w:r>
      <w:bookmarkStart w:id="285" w:name="_STATUTE_HEADNOTE__6a4ceb6e_2f13_4d56_b6"/>
      <w:r>
        <w:rPr>
          <w:rFonts w:ascii="Arial" w:eastAsia="Arial" w:hAnsi="Arial" w:cs="Arial"/>
          <w:b/>
        </w:rPr>
        <w:t>Record keeping.</w:t>
      </w:r>
      <w:bookmarkEnd w:id="2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6" w:name="_STATUTE_CONTENT__bbad73f2_b38e_4173_98e"/>
      <w:r>
        <w:rPr>
          <w:rFonts w:ascii="Arial" w:eastAsia="Arial" w:hAnsi="Arial" w:cs="Arial"/>
        </w:rPr>
        <w:t xml:space="preserve">A licensee shall maintain a record of all mandatory testing that </w:t>
      </w:r>
      <w:bookmarkStart w:id="287" w:name="_LINE__12_ebe7ddf4_fd44_44d4_8557_743a9e"/>
      <w:bookmarkEnd w:id="284"/>
      <w:r>
        <w:rPr>
          <w:rFonts w:ascii="Arial" w:eastAsia="Arial" w:hAnsi="Arial" w:cs="Arial"/>
        </w:rPr>
        <w:t xml:space="preserve">includes a description of the adult use cannabis or adult use cannabis product provided to </w:t>
      </w:r>
      <w:bookmarkStart w:id="288" w:name="_LINE__13_a15cacc6_6849_47cb_a7b5_1ca7d5"/>
      <w:bookmarkEnd w:id="287"/>
      <w:r>
        <w:rPr>
          <w:rFonts w:ascii="Arial" w:eastAsia="Arial" w:hAnsi="Arial" w:cs="Arial"/>
        </w:rPr>
        <w:t>the testing facility, the identity of the testing facility and the results of the mandatory test.</w:t>
      </w:r>
      <w:bookmarkEnd w:id="286"/>
      <w:bookmarkEnd w:id="288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289" w:name="_STATUTE_NUMBER__ba9cb876_244c_4056_8583"/>
      <w:bookmarkStart w:id="290" w:name="_STATUTE_SS__0e420b8d_c2b5_4c51_acdd_2ca"/>
      <w:bookmarkStart w:id="291" w:name="_PAR__8_252df78f_b8aa_4488_a02b_ee790a3b"/>
      <w:bookmarkStart w:id="292" w:name="_LINE__14_48740540_2bd1_4b2b_bab5_687e97"/>
      <w:bookmarkEnd w:id="282"/>
      <w:bookmarkEnd w:id="283"/>
      <w:r>
        <w:rPr>
          <w:rFonts w:ascii="Arial" w:eastAsia="Arial" w:hAnsi="Arial" w:cs="Arial"/>
          <w:b/>
        </w:rPr>
        <w:t>3</w:t>
      </w:r>
      <w:bookmarkEnd w:id="289"/>
      <w:r>
        <w:rPr>
          <w:rFonts w:ascii="Arial" w:eastAsia="Arial" w:hAnsi="Arial" w:cs="Arial"/>
          <w:b/>
        </w:rPr>
        <w:t xml:space="preserve">.  </w:t>
      </w:r>
      <w:bookmarkStart w:id="293" w:name="_STATUTE_HEADNOTE__03221583_16bf_4d52_b2"/>
      <w:r>
        <w:rPr>
          <w:rFonts w:ascii="Arial" w:eastAsia="Arial" w:hAnsi="Arial" w:cs="Arial"/>
          <w:b/>
        </w:rPr>
        <w:t>Testing process, protocols and standards.</w:t>
      </w:r>
      <w:bookmarkEnd w:id="2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4" w:name="_STATUTE_CONTENT__ce106b51_61a5_496b_bf8"/>
      <w:r>
        <w:rPr>
          <w:rFonts w:ascii="Arial" w:eastAsia="Arial" w:hAnsi="Arial" w:cs="Arial"/>
        </w:rPr>
        <w:t xml:space="preserve">The department shall establish by rule </w:t>
      </w:r>
      <w:bookmarkStart w:id="295" w:name="_LINE__15_56315691_bbb4_463c_8fcc_0c2cfc"/>
      <w:bookmarkEnd w:id="292"/>
      <w:r>
        <w:rPr>
          <w:rFonts w:ascii="Arial" w:eastAsia="Arial" w:hAnsi="Arial" w:cs="Arial"/>
        </w:rPr>
        <w:t xml:space="preserve">processes, protocols and standards for mandatory and other testing of cannabis and </w:t>
      </w:r>
      <w:bookmarkStart w:id="296" w:name="_LINE__16_145938d5_2c00_402e_b1f4_34d4a3"/>
      <w:bookmarkEnd w:id="295"/>
      <w:r>
        <w:rPr>
          <w:rFonts w:ascii="Arial" w:eastAsia="Arial" w:hAnsi="Arial" w:cs="Arial"/>
        </w:rPr>
        <w:t xml:space="preserve">cannabis products that conform with the best practices generally used within the cannabis </w:t>
      </w:r>
      <w:bookmarkStart w:id="297" w:name="_LINE__17_c3c92127_cec0_440b_a68a_98efb2"/>
      <w:bookmarkEnd w:id="296"/>
      <w:r>
        <w:rPr>
          <w:rFonts w:ascii="Arial" w:eastAsia="Arial" w:hAnsi="Arial" w:cs="Arial"/>
        </w:rPr>
        <w:t>industry</w:t>
      </w:r>
      <w:bookmarkStart w:id="298" w:name="_PROCESSED_CHANGE__01304f74_759c_479e_bf"/>
      <w:r w:rsidRPr="00AF43F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based upon the matrix</w:t>
      </w:r>
      <w:r>
        <w:rPr>
          <w:rFonts w:ascii="Arial" w:eastAsia="Arial" w:hAnsi="Arial" w:cs="Arial"/>
          <w:u w:val="single"/>
        </w:rPr>
        <w:t xml:space="preserve"> in which</w:t>
      </w:r>
      <w:r>
        <w:rPr>
          <w:rFonts w:ascii="Arial" w:eastAsia="Arial" w:hAnsi="Arial" w:cs="Arial"/>
          <w:u w:val="single"/>
        </w:rPr>
        <w:t xml:space="preserve"> the cannabis or cannabis product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intended to </w:t>
      </w:r>
      <w:bookmarkStart w:id="299" w:name="_LINE__18_1b3d5d88_1d50_4b59_914f_f1556f"/>
      <w:bookmarkEnd w:id="297"/>
      <w:r>
        <w:rPr>
          <w:rFonts w:ascii="Arial" w:eastAsia="Arial" w:hAnsi="Arial" w:cs="Arial"/>
          <w:u w:val="single"/>
        </w:rPr>
        <w:t xml:space="preserve">be sold </w:t>
      </w:r>
      <w:r>
        <w:rPr>
          <w:rFonts w:ascii="Arial" w:eastAsia="Arial" w:hAnsi="Arial" w:cs="Arial"/>
          <w:u w:val="single"/>
        </w:rPr>
        <w:t xml:space="preserve">or distributed </w:t>
      </w:r>
      <w:r>
        <w:rPr>
          <w:rFonts w:ascii="Arial" w:eastAsia="Arial" w:hAnsi="Arial" w:cs="Arial"/>
          <w:u w:val="single"/>
        </w:rPr>
        <w:t>to a consumer</w:t>
      </w:r>
      <w:bookmarkEnd w:id="298"/>
      <w:r>
        <w:rPr>
          <w:rFonts w:ascii="Arial" w:eastAsia="Arial" w:hAnsi="Arial" w:cs="Arial"/>
        </w:rPr>
        <w:t xml:space="preserve">, including, but not limited to, an allowable variance </w:t>
      </w:r>
      <w:bookmarkStart w:id="300" w:name="_LINE__19_bccf1a90_e1a9_4ae6_955a_995304"/>
      <w:bookmarkEnd w:id="299"/>
      <w:r>
        <w:rPr>
          <w:rFonts w:ascii="Arial" w:eastAsia="Arial" w:hAnsi="Arial" w:cs="Arial"/>
        </w:rPr>
        <w:t xml:space="preserve">rate for determining the amount or potency of THC or other cannabinoids in edible cannabis </w:t>
      </w:r>
      <w:bookmarkStart w:id="301" w:name="_LINE__20_34748f33_f705_41ff_89e5_4f4ba9"/>
      <w:bookmarkEnd w:id="300"/>
      <w:r>
        <w:rPr>
          <w:rFonts w:ascii="Arial" w:eastAsia="Arial" w:hAnsi="Arial" w:cs="Arial"/>
        </w:rPr>
        <w:t>products.</w:t>
      </w:r>
      <w:bookmarkEnd w:id="294"/>
      <w:bookmarkEnd w:id="301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02" w:name="_BILL_SECTION_HEADER__5abad171_44a9_43c4"/>
      <w:bookmarkStart w:id="303" w:name="_BILL_SECTION__b9669658_051b_47d8_892b_2"/>
      <w:bookmarkStart w:id="304" w:name="_PAR__9_b2c15ad3_7855_4f75_a9b0_bebf30b1"/>
      <w:bookmarkStart w:id="305" w:name="_LINE__21_5793a665_35d2_4f03_b9ee_09ae71"/>
      <w:bookmarkEnd w:id="90"/>
      <w:bookmarkEnd w:id="95"/>
      <w:bookmarkEnd w:id="290"/>
      <w:bookmarkEnd w:id="291"/>
      <w:r>
        <w:rPr>
          <w:rFonts w:ascii="Arial" w:eastAsia="Arial" w:hAnsi="Arial" w:cs="Arial"/>
          <w:b/>
          <w:sz w:val="24"/>
        </w:rPr>
        <w:t xml:space="preserve">Sec. </w:t>
      </w:r>
      <w:bookmarkStart w:id="306" w:name="_BILL_SECTION_NUMBER__d880e104_1135_4a2e"/>
      <w:r>
        <w:rPr>
          <w:rFonts w:ascii="Arial" w:eastAsia="Arial" w:hAnsi="Arial" w:cs="Arial"/>
          <w:b/>
          <w:sz w:val="24"/>
        </w:rPr>
        <w:t>5</w:t>
      </w:r>
      <w:bookmarkEnd w:id="306"/>
      <w:r>
        <w:rPr>
          <w:rFonts w:ascii="Arial" w:eastAsia="Arial" w:hAnsi="Arial" w:cs="Arial"/>
          <w:b/>
          <w:sz w:val="24"/>
        </w:rPr>
        <w:t>.  28-B MRSA §602-A</w:t>
      </w:r>
      <w:r>
        <w:rPr>
          <w:rFonts w:ascii="Arial" w:eastAsia="Arial" w:hAnsi="Arial" w:cs="Arial"/>
        </w:rPr>
        <w:t xml:space="preserve"> is enacted to read:</w:t>
      </w:r>
      <w:bookmarkEnd w:id="305"/>
    </w:p>
    <w:p w:rsidR="00865BC9" w:rsidP="00865BC9">
      <w:pPr>
        <w:ind w:left="1080" w:hanging="720"/>
        <w:rPr>
          <w:rFonts w:ascii="Arial" w:eastAsia="Arial" w:hAnsi="Arial" w:cs="Arial"/>
        </w:rPr>
      </w:pPr>
      <w:bookmarkStart w:id="307" w:name="_STATUTE_S__91a378fb_1d7a_450f_9356_d240"/>
      <w:bookmarkStart w:id="308" w:name="_PAR__10_f0c9c2c2_f28b_4846_9d29_1e338fc"/>
      <w:bookmarkStart w:id="309" w:name="_LINE__22_f2a3af70_a337_4801_a7b1_5010d6"/>
      <w:bookmarkStart w:id="310" w:name="_PROCESSED_CHANGE__67673b52_8b6d_4acf_b2"/>
      <w:bookmarkEnd w:id="302"/>
      <w:bookmarkEnd w:id="304"/>
      <w:r>
        <w:rPr>
          <w:rFonts w:ascii="Arial" w:eastAsia="Arial" w:hAnsi="Arial" w:cs="Arial"/>
          <w:b/>
          <w:u w:val="single"/>
        </w:rPr>
        <w:t>§</w:t>
      </w:r>
      <w:bookmarkStart w:id="311" w:name="_STATUTE_NUMBER__384ada10_7413_4911_831a"/>
      <w:r>
        <w:rPr>
          <w:rFonts w:ascii="Arial" w:eastAsia="Arial" w:hAnsi="Arial" w:cs="Arial"/>
          <w:b/>
          <w:u w:val="single"/>
        </w:rPr>
        <w:t>602-A</w:t>
      </w:r>
      <w:bookmarkEnd w:id="311"/>
      <w:r>
        <w:rPr>
          <w:rFonts w:ascii="Arial" w:eastAsia="Arial" w:hAnsi="Arial" w:cs="Arial"/>
          <w:b/>
          <w:u w:val="single"/>
        </w:rPr>
        <w:t xml:space="preserve">.  </w:t>
      </w:r>
      <w:bookmarkStart w:id="312" w:name="_STATUTE_HEADNOTE__190858bf_26a6_489e_af"/>
      <w:r>
        <w:rPr>
          <w:rFonts w:ascii="Arial" w:eastAsia="Arial" w:hAnsi="Arial" w:cs="Arial"/>
          <w:b/>
          <w:u w:val="single"/>
        </w:rPr>
        <w:t>Audit testing by the department</w:t>
      </w:r>
      <w:bookmarkEnd w:id="309"/>
      <w:bookmarkEnd w:id="312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13" w:name="_STATUTE_P__480351e3_31c0_4006_91ee_85b5"/>
      <w:bookmarkStart w:id="314" w:name="_STATUTE_CONTENT__b378573d_e5e8_47b2_91e"/>
      <w:bookmarkStart w:id="315" w:name="_PAR__11_c2ebcf17_e4b1_4c39_b2b3_4978ef9"/>
      <w:bookmarkStart w:id="316" w:name="_LINE__23_9019c169_79d1_42fb_b9c2_f68b2d"/>
      <w:bookmarkEnd w:id="308"/>
      <w:r>
        <w:rPr>
          <w:rFonts w:ascii="Arial" w:eastAsia="Arial" w:hAnsi="Arial" w:cs="Arial"/>
          <w:u w:val="single"/>
        </w:rPr>
        <w:t xml:space="preserve">Notwithstanding sections 604-A and 605, the department or the Department of Health </w:t>
      </w:r>
      <w:bookmarkStart w:id="317" w:name="_LINE__24_4c30128b_5caa_4dbd_947b_c357d4"/>
      <w:bookmarkEnd w:id="316"/>
      <w:r>
        <w:rPr>
          <w:rFonts w:ascii="Arial" w:eastAsia="Arial" w:hAnsi="Arial" w:cs="Arial"/>
          <w:u w:val="single"/>
        </w:rPr>
        <w:t xml:space="preserve">and Human Services may collect samples of cannabis and cannabis products from a </w:t>
      </w:r>
      <w:bookmarkStart w:id="318" w:name="_LINE__25_98cd32f4_6a6c_4526_8472_3a7fa4"/>
      <w:bookmarkEnd w:id="317"/>
      <w:r>
        <w:rPr>
          <w:rFonts w:ascii="Arial" w:eastAsia="Arial" w:hAnsi="Arial" w:cs="Arial"/>
          <w:u w:val="single"/>
        </w:rPr>
        <w:t xml:space="preserve">licensee and submit those samples for audit testing by a testing facility, for the purpose of </w:t>
      </w:r>
      <w:bookmarkStart w:id="319" w:name="_LINE__26_092c6194_f6fc_4286_8fc7_88461e"/>
      <w:bookmarkEnd w:id="318"/>
      <w:r>
        <w:rPr>
          <w:rFonts w:ascii="Arial" w:eastAsia="Arial" w:hAnsi="Arial" w:cs="Arial"/>
          <w:u w:val="single"/>
        </w:rPr>
        <w:t xml:space="preserve">ensuring compliance with the requirements of this chapter and rules adopted pursuant to </w:t>
      </w:r>
      <w:bookmarkStart w:id="320" w:name="_LINE__27_feaaeedc_1146_4d0f_aa51_a8c392"/>
      <w:bookmarkEnd w:id="319"/>
      <w:r>
        <w:rPr>
          <w:rFonts w:ascii="Arial" w:eastAsia="Arial" w:hAnsi="Arial" w:cs="Arial"/>
          <w:u w:val="single"/>
        </w:rPr>
        <w:t xml:space="preserve">this chapter.  The department or the Department of Health and Human Services may also </w:t>
      </w:r>
      <w:bookmarkStart w:id="321" w:name="_LINE__28_e0a51608_f327_4d05_a980_1513c8"/>
      <w:bookmarkEnd w:id="320"/>
      <w:r>
        <w:rPr>
          <w:rFonts w:ascii="Arial" w:eastAsia="Arial" w:hAnsi="Arial" w:cs="Arial"/>
          <w:u w:val="single"/>
        </w:rPr>
        <w:t xml:space="preserve">conduct audit testing of testing facilities to ensure compliance with the requirements of this </w:t>
      </w:r>
      <w:bookmarkStart w:id="322" w:name="_LINE__29_8c521476_fea4_40b2_8f3e_4faafc"/>
      <w:bookmarkEnd w:id="321"/>
      <w:r>
        <w:rPr>
          <w:rFonts w:ascii="Arial" w:eastAsia="Arial" w:hAnsi="Arial" w:cs="Arial"/>
          <w:u w:val="single"/>
        </w:rPr>
        <w:t xml:space="preserve">chapter and rules adopted pursuant to this chapter.  Unless a licensee is subject to the </w:t>
      </w:r>
      <w:bookmarkStart w:id="323" w:name="_LINE__30_0691db76_cc18_44a8_bcbb_42aeba"/>
      <w:bookmarkEnd w:id="322"/>
      <w:r>
        <w:rPr>
          <w:rFonts w:ascii="Arial" w:eastAsia="Arial" w:hAnsi="Arial" w:cs="Arial"/>
          <w:u w:val="single"/>
        </w:rPr>
        <w:t xml:space="preserve">collection and submission of more than </w:t>
      </w:r>
      <w:r>
        <w:rPr>
          <w:rFonts w:ascii="Arial" w:eastAsia="Arial" w:hAnsi="Arial" w:cs="Arial"/>
          <w:u w:val="single"/>
        </w:rPr>
        <w:t>24</w:t>
      </w:r>
      <w:r>
        <w:rPr>
          <w:rFonts w:ascii="Arial" w:eastAsia="Arial" w:hAnsi="Arial" w:cs="Arial"/>
          <w:u w:val="single"/>
        </w:rPr>
        <w:t xml:space="preserve"> samples of cannabis or cannabis products for </w:t>
      </w:r>
      <w:bookmarkStart w:id="324" w:name="_LINE__31_9a1996a4_574c_4d7f_b411_449a88"/>
      <w:bookmarkEnd w:id="323"/>
      <w:r>
        <w:rPr>
          <w:rFonts w:ascii="Arial" w:eastAsia="Arial" w:hAnsi="Arial" w:cs="Arial"/>
          <w:u w:val="single"/>
        </w:rPr>
        <w:t xml:space="preserve">audit testing within a calendar year, all costs of the audit testing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paid for by the </w:t>
      </w:r>
      <w:bookmarkStart w:id="325" w:name="_LINE__32_4c672ca7_afff_48d0_95fa_ca691c"/>
      <w:bookmarkEnd w:id="324"/>
      <w:r>
        <w:rPr>
          <w:rFonts w:ascii="Arial" w:eastAsia="Arial" w:hAnsi="Arial" w:cs="Arial"/>
          <w:u w:val="single"/>
        </w:rPr>
        <w:t>licensee.</w:t>
      </w:r>
      <w:bookmarkEnd w:id="325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26" w:name="_STATUTE_CONTENT__ac0dc809_9b4a_4056_9b6"/>
      <w:bookmarkStart w:id="327" w:name="_STATUTE_P__9e813dd0_e16b_4bee_9ea2_dd5f"/>
      <w:bookmarkStart w:id="328" w:name="_PAR__12_9fba316a_34de_4d7b_833b_f2ea0e5"/>
      <w:bookmarkStart w:id="329" w:name="_LINE__33_127bc4bf_d869_41c4_9130_2b5538"/>
      <w:bookmarkEnd w:id="313"/>
      <w:bookmarkEnd w:id="314"/>
      <w:bookmarkEnd w:id="315"/>
      <w:r>
        <w:rPr>
          <w:rFonts w:ascii="Arial" w:eastAsia="Arial" w:hAnsi="Arial" w:cs="Arial"/>
          <w:u w:val="single"/>
        </w:rPr>
        <w:t xml:space="preserve">The department shall adopt rules regarding the circumstances under which audit testing </w:t>
      </w:r>
      <w:bookmarkStart w:id="330" w:name="_LINE__34_28fadb13_d8ef_44c8_9b1e_e31a8e"/>
      <w:bookmarkEnd w:id="329"/>
      <w:r>
        <w:rPr>
          <w:rFonts w:ascii="Arial" w:eastAsia="Arial" w:hAnsi="Arial" w:cs="Arial"/>
          <w:u w:val="single"/>
        </w:rPr>
        <w:t xml:space="preserve">of licensees may be conducted in accordance with this section.  Rules adopted pursuant to </w:t>
      </w:r>
      <w:bookmarkStart w:id="331" w:name="_LINE__35_e715ed38_a2cf_4e44_a691_2745f0"/>
      <w:bookmarkEnd w:id="330"/>
      <w:r>
        <w:rPr>
          <w:rFonts w:ascii="Arial" w:eastAsia="Arial" w:hAnsi="Arial" w:cs="Arial"/>
          <w:u w:val="single"/>
        </w:rPr>
        <w:t>this section are routine technical rules as defined in Title 5, chapter 375, subchapter 2‑A.</w:t>
      </w:r>
      <w:bookmarkEnd w:id="331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32" w:name="_BILL_SECTION_HEADER__ffef2b4f_536f_4558"/>
      <w:bookmarkStart w:id="333" w:name="_BILL_SECTION__ea56f17b_bb44_4ffd_8b8c_4"/>
      <w:bookmarkStart w:id="334" w:name="_PAR__13_a627f551_ce66_48ff_aa37_eb34b68"/>
      <w:bookmarkStart w:id="335" w:name="_LINE__36_1c7e0d2d_aafd_46eb_851d_a0845f"/>
      <w:bookmarkEnd w:id="303"/>
      <w:bookmarkEnd w:id="307"/>
      <w:bookmarkEnd w:id="310"/>
      <w:bookmarkEnd w:id="326"/>
      <w:bookmarkEnd w:id="327"/>
      <w:bookmarkEnd w:id="328"/>
      <w:r>
        <w:rPr>
          <w:rFonts w:ascii="Arial" w:eastAsia="Arial" w:hAnsi="Arial" w:cs="Arial"/>
          <w:b/>
          <w:sz w:val="24"/>
        </w:rPr>
        <w:t xml:space="preserve">Sec. </w:t>
      </w:r>
      <w:bookmarkStart w:id="336" w:name="_BILL_SECTION_NUMBER__11ff7c07_2427_45b7"/>
      <w:r>
        <w:rPr>
          <w:rFonts w:ascii="Arial" w:eastAsia="Arial" w:hAnsi="Arial" w:cs="Arial"/>
          <w:b/>
          <w:sz w:val="24"/>
        </w:rPr>
        <w:t>6</w:t>
      </w:r>
      <w:bookmarkEnd w:id="336"/>
      <w:r>
        <w:rPr>
          <w:rFonts w:ascii="Arial" w:eastAsia="Arial" w:hAnsi="Arial" w:cs="Arial"/>
          <w:b/>
          <w:sz w:val="24"/>
        </w:rPr>
        <w:t>.  28-B MRSA §603, sub-§1,</w:t>
      </w:r>
      <w:r>
        <w:rPr>
          <w:rFonts w:ascii="Arial" w:eastAsia="Arial" w:hAnsi="Arial" w:cs="Arial"/>
        </w:rPr>
        <w:t xml:space="preserve"> as enacted by PL 2017, c. 409, Pt. A, §6 and </w:t>
      </w:r>
      <w:bookmarkStart w:id="337" w:name="_LINE__37_3e537665_8b53_476a_8fae_eaf3e1"/>
      <w:bookmarkEnd w:id="335"/>
      <w:r>
        <w:rPr>
          <w:rFonts w:ascii="Arial" w:eastAsia="Arial" w:hAnsi="Arial" w:cs="Arial"/>
        </w:rPr>
        <w:t>amended by PL 2021, c. 669, §5, is further amended to read:</w:t>
      </w:r>
      <w:bookmarkEnd w:id="337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38" w:name="_STATUTE_NUMBER__bb8bcdce_6cb5_4ad1_b95b"/>
      <w:bookmarkStart w:id="339" w:name="_STATUTE_SS__0f5c4283_362e_4e0b_ae9c_7c1"/>
      <w:bookmarkStart w:id="340" w:name="_PAR__14_e0a174ac_4ec4_4718_979d_52688ed"/>
      <w:bookmarkStart w:id="341" w:name="_LINE__38_c4c147a4_b087_4b28_91a8_f7dba2"/>
      <w:bookmarkEnd w:id="332"/>
      <w:bookmarkEnd w:id="334"/>
      <w:r>
        <w:rPr>
          <w:rFonts w:ascii="Arial" w:eastAsia="Arial" w:hAnsi="Arial" w:cs="Arial"/>
          <w:b/>
        </w:rPr>
        <w:t>1</w:t>
      </w:r>
      <w:bookmarkEnd w:id="338"/>
      <w:r>
        <w:rPr>
          <w:rFonts w:ascii="Arial" w:eastAsia="Arial" w:hAnsi="Arial" w:cs="Arial"/>
          <w:b/>
        </w:rPr>
        <w:t xml:space="preserve">.  </w:t>
      </w:r>
      <w:bookmarkStart w:id="342" w:name="_STATUTE_HEADNOTE__e96d102e_27e2_4111_97"/>
      <w:r>
        <w:rPr>
          <w:rFonts w:ascii="Arial" w:eastAsia="Arial" w:hAnsi="Arial" w:cs="Arial"/>
          <w:b/>
        </w:rPr>
        <w:t>Notification of testing results required.</w:t>
      </w:r>
      <w:bookmarkEnd w:id="3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3" w:name="_STATUTE_CONTENT__b3ea72cc_d318_462b_9d3"/>
      <w:r>
        <w:rPr>
          <w:rFonts w:ascii="Arial" w:eastAsia="Arial" w:hAnsi="Arial" w:cs="Arial"/>
        </w:rPr>
        <w:t xml:space="preserve">If the results of a mandatory test </w:t>
      </w:r>
      <w:bookmarkStart w:id="344" w:name="_LINE__39_e5df5c96_f614_45d6_b86a_105a5e"/>
      <w:bookmarkEnd w:id="341"/>
      <w:r>
        <w:rPr>
          <w:rFonts w:ascii="Arial" w:eastAsia="Arial" w:hAnsi="Arial" w:cs="Arial"/>
        </w:rPr>
        <w:t xml:space="preserve">conducted pursuant to </w:t>
      </w:r>
      <w:bookmarkStart w:id="345" w:name="_CROSS_REFERENCE__67f19f00_adf1_4a91_83a"/>
      <w:r>
        <w:rPr>
          <w:rFonts w:ascii="Arial" w:eastAsia="Arial" w:hAnsi="Arial" w:cs="Arial"/>
        </w:rPr>
        <w:t>section 602</w:t>
      </w:r>
      <w:bookmarkEnd w:id="345"/>
      <w:r>
        <w:rPr>
          <w:rFonts w:ascii="Arial" w:eastAsia="Arial" w:hAnsi="Arial" w:cs="Arial"/>
        </w:rPr>
        <w:t xml:space="preserve"> indicate that the tested adult use cannabis or adult use </w:t>
      </w:r>
      <w:bookmarkStart w:id="346" w:name="_LINE__40_20c02d8c_3e16_44be_b548_856c55"/>
      <w:bookmarkEnd w:id="344"/>
      <w:r>
        <w:rPr>
          <w:rFonts w:ascii="Arial" w:eastAsia="Arial" w:hAnsi="Arial" w:cs="Arial"/>
        </w:rPr>
        <w:t xml:space="preserve">cannabis product exceeds the maximum level of allowable contamination for any </w:t>
      </w:r>
      <w:bookmarkStart w:id="347" w:name="_LINE__41_06bc0633_ccf7_426e_93c9_a37b73"/>
      <w:bookmarkEnd w:id="346"/>
      <w:r>
        <w:rPr>
          <w:rFonts w:ascii="Arial" w:eastAsia="Arial" w:hAnsi="Arial" w:cs="Arial"/>
        </w:rPr>
        <w:t xml:space="preserve">contaminant that is injurious to health and for which testing is required, the testing facility </w:t>
      </w:r>
      <w:bookmarkStart w:id="348" w:name="_LINE__42_f8f0c917_7e36_4c16_bdcc_b5f480"/>
      <w:bookmarkEnd w:id="347"/>
      <w:r>
        <w:rPr>
          <w:rFonts w:ascii="Arial" w:eastAsia="Arial" w:hAnsi="Arial" w:cs="Arial"/>
        </w:rPr>
        <w:t>immediately shall</w:t>
      </w:r>
      <w:bookmarkStart w:id="349" w:name="_PROCESSED_CHANGE__cca197e3_8789_4168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quarantine, document and properly destroy the cannabis or cannabis </w:t>
      </w:r>
      <w:bookmarkStart w:id="350" w:name="_PAGE_SPLIT__2bc3b769_a30d_4deb_89a0_f0a"/>
      <w:bookmarkStart w:id="351" w:name="_PAGE__4_ff5e4aae_25c1_4101_927e_6aa3a5c"/>
      <w:bookmarkStart w:id="352" w:name="_PAR__1_ed2301de_da09_4dd7_96d0_2c291051"/>
      <w:bookmarkStart w:id="353" w:name="_LINE__1_bfe1ec18_8bd7_4fb8_b311_74f98b0"/>
      <w:bookmarkEnd w:id="248"/>
      <w:bookmarkEnd w:id="340"/>
      <w:bookmarkEnd w:id="348"/>
      <w:r>
        <w:rPr>
          <w:rFonts w:ascii="Arial" w:eastAsia="Arial" w:hAnsi="Arial" w:cs="Arial"/>
          <w:strike/>
        </w:rPr>
        <w:t>p</w:t>
      </w:r>
      <w:bookmarkEnd w:id="350"/>
      <w:r>
        <w:rPr>
          <w:rFonts w:ascii="Arial" w:eastAsia="Arial" w:hAnsi="Arial" w:cs="Arial"/>
          <w:strike/>
        </w:rPr>
        <w:t xml:space="preserve">roduct, except when the owner of the tested cannabis or cannabis product has successfully </w:t>
      </w:r>
      <w:bookmarkStart w:id="354" w:name="_LINE__2_b5f940c1_1b24_462c_ac30_af29d5e"/>
      <w:bookmarkEnd w:id="353"/>
      <w:r>
        <w:rPr>
          <w:rFonts w:ascii="Arial" w:eastAsia="Arial" w:hAnsi="Arial" w:cs="Arial"/>
          <w:strike/>
        </w:rPr>
        <w:t xml:space="preserve">undertaken remediation and retesting, and within 30 days of completing the test shall notify </w:t>
      </w:r>
      <w:bookmarkStart w:id="355" w:name="_LINE__3_fb1b9b02_58c1_4a14_8bf7_a729b9a"/>
      <w:bookmarkEnd w:id="354"/>
      <w:r>
        <w:rPr>
          <w:rFonts w:ascii="Arial" w:eastAsia="Arial" w:hAnsi="Arial" w:cs="Arial"/>
          <w:strike/>
        </w:rPr>
        <w:t>the department of the test results</w:t>
      </w:r>
      <w:bookmarkStart w:id="356" w:name="_PROCESSED_CHANGE__dd770ec6_e5b3_415e_80"/>
      <w:bookmarkEnd w:id="3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notify the department and the licensee that submitted the </w:t>
      </w:r>
      <w:bookmarkStart w:id="357" w:name="_LINE__4_5895988e_656e_4405_ba69_b9d20bd"/>
      <w:bookmarkEnd w:id="355"/>
      <w:r>
        <w:rPr>
          <w:rFonts w:ascii="Arial" w:eastAsia="Arial" w:hAnsi="Arial" w:cs="Arial"/>
          <w:u w:val="single"/>
        </w:rPr>
        <w:t xml:space="preserve">cannabis or cannabis product for testing.  The licensee that submitted the cannabis or </w:t>
      </w:r>
      <w:bookmarkStart w:id="358" w:name="_LINE__5_14c4194b_8709_47bf_bf0b_332fdaf"/>
      <w:bookmarkEnd w:id="357"/>
      <w:r>
        <w:rPr>
          <w:rFonts w:ascii="Arial" w:eastAsia="Arial" w:hAnsi="Arial" w:cs="Arial"/>
          <w:u w:val="single"/>
        </w:rPr>
        <w:t xml:space="preserve">cannabis product for testing may undertake remediation or retesting, as applicable, within </w:t>
      </w:r>
      <w:bookmarkStart w:id="359" w:name="_LINE__6_58b2fae3_b580_41c3_98da_8b3cbaa"/>
      <w:bookmarkEnd w:id="358"/>
      <w:r>
        <w:rPr>
          <w:rFonts w:ascii="Arial" w:eastAsia="Arial" w:hAnsi="Arial" w:cs="Arial"/>
          <w:u w:val="single"/>
        </w:rPr>
        <w:t xml:space="preserve">30 days of receiving the test results indicating that the tested cannabis or cannabis product </w:t>
      </w:r>
      <w:bookmarkStart w:id="360" w:name="_LINE__7_12bd4a7f_a61f_4dec_aaf8_f7ab98f"/>
      <w:bookmarkEnd w:id="359"/>
      <w:r>
        <w:rPr>
          <w:rFonts w:ascii="Arial" w:eastAsia="Arial" w:hAnsi="Arial" w:cs="Arial"/>
          <w:u w:val="single"/>
        </w:rPr>
        <w:t xml:space="preserve">exceeds the maximum level of allowable contamination for any contaminant that is </w:t>
      </w:r>
      <w:bookmarkStart w:id="361" w:name="_LINE__8_f9e0c3b2_ee6b_45e8_bfc4_e9aaa8c"/>
      <w:bookmarkEnd w:id="360"/>
      <w:r>
        <w:rPr>
          <w:rFonts w:ascii="Arial" w:eastAsia="Arial" w:hAnsi="Arial" w:cs="Arial"/>
          <w:u w:val="single"/>
        </w:rPr>
        <w:t>injurious to health and for which testing is required</w:t>
      </w:r>
      <w:bookmarkEnd w:id="356"/>
      <w:r>
        <w:rPr>
          <w:rFonts w:ascii="Arial" w:eastAsia="Arial" w:hAnsi="Arial" w:cs="Arial"/>
        </w:rPr>
        <w:t>.</w:t>
      </w:r>
      <w:bookmarkEnd w:id="343"/>
      <w:bookmarkEnd w:id="361"/>
    </w:p>
    <w:p w:rsidR="00865BC9" w:rsidP="00865BC9">
      <w:pPr>
        <w:ind w:left="720"/>
        <w:rPr>
          <w:rFonts w:ascii="Arial" w:eastAsia="Arial" w:hAnsi="Arial" w:cs="Arial"/>
        </w:rPr>
      </w:pPr>
      <w:bookmarkStart w:id="362" w:name="_STATUTE_NUMBER__a09109df_e75b_4023_8a85"/>
      <w:bookmarkStart w:id="363" w:name="_STATUTE_P__7ef2788c_6ab0_48b0_9c9f_7798"/>
      <w:bookmarkStart w:id="364" w:name="_PAR__2_6ed03d47_1553_4006_ab2c_083a09e2"/>
      <w:bookmarkStart w:id="365" w:name="_LINE__9_d3cc8495_8f3c_4d12_b65f_c36c3d4"/>
      <w:bookmarkStart w:id="366" w:name="_PROCESSED_CHANGE__2262bc3d_ae54_4a14_8e"/>
      <w:bookmarkEnd w:id="352"/>
      <w:r>
        <w:rPr>
          <w:rFonts w:ascii="Arial" w:eastAsia="Arial" w:hAnsi="Arial" w:cs="Arial"/>
          <w:u w:val="single"/>
        </w:rPr>
        <w:t>A</w:t>
      </w:r>
      <w:bookmarkEnd w:id="362"/>
      <w:r>
        <w:rPr>
          <w:rFonts w:ascii="Arial" w:eastAsia="Arial" w:hAnsi="Arial" w:cs="Arial"/>
          <w:u w:val="single"/>
        </w:rPr>
        <w:t xml:space="preserve">.  </w:t>
      </w:r>
      <w:bookmarkStart w:id="367" w:name="_STATUTE_CONTENT__e14bab73_6bd3_40c6_9e0"/>
      <w:r>
        <w:rPr>
          <w:rFonts w:ascii="Arial" w:eastAsia="Arial" w:hAnsi="Arial" w:cs="Arial"/>
          <w:u w:val="single"/>
        </w:rPr>
        <w:t>A licensee may, at any time, voluntarily destroy cannabis or cannabis products.</w:t>
      </w:r>
      <w:bookmarkEnd w:id="365"/>
    </w:p>
    <w:p w:rsidR="00865BC9" w:rsidP="00865BC9">
      <w:pPr>
        <w:ind w:left="720"/>
        <w:rPr>
          <w:rFonts w:ascii="Arial" w:eastAsia="Arial" w:hAnsi="Arial" w:cs="Arial"/>
        </w:rPr>
      </w:pPr>
      <w:bookmarkStart w:id="368" w:name="_STATUTE_NUMBER__75346e39_a2a0_4e2c_a59c"/>
      <w:bookmarkStart w:id="369" w:name="_STATUTE_P__4144f459_ebf4_42d2_9407_af68"/>
      <w:bookmarkStart w:id="370" w:name="_PAR__3_cebc36d5_79b3_4f8e_89d8_4a85c93d"/>
      <w:bookmarkStart w:id="371" w:name="_LINE__10_49474e2d_1cd0_41d5_b793_13b76c"/>
      <w:bookmarkEnd w:id="363"/>
      <w:bookmarkEnd w:id="364"/>
      <w:bookmarkEnd w:id="367"/>
      <w:r>
        <w:rPr>
          <w:rFonts w:ascii="Arial" w:eastAsia="Arial" w:hAnsi="Arial" w:cs="Arial"/>
          <w:u w:val="single"/>
        </w:rPr>
        <w:t>B</w:t>
      </w:r>
      <w:bookmarkEnd w:id="368"/>
      <w:r>
        <w:rPr>
          <w:rFonts w:ascii="Arial" w:eastAsia="Arial" w:hAnsi="Arial" w:cs="Arial"/>
          <w:u w:val="single"/>
        </w:rPr>
        <w:t xml:space="preserve">.  </w:t>
      </w:r>
      <w:bookmarkStart w:id="372" w:name="_STATUTE_CONTENT__bf14dff1_452f_4626_ad1"/>
      <w:r>
        <w:rPr>
          <w:rFonts w:ascii="Arial" w:eastAsia="Arial" w:hAnsi="Arial" w:cs="Arial"/>
          <w:u w:val="single"/>
        </w:rPr>
        <w:t xml:space="preserve">A licensee that opts to retest or remediate tested cannabis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cannabis product that </w:t>
      </w:r>
      <w:bookmarkStart w:id="373" w:name="_LINE__11_f6083d62_37d5_4cd9_bd0b_d7ad4f"/>
      <w:bookmarkEnd w:id="371"/>
      <w:r>
        <w:rPr>
          <w:rFonts w:ascii="Arial" w:eastAsia="Arial" w:hAnsi="Arial" w:cs="Arial"/>
          <w:u w:val="single"/>
        </w:rPr>
        <w:t xml:space="preserve">exceeds the maximum level of allowable contamination for any contaminant that is </w:t>
      </w:r>
      <w:bookmarkStart w:id="374" w:name="_LINE__12_b1ba2bd0_98aa_4480_b7d2_dd2bd2"/>
      <w:bookmarkEnd w:id="373"/>
      <w:r>
        <w:rPr>
          <w:rFonts w:ascii="Arial" w:eastAsia="Arial" w:hAnsi="Arial" w:cs="Arial"/>
          <w:u w:val="single"/>
        </w:rPr>
        <w:t xml:space="preserve">injurious to health and for which testing is required shall retest the cannabis or cannabis </w:t>
      </w:r>
      <w:bookmarkStart w:id="375" w:name="_LINE__13_a509ce43_885d_47d5_b734_b9768f"/>
      <w:bookmarkEnd w:id="374"/>
      <w:r>
        <w:rPr>
          <w:rFonts w:ascii="Arial" w:eastAsia="Arial" w:hAnsi="Arial" w:cs="Arial"/>
          <w:u w:val="single"/>
        </w:rPr>
        <w:t>product in accordance with this paragraph:</w:t>
      </w:r>
      <w:bookmarkEnd w:id="375"/>
    </w:p>
    <w:p w:rsidR="00865BC9" w:rsidP="00865BC9">
      <w:pPr>
        <w:ind w:left="1080"/>
        <w:rPr>
          <w:rFonts w:ascii="Arial" w:eastAsia="Arial" w:hAnsi="Arial" w:cs="Arial"/>
        </w:rPr>
      </w:pPr>
      <w:bookmarkStart w:id="376" w:name="_STATUTE_SP__f0218248_d39b_46b7_9042_8d1"/>
      <w:bookmarkStart w:id="377" w:name="_PAR__4_a4f9668d_ea66_4296_b3ea_27c7c697"/>
      <w:bookmarkStart w:id="378" w:name="_LINE__14_b8e570e8_9119_4a41_a0fe_3f447b"/>
      <w:bookmarkEnd w:id="370"/>
      <w:bookmarkEnd w:id="372"/>
      <w:r>
        <w:rPr>
          <w:rFonts w:ascii="Arial" w:eastAsia="Arial" w:hAnsi="Arial" w:cs="Arial"/>
          <w:u w:val="single"/>
        </w:rPr>
        <w:t>(</w:t>
      </w:r>
      <w:bookmarkStart w:id="379" w:name="_STATUTE_NUMBER__0ae1769d_197e_4539_9dbb"/>
      <w:r>
        <w:rPr>
          <w:rFonts w:ascii="Arial" w:eastAsia="Arial" w:hAnsi="Arial" w:cs="Arial"/>
          <w:u w:val="single"/>
        </w:rPr>
        <w:t>1</w:t>
      </w:r>
      <w:bookmarkEnd w:id="379"/>
      <w:r>
        <w:rPr>
          <w:rFonts w:ascii="Arial" w:eastAsia="Arial" w:hAnsi="Arial" w:cs="Arial"/>
          <w:u w:val="single"/>
        </w:rPr>
        <w:t xml:space="preserve">)  </w:t>
      </w:r>
      <w:bookmarkStart w:id="380" w:name="_STATUTE_CONTENT__411914bb_c69e_4b27_ad0"/>
      <w:r>
        <w:rPr>
          <w:rFonts w:ascii="Arial" w:eastAsia="Arial" w:hAnsi="Arial" w:cs="Arial"/>
          <w:u w:val="single"/>
        </w:rPr>
        <w:t xml:space="preserve">For cannabis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cannabis product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remediated, the cannabis or </w:t>
      </w:r>
      <w:bookmarkStart w:id="381" w:name="_LINE__15_aa3f6c8c_8d0c_47a4_82b5_95c0ad"/>
      <w:bookmarkEnd w:id="378"/>
      <w:r>
        <w:rPr>
          <w:rFonts w:ascii="Arial" w:eastAsia="Arial" w:hAnsi="Arial" w:cs="Arial"/>
          <w:u w:val="single"/>
        </w:rPr>
        <w:t xml:space="preserve">cannabis product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retested twice for all analytes required for the matrix it </w:t>
      </w:r>
      <w:bookmarkStart w:id="382" w:name="_LINE__16_299bb1c5_1eef_4c72_bdec_478aed"/>
      <w:bookmarkEnd w:id="381"/>
      <w:r>
        <w:rPr>
          <w:rFonts w:ascii="Arial" w:eastAsia="Arial" w:hAnsi="Arial" w:cs="Arial"/>
          <w:u w:val="single"/>
        </w:rPr>
        <w:t>was in when it was first tested;</w:t>
      </w:r>
      <w:bookmarkEnd w:id="382"/>
    </w:p>
    <w:p w:rsidR="00865BC9" w:rsidP="00865BC9">
      <w:pPr>
        <w:ind w:left="1080"/>
        <w:rPr>
          <w:rFonts w:ascii="Arial" w:eastAsia="Arial" w:hAnsi="Arial" w:cs="Arial"/>
        </w:rPr>
      </w:pPr>
      <w:bookmarkStart w:id="383" w:name="_STATUTE_SP__13b2f751_69a3_45be_b5f5_892"/>
      <w:bookmarkStart w:id="384" w:name="_PAR__5_18eb6141_cd66_439b_ba2b_0292d54f"/>
      <w:bookmarkStart w:id="385" w:name="_LINE__17_07ec9035_9c4d_4720_b4be_22fbfc"/>
      <w:bookmarkEnd w:id="376"/>
      <w:bookmarkEnd w:id="377"/>
      <w:bookmarkEnd w:id="380"/>
      <w:r>
        <w:rPr>
          <w:rFonts w:ascii="Arial" w:eastAsia="Arial" w:hAnsi="Arial" w:cs="Arial"/>
          <w:u w:val="single"/>
        </w:rPr>
        <w:t>(</w:t>
      </w:r>
      <w:bookmarkStart w:id="386" w:name="_STATUTE_NUMBER__a3b08b0b_1e60_4bb3_97d3"/>
      <w:r>
        <w:rPr>
          <w:rFonts w:ascii="Arial" w:eastAsia="Arial" w:hAnsi="Arial" w:cs="Arial"/>
          <w:u w:val="single"/>
        </w:rPr>
        <w:t>2</w:t>
      </w:r>
      <w:bookmarkEnd w:id="386"/>
      <w:r>
        <w:rPr>
          <w:rFonts w:ascii="Arial" w:eastAsia="Arial" w:hAnsi="Arial" w:cs="Arial"/>
          <w:u w:val="single"/>
        </w:rPr>
        <w:t xml:space="preserve">)  </w:t>
      </w:r>
      <w:bookmarkStart w:id="387" w:name="_STATUTE_CONTENT__2e9bf905_2057_4178_bff"/>
      <w:r>
        <w:rPr>
          <w:rFonts w:ascii="Arial" w:eastAsia="Arial" w:hAnsi="Arial" w:cs="Arial"/>
          <w:u w:val="single"/>
        </w:rPr>
        <w:t xml:space="preserve">For cannabis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cannabis product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remediated in a manner that does not </w:t>
      </w:r>
      <w:bookmarkStart w:id="388" w:name="_LINE__18_001b41ec_8a87_4162_ba11_177a7d"/>
      <w:bookmarkEnd w:id="385"/>
      <w:r>
        <w:rPr>
          <w:rFonts w:ascii="Arial" w:eastAsia="Arial" w:hAnsi="Arial" w:cs="Arial"/>
          <w:u w:val="single"/>
        </w:rPr>
        <w:t xml:space="preserve">cause </w:t>
      </w:r>
      <w:r>
        <w:rPr>
          <w:rFonts w:ascii="Arial" w:eastAsia="Arial" w:hAnsi="Arial" w:cs="Arial"/>
          <w:u w:val="single"/>
        </w:rPr>
        <w:t xml:space="preserve">the matrix of </w:t>
      </w:r>
      <w:r>
        <w:rPr>
          <w:rFonts w:ascii="Arial" w:eastAsia="Arial" w:hAnsi="Arial" w:cs="Arial"/>
          <w:u w:val="single"/>
        </w:rPr>
        <w:t xml:space="preserve">the cannabis or cannabis product to change, the cannabis or </w:t>
      </w:r>
      <w:bookmarkStart w:id="389" w:name="_LINE__19_46e454be_c51c_42d5_8507_a7d50a"/>
      <w:bookmarkEnd w:id="388"/>
      <w:r>
        <w:rPr>
          <w:rFonts w:ascii="Arial" w:eastAsia="Arial" w:hAnsi="Arial" w:cs="Arial"/>
          <w:u w:val="single"/>
        </w:rPr>
        <w:t xml:space="preserve">cannabis product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retested twice for all analytes required for the matrix it </w:t>
      </w:r>
      <w:bookmarkStart w:id="390" w:name="_LINE__20_a04401f5_6700_488e_a4ed_d3c8f1"/>
      <w:bookmarkEnd w:id="389"/>
      <w:r>
        <w:rPr>
          <w:rFonts w:ascii="Arial" w:eastAsia="Arial" w:hAnsi="Arial" w:cs="Arial"/>
          <w:u w:val="single"/>
        </w:rPr>
        <w:t>was in when it was first tested;</w:t>
      </w:r>
      <w:r>
        <w:rPr>
          <w:rFonts w:ascii="Arial" w:eastAsia="Arial" w:hAnsi="Arial" w:cs="Arial"/>
          <w:u w:val="single"/>
        </w:rPr>
        <w:t xml:space="preserve"> and</w:t>
      </w:r>
      <w:bookmarkEnd w:id="390"/>
    </w:p>
    <w:p w:rsidR="00865BC9" w:rsidP="00865BC9">
      <w:pPr>
        <w:ind w:left="1080"/>
        <w:rPr>
          <w:rFonts w:ascii="Arial" w:eastAsia="Arial" w:hAnsi="Arial" w:cs="Arial"/>
        </w:rPr>
      </w:pPr>
      <w:bookmarkStart w:id="391" w:name="_STATUTE_SP__8b957159_3a21_4165_a400_683"/>
      <w:bookmarkStart w:id="392" w:name="_PAR__6_7240237b_8dfb_47db_81ce_fad92c6d"/>
      <w:bookmarkStart w:id="393" w:name="_LINE__21_a86ed6b8_65cb_4719_a5af_b14781"/>
      <w:bookmarkEnd w:id="383"/>
      <w:bookmarkEnd w:id="384"/>
      <w:bookmarkEnd w:id="387"/>
      <w:r>
        <w:rPr>
          <w:rFonts w:ascii="Arial" w:eastAsia="Arial" w:hAnsi="Arial" w:cs="Arial"/>
          <w:u w:val="single"/>
        </w:rPr>
        <w:t>(</w:t>
      </w:r>
      <w:bookmarkStart w:id="394" w:name="_STATUTE_NUMBER__a58c52ed_2845_456f_8165"/>
      <w:r>
        <w:rPr>
          <w:rFonts w:ascii="Arial" w:eastAsia="Arial" w:hAnsi="Arial" w:cs="Arial"/>
          <w:u w:val="single"/>
        </w:rPr>
        <w:t>3</w:t>
      </w:r>
      <w:bookmarkEnd w:id="394"/>
      <w:r>
        <w:rPr>
          <w:rFonts w:ascii="Arial" w:eastAsia="Arial" w:hAnsi="Arial" w:cs="Arial"/>
          <w:u w:val="single"/>
        </w:rPr>
        <w:t xml:space="preserve">)  </w:t>
      </w:r>
      <w:bookmarkStart w:id="395" w:name="_STATUTE_CONTENT__faeb5771_a70a_44a3_a27"/>
      <w:r>
        <w:rPr>
          <w:rFonts w:ascii="Arial" w:eastAsia="Arial" w:hAnsi="Arial" w:cs="Arial"/>
          <w:u w:val="single"/>
        </w:rPr>
        <w:t>For cannabis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cannabis product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remediated in a manner that causes </w:t>
      </w:r>
      <w:bookmarkStart w:id="396" w:name="_LINE__22_b4da0235_c8ac_4d5b_a862_fbed11"/>
      <w:bookmarkEnd w:id="393"/>
      <w:r>
        <w:rPr>
          <w:rFonts w:ascii="Arial" w:eastAsia="Arial" w:hAnsi="Arial" w:cs="Arial"/>
          <w:u w:val="single"/>
        </w:rPr>
        <w:t xml:space="preserve">the matrix of </w:t>
      </w:r>
      <w:r>
        <w:rPr>
          <w:rFonts w:ascii="Arial" w:eastAsia="Arial" w:hAnsi="Arial" w:cs="Arial"/>
          <w:u w:val="single"/>
        </w:rPr>
        <w:t xml:space="preserve">the cannabis or cannabis product to change, the cannabis or cannabis </w:t>
      </w:r>
      <w:bookmarkStart w:id="397" w:name="_LINE__23_1a176cdf_1151_4e9e_8b5d_129297"/>
      <w:bookmarkEnd w:id="396"/>
      <w:r>
        <w:rPr>
          <w:rFonts w:ascii="Arial" w:eastAsia="Arial" w:hAnsi="Arial" w:cs="Arial"/>
          <w:u w:val="single"/>
        </w:rPr>
        <w:t xml:space="preserve">product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retested once for all analytes required for the matrix it is in after </w:t>
      </w:r>
      <w:bookmarkStart w:id="398" w:name="_LINE__24_a8bf1498_a50b_4ea0_bcb5_af1277"/>
      <w:bookmarkEnd w:id="397"/>
      <w:r>
        <w:rPr>
          <w:rFonts w:ascii="Arial" w:eastAsia="Arial" w:hAnsi="Arial" w:cs="Arial"/>
          <w:u w:val="single"/>
        </w:rPr>
        <w:t>it has been remediated.</w:t>
      </w:r>
      <w:bookmarkEnd w:id="398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399" w:name="_BILL_SECTION_HEADER__750b385b_efeb_4787"/>
      <w:bookmarkStart w:id="400" w:name="_BILL_SECTION__58dc7757_b11b_4b8d_a2e1_1"/>
      <w:bookmarkStart w:id="401" w:name="_PAR__7_97ab8cc9_dc13_4397_892d_5f3a5542"/>
      <w:bookmarkStart w:id="402" w:name="_LINE__25_3ad0d2bf_d731_40ef_88e2_1f543c"/>
      <w:bookmarkEnd w:id="333"/>
      <w:bookmarkEnd w:id="339"/>
      <w:bookmarkEnd w:id="366"/>
      <w:bookmarkEnd w:id="369"/>
      <w:bookmarkEnd w:id="391"/>
      <w:bookmarkEnd w:id="392"/>
      <w:bookmarkEnd w:id="395"/>
      <w:r>
        <w:rPr>
          <w:rFonts w:ascii="Arial" w:eastAsia="Arial" w:hAnsi="Arial" w:cs="Arial"/>
          <w:b/>
          <w:sz w:val="24"/>
        </w:rPr>
        <w:t xml:space="preserve">Sec. </w:t>
      </w:r>
      <w:bookmarkStart w:id="403" w:name="_BILL_SECTION_NUMBER__6c4ed1b0_ce90_40fc"/>
      <w:r>
        <w:rPr>
          <w:rFonts w:ascii="Arial" w:eastAsia="Arial" w:hAnsi="Arial" w:cs="Arial"/>
          <w:b/>
          <w:sz w:val="24"/>
        </w:rPr>
        <w:t>7</w:t>
      </w:r>
      <w:bookmarkEnd w:id="403"/>
      <w:r>
        <w:rPr>
          <w:rFonts w:ascii="Arial" w:eastAsia="Arial" w:hAnsi="Arial" w:cs="Arial"/>
          <w:b/>
          <w:sz w:val="24"/>
        </w:rPr>
        <w:t>.  28-B MRSA §605, sub-§4,</w:t>
      </w:r>
      <w:r>
        <w:rPr>
          <w:rFonts w:ascii="Arial" w:eastAsia="Arial" w:hAnsi="Arial" w:cs="Arial"/>
        </w:rPr>
        <w:t xml:space="preserve"> as amended by PL 2021, c. 612, §4 and c. 669, </w:t>
      </w:r>
      <w:bookmarkStart w:id="404" w:name="_LINE__26_0dfc19ea_73e0_40b5_80b0_33024d"/>
      <w:bookmarkEnd w:id="402"/>
      <w:r>
        <w:rPr>
          <w:rFonts w:ascii="Arial" w:eastAsia="Arial" w:hAnsi="Arial" w:cs="Arial"/>
        </w:rPr>
        <w:t>§5, is further amended to read:</w:t>
      </w:r>
      <w:bookmarkEnd w:id="404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05" w:name="_STATUTE_NUMBER__fd32ca0f_e7bf_41e5_8a2a"/>
      <w:bookmarkStart w:id="406" w:name="_STATUTE_SS__51cf9f2f_9bc6_4032_836e_888"/>
      <w:bookmarkStart w:id="407" w:name="_PAR__8_5494b329_5382_401f_b9aa_36eefaba"/>
      <w:bookmarkStart w:id="408" w:name="_LINE__27_bf170b82_f7de_48e1_976f_6602ab"/>
      <w:bookmarkEnd w:id="399"/>
      <w:bookmarkEnd w:id="401"/>
      <w:r>
        <w:rPr>
          <w:rFonts w:ascii="Arial" w:eastAsia="Arial" w:hAnsi="Arial" w:cs="Arial"/>
          <w:b/>
        </w:rPr>
        <w:t>4</w:t>
      </w:r>
      <w:bookmarkEnd w:id="405"/>
      <w:r>
        <w:rPr>
          <w:rFonts w:ascii="Arial" w:eastAsia="Arial" w:hAnsi="Arial" w:cs="Arial"/>
          <w:b/>
        </w:rPr>
        <w:t xml:space="preserve">.  </w:t>
      </w:r>
      <w:bookmarkStart w:id="409" w:name="_STATUTE_HEADNOTE__439863ac_6494_495d_90"/>
      <w:r>
        <w:rPr>
          <w:rFonts w:ascii="Arial" w:eastAsia="Arial" w:hAnsi="Arial" w:cs="Arial"/>
          <w:b/>
        </w:rPr>
        <w:t>No subsequent processing, manufacturing or alteration.</w:t>
      </w:r>
      <w:bookmarkEnd w:id="4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0" w:name="_STATUTE_CONTENT__2a0220e9_01d5_403d_b32"/>
      <w:r>
        <w:rPr>
          <w:rFonts w:ascii="Arial" w:eastAsia="Arial" w:hAnsi="Arial" w:cs="Arial"/>
        </w:rPr>
        <w:t xml:space="preserve">Since the performance </w:t>
      </w:r>
      <w:bookmarkStart w:id="411" w:name="_LINE__28_07752329_dbc2_4539_979e_713e02"/>
      <w:bookmarkEnd w:id="408"/>
      <w:r>
        <w:rPr>
          <w:rFonts w:ascii="Arial" w:eastAsia="Arial" w:hAnsi="Arial" w:cs="Arial"/>
        </w:rPr>
        <w:t xml:space="preserve">of the prior testing under </w:t>
      </w:r>
      <w:bookmarkStart w:id="412" w:name="_CROSS_REFERENCE__14a84fd9_a6f4_4154_b7f"/>
      <w:r>
        <w:rPr>
          <w:rFonts w:ascii="Arial" w:eastAsia="Arial" w:hAnsi="Arial" w:cs="Arial"/>
        </w:rPr>
        <w:t>subsection 1</w:t>
      </w:r>
      <w:bookmarkEnd w:id="412"/>
      <w:r>
        <w:rPr>
          <w:rFonts w:ascii="Arial" w:eastAsia="Arial" w:hAnsi="Arial" w:cs="Arial"/>
        </w:rPr>
        <w:t xml:space="preserve">, the cannabis or cannabis product has not undergone </w:t>
      </w:r>
      <w:bookmarkStart w:id="413" w:name="_LINE__29_fe7c646e_a705_47c9_bfc5_d1e80a"/>
      <w:bookmarkEnd w:id="411"/>
      <w:r>
        <w:rPr>
          <w:rFonts w:ascii="Arial" w:eastAsia="Arial" w:hAnsi="Arial" w:cs="Arial"/>
        </w:rPr>
        <w:t xml:space="preserve">any further processing, manufacturing or alteration that would result in an increase in the </w:t>
      </w:r>
      <w:bookmarkStart w:id="414" w:name="_LINE__30_ea65f293_8312_4c1b_b356_d0d87a"/>
      <w:bookmarkEnd w:id="413"/>
      <w:r>
        <w:rPr>
          <w:rFonts w:ascii="Arial" w:eastAsia="Arial" w:hAnsi="Arial" w:cs="Arial"/>
        </w:rPr>
        <w:t xml:space="preserve">concentration of any contaminants or factors identified in </w:t>
      </w:r>
      <w:bookmarkStart w:id="415" w:name="_CROSS_REFERENCE__9ac910b3_648b_4f60_bb2"/>
      <w:r>
        <w:rPr>
          <w:rFonts w:ascii="Arial" w:eastAsia="Arial" w:hAnsi="Arial" w:cs="Arial"/>
        </w:rPr>
        <w:t>section 602,</w:t>
      </w:r>
      <w:bookmarkStart w:id="416" w:name="_PROCESSED_CHANGE__49cde35b_c190_4e42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subsection</w:t>
      </w:r>
      <w:bookmarkStart w:id="417" w:name="_PROCESSED_CHANGE__75f0110f_5b26_4c6d_98"/>
      <w:bookmarkEnd w:id="416"/>
      <w:r>
        <w:rPr>
          <w:rFonts w:ascii="Arial" w:eastAsia="Arial" w:hAnsi="Arial" w:cs="Arial"/>
        </w:rPr>
        <w:t xml:space="preserve"> </w:t>
      </w:r>
      <w:bookmarkStart w:id="418" w:name="_LINE__31_93e2d4e4_e3bc_4f2f_95f2_5b5f46"/>
      <w:bookmarkEnd w:id="414"/>
      <w:r>
        <w:rPr>
          <w:rFonts w:ascii="Arial" w:eastAsia="Arial" w:hAnsi="Arial" w:cs="Arial"/>
          <w:u w:val="single"/>
        </w:rPr>
        <w:t>subsections</w:t>
      </w:r>
      <w:bookmarkEnd w:id="417"/>
      <w:r>
        <w:rPr>
          <w:rFonts w:ascii="Arial" w:eastAsia="Arial" w:hAnsi="Arial" w:cs="Arial"/>
        </w:rPr>
        <w:t xml:space="preserve"> 1</w:t>
      </w:r>
      <w:bookmarkStart w:id="419" w:name="_PROCESSED_CHANGE__ae6c9e16_87c5_40e4_b9"/>
      <w:bookmarkEnd w:id="4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1-E</w:t>
      </w:r>
      <w:bookmarkEnd w:id="419"/>
      <w:r>
        <w:rPr>
          <w:rFonts w:ascii="Arial" w:eastAsia="Arial" w:hAnsi="Arial" w:cs="Arial"/>
        </w:rPr>
        <w:t xml:space="preserve"> or in any rules adopted by the department pursuant to that section.</w:t>
      </w:r>
      <w:bookmarkEnd w:id="410"/>
      <w:bookmarkEnd w:id="418"/>
    </w:p>
    <w:p w:rsidR="00865BC9" w:rsidP="00865BC9">
      <w:pPr>
        <w:ind w:left="720"/>
        <w:rPr>
          <w:rFonts w:ascii="Arial" w:eastAsia="Arial" w:hAnsi="Arial" w:cs="Arial"/>
        </w:rPr>
      </w:pPr>
      <w:bookmarkStart w:id="420" w:name="_STATUTE_NUMBER__109375ec_d15d_437f_9f9f"/>
      <w:bookmarkStart w:id="421" w:name="_STATUTE_P__41b8de09_405f_48f9_9786_077f"/>
      <w:bookmarkStart w:id="422" w:name="_PAR__9_07287c86_48e9_4f68_ba27_ffdfb4ff"/>
      <w:bookmarkStart w:id="423" w:name="_LINE__32_f7a248a6_cd12_46e0_bfc4_78b509"/>
      <w:bookmarkStart w:id="424" w:name="_PROCESSED_CHANGE__079aa37e_0cbb_499f_9c"/>
      <w:bookmarkEnd w:id="407"/>
      <w:r>
        <w:rPr>
          <w:rFonts w:ascii="Arial" w:eastAsia="Arial" w:hAnsi="Arial" w:cs="Arial"/>
          <w:u w:val="single"/>
        </w:rPr>
        <w:t>A</w:t>
      </w:r>
      <w:bookmarkEnd w:id="420"/>
      <w:r>
        <w:rPr>
          <w:rFonts w:ascii="Arial" w:eastAsia="Arial" w:hAnsi="Arial" w:cs="Arial"/>
          <w:u w:val="single"/>
        </w:rPr>
        <w:t xml:space="preserve">.  </w:t>
      </w:r>
      <w:bookmarkStart w:id="425" w:name="_STATUTE_CONTENT__5a461034_3d3b_4847_9d5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manufacture of edible cannabis products in a products manufacturing facility </w:t>
      </w:r>
      <w:bookmarkStart w:id="426" w:name="_LINE__33_57b43a25_938c_40b7_8470_72a0ab"/>
      <w:bookmarkEnd w:id="423"/>
      <w:r>
        <w:rPr>
          <w:rFonts w:ascii="Arial" w:eastAsia="Arial" w:hAnsi="Arial" w:cs="Arial"/>
          <w:u w:val="single"/>
        </w:rPr>
        <w:t xml:space="preserve">that is licensed in accordance with the requirements of section 502, subsection 10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</w:t>
      </w:r>
      <w:bookmarkStart w:id="427" w:name="_LINE__34_58092767_3090_4d3f_9087_46be5a"/>
      <w:bookmarkEnd w:id="426"/>
      <w:r>
        <w:rPr>
          <w:rFonts w:ascii="Arial" w:eastAsia="Arial" w:hAnsi="Arial" w:cs="Arial"/>
          <w:u w:val="single"/>
        </w:rPr>
        <w:t xml:space="preserve">be presumed not to result in an increase in the concentration of dangerous molds and </w:t>
      </w:r>
      <w:bookmarkStart w:id="428" w:name="_LINE__35_ead334e2_983e_4648_91fa_37c7bf"/>
      <w:bookmarkEnd w:id="427"/>
      <w:r>
        <w:rPr>
          <w:rFonts w:ascii="Arial" w:eastAsia="Arial" w:hAnsi="Arial" w:cs="Arial"/>
          <w:u w:val="single"/>
        </w:rPr>
        <w:t>mildew or harmful microbes.</w:t>
      </w:r>
      <w:bookmarkEnd w:id="428"/>
    </w:p>
    <w:p w:rsidR="00865BC9" w:rsidP="00865BC9">
      <w:pPr>
        <w:ind w:left="720"/>
        <w:rPr>
          <w:rFonts w:ascii="Arial" w:eastAsia="Arial" w:hAnsi="Arial" w:cs="Arial"/>
        </w:rPr>
      </w:pPr>
      <w:bookmarkStart w:id="429" w:name="_STATUTE_NUMBER__a6385f71_8a33_4318_bae4"/>
      <w:bookmarkStart w:id="430" w:name="_STATUTE_P__ba824802_aae9_42f1_b11e_9526"/>
      <w:bookmarkStart w:id="431" w:name="_PAR__10_95c482db_f67c_453d_ae84_bf00eec"/>
      <w:bookmarkStart w:id="432" w:name="_LINE__36_87450a13_f94b_40ae_82da_dafa17"/>
      <w:bookmarkEnd w:id="421"/>
      <w:bookmarkEnd w:id="422"/>
      <w:bookmarkEnd w:id="425"/>
      <w:r>
        <w:rPr>
          <w:rFonts w:ascii="Arial" w:eastAsia="Arial" w:hAnsi="Arial" w:cs="Arial"/>
          <w:u w:val="single"/>
        </w:rPr>
        <w:t>B</w:t>
      </w:r>
      <w:bookmarkEnd w:id="429"/>
      <w:r>
        <w:rPr>
          <w:rFonts w:ascii="Arial" w:eastAsia="Arial" w:hAnsi="Arial" w:cs="Arial"/>
          <w:u w:val="single"/>
        </w:rPr>
        <w:t xml:space="preserve">.  </w:t>
      </w:r>
      <w:bookmarkStart w:id="433" w:name="_STATUTE_CONTENT__39d54566_31bb_44cf_93e"/>
      <w:r>
        <w:rPr>
          <w:rFonts w:ascii="Arial" w:eastAsia="Arial" w:hAnsi="Arial" w:cs="Arial"/>
          <w:u w:val="single"/>
        </w:rPr>
        <w:t xml:space="preserve">The department may conduct audits of cannabis products for which additional </w:t>
      </w:r>
      <w:bookmarkStart w:id="434" w:name="_LINE__37_c685f28a_d18b_462b_875a_3eb03f"/>
      <w:bookmarkEnd w:id="432"/>
      <w:r>
        <w:rPr>
          <w:rFonts w:ascii="Arial" w:eastAsia="Arial" w:hAnsi="Arial" w:cs="Arial"/>
          <w:u w:val="single"/>
        </w:rPr>
        <w:t xml:space="preserve">testing was not required in accordance with paragraph A to ensure the edible cannabis </w:t>
      </w:r>
      <w:bookmarkStart w:id="435" w:name="_LINE__38_0aee9884_a5ed_411a_928b_d18e7a"/>
      <w:bookmarkEnd w:id="434"/>
      <w:r>
        <w:rPr>
          <w:rFonts w:ascii="Arial" w:eastAsia="Arial" w:hAnsi="Arial" w:cs="Arial"/>
          <w:u w:val="single"/>
        </w:rPr>
        <w:t xml:space="preserve">products do not exceed the maximum level of allowable contamination </w:t>
      </w:r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dangerous </w:t>
      </w:r>
      <w:bookmarkStart w:id="436" w:name="_LINE__39_cef923fa_96d7_49fe_98c9_db271c"/>
      <w:bookmarkEnd w:id="435"/>
      <w:r>
        <w:rPr>
          <w:rFonts w:ascii="Arial" w:eastAsia="Arial" w:hAnsi="Arial" w:cs="Arial"/>
          <w:u w:val="single"/>
        </w:rPr>
        <w:t xml:space="preserve">molds and mildew or harmful microbes, with all costs of the audits paid for by the </w:t>
      </w:r>
      <w:bookmarkStart w:id="437" w:name="_LINE__40_a46e23c5_81f3_44cc_8b6d_e2a7da"/>
      <w:bookmarkEnd w:id="436"/>
      <w:r>
        <w:rPr>
          <w:rFonts w:ascii="Arial" w:eastAsia="Arial" w:hAnsi="Arial" w:cs="Arial"/>
          <w:u w:val="single"/>
        </w:rPr>
        <w:t>licensee.</w:t>
      </w:r>
      <w:bookmarkEnd w:id="437"/>
    </w:p>
    <w:p w:rsidR="00865BC9" w:rsidP="00865BC9">
      <w:pPr>
        <w:ind w:left="360"/>
        <w:rPr>
          <w:rFonts w:ascii="Arial" w:eastAsia="Arial" w:hAnsi="Arial" w:cs="Arial"/>
        </w:rPr>
      </w:pPr>
      <w:bookmarkStart w:id="438" w:name="_STATUTE_P__05eda2ee_7d39_4480_bebf_e128"/>
      <w:bookmarkStart w:id="439" w:name="_STATUTE_CONTENT__5a1d4e9e_9319_47eb_a38"/>
      <w:bookmarkStart w:id="440" w:name="_PAR__11_32ea8bf8_5603_4fac_877b_3c51b26"/>
      <w:bookmarkStart w:id="441" w:name="_LINE__41_103916e2_812f_4221_8ce4_f90bca"/>
      <w:bookmarkEnd w:id="430"/>
      <w:bookmarkEnd w:id="431"/>
      <w:bookmarkEnd w:id="433"/>
      <w:r>
        <w:rPr>
          <w:rFonts w:ascii="Arial" w:eastAsia="Arial" w:hAnsi="Arial" w:cs="Arial"/>
          <w:u w:val="single"/>
        </w:rPr>
        <w:t xml:space="preserve">The department shall adopt rules regarding the circumstances under which additional </w:t>
      </w:r>
      <w:bookmarkStart w:id="442" w:name="_LINE__42_1642aef3_8653_433f_9367_665769"/>
      <w:bookmarkEnd w:id="441"/>
      <w:r>
        <w:rPr>
          <w:rFonts w:ascii="Arial" w:eastAsia="Arial" w:hAnsi="Arial" w:cs="Arial"/>
          <w:u w:val="single"/>
        </w:rPr>
        <w:t xml:space="preserve">testing is not required pursuant to this section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conduct of audits of edible cannabis </w:t>
      </w:r>
      <w:bookmarkStart w:id="443" w:name="_LINE__43_84a1cbb7_67fd_41af_a299_cabb66"/>
      <w:bookmarkEnd w:id="442"/>
      <w:r>
        <w:rPr>
          <w:rFonts w:ascii="Arial" w:eastAsia="Arial" w:hAnsi="Arial" w:cs="Arial"/>
          <w:u w:val="single"/>
        </w:rPr>
        <w:t xml:space="preserve">products pursuant to this section.  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</w:t>
      </w:r>
      <w:bookmarkStart w:id="444" w:name="_LINE__44_2fd75d5c_bbc7_42ba_8855_dd2a8b"/>
      <w:bookmarkEnd w:id="443"/>
      <w:r>
        <w:rPr>
          <w:rFonts w:ascii="Arial" w:eastAsia="Arial" w:hAnsi="Arial" w:cs="Arial"/>
          <w:u w:val="single"/>
        </w:rPr>
        <w:t>technical rules as defined in Title 5, chapter 375, subchapter 2‑A.</w:t>
      </w:r>
      <w:bookmarkEnd w:id="444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45" w:name="_BILL_SECTION_HEADER__b3734da2_f735_4999"/>
      <w:bookmarkStart w:id="446" w:name="_BILL_SECTION__72d1dd8a_be0a_4dc7_87e7_3"/>
      <w:bookmarkStart w:id="447" w:name="_PAGE__5_ef74c3f9_61c4_4478_b361_266ee60"/>
      <w:bookmarkStart w:id="448" w:name="_PAR__1_209e444c_1ee2_44ce_884b_a465f261"/>
      <w:bookmarkStart w:id="449" w:name="_LINE__1_1aa69266_74f6_4588_b3eb_140ef01"/>
      <w:bookmarkEnd w:id="351"/>
      <w:bookmarkEnd w:id="400"/>
      <w:bookmarkEnd w:id="406"/>
      <w:bookmarkEnd w:id="424"/>
      <w:bookmarkEnd w:id="438"/>
      <w:bookmarkEnd w:id="439"/>
      <w:bookmarkEnd w:id="440"/>
      <w:r>
        <w:rPr>
          <w:rFonts w:ascii="Arial" w:eastAsia="Arial" w:hAnsi="Arial" w:cs="Arial"/>
          <w:b/>
          <w:sz w:val="24"/>
        </w:rPr>
        <w:t xml:space="preserve">Sec. </w:t>
      </w:r>
      <w:bookmarkStart w:id="450" w:name="_BILL_SECTION_NUMBER__9831dde0_6bdd_4299"/>
      <w:r>
        <w:rPr>
          <w:rFonts w:ascii="Arial" w:eastAsia="Arial" w:hAnsi="Arial" w:cs="Arial"/>
          <w:b/>
          <w:sz w:val="24"/>
        </w:rPr>
        <w:t>8</w:t>
      </w:r>
      <w:bookmarkEnd w:id="450"/>
      <w:r>
        <w:rPr>
          <w:rFonts w:ascii="Arial" w:eastAsia="Arial" w:hAnsi="Arial" w:cs="Arial"/>
          <w:b/>
          <w:sz w:val="24"/>
        </w:rPr>
        <w:t>.  28-B MRSA §701, sub-§4, ¶D,</w:t>
      </w:r>
      <w:r>
        <w:rPr>
          <w:rFonts w:ascii="Arial" w:eastAsia="Arial" w:hAnsi="Arial" w:cs="Arial"/>
        </w:rPr>
        <w:t xml:space="preserve"> as enacted by PL 2017, c. 409, Pt. A, §6, </w:t>
      </w:r>
      <w:bookmarkStart w:id="451" w:name="_LINE__2_af6537e6_536e_4031_992e_3a2357e"/>
      <w:bookmarkEnd w:id="449"/>
      <w:r>
        <w:rPr>
          <w:rFonts w:ascii="Arial" w:eastAsia="Arial" w:hAnsi="Arial" w:cs="Arial"/>
        </w:rPr>
        <w:t>is amended to read:</w:t>
      </w:r>
      <w:bookmarkEnd w:id="451"/>
    </w:p>
    <w:p w:rsidR="00865BC9" w:rsidP="00865BC9">
      <w:pPr>
        <w:ind w:left="720"/>
        <w:rPr>
          <w:rFonts w:ascii="Arial" w:eastAsia="Arial" w:hAnsi="Arial" w:cs="Arial"/>
        </w:rPr>
      </w:pPr>
      <w:bookmarkStart w:id="452" w:name="_STATUTE_NUMBER__709efeca_5ecf_4e4b_ac62"/>
      <w:bookmarkStart w:id="453" w:name="_STATUTE_P__e79880cd_0b5c_4af6_b079_b7db"/>
      <w:bookmarkStart w:id="454" w:name="_PAR__2_c1325154_f5e0_4eb1_9eef_14e8a8e1"/>
      <w:bookmarkStart w:id="455" w:name="_LINE__3_6d111aa7_2f4d_4dab_8673_abfab45"/>
      <w:bookmarkEnd w:id="445"/>
      <w:bookmarkEnd w:id="448"/>
      <w:r>
        <w:rPr>
          <w:rFonts w:ascii="Arial" w:eastAsia="Arial" w:hAnsi="Arial" w:cs="Arial"/>
        </w:rPr>
        <w:t>D</w:t>
      </w:r>
      <w:bookmarkEnd w:id="452"/>
      <w:r>
        <w:rPr>
          <w:rFonts w:ascii="Arial" w:eastAsia="Arial" w:hAnsi="Arial" w:cs="Arial"/>
        </w:rPr>
        <w:t xml:space="preserve">.  </w:t>
      </w:r>
      <w:bookmarkStart w:id="456" w:name="_STATUTE_CONTENT__52e3ef7c_4c4e_4546_938"/>
      <w:r>
        <w:rPr>
          <w:rFonts w:ascii="Arial" w:eastAsia="Arial" w:hAnsi="Arial" w:cs="Arial"/>
        </w:rPr>
        <w:t xml:space="preserve">May not be sold or offered for sale using a label or packaging that </w:t>
      </w:r>
      <w:bookmarkStart w:id="457" w:name="_PROCESSED_CHANGE__bb3cd387_6dd2_4bca_9b"/>
      <w:r>
        <w:rPr>
          <w:rFonts w:ascii="Arial" w:eastAsia="Arial" w:hAnsi="Arial" w:cs="Arial"/>
          <w:strike/>
        </w:rPr>
        <w:t>depicts</w:t>
      </w:r>
      <w:r>
        <w:rPr>
          <w:rFonts w:ascii="Arial" w:eastAsia="Arial" w:hAnsi="Arial" w:cs="Arial"/>
        </w:rPr>
        <w:t xml:space="preserve"> </w:t>
      </w:r>
      <w:bookmarkStart w:id="458" w:name="_PROCESSED_CHANGE__51e4e38d_e1fc_4884_93"/>
      <w:bookmarkEnd w:id="457"/>
      <w:r>
        <w:rPr>
          <w:rFonts w:ascii="Arial" w:eastAsia="Arial" w:hAnsi="Arial" w:cs="Arial"/>
          <w:u w:val="single"/>
        </w:rPr>
        <w:t>includes</w:t>
      </w:r>
      <w:r>
        <w:rPr>
          <w:rFonts w:ascii="Arial" w:eastAsia="Arial" w:hAnsi="Arial" w:cs="Arial"/>
        </w:rPr>
        <w:t xml:space="preserve"> </w:t>
      </w:r>
      <w:bookmarkStart w:id="459" w:name="_LINE__4_0f2830ca_2bfc_47f4_9cd9_9845234"/>
      <w:bookmarkEnd w:id="455"/>
      <w:bookmarkEnd w:id="458"/>
      <w:r>
        <w:rPr>
          <w:rFonts w:ascii="Arial" w:eastAsia="Arial" w:hAnsi="Arial" w:cs="Arial"/>
        </w:rPr>
        <w:t xml:space="preserve">a </w:t>
      </w:r>
      <w:bookmarkStart w:id="460" w:name="_PROCESSED_CHANGE__e883d6e8_2c1f_43c7_8f"/>
      <w:r>
        <w:rPr>
          <w:rFonts w:ascii="Arial" w:eastAsia="Arial" w:hAnsi="Arial" w:cs="Arial"/>
          <w:strike/>
        </w:rPr>
        <w:t>human, animal or fruit</w:t>
      </w:r>
      <w:bookmarkStart w:id="461" w:name="_PROCESSED_CHANGE__33e0e755_fe76_461a_97"/>
      <w:bookmarkEnd w:id="4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cartoon</w:t>
      </w:r>
      <w:bookmarkEnd w:id="461"/>
      <w:r>
        <w:rPr>
          <w:rFonts w:ascii="Arial" w:eastAsia="Arial" w:hAnsi="Arial" w:cs="Arial"/>
        </w:rPr>
        <w:t>; and</w:t>
      </w:r>
      <w:bookmarkEnd w:id="456"/>
      <w:bookmarkEnd w:id="459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62" w:name="_BILL_SECTION_HEADER__1af326ce_904c_4b8a"/>
      <w:bookmarkStart w:id="463" w:name="_BILL_SECTION__45b878c3_9b93_425a_aa14_6"/>
      <w:bookmarkStart w:id="464" w:name="_PAR__3_15bbe105_6d9b_4a60_b5c6_9a20115d"/>
      <w:bookmarkStart w:id="465" w:name="_LINE__5_f43fa46f_4837_4442_8472_7f5f7da"/>
      <w:bookmarkEnd w:id="446"/>
      <w:bookmarkEnd w:id="453"/>
      <w:bookmarkEnd w:id="454"/>
      <w:r>
        <w:rPr>
          <w:rFonts w:ascii="Arial" w:eastAsia="Arial" w:hAnsi="Arial" w:cs="Arial"/>
          <w:b/>
          <w:sz w:val="24"/>
        </w:rPr>
        <w:t xml:space="preserve">Sec. </w:t>
      </w:r>
      <w:bookmarkStart w:id="466" w:name="_BILL_SECTION_NUMBER__22b4a48b_9c26_47d2"/>
      <w:r>
        <w:rPr>
          <w:rFonts w:ascii="Arial" w:eastAsia="Arial" w:hAnsi="Arial" w:cs="Arial"/>
          <w:b/>
          <w:sz w:val="24"/>
        </w:rPr>
        <w:t>9</w:t>
      </w:r>
      <w:bookmarkEnd w:id="466"/>
      <w:r>
        <w:rPr>
          <w:rFonts w:ascii="Arial" w:eastAsia="Arial" w:hAnsi="Arial" w:cs="Arial"/>
          <w:b/>
          <w:sz w:val="24"/>
        </w:rPr>
        <w:t>.  28-B MRSA §703, sub-§1, ¶F,</w:t>
      </w:r>
      <w:r>
        <w:rPr>
          <w:rFonts w:ascii="Arial" w:eastAsia="Arial" w:hAnsi="Arial" w:cs="Arial"/>
        </w:rPr>
        <w:t xml:space="preserve"> as amended by PL 2021, c. 558, §4, is </w:t>
      </w:r>
      <w:bookmarkStart w:id="467" w:name="_LINE__6_fe197c7a_7d51_406e_8444_d277b2d"/>
      <w:bookmarkEnd w:id="465"/>
      <w:r>
        <w:rPr>
          <w:rFonts w:ascii="Arial" w:eastAsia="Arial" w:hAnsi="Arial" w:cs="Arial"/>
        </w:rPr>
        <w:t>further amended to read:</w:t>
      </w:r>
      <w:bookmarkEnd w:id="467"/>
    </w:p>
    <w:p w:rsidR="00865BC9" w:rsidP="00865BC9">
      <w:pPr>
        <w:ind w:left="720"/>
        <w:rPr>
          <w:rFonts w:ascii="Arial" w:eastAsia="Arial" w:hAnsi="Arial" w:cs="Arial"/>
        </w:rPr>
      </w:pPr>
      <w:bookmarkStart w:id="468" w:name="_STATUTE_NUMBER__2ccef4bb_dfaa_4354_901a"/>
      <w:bookmarkStart w:id="469" w:name="_STATUTE_P__65858823_7588_46d4_a348_a248"/>
      <w:bookmarkStart w:id="470" w:name="_PAR__4_a9bbc829_c3cf_40ee_82a1_9b6aade1"/>
      <w:bookmarkStart w:id="471" w:name="_LINE__7_f919b5bd_4720_486c_8b92_22d2ebc"/>
      <w:bookmarkEnd w:id="462"/>
      <w:bookmarkEnd w:id="464"/>
      <w:r>
        <w:rPr>
          <w:rFonts w:ascii="Arial" w:eastAsia="Arial" w:hAnsi="Arial" w:cs="Arial"/>
        </w:rPr>
        <w:t>F</w:t>
      </w:r>
      <w:bookmarkEnd w:id="468"/>
      <w:r>
        <w:rPr>
          <w:rFonts w:ascii="Arial" w:eastAsia="Arial" w:hAnsi="Arial" w:cs="Arial"/>
        </w:rPr>
        <w:t xml:space="preserve">.  </w:t>
      </w:r>
      <w:bookmarkStart w:id="472" w:name="_STATUTE_CONTENT__cfb99a6f_4e33_4f55_9c3"/>
      <w:r>
        <w:rPr>
          <w:rFonts w:ascii="Arial" w:eastAsia="Arial" w:hAnsi="Arial" w:cs="Arial"/>
        </w:rPr>
        <w:t xml:space="preserve">May not contain more than 10 milligrams of THC per serving of the product and </w:t>
      </w:r>
      <w:bookmarkStart w:id="473" w:name="_LINE__8_1dc825ac_9a71_47f9_a839_88c7d50"/>
      <w:bookmarkEnd w:id="471"/>
      <w:r>
        <w:rPr>
          <w:rFonts w:ascii="Arial" w:eastAsia="Arial" w:hAnsi="Arial" w:cs="Arial"/>
        </w:rPr>
        <w:t xml:space="preserve">may not contain more than 100 milligrams of THC per package of the product, with an </w:t>
      </w:r>
      <w:bookmarkStart w:id="474" w:name="_LINE__9_3fea6389_3b43_40eb_bc56_1ecaa4d"/>
      <w:bookmarkEnd w:id="473"/>
      <w:r>
        <w:rPr>
          <w:rFonts w:ascii="Arial" w:eastAsia="Arial" w:hAnsi="Arial" w:cs="Arial"/>
        </w:rPr>
        <w:t>allowable variance rate of 10%</w:t>
      </w:r>
      <w:bookmarkStart w:id="475" w:name="_PROCESSED_CHANGE__a29c2929_e733_4957_ac"/>
      <w:r>
        <w:rPr>
          <w:rFonts w:ascii="Arial" w:eastAsia="Arial" w:hAnsi="Arial" w:cs="Arial"/>
          <w:strike/>
        </w:rPr>
        <w:t xml:space="preserve">, except that the allowable variance may not be less than </w:t>
      </w:r>
      <w:bookmarkStart w:id="476" w:name="_LINE__10_6f9cf6d2_cc7a_41db_9110_0cc053"/>
      <w:bookmarkEnd w:id="474"/>
      <w:r>
        <w:rPr>
          <w:rFonts w:ascii="Arial" w:eastAsia="Arial" w:hAnsi="Arial" w:cs="Arial"/>
          <w:strike/>
        </w:rPr>
        <w:t>0.6 milligrams or greater than 5 milligrams</w:t>
      </w:r>
      <w:bookmarkEnd w:id="475"/>
      <w:r>
        <w:rPr>
          <w:rFonts w:ascii="Arial" w:eastAsia="Arial" w:hAnsi="Arial" w:cs="Arial"/>
        </w:rPr>
        <w:t xml:space="preserve">. In the calculation of the amount of THC </w:t>
      </w:r>
      <w:bookmarkStart w:id="477" w:name="_LINE__11_c03a821a_2771_4bad_8c91_ade4c2"/>
      <w:bookmarkEnd w:id="476"/>
      <w:r>
        <w:rPr>
          <w:rFonts w:ascii="Arial" w:eastAsia="Arial" w:hAnsi="Arial" w:cs="Arial"/>
        </w:rPr>
        <w:t xml:space="preserve">allowed under this paragraph, the allowable variance rate must be in addition to the </w:t>
      </w:r>
      <w:bookmarkStart w:id="478" w:name="_LINE__12_4daa628b_be7a_4697_ba9f_a3c4b9"/>
      <w:bookmarkEnd w:id="477"/>
      <w:r>
        <w:rPr>
          <w:rFonts w:ascii="Arial" w:eastAsia="Arial" w:hAnsi="Arial" w:cs="Arial"/>
        </w:rPr>
        <w:t xml:space="preserve">allowable variance rate applicable to a testing facility pursuant to </w:t>
      </w:r>
      <w:bookmarkStart w:id="479" w:name="_CROSS_REFERENCE__1ef39262_a02b_4123_bc2"/>
      <w:r>
        <w:rPr>
          <w:rFonts w:ascii="Arial" w:eastAsia="Arial" w:hAnsi="Arial" w:cs="Arial"/>
        </w:rPr>
        <w:t xml:space="preserve">section 602, </w:t>
      </w:r>
      <w:bookmarkStart w:id="480" w:name="_LINE__13_2d04d292_b525_47a8_bf0d_f73504"/>
      <w:bookmarkEnd w:id="478"/>
      <w:r>
        <w:rPr>
          <w:rFonts w:ascii="Arial" w:eastAsia="Arial" w:hAnsi="Arial" w:cs="Arial"/>
        </w:rPr>
        <w:t>subsection 3</w:t>
      </w:r>
      <w:bookmarkEnd w:id="479"/>
      <w:r>
        <w:rPr>
          <w:rFonts w:ascii="Arial" w:eastAsia="Arial" w:hAnsi="Arial" w:cs="Arial"/>
        </w:rPr>
        <w:t>;</w:t>
      </w:r>
      <w:bookmarkEnd w:id="472"/>
      <w:bookmarkEnd w:id="480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481" w:name="_BILL_SECTION_HEADER__013daaf6_4147_40d8"/>
      <w:bookmarkStart w:id="482" w:name="_BILL_SECTION__a28769cc_7918_40f4_a347_6"/>
      <w:bookmarkStart w:id="483" w:name="_PAR__5_15c32ded_c87a_4f4d_92d5_d6178b63"/>
      <w:bookmarkStart w:id="484" w:name="_LINE__14_07e36366_547e_4aed_9bc3_683e3f"/>
      <w:bookmarkEnd w:id="463"/>
      <w:bookmarkEnd w:id="469"/>
      <w:bookmarkEnd w:id="470"/>
      <w:r>
        <w:rPr>
          <w:rFonts w:ascii="Arial" w:eastAsia="Arial" w:hAnsi="Arial" w:cs="Arial"/>
          <w:b/>
          <w:sz w:val="24"/>
        </w:rPr>
        <w:t xml:space="preserve">Sec. </w:t>
      </w:r>
      <w:bookmarkStart w:id="485" w:name="_BILL_SECTION_NUMBER__782861df_28af_4dc7"/>
      <w:r>
        <w:rPr>
          <w:rFonts w:ascii="Arial" w:eastAsia="Arial" w:hAnsi="Arial" w:cs="Arial"/>
          <w:b/>
          <w:sz w:val="24"/>
        </w:rPr>
        <w:t>10</w:t>
      </w:r>
      <w:bookmarkEnd w:id="485"/>
      <w:r>
        <w:rPr>
          <w:rFonts w:ascii="Arial" w:eastAsia="Arial" w:hAnsi="Arial" w:cs="Arial"/>
          <w:b/>
          <w:sz w:val="24"/>
        </w:rPr>
        <w:t>.  28-B MRSA §703, sub-§1, ¶F-1,</w:t>
      </w:r>
      <w:r>
        <w:rPr>
          <w:rFonts w:ascii="Arial" w:eastAsia="Arial" w:hAnsi="Arial" w:cs="Arial"/>
        </w:rPr>
        <w:t xml:space="preserve"> as enacted by PL 2021, c. 558, §5, is </w:t>
      </w:r>
      <w:bookmarkStart w:id="486" w:name="_LINE__15_5cf606a9_bac3_4959_8775_4b8d47"/>
      <w:bookmarkEnd w:id="484"/>
      <w:r>
        <w:rPr>
          <w:rFonts w:ascii="Arial" w:eastAsia="Arial" w:hAnsi="Arial" w:cs="Arial"/>
        </w:rPr>
        <w:t>amended to read:</w:t>
      </w:r>
      <w:bookmarkEnd w:id="486"/>
    </w:p>
    <w:p w:rsidR="00865BC9" w:rsidP="00865BC9">
      <w:pPr>
        <w:ind w:left="720"/>
        <w:rPr>
          <w:rFonts w:ascii="Arial" w:eastAsia="Arial" w:hAnsi="Arial" w:cs="Arial"/>
        </w:rPr>
      </w:pPr>
      <w:bookmarkStart w:id="487" w:name="_STATUTE_NUMBER__c9b5cced_8484_4a55_99b7"/>
      <w:bookmarkStart w:id="488" w:name="_STATUTE_P__8fef9e35_4c31_43bb_973d_b0f3"/>
      <w:bookmarkStart w:id="489" w:name="_PAR__6_f3f223fe_f79e_427b_bf4e_ed9dc5aa"/>
      <w:bookmarkStart w:id="490" w:name="_LINE__16_971e05ca_5669_44fb_a3d7_8ec659"/>
      <w:bookmarkEnd w:id="481"/>
      <w:bookmarkEnd w:id="483"/>
      <w:r>
        <w:rPr>
          <w:rFonts w:ascii="Arial" w:eastAsia="Arial" w:hAnsi="Arial" w:cs="Arial"/>
        </w:rPr>
        <w:t>F-1</w:t>
      </w:r>
      <w:bookmarkEnd w:id="487"/>
      <w:r>
        <w:rPr>
          <w:rFonts w:ascii="Arial" w:eastAsia="Arial" w:hAnsi="Arial" w:cs="Arial"/>
        </w:rPr>
        <w:t xml:space="preserve">.  </w:t>
      </w:r>
      <w:bookmarkStart w:id="491" w:name="_STATUTE_CONTENT__c8bd1c0d_156e_484b_9b5"/>
      <w:r>
        <w:rPr>
          <w:rFonts w:ascii="Arial" w:eastAsia="Arial" w:hAnsi="Arial" w:cs="Arial"/>
        </w:rPr>
        <w:t xml:space="preserve">May, except as provided in </w:t>
      </w:r>
      <w:bookmarkStart w:id="492" w:name="_CROSS_REFERENCE__610cec75_dcc7_4ebf_81f"/>
      <w:r>
        <w:rPr>
          <w:rFonts w:ascii="Arial" w:eastAsia="Arial" w:hAnsi="Arial" w:cs="Arial"/>
        </w:rPr>
        <w:t>paragraph F</w:t>
      </w:r>
      <w:bookmarkEnd w:id="492"/>
      <w:r>
        <w:rPr>
          <w:rFonts w:ascii="Arial" w:eastAsia="Arial" w:hAnsi="Arial" w:cs="Arial"/>
        </w:rPr>
        <w:t xml:space="preserve">, have the amount or potency of </w:t>
      </w:r>
      <w:bookmarkStart w:id="493" w:name="_LINE__17_1cd4937b_595d_4795_adde_bdbf21"/>
      <w:bookmarkEnd w:id="490"/>
      <w:r>
        <w:rPr>
          <w:rFonts w:ascii="Arial" w:eastAsia="Arial" w:hAnsi="Arial" w:cs="Arial"/>
        </w:rPr>
        <w:t>cannabinoids calculated using an allowable variance rate of 10%</w:t>
      </w:r>
      <w:bookmarkStart w:id="494" w:name="_PROCESSED_CHANGE__ed41d633_28fe_44fc_93"/>
      <w:r>
        <w:rPr>
          <w:rFonts w:ascii="Arial" w:eastAsia="Arial" w:hAnsi="Arial" w:cs="Arial"/>
          <w:strike/>
        </w:rPr>
        <w:t xml:space="preserve">, except that the </w:t>
      </w:r>
      <w:bookmarkStart w:id="495" w:name="_LINE__18_810fb1be_ce2e_4c93_b776_8a7965"/>
      <w:bookmarkEnd w:id="493"/>
      <w:r>
        <w:rPr>
          <w:rFonts w:ascii="Arial" w:eastAsia="Arial" w:hAnsi="Arial" w:cs="Arial"/>
          <w:strike/>
        </w:rPr>
        <w:t>allowable variance may not be less than 0.6 milligrams or greater than 5 milligrams</w:t>
      </w:r>
      <w:bookmarkEnd w:id="494"/>
      <w:r>
        <w:rPr>
          <w:rFonts w:ascii="Arial" w:eastAsia="Arial" w:hAnsi="Arial" w:cs="Arial"/>
        </w:rPr>
        <w:t xml:space="preserve">. In </w:t>
      </w:r>
      <w:bookmarkStart w:id="496" w:name="_LINE__19_0012cfd8_9325_4ce5_a5db_128e29"/>
      <w:bookmarkEnd w:id="495"/>
      <w:r>
        <w:rPr>
          <w:rFonts w:ascii="Arial" w:eastAsia="Arial" w:hAnsi="Arial" w:cs="Arial"/>
        </w:rPr>
        <w:t xml:space="preserve">the calculation of the amount or potency of cannabinoids allowed under this paragraph, </w:t>
      </w:r>
      <w:bookmarkStart w:id="497" w:name="_LINE__20_a37b440a_2f17_4f6f_b029_139aa1"/>
      <w:bookmarkEnd w:id="496"/>
      <w:r>
        <w:rPr>
          <w:rFonts w:ascii="Arial" w:eastAsia="Arial" w:hAnsi="Arial" w:cs="Arial"/>
        </w:rPr>
        <w:t xml:space="preserve">the allowable variance rate may be in addition to the allowable variance rate applicable </w:t>
      </w:r>
      <w:bookmarkStart w:id="498" w:name="_LINE__21_3b6ff4a8_17fa_4101_902f_a7bc99"/>
      <w:bookmarkEnd w:id="497"/>
      <w:r>
        <w:rPr>
          <w:rFonts w:ascii="Arial" w:eastAsia="Arial" w:hAnsi="Arial" w:cs="Arial"/>
        </w:rPr>
        <w:t xml:space="preserve">to a testing facility pursuant to </w:t>
      </w:r>
      <w:bookmarkStart w:id="499" w:name="_CROSS_REFERENCE__3be0cb5a_8763_4fe3_a58"/>
      <w:r>
        <w:rPr>
          <w:rFonts w:ascii="Arial" w:eastAsia="Arial" w:hAnsi="Arial" w:cs="Arial"/>
        </w:rPr>
        <w:t>section 602, subsection 3</w:t>
      </w:r>
      <w:bookmarkEnd w:id="499"/>
      <w:r>
        <w:rPr>
          <w:rFonts w:ascii="Arial" w:eastAsia="Arial" w:hAnsi="Arial" w:cs="Arial"/>
        </w:rPr>
        <w:t>;</w:t>
      </w:r>
      <w:bookmarkEnd w:id="491"/>
      <w:bookmarkEnd w:id="498"/>
    </w:p>
    <w:p w:rsidR="00865BC9" w:rsidP="00865B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0" w:name="_SUMMARY__41a3408a_9c41_4236_9bae_1e8d25"/>
      <w:bookmarkStart w:id="501" w:name="_PAR__7_5e903ad9_768d_4049_b520_19d63d29"/>
      <w:bookmarkStart w:id="502" w:name="_LINE__22_29a3b0f1_dc47_47f5_8321_342e7e"/>
      <w:bookmarkEnd w:id="8"/>
      <w:bookmarkEnd w:id="482"/>
      <w:bookmarkEnd w:id="488"/>
      <w:bookmarkEnd w:id="489"/>
      <w:r>
        <w:rPr>
          <w:rFonts w:ascii="Arial" w:eastAsia="Arial" w:hAnsi="Arial" w:cs="Arial"/>
          <w:b/>
          <w:sz w:val="24"/>
        </w:rPr>
        <w:t>SUMMARY</w:t>
      </w:r>
      <w:bookmarkEnd w:id="502"/>
    </w:p>
    <w:p w:rsidR="00865BC9" w:rsidP="00865BC9">
      <w:pPr>
        <w:ind w:left="360" w:firstLine="360"/>
        <w:rPr>
          <w:rFonts w:ascii="Arial" w:eastAsia="Arial" w:hAnsi="Arial" w:cs="Arial"/>
        </w:rPr>
      </w:pPr>
      <w:bookmarkStart w:id="503" w:name="_PAR__8_38eeac51_88a3_4d52_8fcc_b6e354d5"/>
      <w:bookmarkStart w:id="504" w:name="_LINE__23_33f81c0c_f928_425f_9e09_f902d2"/>
      <w:bookmarkEnd w:id="501"/>
      <w:r>
        <w:rPr>
          <w:rFonts w:ascii="Arial" w:eastAsia="Arial" w:hAnsi="Arial" w:cs="Arial"/>
        </w:rPr>
        <w:t xml:space="preserve">This bill amends the Cannabis Legalization Act.  It defines "cartoon" and "matrix," </w:t>
      </w:r>
      <w:bookmarkStart w:id="505" w:name="_LINE__24_ae64bebb_8f3c_414f_85d7_5aff08"/>
      <w:bookmarkEnd w:id="504"/>
      <w:r>
        <w:rPr>
          <w:rFonts w:ascii="Arial" w:eastAsia="Arial" w:hAnsi="Arial" w:cs="Arial"/>
        </w:rPr>
        <w:t xml:space="preserve">removes the prohibition against a label or packaging that depicts a human, animal or fruit </w:t>
      </w:r>
      <w:bookmarkStart w:id="506" w:name="_LINE__25_07b37cb6_fc83_47a9_8a3c_981cdd"/>
      <w:bookmarkEnd w:id="505"/>
      <w:r>
        <w:rPr>
          <w:rFonts w:ascii="Arial" w:eastAsia="Arial" w:hAnsi="Arial" w:cs="Arial"/>
        </w:rPr>
        <w:t xml:space="preserve">and adds a prohibition against a label or packaging that includes a cartoon.  It removes the </w:t>
      </w:r>
      <w:bookmarkStart w:id="507" w:name="_LINE__26_31c0da09_f7d1_4bde_a28c_f0ff81"/>
      <w:bookmarkEnd w:id="506"/>
      <w:r>
        <w:rPr>
          <w:rFonts w:ascii="Arial" w:eastAsia="Arial" w:hAnsi="Arial" w:cs="Arial"/>
        </w:rPr>
        <w:t xml:space="preserve">0.6 to 5 milligram limitation on the allowable variance rate of 10% on the amount or </w:t>
      </w:r>
      <w:bookmarkStart w:id="508" w:name="_LINE__27_f4e36b92_ef7b_4849_ba4a_f5e89d"/>
      <w:bookmarkEnd w:id="507"/>
      <w:r>
        <w:rPr>
          <w:rFonts w:ascii="Arial" w:eastAsia="Arial" w:hAnsi="Arial" w:cs="Arial"/>
        </w:rPr>
        <w:t xml:space="preserve">potency of cannabinoids for a serving or package of edible cannabis products. It also </w:t>
      </w:r>
      <w:bookmarkStart w:id="509" w:name="_LINE__28_34e5f6f4_e071_418c_882c_62eb25"/>
      <w:bookmarkEnd w:id="508"/>
      <w:r>
        <w:rPr>
          <w:rFonts w:ascii="Arial" w:eastAsia="Arial" w:hAnsi="Arial" w:cs="Arial"/>
        </w:rPr>
        <w:t xml:space="preserve">amends testing requirements to account for matrices, including adding specific testing </w:t>
      </w:r>
      <w:bookmarkStart w:id="510" w:name="_LINE__29_34de9cc0_933b_4ac4_92ab_508cd0"/>
      <w:bookmarkEnd w:id="509"/>
      <w:r>
        <w:rPr>
          <w:rFonts w:ascii="Arial" w:eastAsia="Arial" w:hAnsi="Arial" w:cs="Arial"/>
        </w:rPr>
        <w:t xml:space="preserve">requirements for cannabis flower, cannabis trim, cannabis concentrate and cannabis </w:t>
      </w:r>
      <w:bookmarkStart w:id="511" w:name="_LINE__30_3f00ae8a_92ba_4911_b403_ab4a90"/>
      <w:bookmarkEnd w:id="510"/>
      <w:r>
        <w:rPr>
          <w:rFonts w:ascii="Arial" w:eastAsia="Arial" w:hAnsi="Arial" w:cs="Arial"/>
        </w:rPr>
        <w:t xml:space="preserve">products. It also provides for audit testing and amends the provisions regarding notification </w:t>
      </w:r>
      <w:bookmarkStart w:id="512" w:name="_LINE__31_6fbc8408_6993_4564_9536_0dcfe2"/>
      <w:bookmarkEnd w:id="511"/>
      <w:r>
        <w:rPr>
          <w:rFonts w:ascii="Arial" w:eastAsia="Arial" w:hAnsi="Arial" w:cs="Arial"/>
        </w:rPr>
        <w:t>of testing results to address retesting and remediation.</w:t>
      </w:r>
      <w:bookmarkEnd w:id="512"/>
    </w:p>
    <w:bookmarkEnd w:id="1"/>
    <w:bookmarkEnd w:id="2"/>
    <w:bookmarkEnd w:id="447"/>
    <w:bookmarkEnd w:id="500"/>
    <w:bookmarkEnd w:id="50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LR0119,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Provisions of the Cannabis Legalization Act Regarding Labels, Packaging and Testing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5BC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43F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