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RESOLUTION RECOGNIZING THE AMERICAN COLLEGE OF OBSTETRICIANS AND GYNECOLOGISTS ON THE OCCASION OF ITS 75TH ANNIVERSARY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STATE OF MAINE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IN THE YEAR OF OUR LORD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Two Thousand Twenty-six</w:t>
      </w:r>
    </w:p>
    <w:p>
      <w:pPr>
        <w:keepNext/>
        <w:spacing w:after="100" w:line="24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spacing w:before="200" w:after="200"/>
        <w:ind w:left="965" w:right="965"/>
        <w:jc w:val="center"/>
        <w:outlineLvl w:val="0"/>
        <w:rPr>
          <w:rFonts w:ascii="Arial" w:eastAsia="Arial" w:hAnsi="Arial" w:cs="Arial"/>
          <w:b/>
          <w:bCs/>
          <w:kern w:val="28"/>
          <w:sz w:val="22"/>
          <w:szCs w:val="32"/>
        </w:rPr>
      </w:pPr>
      <w:r>
        <w:rPr>
          <w:rFonts w:ascii="Arial" w:eastAsia="Arial" w:hAnsi="Arial" w:cs="Arial"/>
          <w:b/>
          <w:bCs/>
          <w:kern w:val="28"/>
          <w:sz w:val="22"/>
          <w:szCs w:val="32"/>
        </w:rPr>
        <w:t>JOINT RESOLUTION RECOGNIZING THE AMERICAN COLLEGE OF OBSTETRICIANS AND GYNECOLOGISTS ON THE OCCASION OF ITS 75TH ANNIVERSARY</w:t>
      </w:r>
    </w:p>
    <w:p w:rsidR="0099146A" w:rsidP="0099146A">
      <w:pPr>
        <w:ind w:left="360" w:firstLine="360"/>
        <w:rPr>
          <w:rFonts w:ascii="Arial" w:eastAsia="Arial" w:hAnsi="Arial" w:cs="Arial"/>
        </w:rPr>
      </w:pPr>
      <w:bookmarkStart w:id="0" w:name="_WHEREAS_CLAUSE__29e7e736_6001_47ee_b5fc"/>
      <w:bookmarkStart w:id="1" w:name="_DOC_BODY_CONTENT__db4783d9_5cb7_4e0a_a0"/>
      <w:bookmarkStart w:id="2" w:name="_DOC_BODY__1390fb14_5859_43c9_8d83_64ef1"/>
      <w:bookmarkStart w:id="3" w:name="_DOC_BODY_CONTAINER__c3aa778c_8058_492f_"/>
      <w:bookmarkStart w:id="4" w:name="_PAGE__1_77e466df_6589_48c3_a0b0_cb50846"/>
      <w:bookmarkStart w:id="5" w:name="_PAR__1_055d2305_849a_4bc5_ae03_f20bbe4c"/>
      <w:bookmarkStart w:id="6" w:name="_LINE__1_8291e778_e300_4940_945b_4fd86ea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C473E9">
        <w:rPr>
          <w:rFonts w:ascii="Arial" w:eastAsia="Arial" w:hAnsi="Arial" w:cs="Arial"/>
        </w:rPr>
        <w:t xml:space="preserve">the American College of Obstetricians and Gynecologists was founded in </w:t>
      </w:r>
      <w:bookmarkStart w:id="7" w:name="_LINE__2_67f72369_1ba2_41df_8b35_be97e56"/>
      <w:bookmarkEnd w:id="6"/>
      <w:r w:rsidRPr="00C473E9">
        <w:rPr>
          <w:rFonts w:ascii="Arial" w:eastAsia="Arial" w:hAnsi="Arial" w:cs="Arial"/>
        </w:rPr>
        <w:t xml:space="preserve">1951 and for 75 years has advanced the health and well-being of patients through excellence </w:t>
      </w:r>
      <w:bookmarkStart w:id="8" w:name="_LINE__3_ee5c7d53_1b1e_4539_8990_a0c6363"/>
      <w:bookmarkEnd w:id="7"/>
      <w:r w:rsidRPr="00C473E9">
        <w:rPr>
          <w:rFonts w:ascii="Arial" w:eastAsia="Arial" w:hAnsi="Arial" w:cs="Arial"/>
        </w:rPr>
        <w:t>in clinical practice, education advocacy and research; and</w:t>
      </w:r>
      <w:bookmarkEnd w:id="8"/>
    </w:p>
    <w:p w:rsidR="0099146A" w:rsidP="0099146A">
      <w:pPr>
        <w:ind w:left="360" w:firstLine="360"/>
        <w:rPr>
          <w:rFonts w:ascii="Arial" w:eastAsia="Arial" w:hAnsi="Arial" w:cs="Arial"/>
        </w:rPr>
      </w:pPr>
      <w:bookmarkStart w:id="9" w:name="_WHEREAS_CLAUSE__15ba9089_d57a_45a7_bfe9"/>
      <w:bookmarkStart w:id="10" w:name="_PAR__2_33702ea9_f98b_4410_b3be_f2343735"/>
      <w:bookmarkStart w:id="11" w:name="_LINE__4_6d74c10d_2431_49e4_b04e_cc56715"/>
      <w:bookmarkEnd w:id="0"/>
      <w:bookmarkEnd w:id="5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C473E9">
        <w:rPr>
          <w:rFonts w:ascii="Arial" w:eastAsia="Arial" w:hAnsi="Arial" w:cs="Arial"/>
        </w:rPr>
        <w:t xml:space="preserve">the American College of Obstetricians and Gynecologists represents more </w:t>
      </w:r>
      <w:bookmarkStart w:id="12" w:name="_LINE__5_9e73818c_ebdd_42a8_b895_1d1cb52"/>
      <w:bookmarkEnd w:id="11"/>
      <w:r w:rsidRPr="00C473E9">
        <w:rPr>
          <w:rFonts w:ascii="Arial" w:eastAsia="Arial" w:hAnsi="Arial" w:cs="Arial"/>
        </w:rPr>
        <w:t xml:space="preserve">than 62,000 health care professionals nationwide, including 217 members in Maine who </w:t>
      </w:r>
      <w:bookmarkStart w:id="13" w:name="_LINE__6_62be643a_764d_4cd3_b96d_3dc1db7"/>
      <w:bookmarkEnd w:id="12"/>
      <w:r w:rsidRPr="00C473E9">
        <w:rPr>
          <w:rFonts w:ascii="Arial" w:eastAsia="Arial" w:hAnsi="Arial" w:cs="Arial"/>
        </w:rPr>
        <w:t>provide essential obstetric and gynecologic care to patients across the State; and</w:t>
      </w:r>
      <w:bookmarkEnd w:id="13"/>
    </w:p>
    <w:p w:rsidR="0099146A" w:rsidP="0099146A">
      <w:pPr>
        <w:ind w:left="360" w:firstLine="360"/>
        <w:rPr>
          <w:rFonts w:ascii="Arial" w:eastAsia="Arial" w:hAnsi="Arial" w:cs="Arial"/>
        </w:rPr>
      </w:pPr>
      <w:bookmarkStart w:id="14" w:name="_WHEREAS_CLAUSE__a4990df6_655c_41db_8de1"/>
      <w:bookmarkStart w:id="15" w:name="_PAR__3_42b47489_9954_4bfa_97da_e6c77e17"/>
      <w:bookmarkStart w:id="16" w:name="_LINE__7_7020e021_3279_4a9e_ba55_9fec65a"/>
      <w:bookmarkEnd w:id="9"/>
      <w:bookmarkEnd w:id="10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C473E9">
        <w:rPr>
          <w:rFonts w:ascii="Arial" w:eastAsia="Arial" w:hAnsi="Arial" w:cs="Arial"/>
        </w:rPr>
        <w:t xml:space="preserve">the American College of Obstetricians and Gynecologists and its members </w:t>
      </w:r>
      <w:bookmarkStart w:id="17" w:name="_LINE__8_2888b171_950f_4a6b_88d1_5d92b35"/>
      <w:bookmarkEnd w:id="16"/>
      <w:r w:rsidRPr="00C473E9">
        <w:rPr>
          <w:rFonts w:ascii="Arial" w:eastAsia="Arial" w:hAnsi="Arial" w:cs="Arial"/>
        </w:rPr>
        <w:t xml:space="preserve">in Maine have championed initiatives to improve maternal health, protect the patient-physician </w:t>
      </w:r>
      <w:bookmarkStart w:id="18" w:name="_LINE__9_7eebb370_b2a4_4f21_80dc_1cf3893"/>
      <w:bookmarkEnd w:id="17"/>
      <w:r w:rsidRPr="00C473E9">
        <w:rPr>
          <w:rFonts w:ascii="Arial" w:eastAsia="Arial" w:hAnsi="Arial" w:cs="Arial"/>
        </w:rPr>
        <w:t>relationship and protect access to health care; and</w:t>
      </w:r>
      <w:bookmarkEnd w:id="18"/>
    </w:p>
    <w:p w:rsidR="0099146A" w:rsidP="0099146A">
      <w:pPr>
        <w:ind w:left="360" w:firstLine="360"/>
        <w:rPr>
          <w:rFonts w:ascii="Arial" w:eastAsia="Arial" w:hAnsi="Arial" w:cs="Arial"/>
        </w:rPr>
      </w:pPr>
      <w:bookmarkStart w:id="19" w:name="_WHEREAS_CLAUSE__4eec07ac_febe_46b0_9000"/>
      <w:bookmarkStart w:id="20" w:name="_PAR__4_7c69e1a7_4962_47c6_bf88_d23d2d79"/>
      <w:bookmarkStart w:id="21" w:name="_LINE__10_c994318a_e30f_42fa_9a20_612cbd"/>
      <w:bookmarkEnd w:id="14"/>
      <w:bookmarkEnd w:id="15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C473E9">
        <w:rPr>
          <w:rFonts w:ascii="Arial" w:eastAsia="Arial" w:hAnsi="Arial" w:cs="Arial"/>
        </w:rPr>
        <w:t xml:space="preserve">the American College of Obstetricians and Gynecologists works to create a </w:t>
      </w:r>
      <w:bookmarkStart w:id="22" w:name="_LINE__11_146efb6f_287e_4bd6_af2e_23feeb"/>
      <w:bookmarkEnd w:id="21"/>
      <w:r w:rsidRPr="00C473E9">
        <w:rPr>
          <w:rFonts w:ascii="Arial" w:eastAsia="Arial" w:hAnsi="Arial" w:cs="Arial"/>
        </w:rPr>
        <w:t xml:space="preserve">stronger, more sustainable practice environment for obstetrician-gynecologists and their </w:t>
      </w:r>
      <w:bookmarkStart w:id="23" w:name="_LINE__12_10116a5b_f83d_472e_b5ae_778553"/>
      <w:bookmarkEnd w:id="22"/>
      <w:r w:rsidRPr="00C473E9">
        <w:rPr>
          <w:rFonts w:ascii="Arial" w:eastAsia="Arial" w:hAnsi="Arial" w:cs="Arial"/>
        </w:rPr>
        <w:t>patients; and</w:t>
      </w:r>
      <w:bookmarkEnd w:id="23"/>
    </w:p>
    <w:p w:rsidR="0099146A" w:rsidP="0099146A">
      <w:pPr>
        <w:ind w:left="360" w:firstLine="360"/>
        <w:rPr>
          <w:rFonts w:ascii="Arial" w:eastAsia="Arial" w:hAnsi="Arial" w:cs="Arial"/>
        </w:rPr>
      </w:pPr>
      <w:bookmarkStart w:id="24" w:name="_WHEREAS_CLAUSE__169879f9_965a_4639_89ea"/>
      <w:bookmarkStart w:id="25" w:name="_PAR__5_815e1a33_83eb_4f2f_82ad_1f5d9e7e"/>
      <w:bookmarkStart w:id="26" w:name="_LINE__13_acb280e3_cfe8_4e02_be15_0f8078"/>
      <w:bookmarkEnd w:id="19"/>
      <w:bookmarkEnd w:id="20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C473E9">
        <w:rPr>
          <w:rFonts w:ascii="Arial" w:eastAsia="Arial" w:hAnsi="Arial" w:cs="Arial"/>
        </w:rPr>
        <w:t xml:space="preserve">the 75th anniversary of the American College of Obstetricians and </w:t>
      </w:r>
      <w:bookmarkStart w:id="27" w:name="_LINE__14_3b58a3d3_672f_4b1d_bb2d_505c1e"/>
      <w:bookmarkEnd w:id="26"/>
      <w:r w:rsidRPr="00C473E9">
        <w:rPr>
          <w:rFonts w:ascii="Arial" w:eastAsia="Arial" w:hAnsi="Arial" w:cs="Arial"/>
        </w:rPr>
        <w:t xml:space="preserve">Gynecologists offers an opportunity to recognize its historic contributions and reaffirm the </w:t>
      </w:r>
      <w:bookmarkStart w:id="28" w:name="_LINE__15_407853f2_855a_4bfd_a8f0_c73e15"/>
      <w:bookmarkEnd w:id="27"/>
      <w:r w:rsidRPr="00C473E9">
        <w:rPr>
          <w:rFonts w:ascii="Arial" w:eastAsia="Arial" w:hAnsi="Arial" w:cs="Arial"/>
        </w:rPr>
        <w:t>Legislature's commitment to advancing the health of patients in the State; now, therefore, be it</w:t>
      </w:r>
      <w:bookmarkEnd w:id="28"/>
    </w:p>
    <w:p w:rsidR="0099146A" w:rsidP="0099146A">
      <w:pPr>
        <w:ind w:left="360" w:firstLine="360"/>
        <w:rPr>
          <w:rFonts w:ascii="Arial" w:eastAsia="Arial" w:hAnsi="Arial" w:cs="Arial"/>
        </w:rPr>
      </w:pPr>
      <w:bookmarkStart w:id="29" w:name="_RESOLVED__8f5200d0_892d_4673_9bd6_2325e"/>
      <w:bookmarkStart w:id="30" w:name="_PAR__6_15c803c6_7e13_43d5_bfe6_472bb6d0"/>
      <w:bookmarkStart w:id="31" w:name="_LINE__16_349b975d_eaf7_4a2b_8bd5_0a25fc"/>
      <w:bookmarkEnd w:id="24"/>
      <w:bookmarkEnd w:id="25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</w:t>
      </w:r>
      <w:r w:rsidRPr="00C473E9">
        <w:rPr>
          <w:rFonts w:ascii="Arial" w:eastAsia="Arial" w:hAnsi="Arial" w:cs="Arial"/>
        </w:rPr>
        <w:t xml:space="preserve">That We, the Members of the One Hundred and Thirty-second Legislature </w:t>
      </w:r>
      <w:bookmarkStart w:id="32" w:name="_LINE__17_04bdc56c_4556_4683_a85b_c5eb2b"/>
      <w:bookmarkEnd w:id="31"/>
      <w:r w:rsidRPr="00C473E9">
        <w:rPr>
          <w:rFonts w:ascii="Arial" w:eastAsia="Arial" w:hAnsi="Arial" w:cs="Arial"/>
        </w:rPr>
        <w:t xml:space="preserve">now assembled in the Second Regular Session, on behalf of the people we represent, take this </w:t>
      </w:r>
      <w:bookmarkStart w:id="33" w:name="_LINE__18_1379cbb9_3ba4_4a5e_b01e_49676b"/>
      <w:bookmarkEnd w:id="32"/>
      <w:r w:rsidRPr="00C473E9">
        <w:rPr>
          <w:rFonts w:ascii="Arial" w:eastAsia="Arial" w:hAnsi="Arial" w:cs="Arial"/>
        </w:rPr>
        <w:t xml:space="preserve">opportunity to recognize the American College of Obstetricians and Gynecologists on the </w:t>
      </w:r>
      <w:bookmarkStart w:id="34" w:name="_LINE__19_3d6c6c15_0dd8_472a_aa53_31c2f2"/>
      <w:bookmarkEnd w:id="33"/>
      <w:r w:rsidRPr="00C473E9">
        <w:rPr>
          <w:rFonts w:ascii="Arial" w:eastAsia="Arial" w:hAnsi="Arial" w:cs="Arial"/>
        </w:rPr>
        <w:t xml:space="preserve">occasion of its 75th anniversary, to express our appreciation for its service and leadership and </w:t>
      </w:r>
      <w:bookmarkStart w:id="35" w:name="_LINE__20_590804b8_2ec8_44b3_88de_c39409"/>
      <w:bookmarkEnd w:id="34"/>
      <w:r w:rsidRPr="00C473E9">
        <w:rPr>
          <w:rFonts w:ascii="Arial" w:eastAsia="Arial" w:hAnsi="Arial" w:cs="Arial"/>
        </w:rPr>
        <w:t xml:space="preserve">to commend its members for their dedication to improving the health of patients; and be it </w:t>
      </w:r>
      <w:bookmarkStart w:id="36" w:name="_LINE__21_7233aaac_415f_498a_b190_45ba57"/>
      <w:bookmarkEnd w:id="35"/>
      <w:r w:rsidRPr="00C473E9">
        <w:rPr>
          <w:rFonts w:ascii="Arial" w:eastAsia="Arial" w:hAnsi="Arial" w:cs="Arial"/>
        </w:rPr>
        <w:t>further</w:t>
      </w:r>
      <w:bookmarkEnd w:id="36"/>
    </w:p>
    <w:p w:rsidR="0099146A" w:rsidP="0099146A">
      <w:pPr>
        <w:ind w:left="360" w:firstLine="360"/>
        <w:rPr>
          <w:rFonts w:ascii="Arial" w:eastAsia="Arial" w:hAnsi="Arial" w:cs="Arial"/>
        </w:rPr>
      </w:pPr>
      <w:bookmarkStart w:id="37" w:name="_RESOLVED__7ab6ea02_a69f_48c0_ae4e_fb6ea"/>
      <w:bookmarkStart w:id="38" w:name="_PAR__7_025a67c8_d06f_418b_a703_4e5dff06"/>
      <w:bookmarkStart w:id="39" w:name="_LINE__22_e2469771_a6cd_4321_aa2a_742409"/>
      <w:bookmarkEnd w:id="29"/>
      <w:bookmarkEnd w:id="30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</w:t>
      </w:r>
      <w:r w:rsidRPr="00C473E9">
        <w:rPr>
          <w:rFonts w:ascii="Arial" w:eastAsia="Arial" w:hAnsi="Arial" w:cs="Arial"/>
        </w:rPr>
        <w:t xml:space="preserve">That a suitable copy of this resolution, duly authenticated by the Secretary </w:t>
      </w:r>
      <w:bookmarkStart w:id="40" w:name="_LINE__23_2f0ab601_cecb_419c_82e5_d524e1"/>
      <w:bookmarkEnd w:id="39"/>
      <w:r w:rsidRPr="00C473E9">
        <w:rPr>
          <w:rFonts w:ascii="Arial" w:eastAsia="Arial" w:hAnsi="Arial" w:cs="Arial"/>
        </w:rPr>
        <w:t>of State, be transmitted to the American College of Obstetricians and Gynecologists.</w:t>
      </w:r>
      <w:bookmarkEnd w:id="40"/>
    </w:p>
    <w:p w:rsidR="0099146A" w:rsidP="0099146A">
      <w:pPr>
        <w:rPr>
          <w:rFonts w:ascii="Arial" w:eastAsia="Arial" w:hAnsi="Arial" w:cs="Arial"/>
        </w:rPr>
      </w:pPr>
      <w:bookmarkStart w:id="41" w:name="_PAR__8_75e8a6d7_4f6c_4183_8a66_9c659372"/>
      <w:bookmarkStart w:id="42" w:name="_LINE__24_56701afb_b44b_4b86_925a_140a67"/>
      <w:bookmarkEnd w:id="1"/>
      <w:bookmarkEnd w:id="3"/>
      <w:bookmarkEnd w:id="37"/>
      <w:bookmarkEnd w:id="38"/>
      <w:r>
        <w:rPr>
          <w:rFonts w:ascii="Arial" w:eastAsia="Arial" w:hAnsi="Arial" w:cs="Arial"/>
        </w:rPr>
        <w:t xml:space="preserve"> </w:t>
      </w:r>
      <w:bookmarkStart w:id="43" w:name="_PROCESSED_CHANGE__cb570379_be5b_486f_b7"/>
      <w:bookmarkEnd w:id="42"/>
    </w:p>
    <w:bookmarkEnd w:id="2"/>
    <w:bookmarkEnd w:id="4"/>
    <w:bookmarkEnd w:id="41"/>
    <w:bookmarkEnd w:id="43"/>
    <w:p w:rsidR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sectPr>
      <w:headerReference w:type="default" r:id="rId4"/>
      <w:footerReference w:type="default" r:id="rId5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LR3067,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RESOLUTION RECOGNIZING THE AMERICAN COLLEGE OF OBSTETRICIANS AND GYNECOLOGISTS ON THE OCCASION OF ITS 75TH ANNIVERSARY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146A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473E9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