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Debt Limit of the Vinalhaven Water District</w:t>
      </w:r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0" w:name="_EMERGENCY_PREAMBLE__54e803ac_15ce_4f4b_"/>
      <w:bookmarkStart w:id="1" w:name="_DOC_BODY__4b1ef5a3_4526_4ad1_9027_47dbb"/>
      <w:bookmarkStart w:id="2" w:name="_DOC_BODY_CONTAINER__a5de4306_34c0_4022_"/>
      <w:bookmarkStart w:id="3" w:name="_PAGE__1_05481762_96ed_4f99_b3f3_efe7810"/>
      <w:bookmarkStart w:id="4" w:name="_PAR__1_c98c5b16_f563_43fb_9169_24e0b39e"/>
      <w:bookmarkStart w:id="5" w:name="_LINE__1_9d211fa0_345e_4ef4_aa4f_593a2a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631d73d_e0a6_4893_aa6f_7e67cd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7" w:name="_PAR__2_aca5a958_b9b2_4f89_87fa_6bb9612a"/>
      <w:bookmarkStart w:id="8" w:name="_LINE__3_7e47497c_2d6e_432a_ac88_5d6313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 new water main is needed to allow the Vinalhaven Water District to </w:t>
      </w:r>
      <w:bookmarkStart w:id="9" w:name="_LINE__4_6deae19a_1791_40d9_af57_b5f2536"/>
      <w:bookmarkEnd w:id="8"/>
      <w:r>
        <w:rPr>
          <w:rFonts w:ascii="Arial" w:eastAsia="Arial" w:hAnsi="Arial" w:cs="Arial"/>
        </w:rPr>
        <w:t>protect the health of residents served by the district; and</w:t>
      </w:r>
      <w:bookmarkEnd w:id="9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10" w:name="_PAR__3_ba49aa4b_1b99_4619_80d7_68b14fa7"/>
      <w:bookmarkStart w:id="11" w:name="_LINE__5_79b3c147_f7ec_4e1c_b32f_10b10ee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other improvements in the water system are urgently needed to bring the </w:t>
      </w:r>
      <w:bookmarkStart w:id="12" w:name="_LINE__6_9e63cfef_f3c3_4154_a85a_4ead784"/>
      <w:bookmarkEnd w:id="11"/>
      <w:r>
        <w:rPr>
          <w:rFonts w:ascii="Arial" w:eastAsia="Arial" w:hAnsi="Arial" w:cs="Arial"/>
        </w:rPr>
        <w:t>district into compliance with state standards; and</w:t>
      </w:r>
      <w:bookmarkEnd w:id="12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13" w:name="_PAR__4_4547939a_3351_45ca_affc_058c5ee2"/>
      <w:bookmarkStart w:id="14" w:name="_LINE__7_18051742_39be_446b_8a0e_ab63e40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needed funds to complete these projects would exceed the current </w:t>
      </w:r>
      <w:bookmarkStart w:id="15" w:name="_LINE__8_6cb7b722_74fb_4099_86b7_906cc34"/>
      <w:bookmarkEnd w:id="14"/>
      <w:r>
        <w:rPr>
          <w:rFonts w:ascii="Arial" w:eastAsia="Arial" w:hAnsi="Arial" w:cs="Arial"/>
        </w:rPr>
        <w:t>borrowing capacity of the district; and</w:t>
      </w:r>
      <w:bookmarkEnd w:id="15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16" w:name="_PAR__5_33e1eb54_f8d4_4faa_a744_281f1d89"/>
      <w:bookmarkStart w:id="17" w:name="_LINE__9_a9170fc7_946f_428e_a46b_17b1e52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district needs an immediate increase in its borrowing authority in order </w:t>
      </w:r>
      <w:bookmarkStart w:id="18" w:name="_LINE__10_db2f9d58_acbd_40d0_80a6_c9b693"/>
      <w:bookmarkEnd w:id="17"/>
      <w:r>
        <w:rPr>
          <w:rFonts w:ascii="Arial" w:eastAsia="Arial" w:hAnsi="Arial" w:cs="Arial"/>
        </w:rPr>
        <w:t>to timely schedule the needed improvements; and</w:t>
      </w:r>
      <w:bookmarkEnd w:id="18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19" w:name="_PAR__6_11af4a34_2389_4be3_83ee_9a50c5bf"/>
      <w:bookmarkStart w:id="20" w:name="_LINE__11_53a74b2c_3c4b_49da_8ca5_aeaf15"/>
      <w:bookmarkEnd w:id="16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1" w:name="_LINE__12_48bb46e5_e3ab_4df9_a65c_0ae08a"/>
      <w:bookmarkEnd w:id="20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2" w:name="_LINE__13_5ef0914c_6ace_4d4f_8cf6_f890c9"/>
      <w:bookmarkEnd w:id="21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3" w:name="_LINE__14_c965c5ed_3380_46a5_b128_e20840"/>
      <w:bookmarkEnd w:id="22"/>
      <w:r>
        <w:rPr>
          <w:rFonts w:ascii="Arial" w:eastAsia="Arial" w:hAnsi="Arial" w:cs="Arial"/>
        </w:rPr>
        <w:t>therefore,</w:t>
      </w:r>
      <w:bookmarkEnd w:id="23"/>
    </w:p>
    <w:p w:rsidR="0021375D" w:rsidP="0021375D">
      <w:pPr>
        <w:ind w:left="360"/>
        <w:rPr>
          <w:rFonts w:ascii="Arial" w:eastAsia="Arial" w:hAnsi="Arial" w:cs="Arial"/>
        </w:rPr>
      </w:pPr>
      <w:bookmarkStart w:id="24" w:name="_ENACTING_CLAUSE__4cf00f7c_f59e_4dd3_9dc"/>
      <w:bookmarkStart w:id="25" w:name="_PAR__7_47f432f3_8837_400c_bed6_210a3c2b"/>
      <w:bookmarkStart w:id="26" w:name="_LINE__15_5bea42a4_57d9_487d_bd24_8c6956"/>
      <w:bookmarkEnd w:id="0"/>
      <w:bookmarkEnd w:id="19"/>
      <w:r>
        <w:rPr>
          <w:rFonts w:ascii="Arial" w:eastAsia="Arial" w:hAnsi="Arial" w:cs="Arial"/>
          <w:b/>
        </w:rPr>
        <w:t>Be it enacted by the People of the State of Maine as follows:</w:t>
      </w:r>
      <w:bookmarkEnd w:id="26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27" w:name="_BILL_SECTION_UNALLOCATED__3a601baa_9b39"/>
      <w:bookmarkStart w:id="28" w:name="_DOC_BODY_CONTENT__bfc0627e_0816_4e52_9a"/>
      <w:bookmarkStart w:id="29" w:name="_PAR__8_a31bd1ad_2bbe_4589_8183_f41e6bbc"/>
      <w:bookmarkStart w:id="30" w:name="_LINE__16_af489e25_43b3_47c0_87a5_2d785b"/>
      <w:bookmarkEnd w:id="24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1dc82c99_ebf9_4faa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 P&amp;SL 1977, c. 99, §12,</w:t>
      </w:r>
      <w:r>
        <w:rPr>
          <w:rFonts w:ascii="Arial" w:eastAsia="Arial" w:hAnsi="Arial" w:cs="Arial"/>
        </w:rPr>
        <w:t xml:space="preserve"> as repealed and replaced by P&amp;SL 2001, c. 21, §5, </w:t>
      </w:r>
      <w:bookmarkStart w:id="32" w:name="_LINE__17_0e3aee4a_d564_4219_b1c0_e16ede"/>
      <w:bookmarkEnd w:id="30"/>
      <w:r>
        <w:rPr>
          <w:rFonts w:ascii="Arial" w:eastAsia="Arial" w:hAnsi="Arial" w:cs="Arial"/>
        </w:rPr>
        <w:t>is amended to read:</w:t>
      </w:r>
      <w:bookmarkEnd w:id="32"/>
    </w:p>
    <w:p w:rsidR="0021375D" w:rsidRPr="003435AF" w:rsidP="0021375D">
      <w:pPr>
        <w:ind w:left="360" w:firstLine="360"/>
        <w:rPr>
          <w:rFonts w:ascii="Arial" w:eastAsia="Arial" w:hAnsi="Arial" w:cs="Arial"/>
          <w:b/>
          <w:sz w:val="24"/>
        </w:rPr>
      </w:pPr>
      <w:bookmarkStart w:id="33" w:name="_PAR__9_20825e92_d441_4cbd_976f_bbdf9279"/>
      <w:bookmarkStart w:id="34" w:name="_LINE__18_10c87607_e1af_400b_8dce_a754ca"/>
      <w:bookmarkEnd w:id="29"/>
      <w:r w:rsidRPr="003435AF">
        <w:rPr>
          <w:rFonts w:ascii="Arial" w:eastAsia="Arial" w:hAnsi="Arial" w:cs="Arial"/>
          <w:b/>
          <w:sz w:val="24"/>
        </w:rPr>
        <w:t xml:space="preserve">Sec. 12. Debt limit. </w:t>
      </w:r>
      <w:r w:rsidRPr="00360613">
        <w:rPr>
          <w:rFonts w:ascii="Arial" w:eastAsia="Arial" w:hAnsi="Arial" w:cs="Arial"/>
        </w:rPr>
        <w:t xml:space="preserve">For accomplishing the purposes of this Act, and for any other </w:t>
      </w:r>
      <w:bookmarkStart w:id="35" w:name="_LINE__19_bf593b9b_d213_4e20_bfb6_e6c00b"/>
      <w:bookmarkEnd w:id="34"/>
      <w:r w:rsidRPr="00360613">
        <w:rPr>
          <w:rFonts w:ascii="Arial" w:eastAsia="Arial" w:hAnsi="Arial" w:cs="Arial"/>
        </w:rPr>
        <w:t xml:space="preserve">expenses that may be necessary for the carrying out of those purposes, the district, through </w:t>
      </w:r>
      <w:bookmarkStart w:id="36" w:name="_LINE__20_65c153f3_e26d_4371_9122_4adb95"/>
      <w:bookmarkEnd w:id="35"/>
      <w:r w:rsidRPr="00360613">
        <w:rPr>
          <w:rFonts w:ascii="Arial" w:eastAsia="Arial" w:hAnsi="Arial" w:cs="Arial"/>
        </w:rPr>
        <w:t xml:space="preserve">its trustees, is authorized to borrow money temporarily and to issue for the money its </w:t>
      </w:r>
      <w:bookmarkStart w:id="37" w:name="_LINE__21_d4470ae4_0e97_4007_932f_265d4c"/>
      <w:bookmarkEnd w:id="36"/>
      <w:r w:rsidRPr="00360613">
        <w:rPr>
          <w:rFonts w:ascii="Arial" w:eastAsia="Arial" w:hAnsi="Arial" w:cs="Arial"/>
        </w:rPr>
        <w:t xml:space="preserve">negotiable notes; and for the purpose of renewing and refunding the indebtedness created, </w:t>
      </w:r>
      <w:bookmarkStart w:id="38" w:name="_LINE__22_26529855_90f8_4a67_a5c7_18ad93"/>
      <w:bookmarkEnd w:id="37"/>
      <w:r w:rsidRPr="00360613">
        <w:rPr>
          <w:rFonts w:ascii="Arial" w:eastAsia="Arial" w:hAnsi="Arial" w:cs="Arial"/>
        </w:rPr>
        <w:t xml:space="preserve">of paying any necessary expenses and liabilities incurred under the provisions of this Act, </w:t>
      </w:r>
      <w:bookmarkStart w:id="39" w:name="_LINE__23_3f13df0b_df3a_404c_8382_cc94c0"/>
      <w:bookmarkEnd w:id="38"/>
      <w:r w:rsidRPr="00360613">
        <w:rPr>
          <w:rFonts w:ascii="Arial" w:eastAsia="Arial" w:hAnsi="Arial" w:cs="Arial"/>
        </w:rPr>
        <w:t xml:space="preserve">including organizational and other necessary expenses and liabilities, whether incurred by </w:t>
      </w:r>
      <w:bookmarkStart w:id="40" w:name="_LINE__24_a0f9dd56_924d_43ea_bd69_0f99f6"/>
      <w:bookmarkEnd w:id="39"/>
      <w:r w:rsidRPr="00360613">
        <w:rPr>
          <w:rFonts w:ascii="Arial" w:eastAsia="Arial" w:hAnsi="Arial" w:cs="Arial"/>
        </w:rPr>
        <w:t xml:space="preserve">the district or the municipality, the district being authorized to reimburse the municipality </w:t>
      </w:r>
      <w:bookmarkStart w:id="41" w:name="_LINE__25_9104f826_2a98_4885_9b7f_8f0932"/>
      <w:bookmarkEnd w:id="40"/>
      <w:r w:rsidRPr="00360613">
        <w:rPr>
          <w:rFonts w:ascii="Arial" w:eastAsia="Arial" w:hAnsi="Arial" w:cs="Arial"/>
        </w:rPr>
        <w:t xml:space="preserve">for any such expenses incurred by it, and in acquiring properties, paying damages, laying </w:t>
      </w:r>
      <w:bookmarkStart w:id="42" w:name="_LINE__26_61ee7d59_77f8_435e_b941_378551"/>
      <w:bookmarkEnd w:id="41"/>
      <w:r w:rsidRPr="00360613">
        <w:rPr>
          <w:rFonts w:ascii="Arial" w:eastAsia="Arial" w:hAnsi="Arial" w:cs="Arial"/>
        </w:rPr>
        <w:t xml:space="preserve">pipes, mains, aqueducts and conduits, constructing, maintaining and operating a water plant </w:t>
      </w:r>
      <w:bookmarkStart w:id="43" w:name="_LINE__27_d7a8f272_bd92_4c4d_a50e_e630c6"/>
      <w:bookmarkEnd w:id="42"/>
      <w:r w:rsidRPr="00360613">
        <w:rPr>
          <w:rFonts w:ascii="Arial" w:eastAsia="Arial" w:hAnsi="Arial" w:cs="Arial"/>
        </w:rPr>
        <w:t xml:space="preserve">or system and making renewals, additions, extensions and improvements to the same, and </w:t>
      </w:r>
      <w:bookmarkStart w:id="44" w:name="_LINE__28_c6e24e5d_09f0_4fc5_8b70_6a8072"/>
      <w:bookmarkEnd w:id="43"/>
      <w:r w:rsidRPr="00360613">
        <w:rPr>
          <w:rFonts w:ascii="Arial" w:eastAsia="Arial" w:hAnsi="Arial" w:cs="Arial"/>
        </w:rPr>
        <w:t xml:space="preserve">to cover interest payments during the period of construction, the district, through its </w:t>
      </w:r>
      <w:bookmarkStart w:id="45" w:name="_LINE__29_1bc306eb_50df_4f12_a785_1320b1"/>
      <w:bookmarkEnd w:id="44"/>
      <w:r w:rsidRPr="00360613">
        <w:rPr>
          <w:rFonts w:ascii="Arial" w:eastAsia="Arial" w:hAnsi="Arial" w:cs="Arial"/>
        </w:rPr>
        <w:t xml:space="preserve">trustees, is also authorized to issue, from time to time, bonds, notes or other evidences of </w:t>
      </w:r>
      <w:bookmarkStart w:id="46" w:name="_LINE__30_07b9fd9c_cf5c_434b_8b7e_c35655"/>
      <w:bookmarkEnd w:id="45"/>
      <w:r w:rsidRPr="00360613">
        <w:rPr>
          <w:rFonts w:ascii="Arial" w:eastAsia="Arial" w:hAnsi="Arial" w:cs="Arial"/>
        </w:rPr>
        <w:t xml:space="preserve">indebtedness of the district in one series or in separate series and to make subsequent </w:t>
      </w:r>
      <w:bookmarkStart w:id="47" w:name="_LINE__31_fb92cac8_d0f0_4dc5_8710_231ea8"/>
      <w:bookmarkEnd w:id="46"/>
      <w:r w:rsidRPr="00360613">
        <w:rPr>
          <w:rFonts w:ascii="Arial" w:eastAsia="Arial" w:hAnsi="Arial" w:cs="Arial"/>
        </w:rPr>
        <w:t xml:space="preserve">renewals of the bonds, notes or other evidences of indebtedness, the amount or amounts, </w:t>
      </w:r>
      <w:bookmarkStart w:id="48" w:name="_LINE__32_efc02a03_ad32_48da_9f2e_bd53b0"/>
      <w:bookmarkEnd w:id="47"/>
      <w:r w:rsidRPr="00360613">
        <w:rPr>
          <w:rFonts w:ascii="Arial" w:eastAsia="Arial" w:hAnsi="Arial" w:cs="Arial"/>
        </w:rPr>
        <w:t xml:space="preserve">not exceeding the sum of </w:t>
      </w:r>
      <w:r w:rsidRPr="00360613">
        <w:rPr>
          <w:rFonts w:ascii="Arial" w:eastAsia="Arial" w:hAnsi="Arial" w:cs="Arial"/>
          <w:strike/>
        </w:rPr>
        <w:t>$1,500,000</w:t>
      </w:r>
      <w:r w:rsidRPr="00360613">
        <w:rPr>
          <w:rFonts w:ascii="Arial" w:eastAsia="Arial" w:hAnsi="Arial" w:cs="Arial"/>
        </w:rPr>
        <w:t xml:space="preserve"> </w:t>
      </w:r>
      <w:r w:rsidRPr="00360613">
        <w:rPr>
          <w:rFonts w:ascii="Arial" w:eastAsia="Arial" w:hAnsi="Arial" w:cs="Arial"/>
          <w:u w:val="single"/>
        </w:rPr>
        <w:t>$4,000,000</w:t>
      </w:r>
      <w:r>
        <w:rPr>
          <w:rFonts w:ascii="Arial" w:eastAsia="Arial" w:hAnsi="Arial" w:cs="Arial"/>
        </w:rPr>
        <w:t xml:space="preserve"> </w:t>
      </w:r>
      <w:r w:rsidRPr="00360613">
        <w:rPr>
          <w:rFonts w:ascii="Arial" w:eastAsia="Arial" w:hAnsi="Arial" w:cs="Arial"/>
        </w:rPr>
        <w:t xml:space="preserve">outstanding at any one time, bearing </w:t>
      </w:r>
      <w:bookmarkStart w:id="49" w:name="_LINE__33_2b7de172_6303_425b_a65f_faec0a"/>
      <w:bookmarkEnd w:id="48"/>
      <w:r w:rsidRPr="00360613">
        <w:rPr>
          <w:rFonts w:ascii="Arial" w:eastAsia="Arial" w:hAnsi="Arial" w:cs="Arial"/>
        </w:rPr>
        <w:t xml:space="preserve">interest at such rate or rates, and having such terms and provisions as the trustees determine; </w:t>
      </w:r>
      <w:bookmarkStart w:id="50" w:name="_LINE__34_ddb12012_ea79_44a4_a47e_0a293e"/>
      <w:bookmarkEnd w:id="49"/>
      <w:r w:rsidRPr="00360613">
        <w:rPr>
          <w:rFonts w:ascii="Arial" w:eastAsia="Arial" w:hAnsi="Arial" w:cs="Arial"/>
        </w:rPr>
        <w:t xml:space="preserve">except that, in the case of a vote by the trustees to authorize bonds or notes to pay for the </w:t>
      </w:r>
      <w:bookmarkStart w:id="51" w:name="_LINE__35_1e145f93_1c27_40d0_aeb0_0db0b7"/>
      <w:bookmarkEnd w:id="50"/>
      <w:r w:rsidRPr="00360613">
        <w:rPr>
          <w:rFonts w:ascii="Arial" w:eastAsia="Arial" w:hAnsi="Arial" w:cs="Arial"/>
        </w:rPr>
        <w:t xml:space="preserve">acquisition of property, for the cost of a water system or part of a water system, for renewal </w:t>
      </w:r>
      <w:bookmarkStart w:id="52" w:name="_LINE__36_4c21334d_e585_48f6_931d_c14955"/>
      <w:bookmarkEnd w:id="51"/>
      <w:r w:rsidRPr="00360613">
        <w:rPr>
          <w:rFonts w:ascii="Arial" w:eastAsia="Arial" w:hAnsi="Arial" w:cs="Arial"/>
        </w:rPr>
        <w:t xml:space="preserve">or additions or for other improvements in the nature of capital costs, the estimated cost of </w:t>
      </w:r>
      <w:bookmarkStart w:id="53" w:name="_LINE__37_dc10941e_1340_4391_baef_ef0267"/>
      <w:bookmarkEnd w:id="52"/>
      <w:r w:rsidRPr="00360613">
        <w:rPr>
          <w:rFonts w:ascii="Arial" w:eastAsia="Arial" w:hAnsi="Arial" w:cs="Arial"/>
        </w:rPr>
        <w:t xml:space="preserve">which, singly or in the aggregate included in any one financing is $30,000 or more, or for </w:t>
      </w:r>
      <w:bookmarkStart w:id="54" w:name="_LINE__38_15edec11_6efc_4c2e_abbd_60fcb8"/>
      <w:bookmarkEnd w:id="53"/>
      <w:r w:rsidRPr="00360613">
        <w:rPr>
          <w:rFonts w:ascii="Arial" w:eastAsia="Arial" w:hAnsi="Arial" w:cs="Arial"/>
        </w:rPr>
        <w:t xml:space="preserve">renewing or refunding existing indebtedness, notice of the proposed debt and of the general </w:t>
      </w:r>
      <w:bookmarkStart w:id="55" w:name="_LINE__39_9db7a997_8370_4027_a667_8c3acd"/>
      <w:bookmarkEnd w:id="54"/>
      <w:r w:rsidRPr="00360613">
        <w:rPr>
          <w:rFonts w:ascii="Arial" w:eastAsia="Arial" w:hAnsi="Arial" w:cs="Arial"/>
        </w:rPr>
        <w:t xml:space="preserve">purpose or purposes for which it was authorized must be given by the clerk by publication </w:t>
      </w:r>
      <w:bookmarkStart w:id="56" w:name="_LINE__40_cabd09fe_bda3_4d6b_89c0_21f1de"/>
      <w:bookmarkEnd w:id="55"/>
      <w:r w:rsidRPr="00360613">
        <w:rPr>
          <w:rFonts w:ascii="Arial" w:eastAsia="Arial" w:hAnsi="Arial" w:cs="Arial"/>
        </w:rPr>
        <w:t>at least once in a newspaper having a general circulation in the Town of Vinalhaven.</w:t>
      </w:r>
      <w:bookmarkEnd w:id="56"/>
    </w:p>
    <w:p w:rsidR="0021375D" w:rsidRPr="00360613" w:rsidP="0021375D">
      <w:pPr>
        <w:ind w:left="360" w:firstLine="360"/>
        <w:rPr>
          <w:rFonts w:ascii="Arial" w:eastAsia="Arial" w:hAnsi="Arial" w:cs="Arial"/>
        </w:rPr>
      </w:pPr>
      <w:bookmarkStart w:id="57" w:name="_PAR__10_b829bb3c_e165_40a0_9793_b354eb8"/>
      <w:bookmarkStart w:id="58" w:name="_LINE__41_aad4ba25_947b_4a3f_bf76_84bf1c"/>
      <w:bookmarkEnd w:id="33"/>
      <w:r w:rsidRPr="00360613">
        <w:rPr>
          <w:rFonts w:ascii="Arial" w:eastAsia="Arial" w:hAnsi="Arial" w:cs="Arial"/>
        </w:rPr>
        <w:t xml:space="preserve">Notwithstanding any other provision of this section, the district, through its trustees, </w:t>
      </w:r>
      <w:bookmarkStart w:id="59" w:name="_LINE__42_532efe1a_3ed0_484c_9713_05cd59"/>
      <w:bookmarkEnd w:id="58"/>
      <w:r w:rsidRPr="00360613">
        <w:rPr>
          <w:rFonts w:ascii="Arial" w:eastAsia="Arial" w:hAnsi="Arial" w:cs="Arial"/>
        </w:rPr>
        <w:t xml:space="preserve">may issue bonds, notes or other evidences of indebtedness in amounts exceeding </w:t>
      </w:r>
      <w:bookmarkStart w:id="60" w:name="_LINE__43_24fc1108_279d_429b_b392_8ad654"/>
      <w:bookmarkEnd w:id="59"/>
      <w:r w:rsidRPr="00360613">
        <w:rPr>
          <w:rFonts w:ascii="Arial" w:eastAsia="Arial" w:hAnsi="Arial" w:cs="Arial"/>
          <w:strike/>
        </w:rPr>
        <w:t>$1,500,000</w:t>
      </w:r>
      <w:r>
        <w:rPr>
          <w:rFonts w:ascii="Arial" w:eastAsia="Arial" w:hAnsi="Arial" w:cs="Arial"/>
        </w:rPr>
        <w:t xml:space="preserve"> </w:t>
      </w:r>
      <w:r w:rsidRPr="00360613">
        <w:rPr>
          <w:rFonts w:ascii="Arial" w:eastAsia="Arial" w:hAnsi="Arial" w:cs="Arial"/>
          <w:u w:val="single"/>
        </w:rPr>
        <w:t>$4,000,000</w:t>
      </w:r>
      <w:r w:rsidRPr="00360613">
        <w:rPr>
          <w:rFonts w:ascii="Arial" w:eastAsia="Arial" w:hAnsi="Arial" w:cs="Arial"/>
        </w:rPr>
        <w:t xml:space="preserve"> at any one time if a greater debt limit is established by referendum </w:t>
      </w:r>
      <w:bookmarkStart w:id="61" w:name="_PAGE_SPLIT__f50b0e2c_84ee_47ea_9036_f1e"/>
      <w:bookmarkStart w:id="62" w:name="_PAGE__2_172503c9_48ea_4cf3_aad5_4d76b01"/>
      <w:bookmarkStart w:id="63" w:name="_PAR__1_b6917ec3_a8e1_44cf_9032_eda36e5f"/>
      <w:bookmarkStart w:id="64" w:name="_LINE__1_671f3ccc_195c_4736_967b_5bf9deb"/>
      <w:bookmarkEnd w:id="3"/>
      <w:bookmarkEnd w:id="57"/>
      <w:bookmarkEnd w:id="60"/>
      <w:r w:rsidRPr="00360613">
        <w:rPr>
          <w:rFonts w:ascii="Arial" w:eastAsia="Arial" w:hAnsi="Arial" w:cs="Arial"/>
        </w:rPr>
        <w:t>i</w:t>
      </w:r>
      <w:bookmarkEnd w:id="61"/>
      <w:r w:rsidRPr="00360613">
        <w:rPr>
          <w:rFonts w:ascii="Arial" w:eastAsia="Arial" w:hAnsi="Arial" w:cs="Arial"/>
        </w:rPr>
        <w:t xml:space="preserve">n accordance with the Maine Revised Statutes, Title 35-A, section 6413. The district may </w:t>
      </w:r>
      <w:bookmarkStart w:id="65" w:name="_LINE__2_75d89a9d_a10b_4d1c_9546_5e14c4b"/>
      <w:bookmarkEnd w:id="64"/>
      <w:r w:rsidRPr="00360613">
        <w:rPr>
          <w:rFonts w:ascii="Arial" w:eastAsia="Arial" w:hAnsi="Arial" w:cs="Arial"/>
        </w:rPr>
        <w:t xml:space="preserve">not have outstanding at any one time bonds, notes or other evidences of indebtedness in </w:t>
      </w:r>
      <w:bookmarkStart w:id="66" w:name="_LINE__3_62213210_a194_4d83_9461_dff78e8"/>
      <w:bookmarkEnd w:id="65"/>
      <w:r w:rsidRPr="00360613">
        <w:rPr>
          <w:rFonts w:ascii="Arial" w:eastAsia="Arial" w:hAnsi="Arial" w:cs="Arial"/>
        </w:rPr>
        <w:t>amounts exceeding any debt limit established by referendum in accordance with Title 35</w:t>
      </w:r>
      <w:r>
        <w:rPr>
          <w:rFonts w:ascii="Arial" w:eastAsia="Arial" w:hAnsi="Arial" w:cs="Arial"/>
        </w:rPr>
        <w:noBreakHyphen/>
      </w:r>
      <w:r w:rsidRPr="00360613">
        <w:rPr>
          <w:rFonts w:ascii="Arial" w:eastAsia="Arial" w:hAnsi="Arial" w:cs="Arial"/>
        </w:rPr>
        <w:t xml:space="preserve">A, </w:t>
      </w:r>
      <w:bookmarkStart w:id="67" w:name="_LINE__4_30448fde_7d2e_42bb_8dc4_fe5eecf"/>
      <w:bookmarkEnd w:id="66"/>
      <w:r w:rsidRPr="00360613">
        <w:rPr>
          <w:rFonts w:ascii="Arial" w:eastAsia="Arial" w:hAnsi="Arial" w:cs="Arial"/>
        </w:rPr>
        <w:t>section 6413</w:t>
      </w:r>
      <w:r>
        <w:rPr>
          <w:rFonts w:ascii="Arial" w:eastAsia="Arial" w:hAnsi="Arial" w:cs="Arial"/>
        </w:rPr>
        <w:t>.</w:t>
      </w:r>
      <w:bookmarkEnd w:id="67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68" w:name="_EMERGENCY_CLAUSE__33aa36c5_2dcd_4799_ad"/>
      <w:bookmarkStart w:id="69" w:name="_PAR__2_7c9e31ec_d694_41e4_bc27_311e7a3e"/>
      <w:bookmarkStart w:id="70" w:name="_LINE__5_4d199d90_fa07_49c3_a357_e349051"/>
      <w:bookmarkEnd w:id="27"/>
      <w:bookmarkEnd w:id="28"/>
      <w:bookmarkEnd w:id="63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1" w:name="_LINE__6_3d0d5de7_b845_4d0e_a121_392fb84"/>
      <w:bookmarkEnd w:id="70"/>
      <w:r>
        <w:rPr>
          <w:rFonts w:ascii="Arial" w:eastAsia="Arial" w:hAnsi="Arial" w:cs="Arial"/>
        </w:rPr>
        <w:t>takes effect when approved.</w:t>
      </w:r>
      <w:bookmarkEnd w:id="71"/>
    </w:p>
    <w:p w:rsidR="0021375D" w:rsidP="0021375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2" w:name="_SUMMARY__587008e8_83c3_4afc_b01b_d977f9"/>
      <w:bookmarkStart w:id="73" w:name="_PAR__3_c63c14c5_72d3_42b0_b675_862f4088"/>
      <w:bookmarkStart w:id="74" w:name="_LINE__7_19841b6f_47a3_4e9d_b9dd_8db4d8a"/>
      <w:bookmarkEnd w:id="68"/>
      <w:bookmarkEnd w:id="69"/>
      <w:r>
        <w:rPr>
          <w:rFonts w:ascii="Arial" w:eastAsia="Arial" w:hAnsi="Arial" w:cs="Arial"/>
          <w:b/>
          <w:sz w:val="24"/>
        </w:rPr>
        <w:t>SUMMARY</w:t>
      </w:r>
      <w:bookmarkEnd w:id="74"/>
    </w:p>
    <w:p w:rsidR="0021375D" w:rsidP="0021375D">
      <w:pPr>
        <w:ind w:left="360" w:firstLine="360"/>
        <w:rPr>
          <w:rFonts w:ascii="Arial" w:eastAsia="Arial" w:hAnsi="Arial" w:cs="Arial"/>
        </w:rPr>
      </w:pPr>
      <w:bookmarkStart w:id="75" w:name="_PAR__4_1136a63f_2d06_451b_84f8_2a9ed38c"/>
      <w:bookmarkStart w:id="76" w:name="_LINE__8_f6107626_94d5_4245_8d9b_b866db7"/>
      <w:bookmarkEnd w:id="73"/>
      <w:r>
        <w:rPr>
          <w:rFonts w:ascii="Arial" w:eastAsia="Arial" w:hAnsi="Arial" w:cs="Arial"/>
        </w:rPr>
        <w:t xml:space="preserve">This bill increases the debt limit of the Vinalhaven Water District from $1,500,000 to </w:t>
      </w:r>
      <w:bookmarkStart w:id="77" w:name="_LINE__9_a61a6dd3_c3e4_4753_8a82_ddab22a"/>
      <w:bookmarkEnd w:id="76"/>
      <w:r>
        <w:rPr>
          <w:rFonts w:ascii="Arial" w:eastAsia="Arial" w:hAnsi="Arial" w:cs="Arial"/>
        </w:rPr>
        <w:t>$4,000,000.</w:t>
      </w:r>
      <w:bookmarkEnd w:id="77"/>
    </w:p>
    <w:bookmarkEnd w:id="1"/>
    <w:bookmarkEnd w:id="2"/>
    <w:bookmarkEnd w:id="62"/>
    <w:bookmarkEnd w:id="72"/>
    <w:bookmarkEnd w:id="7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LR3082,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Debt Limit of the Vinalhaven Water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375D"/>
    <w:rsid w:val="00257B1E"/>
    <w:rsid w:val="002A3C2A"/>
    <w:rsid w:val="002A3D55"/>
    <w:rsid w:val="002D357F"/>
    <w:rsid w:val="003435AF"/>
    <w:rsid w:val="00360613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