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County Jail Funding</w:t>
      </w:r>
    </w:p>
    <w:p w:rsidR="00C53EA8" w:rsidP="00C53EA8">
      <w:pPr>
        <w:ind w:left="360" w:firstLine="360"/>
        <w:rPr>
          <w:rFonts w:ascii="Arial" w:eastAsia="Arial" w:hAnsi="Arial" w:cs="Arial"/>
        </w:rPr>
      </w:pPr>
      <w:bookmarkStart w:id="0" w:name="_EMERGENCY_PREAMBLE__a3f30d14_1fa4_4a97_"/>
      <w:bookmarkStart w:id="1" w:name="_DOC_BODY__3179d6bc_f2a0_4265_a0fe_50038"/>
      <w:bookmarkStart w:id="2" w:name="_DOC_BODY_CONTAINER__663300b9_11fa_4f1f_"/>
      <w:bookmarkStart w:id="3" w:name="_PAGE__1_2efb5933_5629_4739_b7fd_f3514cb"/>
      <w:bookmarkStart w:id="4" w:name="_PAR__1_f0e51c7d_46fa_480f_9627_2bde53bf"/>
      <w:bookmarkStart w:id="5" w:name="_LINE__1_23999fa6_a9f4_41a4_8b45_2267b45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5358df50_0bfe_4c93_8dba_65bf45a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C53EA8" w:rsidP="00C53EA8">
      <w:pPr>
        <w:ind w:left="360" w:firstLine="360"/>
        <w:rPr>
          <w:rFonts w:ascii="Arial" w:eastAsia="Arial" w:hAnsi="Arial" w:cs="Arial"/>
        </w:rPr>
      </w:pPr>
      <w:bookmarkStart w:id="7" w:name="_PAR__2_64337dbb_d59d_4969_9d54_60a62797"/>
      <w:bookmarkStart w:id="8" w:name="_LINE__3_7ba247d9_d256_40b4_9437_2495ddb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9E4ECA">
        <w:rPr>
          <w:rFonts w:ascii="Arial" w:eastAsia="Arial" w:hAnsi="Arial" w:cs="Arial"/>
        </w:rPr>
        <w:t xml:space="preserve">state funding for county jail operations has remained stagnant while the </w:t>
      </w:r>
      <w:bookmarkStart w:id="9" w:name="_LINE__4_4ea649db_777f_4b8b_bbc7_822dc5c"/>
      <w:bookmarkEnd w:id="8"/>
      <w:r w:rsidRPr="009E4ECA">
        <w:rPr>
          <w:rFonts w:ascii="Arial" w:eastAsia="Arial" w:hAnsi="Arial" w:cs="Arial"/>
        </w:rPr>
        <w:t>costs to operate county jails ha</w:t>
      </w:r>
      <w:r>
        <w:rPr>
          <w:rFonts w:ascii="Arial" w:eastAsia="Arial" w:hAnsi="Arial" w:cs="Arial"/>
        </w:rPr>
        <w:t>ve</w:t>
      </w:r>
      <w:r w:rsidRPr="009E4ECA">
        <w:rPr>
          <w:rFonts w:ascii="Arial" w:eastAsia="Arial" w:hAnsi="Arial" w:cs="Arial"/>
        </w:rPr>
        <w:t xml:space="preserve"> rapidly increased</w:t>
      </w:r>
      <w:r>
        <w:rPr>
          <w:rFonts w:ascii="Arial" w:eastAsia="Arial" w:hAnsi="Arial" w:cs="Arial"/>
        </w:rPr>
        <w:t>,</w:t>
      </w:r>
      <w:r w:rsidRPr="009E4ECA">
        <w:rPr>
          <w:rFonts w:ascii="Arial" w:eastAsia="Arial" w:hAnsi="Arial" w:cs="Arial"/>
        </w:rPr>
        <w:t xml:space="preserve"> creating an undue burden on property </w:t>
      </w:r>
      <w:bookmarkStart w:id="10" w:name="_LINE__5_cd097a38_2103_4b54_a172_9853efc"/>
      <w:bookmarkEnd w:id="9"/>
      <w:r w:rsidRPr="009E4ECA">
        <w:rPr>
          <w:rFonts w:ascii="Arial" w:eastAsia="Arial" w:hAnsi="Arial" w:cs="Arial"/>
        </w:rPr>
        <w:t>tax payers; and</w:t>
      </w:r>
      <w:bookmarkEnd w:id="10"/>
    </w:p>
    <w:p w:rsidR="00C53EA8" w:rsidP="00C53EA8">
      <w:pPr>
        <w:ind w:left="360" w:firstLine="360"/>
        <w:rPr>
          <w:rFonts w:ascii="Arial" w:eastAsia="Arial" w:hAnsi="Arial" w:cs="Arial"/>
        </w:rPr>
      </w:pPr>
      <w:bookmarkStart w:id="11" w:name="_PAR__3_cee7d1d1_ee08_4e49_95a9_e7631ab7"/>
      <w:bookmarkStart w:id="12" w:name="_LINE__6_8218bd27_f662_4d20_b4f3_c5533aa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9E4ECA">
        <w:rPr>
          <w:rFonts w:ascii="Arial" w:eastAsia="Arial" w:hAnsi="Arial" w:cs="Arial"/>
        </w:rPr>
        <w:t xml:space="preserve">it is necessary that this Act take effect prior to the beginning of the next </w:t>
      </w:r>
      <w:bookmarkStart w:id="13" w:name="_LINE__7_4ab447ab_4733_43a5_982f_229b3eb"/>
      <w:bookmarkEnd w:id="12"/>
      <w:r w:rsidRPr="009E4ECA">
        <w:rPr>
          <w:rFonts w:ascii="Arial" w:eastAsia="Arial" w:hAnsi="Arial" w:cs="Arial"/>
        </w:rPr>
        <w:t>fiscal year; and</w:t>
      </w:r>
      <w:bookmarkEnd w:id="13"/>
    </w:p>
    <w:p w:rsidR="00C53EA8" w:rsidP="00C53EA8">
      <w:pPr>
        <w:ind w:left="360" w:firstLine="360"/>
        <w:rPr>
          <w:rFonts w:ascii="Arial" w:eastAsia="Arial" w:hAnsi="Arial" w:cs="Arial"/>
        </w:rPr>
      </w:pPr>
      <w:bookmarkStart w:id="14" w:name="_PAR__4_1cc97b92_f134_4984_b33b_099d0856"/>
      <w:bookmarkStart w:id="15" w:name="_LINE__8_1ffb320d_01fe_4005_8e90_7059043"/>
      <w:bookmarkEnd w:id="11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6" w:name="_LINE__9_8fc4fb0c_461e_4da1_beb0_4cc145d"/>
      <w:bookmarkEnd w:id="15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17" w:name="_LINE__10_42cc77e1_215a_4e57_b796_90be5d"/>
      <w:bookmarkEnd w:id="16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18" w:name="_LINE__11_b6db1868_4108_4f1e_9392_12c038"/>
      <w:bookmarkEnd w:id="17"/>
      <w:r>
        <w:rPr>
          <w:rFonts w:ascii="Arial" w:eastAsia="Arial" w:hAnsi="Arial" w:cs="Arial"/>
        </w:rPr>
        <w:t>therefore,</w:t>
      </w:r>
      <w:bookmarkEnd w:id="18"/>
    </w:p>
    <w:p w:rsidR="00C53EA8" w:rsidP="00C53EA8">
      <w:pPr>
        <w:ind w:left="360"/>
        <w:rPr>
          <w:rFonts w:ascii="Arial" w:eastAsia="Arial" w:hAnsi="Arial" w:cs="Arial"/>
        </w:rPr>
      </w:pPr>
      <w:bookmarkStart w:id="19" w:name="_ENACTING_CLAUSE__32925b0e_5f10_4a82_8b7"/>
      <w:bookmarkStart w:id="20" w:name="_PAR__5_51d54449_649b_40b8_8826_ec9cd9f5"/>
      <w:bookmarkStart w:id="21" w:name="_LINE__12_20c67b0c_4732_49e3_84a3_e538b6"/>
      <w:bookmarkEnd w:id="0"/>
      <w:bookmarkEnd w:id="14"/>
      <w:r>
        <w:rPr>
          <w:rFonts w:ascii="Arial" w:eastAsia="Arial" w:hAnsi="Arial" w:cs="Arial"/>
          <w:b/>
        </w:rPr>
        <w:t>Be it enacted by the People of the State of Maine as follows:</w:t>
      </w:r>
      <w:bookmarkEnd w:id="21"/>
    </w:p>
    <w:p w:rsidR="00C53EA8" w:rsidP="00C53EA8">
      <w:pPr>
        <w:ind w:left="360" w:firstLine="360"/>
        <w:rPr>
          <w:rFonts w:ascii="Arial" w:eastAsia="Arial" w:hAnsi="Arial" w:cs="Arial"/>
        </w:rPr>
      </w:pPr>
      <w:bookmarkStart w:id="22" w:name="_BILL_SECTION_HEADER__7581069c_7174_4df5"/>
      <w:bookmarkStart w:id="23" w:name="_BILL_SECTION__88982892_ad14_4a64_b47c_2"/>
      <w:bookmarkStart w:id="24" w:name="_DOC_BODY_CONTENT__d958a344_620b_4284_8c"/>
      <w:bookmarkStart w:id="25" w:name="_PAR__6_d05d1310_d0e1_421c_a45f_63ad04e3"/>
      <w:bookmarkStart w:id="26" w:name="_LINE__13_803b04e0_9db5_48cd_9337_0e119e"/>
      <w:bookmarkEnd w:id="19"/>
      <w:bookmarkEnd w:id="20"/>
      <w:r>
        <w:rPr>
          <w:rFonts w:ascii="Arial" w:eastAsia="Arial" w:hAnsi="Arial" w:cs="Arial"/>
          <w:b/>
          <w:sz w:val="24"/>
        </w:rPr>
        <w:t xml:space="preserve">Sec. </w:t>
      </w:r>
      <w:bookmarkStart w:id="27" w:name="_BILL_SECTION_NUMBER__087614e3_2d48_4378"/>
      <w:r>
        <w:rPr>
          <w:rFonts w:ascii="Arial" w:eastAsia="Arial" w:hAnsi="Arial" w:cs="Arial"/>
          <w:b/>
          <w:sz w:val="24"/>
        </w:rPr>
        <w:t>1</w:t>
      </w:r>
      <w:bookmarkEnd w:id="27"/>
      <w:r>
        <w:rPr>
          <w:rFonts w:ascii="Arial" w:eastAsia="Arial" w:hAnsi="Arial" w:cs="Arial"/>
          <w:b/>
          <w:sz w:val="24"/>
        </w:rPr>
        <w:t>.  34-A MRSA §1210-E, sub-§2,</w:t>
      </w:r>
      <w:r>
        <w:rPr>
          <w:rFonts w:ascii="Arial" w:eastAsia="Arial" w:hAnsi="Arial" w:cs="Arial"/>
        </w:rPr>
        <w:t xml:space="preserve"> as enacted by PL 2021, c. 732, Pt. A, §3 </w:t>
      </w:r>
      <w:bookmarkStart w:id="28" w:name="_LINE__14_2b87d6c4_cbd9_4ce3_a4a7_8b331f"/>
      <w:bookmarkEnd w:id="26"/>
      <w:r>
        <w:rPr>
          <w:rFonts w:ascii="Arial" w:eastAsia="Arial" w:hAnsi="Arial" w:cs="Arial"/>
        </w:rPr>
        <w:t>and affected by §5, is amended to read:</w:t>
      </w:r>
      <w:bookmarkEnd w:id="28"/>
    </w:p>
    <w:p w:rsidR="00C53EA8" w:rsidP="00C53EA8">
      <w:pPr>
        <w:ind w:left="360" w:firstLine="360"/>
        <w:rPr>
          <w:rFonts w:ascii="Arial" w:eastAsia="Arial" w:hAnsi="Arial" w:cs="Arial"/>
        </w:rPr>
      </w:pPr>
      <w:bookmarkStart w:id="29" w:name="_STATUTE_NUMBER__aa5944c0_be2d_4993_81dc"/>
      <w:bookmarkStart w:id="30" w:name="_STATUTE_SS__28f115b5_4457_4410_81d4_8ee"/>
      <w:bookmarkStart w:id="31" w:name="_PAR__7_d437bce9_bf78_490b_8d1b_27d2c29e"/>
      <w:bookmarkStart w:id="32" w:name="_LINE__15_e810feb6_5f47_4885_8b5a_9dc79d"/>
      <w:bookmarkEnd w:id="22"/>
      <w:bookmarkEnd w:id="25"/>
      <w:r>
        <w:rPr>
          <w:rFonts w:ascii="Arial" w:eastAsia="Arial" w:hAnsi="Arial" w:cs="Arial"/>
          <w:b/>
        </w:rPr>
        <w:t>2</w:t>
      </w:r>
      <w:bookmarkEnd w:id="29"/>
      <w:r>
        <w:rPr>
          <w:rFonts w:ascii="Arial" w:eastAsia="Arial" w:hAnsi="Arial" w:cs="Arial"/>
          <w:b/>
        </w:rPr>
        <w:t xml:space="preserve">.  </w:t>
      </w:r>
      <w:bookmarkStart w:id="33" w:name="_STATUTE_HEADNOTE__009aa1f4_6bc9_4fd7_b5"/>
      <w:r>
        <w:rPr>
          <w:rFonts w:ascii="Arial" w:eastAsia="Arial" w:hAnsi="Arial" w:cs="Arial"/>
          <w:b/>
        </w:rPr>
        <w:t>County Jail Operations Fund.</w:t>
      </w:r>
      <w:bookmarkEnd w:id="3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4" w:name="_STATUTE_CONTENT__3829c362_8f39_4519_83d"/>
      <w:r>
        <w:rPr>
          <w:rFonts w:ascii="Arial" w:eastAsia="Arial" w:hAnsi="Arial" w:cs="Arial"/>
        </w:rPr>
        <w:t xml:space="preserve">The County Jail Operations Fund is established to </w:t>
      </w:r>
      <w:bookmarkStart w:id="35" w:name="_LINE__16_c0f7bc4a_d6ae_4eef_b368_74213c"/>
      <w:bookmarkEnd w:id="32"/>
      <w:r>
        <w:rPr>
          <w:rFonts w:ascii="Arial" w:eastAsia="Arial" w:hAnsi="Arial" w:cs="Arial"/>
        </w:rPr>
        <w:t xml:space="preserve">provide funding for county jails and the regional jail.  State funding must be appropriated </w:t>
      </w:r>
      <w:bookmarkStart w:id="36" w:name="_LINE__17_54625027_e4c2_4bce_9e3f_9c9195"/>
      <w:bookmarkEnd w:id="35"/>
      <w:r>
        <w:rPr>
          <w:rFonts w:ascii="Arial" w:eastAsia="Arial" w:hAnsi="Arial" w:cs="Arial"/>
        </w:rPr>
        <w:t>annually for the fund in the amount of $20,342,104</w:t>
      </w:r>
      <w:bookmarkStart w:id="37" w:name="_PROCESSED_CHANGE__18f1de22_98a4_42fb_8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prior to July 1, 2026 and in the amount </w:t>
      </w:r>
      <w:bookmarkStart w:id="38" w:name="_LINE__18_fc472b33_8ba6_40f1_ad0f_362bc4"/>
      <w:bookmarkEnd w:id="36"/>
      <w:r>
        <w:rPr>
          <w:rFonts w:ascii="Arial" w:eastAsia="Arial" w:hAnsi="Arial" w:cs="Arial"/>
          <w:u w:val="single"/>
        </w:rPr>
        <w:t>of $28,342</w:t>
      </w:r>
      <w:r>
        <w:rPr>
          <w:rFonts w:ascii="Arial" w:eastAsia="Arial" w:hAnsi="Arial" w:cs="Arial"/>
          <w:u w:val="single"/>
        </w:rPr>
        <w:t>,104 beginning July 1, 2026,</w:t>
      </w:r>
      <w:bookmarkEnd w:id="37"/>
      <w:r>
        <w:rPr>
          <w:rFonts w:ascii="Arial" w:eastAsia="Arial" w:hAnsi="Arial" w:cs="Arial"/>
        </w:rPr>
        <w:t xml:space="preserve"> plus any additional amount the Legislature may </w:t>
      </w:r>
      <w:bookmarkStart w:id="39" w:name="_LINE__19_b2329887_37c6_4022_bba4_1a045e"/>
      <w:bookmarkEnd w:id="38"/>
      <w:r>
        <w:rPr>
          <w:rFonts w:ascii="Arial" w:eastAsia="Arial" w:hAnsi="Arial" w:cs="Arial"/>
        </w:rPr>
        <w:t>appropriate.</w:t>
      </w:r>
      <w:bookmarkStart w:id="40" w:name="_PROCESSED_CHANGE__a3f67fc5_b482_4b1d_a6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u w:val="single"/>
        </w:rPr>
        <w:t>The amount required to be appro</w:t>
      </w:r>
      <w:r>
        <w:rPr>
          <w:rFonts w:ascii="Arial" w:eastAsia="Arial" w:hAnsi="Arial" w:cs="Arial"/>
          <w:u w:val="single"/>
        </w:rPr>
        <w:t>priated under this subsection</w:t>
      </w:r>
      <w:r>
        <w:rPr>
          <w:rFonts w:ascii="Arial" w:eastAsia="Arial" w:hAnsi="Arial" w:cs="Arial"/>
          <w:u w:val="single"/>
        </w:rPr>
        <w:t xml:space="preserve"> must be </w:t>
      </w:r>
      <w:bookmarkStart w:id="41" w:name="_LINE__20_3886dcba_e05f_4bfe_97fe_8d738c"/>
      <w:bookmarkEnd w:id="39"/>
      <w:r>
        <w:rPr>
          <w:rFonts w:ascii="Arial" w:eastAsia="Arial" w:hAnsi="Arial" w:cs="Arial"/>
          <w:u w:val="single"/>
        </w:rPr>
        <w:t>increased</w:t>
      </w:r>
      <w:r>
        <w:rPr>
          <w:rFonts w:ascii="Arial" w:eastAsia="Arial" w:hAnsi="Arial" w:cs="Arial"/>
          <w:u w:val="single"/>
        </w:rPr>
        <w:t xml:space="preserve"> annually by 4%.</w:t>
      </w:r>
      <w:bookmarkEnd w:id="40"/>
      <w:r>
        <w:rPr>
          <w:rFonts w:ascii="Arial" w:eastAsia="Arial" w:hAnsi="Arial" w:cs="Arial"/>
        </w:rPr>
        <w:t xml:space="preserve">  The department shall administer the fund and shall distribute </w:t>
      </w:r>
      <w:bookmarkStart w:id="42" w:name="_LINE__21_f47f95c6_2f6b_4d23_ba81_fefa32"/>
      <w:bookmarkEnd w:id="41"/>
      <w:r>
        <w:rPr>
          <w:rFonts w:ascii="Arial" w:eastAsia="Arial" w:hAnsi="Arial" w:cs="Arial"/>
        </w:rPr>
        <w:t xml:space="preserve">funds to the jails in accordance with this section for the purposes set forth in </w:t>
      </w:r>
      <w:bookmarkStart w:id="43" w:name="_CROSS_REFERENCE__dfaa3abf_2a78_40c1_aff"/>
      <w:r>
        <w:rPr>
          <w:rFonts w:ascii="Arial" w:eastAsia="Arial" w:hAnsi="Arial" w:cs="Arial"/>
        </w:rPr>
        <w:t>subsections 3</w:t>
      </w:r>
      <w:bookmarkEnd w:id="43"/>
      <w:r>
        <w:rPr>
          <w:rFonts w:ascii="Arial" w:eastAsia="Arial" w:hAnsi="Arial" w:cs="Arial"/>
        </w:rPr>
        <w:t xml:space="preserve"> </w:t>
      </w:r>
      <w:bookmarkStart w:id="44" w:name="_LINE__22_b1515e3d_68e2_44e4_b874_ddb2e1"/>
      <w:bookmarkEnd w:id="42"/>
      <w:r>
        <w:rPr>
          <w:rFonts w:ascii="Arial" w:eastAsia="Arial" w:hAnsi="Arial" w:cs="Arial"/>
        </w:rPr>
        <w:t xml:space="preserve">and </w:t>
      </w:r>
      <w:bookmarkStart w:id="45" w:name="_CROSS_REFERENCE__b37640db_6ca1_43f7_ab4"/>
      <w:r>
        <w:rPr>
          <w:rFonts w:ascii="Arial" w:eastAsia="Arial" w:hAnsi="Arial" w:cs="Arial"/>
        </w:rPr>
        <w:t>4</w:t>
      </w:r>
      <w:bookmarkEnd w:id="45"/>
      <w:r>
        <w:rPr>
          <w:rFonts w:ascii="Arial" w:eastAsia="Arial" w:hAnsi="Arial" w:cs="Arial"/>
        </w:rPr>
        <w:t xml:space="preserve"> and in accordance with the distribution formula set forth in </w:t>
      </w:r>
      <w:bookmarkStart w:id="46" w:name="_CROSS_REFERENCE__efadb47d_9e5f_47ec_991"/>
      <w:r>
        <w:rPr>
          <w:rFonts w:ascii="Arial" w:eastAsia="Arial" w:hAnsi="Arial" w:cs="Arial"/>
        </w:rPr>
        <w:t>subsection 9</w:t>
      </w:r>
      <w:bookmarkEnd w:id="46"/>
      <w:r>
        <w:rPr>
          <w:rFonts w:ascii="Arial" w:eastAsia="Arial" w:hAnsi="Arial" w:cs="Arial"/>
        </w:rPr>
        <w:t>.</w:t>
      </w:r>
      <w:bookmarkStart w:id="47" w:name="_PROCESSED_CHANGE__02589226_c990_4431_b5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u w:val="single"/>
        </w:rPr>
        <w:t xml:space="preserve">State funds </w:t>
      </w:r>
      <w:bookmarkStart w:id="48" w:name="_LINE__23_990c1231_f2ed_461f_a841_e7662f"/>
      <w:bookmarkEnd w:id="44"/>
      <w:r>
        <w:rPr>
          <w:rFonts w:ascii="Arial" w:eastAsia="Arial" w:hAnsi="Arial" w:cs="Arial"/>
          <w:u w:val="single"/>
        </w:rPr>
        <w:t xml:space="preserve">appropriated </w:t>
      </w:r>
      <w:r>
        <w:rPr>
          <w:rFonts w:ascii="Arial" w:eastAsia="Arial" w:hAnsi="Arial" w:cs="Arial"/>
          <w:u w:val="single"/>
        </w:rPr>
        <w:t>for</w:t>
      </w:r>
      <w:r>
        <w:rPr>
          <w:rFonts w:ascii="Arial" w:eastAsia="Arial" w:hAnsi="Arial" w:cs="Arial"/>
          <w:u w:val="single"/>
        </w:rPr>
        <w:t xml:space="preserve"> the fund that are unexpended at the end of the fiscal year to which the </w:t>
      </w:r>
      <w:bookmarkStart w:id="49" w:name="_LINE__24_95e22df0_2c7e_4f70_ad58_7c37b5"/>
      <w:bookmarkEnd w:id="48"/>
      <w:r>
        <w:rPr>
          <w:rFonts w:ascii="Arial" w:eastAsia="Arial" w:hAnsi="Arial" w:cs="Arial"/>
          <w:u w:val="single"/>
        </w:rPr>
        <w:t xml:space="preserve">funds are appropriated do not lapse but must carry forward into subsequent fiscal years to </w:t>
      </w:r>
      <w:bookmarkStart w:id="50" w:name="_LINE__25_c00bef0b_fd1e_42d0_85bb_278572"/>
      <w:bookmarkEnd w:id="49"/>
      <w:r>
        <w:rPr>
          <w:rFonts w:ascii="Arial" w:eastAsia="Arial" w:hAnsi="Arial" w:cs="Arial"/>
          <w:u w:val="single"/>
        </w:rPr>
        <w:t>be expended for the purpose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of this section.</w:t>
      </w:r>
      <w:bookmarkEnd w:id="34"/>
      <w:bookmarkEnd w:id="47"/>
      <w:bookmarkEnd w:id="50"/>
    </w:p>
    <w:p w:rsidR="00C53EA8" w:rsidP="00C53EA8">
      <w:pPr>
        <w:ind w:left="360" w:firstLine="360"/>
        <w:rPr>
          <w:rFonts w:ascii="Arial" w:eastAsia="Arial" w:hAnsi="Arial" w:cs="Arial"/>
        </w:rPr>
      </w:pPr>
      <w:bookmarkStart w:id="51" w:name="_BILL_SECTION_HEADER__ee82c742_54f9_41e0"/>
      <w:bookmarkStart w:id="52" w:name="_BILL_SECTION__5c4d48fe_979d_42f1_a88a_8"/>
      <w:bookmarkStart w:id="53" w:name="_PAR__8_5de03366_1604_4569_b7b4_1e31dd6b"/>
      <w:bookmarkStart w:id="54" w:name="_LINE__26_db1e0fd8_4059_472f_a3d7_df241c"/>
      <w:bookmarkEnd w:id="23"/>
      <w:bookmarkEnd w:id="30"/>
      <w:bookmarkEnd w:id="31"/>
      <w:r>
        <w:rPr>
          <w:rFonts w:ascii="Arial" w:eastAsia="Arial" w:hAnsi="Arial" w:cs="Arial"/>
          <w:b/>
          <w:sz w:val="24"/>
        </w:rPr>
        <w:t xml:space="preserve">Sec. </w:t>
      </w:r>
      <w:bookmarkStart w:id="55" w:name="_BILL_SECTION_NUMBER__a051a478_00e3_4858"/>
      <w:r>
        <w:rPr>
          <w:rFonts w:ascii="Arial" w:eastAsia="Arial" w:hAnsi="Arial" w:cs="Arial"/>
          <w:b/>
          <w:sz w:val="24"/>
        </w:rPr>
        <w:t>2</w:t>
      </w:r>
      <w:bookmarkEnd w:id="55"/>
      <w:r>
        <w:rPr>
          <w:rFonts w:ascii="Arial" w:eastAsia="Arial" w:hAnsi="Arial" w:cs="Arial"/>
          <w:b/>
          <w:sz w:val="24"/>
        </w:rPr>
        <w:t>.  34-A MRSA §1210-E, sub-§3,</w:t>
      </w:r>
      <w:r>
        <w:rPr>
          <w:rFonts w:ascii="Arial" w:eastAsia="Arial" w:hAnsi="Arial" w:cs="Arial"/>
        </w:rPr>
        <w:t xml:space="preserve"> as enacted by PL 2021, c. 732, Pt. A, §3 </w:t>
      </w:r>
      <w:bookmarkStart w:id="56" w:name="_LINE__27_ddf0f415_9965_420c_a30e_183544"/>
      <w:bookmarkEnd w:id="54"/>
      <w:r>
        <w:rPr>
          <w:rFonts w:ascii="Arial" w:eastAsia="Arial" w:hAnsi="Arial" w:cs="Arial"/>
        </w:rPr>
        <w:t>and affected by §5, is amended to read:</w:t>
      </w:r>
      <w:bookmarkEnd w:id="56"/>
    </w:p>
    <w:p w:rsidR="00C53EA8" w:rsidP="00C53EA8">
      <w:pPr>
        <w:ind w:left="360" w:firstLine="360"/>
        <w:rPr>
          <w:rFonts w:ascii="Arial" w:eastAsia="Arial" w:hAnsi="Arial" w:cs="Arial"/>
        </w:rPr>
      </w:pPr>
      <w:bookmarkStart w:id="57" w:name="_STATUTE_NUMBER__6a9a4919_91df_4ec8_b042"/>
      <w:bookmarkStart w:id="58" w:name="_STATUTE_SS__9a4a7f3c_7d9f_4e6d_91ed_712"/>
      <w:bookmarkStart w:id="59" w:name="_PAR__9_92478011_9146_46d3_93c4_6dd7e151"/>
      <w:bookmarkStart w:id="60" w:name="_LINE__28_98add32a_d676_4c1c_a963_599a07"/>
      <w:bookmarkEnd w:id="51"/>
      <w:bookmarkEnd w:id="53"/>
      <w:r>
        <w:rPr>
          <w:rFonts w:ascii="Arial" w:eastAsia="Arial" w:hAnsi="Arial" w:cs="Arial"/>
          <w:b/>
        </w:rPr>
        <w:t>3</w:t>
      </w:r>
      <w:bookmarkEnd w:id="57"/>
      <w:r>
        <w:rPr>
          <w:rFonts w:ascii="Arial" w:eastAsia="Arial" w:hAnsi="Arial" w:cs="Arial"/>
          <w:b/>
        </w:rPr>
        <w:t xml:space="preserve">.  </w:t>
      </w:r>
      <w:bookmarkStart w:id="61" w:name="_STATUTE_HEADNOTE__3a8d7154_9dee_43e3_92"/>
      <w:r>
        <w:rPr>
          <w:rFonts w:ascii="Arial" w:eastAsia="Arial" w:hAnsi="Arial" w:cs="Arial"/>
          <w:b/>
        </w:rPr>
        <w:t>Community corrections; pretrial release program.</w:t>
      </w:r>
      <w:bookmarkEnd w:id="61"/>
      <w:r>
        <w:rPr>
          <w:rFonts w:ascii="Arial" w:eastAsia="Arial" w:hAnsi="Arial" w:cs="Arial"/>
          <w:b/>
        </w:rPr>
        <w:t xml:space="preserve"> </w:t>
      </w:r>
      <w:bookmarkStart w:id="62" w:name="_PROCESSED_CHANGE__a9025d46_7ae7_4a76_b1"/>
      <w:r>
        <w:rPr>
          <w:rFonts w:ascii="Arial" w:eastAsia="Arial" w:hAnsi="Arial" w:cs="Arial"/>
        </w:rPr>
        <w:t xml:space="preserve"> </w:t>
      </w:r>
      <w:bookmarkStart w:id="63" w:name="_STATUTE_CONTENT__e0c4f25d_f560_4044_812"/>
      <w:r>
        <w:rPr>
          <w:rFonts w:ascii="Arial" w:eastAsia="Arial" w:hAnsi="Arial" w:cs="Arial"/>
          <w:strike/>
        </w:rPr>
        <w:t xml:space="preserve">At least 25% of all funding </w:t>
      </w:r>
      <w:bookmarkStart w:id="64" w:name="_LINE__29_fe051cf6_77b8_4173_97fb_5ce8b9"/>
      <w:bookmarkEnd w:id="60"/>
      <w:r>
        <w:rPr>
          <w:rFonts w:ascii="Arial" w:eastAsia="Arial" w:hAnsi="Arial" w:cs="Arial"/>
          <w:strike/>
        </w:rPr>
        <w:t>provided</w:t>
      </w:r>
      <w:bookmarkStart w:id="65" w:name="_PROCESSED_CHANGE__09d87fd6_9f39_4ee4_b1"/>
      <w:bookmarkEnd w:id="6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In addition to the funding</w:t>
      </w:r>
      <w:bookmarkEnd w:id="65"/>
      <w:r>
        <w:rPr>
          <w:rFonts w:ascii="Arial" w:eastAsia="Arial" w:hAnsi="Arial" w:cs="Arial"/>
        </w:rPr>
        <w:t xml:space="preserve"> under this section</w:t>
      </w:r>
      <w:bookmarkStart w:id="66" w:name="_PROCESSED_CHANGE__cb84958d_e9e3_4a37_a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must be used by</w:t>
      </w:r>
      <w:bookmarkStart w:id="67" w:name="_PROCESSED_CHANGE__b39ebc1d_7981_4538_81"/>
      <w:bookmarkEnd w:id="66"/>
      <w:r>
        <w:rPr>
          <w:rFonts w:ascii="Arial" w:eastAsia="Arial" w:hAnsi="Arial" w:cs="Arial"/>
          <w:u w:val="single"/>
        </w:rPr>
        <w:t xml:space="preserve">, state funding must </w:t>
      </w:r>
      <w:bookmarkStart w:id="68" w:name="_LINE__30_a4b16816_527b_4ba5_bea3_ad42d2"/>
      <w:bookmarkEnd w:id="64"/>
      <w:r>
        <w:rPr>
          <w:rFonts w:ascii="Arial" w:eastAsia="Arial" w:hAnsi="Arial" w:cs="Arial"/>
          <w:u w:val="single"/>
        </w:rPr>
        <w:t xml:space="preserve">be appropriated annually </w:t>
      </w:r>
      <w:r>
        <w:rPr>
          <w:rFonts w:ascii="Arial" w:eastAsia="Arial" w:hAnsi="Arial" w:cs="Arial"/>
          <w:u w:val="single"/>
        </w:rPr>
        <w:t>for</w:t>
      </w:r>
      <w:r>
        <w:rPr>
          <w:rFonts w:ascii="Arial" w:eastAsia="Arial" w:hAnsi="Arial" w:cs="Arial"/>
          <w:u w:val="single"/>
        </w:rPr>
        <w:t xml:space="preserve"> the fund in the amount of $5,000,000.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The funds appropriated </w:t>
      </w:r>
      <w:bookmarkStart w:id="69" w:name="_LINE__31_41123993_1f82_453e_84c1_64654c"/>
      <w:bookmarkEnd w:id="68"/>
      <w:r>
        <w:rPr>
          <w:rFonts w:ascii="Arial" w:eastAsia="Arial" w:hAnsi="Arial" w:cs="Arial"/>
          <w:u w:val="single"/>
        </w:rPr>
        <w:t>pursuant to this subsection may be used by</w:t>
      </w:r>
      <w:bookmarkEnd w:id="67"/>
      <w:r>
        <w:rPr>
          <w:rFonts w:ascii="Arial" w:eastAsia="Arial" w:hAnsi="Arial" w:cs="Arial"/>
        </w:rPr>
        <w:t xml:space="preserve"> the county jails and regional jail for establishing, </w:t>
      </w:r>
      <w:bookmarkStart w:id="70" w:name="_LINE__32_757c59bc_01b9_4f15_b345_205419"/>
      <w:bookmarkEnd w:id="69"/>
      <w:r>
        <w:rPr>
          <w:rFonts w:ascii="Arial" w:eastAsia="Arial" w:hAnsi="Arial" w:cs="Arial"/>
        </w:rPr>
        <w:t xml:space="preserve">providing and maintaining community corrections and programs and services required by </w:t>
      </w:r>
      <w:bookmarkStart w:id="71" w:name="_CROSS_REFERENCE__f59cdc7d_4cb4_475d_987"/>
      <w:bookmarkStart w:id="72" w:name="_LINE__33_af8b4977_ea59_4bbc_89b6_bf1f45"/>
      <w:bookmarkEnd w:id="70"/>
      <w:r>
        <w:rPr>
          <w:rFonts w:ascii="Arial" w:eastAsia="Arial" w:hAnsi="Arial" w:cs="Arial"/>
        </w:rPr>
        <w:t>section 1208‑B, subsection 4, paragraph D</w:t>
      </w:r>
      <w:bookmarkEnd w:id="71"/>
      <w:r>
        <w:rPr>
          <w:rFonts w:ascii="Arial" w:eastAsia="Arial" w:hAnsi="Arial" w:cs="Arial"/>
        </w:rPr>
        <w:t xml:space="preserve">.  Jail programs and services must include a </w:t>
      </w:r>
      <w:bookmarkStart w:id="73" w:name="_LINE__34_b2e257f1_9145_4e91_afe9_99aea1"/>
      <w:bookmarkEnd w:id="72"/>
      <w:r>
        <w:rPr>
          <w:rFonts w:ascii="Arial" w:eastAsia="Arial" w:hAnsi="Arial" w:cs="Arial"/>
        </w:rPr>
        <w:t xml:space="preserve">program, directly or through a contract with an organization, to supervise defendants </w:t>
      </w:r>
      <w:bookmarkStart w:id="74" w:name="_LINE__35_e5a7e662_0e25_46c8_9982_7b7909"/>
      <w:bookmarkEnd w:id="73"/>
      <w:r>
        <w:rPr>
          <w:rFonts w:ascii="Arial" w:eastAsia="Arial" w:hAnsi="Arial" w:cs="Arial"/>
        </w:rPr>
        <w:t xml:space="preserve">subject to pretrial release conditions imposed pursuant to </w:t>
      </w:r>
      <w:bookmarkStart w:id="75" w:name="_CROSS_REFERENCE__9fd2f35d_2e90_49ed_8f7"/>
      <w:r>
        <w:rPr>
          <w:rFonts w:ascii="Arial" w:eastAsia="Arial" w:hAnsi="Arial" w:cs="Arial"/>
        </w:rPr>
        <w:t xml:space="preserve">Title 15, section 1026, subsection </w:t>
      </w:r>
      <w:bookmarkStart w:id="76" w:name="_LINE__36_886c9cf5_f8f6_4eb7_ad75_e8ec1c"/>
      <w:bookmarkEnd w:id="74"/>
      <w:r>
        <w:rPr>
          <w:rFonts w:ascii="Arial" w:eastAsia="Arial" w:hAnsi="Arial" w:cs="Arial"/>
        </w:rPr>
        <w:t>3, paragraph A</w:t>
      </w:r>
      <w:bookmarkEnd w:id="75"/>
      <w:r>
        <w:rPr>
          <w:rFonts w:ascii="Arial" w:eastAsia="Arial" w:hAnsi="Arial" w:cs="Arial"/>
        </w:rPr>
        <w:t xml:space="preserve">, subparagraph (1) and such requirements as may be established by rule or </w:t>
      </w:r>
      <w:bookmarkStart w:id="77" w:name="_LINE__37_a6682492_66d8_4829_b6d2_65f948"/>
      <w:bookmarkEnd w:id="76"/>
      <w:r>
        <w:rPr>
          <w:rFonts w:ascii="Arial" w:eastAsia="Arial" w:hAnsi="Arial" w:cs="Arial"/>
        </w:rPr>
        <w:t>order of the Supreme Judicial Court.</w:t>
      </w:r>
      <w:bookmarkEnd w:id="63"/>
      <w:bookmarkEnd w:id="77"/>
    </w:p>
    <w:p w:rsidR="00C53EA8" w:rsidP="00C53EA8">
      <w:pPr>
        <w:ind w:left="360" w:firstLine="360"/>
        <w:rPr>
          <w:rFonts w:ascii="Arial" w:eastAsia="Arial" w:hAnsi="Arial" w:cs="Arial"/>
        </w:rPr>
      </w:pPr>
      <w:bookmarkStart w:id="78" w:name="_BILL_SECTION_HEADER__2109bf88_9378_4eba"/>
      <w:bookmarkStart w:id="79" w:name="_BILL_SECTION__6ca40538_05df_4c3b_98b7_2"/>
      <w:bookmarkStart w:id="80" w:name="_PAR__10_d434d889_3954_4f3b_b266_0c6140f"/>
      <w:bookmarkStart w:id="81" w:name="_LINE__38_9b166805_a9fe_4170_859d_31b7bd"/>
      <w:bookmarkEnd w:id="52"/>
      <w:bookmarkEnd w:id="58"/>
      <w:bookmarkEnd w:id="59"/>
      <w:r>
        <w:rPr>
          <w:rFonts w:ascii="Arial" w:eastAsia="Arial" w:hAnsi="Arial" w:cs="Arial"/>
          <w:b/>
          <w:sz w:val="24"/>
        </w:rPr>
        <w:t xml:space="preserve">Sec. </w:t>
      </w:r>
      <w:bookmarkStart w:id="82" w:name="_BILL_SECTION_NUMBER__aca5d5c2_90f3_449c"/>
      <w:r>
        <w:rPr>
          <w:rFonts w:ascii="Arial" w:eastAsia="Arial" w:hAnsi="Arial" w:cs="Arial"/>
          <w:b/>
          <w:sz w:val="24"/>
        </w:rPr>
        <w:t>3</w:t>
      </w:r>
      <w:bookmarkEnd w:id="82"/>
      <w:r>
        <w:rPr>
          <w:rFonts w:ascii="Arial" w:eastAsia="Arial" w:hAnsi="Arial" w:cs="Arial"/>
          <w:b/>
          <w:sz w:val="24"/>
        </w:rPr>
        <w:t>.  34-A MRSA §1210-E, sub-§9,</w:t>
      </w:r>
      <w:r>
        <w:rPr>
          <w:rFonts w:ascii="Arial" w:eastAsia="Arial" w:hAnsi="Arial" w:cs="Arial"/>
        </w:rPr>
        <w:t xml:space="preserve"> as enacted by PL 2021, c. 732, Pt. A, §3 </w:t>
      </w:r>
      <w:bookmarkStart w:id="83" w:name="_LINE__39_d1478304_cdf9_4c13_81ac_ac9ae2"/>
      <w:bookmarkEnd w:id="81"/>
      <w:r>
        <w:rPr>
          <w:rFonts w:ascii="Arial" w:eastAsia="Arial" w:hAnsi="Arial" w:cs="Arial"/>
        </w:rPr>
        <w:t>and affected by §5, is amended to read:</w:t>
      </w:r>
      <w:bookmarkEnd w:id="83"/>
    </w:p>
    <w:p w:rsidR="00C53EA8" w:rsidP="00C53EA8">
      <w:pPr>
        <w:ind w:left="360" w:firstLine="360"/>
        <w:rPr>
          <w:rFonts w:ascii="Arial" w:eastAsia="Arial" w:hAnsi="Arial" w:cs="Arial"/>
        </w:rPr>
      </w:pPr>
      <w:bookmarkStart w:id="84" w:name="_STATUTE_NUMBER__12e77785_dcd3_405a_957e"/>
      <w:bookmarkStart w:id="85" w:name="_STATUTE_SS__2b4baaa9_42b8_46f2_b4a3_6a0"/>
      <w:bookmarkStart w:id="86" w:name="_PAR__11_708d37fb_feb4_4742_a2ca_8888e80"/>
      <w:bookmarkStart w:id="87" w:name="_LINE__40_e58455df_05b6_451f_88bc_b2d2b9"/>
      <w:bookmarkEnd w:id="78"/>
      <w:bookmarkEnd w:id="80"/>
      <w:r>
        <w:rPr>
          <w:rFonts w:ascii="Arial" w:eastAsia="Arial" w:hAnsi="Arial" w:cs="Arial"/>
          <w:b/>
        </w:rPr>
        <w:t>9</w:t>
      </w:r>
      <w:bookmarkEnd w:id="84"/>
      <w:r>
        <w:rPr>
          <w:rFonts w:ascii="Arial" w:eastAsia="Arial" w:hAnsi="Arial" w:cs="Arial"/>
          <w:b/>
        </w:rPr>
        <w:t xml:space="preserve">.  </w:t>
      </w:r>
      <w:bookmarkStart w:id="88" w:name="_STATUTE_HEADNOTE__bc849360_f1ef_408b_8a"/>
      <w:r>
        <w:rPr>
          <w:rFonts w:ascii="Arial" w:eastAsia="Arial" w:hAnsi="Arial" w:cs="Arial"/>
          <w:b/>
        </w:rPr>
        <w:t>Formula; distribution.</w:t>
      </w:r>
      <w:bookmarkEnd w:id="8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89" w:name="_STATUTE_CONTENT__f6132d35_5999_4f41_a1d"/>
      <w:r>
        <w:rPr>
          <w:rFonts w:ascii="Arial" w:eastAsia="Arial" w:hAnsi="Arial" w:cs="Arial"/>
        </w:rPr>
        <w:t xml:space="preserve">The council shall establish a formula for the quarterly </w:t>
      </w:r>
      <w:bookmarkStart w:id="90" w:name="_LINE__41_bf7b4f4a_c2c9_4af6_ad38_73a9a8"/>
      <w:bookmarkEnd w:id="87"/>
      <w:r>
        <w:rPr>
          <w:rFonts w:ascii="Arial" w:eastAsia="Arial" w:hAnsi="Arial" w:cs="Arial"/>
        </w:rPr>
        <w:t xml:space="preserve">distribution described in </w:t>
      </w:r>
      <w:bookmarkStart w:id="91" w:name="_CROSS_REFERENCE__08ac89a6_228b_42ca_bbf"/>
      <w:r>
        <w:rPr>
          <w:rFonts w:ascii="Arial" w:eastAsia="Arial" w:hAnsi="Arial" w:cs="Arial"/>
        </w:rPr>
        <w:t>subsection 5</w:t>
      </w:r>
      <w:bookmarkEnd w:id="91"/>
      <w:r>
        <w:rPr>
          <w:rFonts w:ascii="Arial" w:eastAsia="Arial" w:hAnsi="Arial" w:cs="Arial"/>
        </w:rPr>
        <w:t xml:space="preserve">. The department shall distribute quarterly to each </w:t>
      </w:r>
      <w:bookmarkStart w:id="92" w:name="_LINE__42_1e051132_a5bb_4ff8_a1f3_41a269"/>
      <w:bookmarkEnd w:id="90"/>
      <w:r>
        <w:rPr>
          <w:rFonts w:ascii="Arial" w:eastAsia="Arial" w:hAnsi="Arial" w:cs="Arial"/>
        </w:rPr>
        <w:t xml:space="preserve">county from the fund the amount due to that county as determined according to the formula.  </w:t>
      </w:r>
      <w:bookmarkStart w:id="93" w:name="_PAGE_SPLIT__755ebb46_4d5b_4bed_841c_246"/>
      <w:bookmarkStart w:id="94" w:name="_PAGE__2_275d64c7_8677_4f7b_bf27_7abcf79"/>
      <w:bookmarkStart w:id="95" w:name="_PAR__1_46125a59_8bf9_4b67_8409_8def6876"/>
      <w:bookmarkStart w:id="96" w:name="_LINE__1_22141e51_084a_41dd_8258_9ca2447"/>
      <w:bookmarkEnd w:id="3"/>
      <w:bookmarkEnd w:id="86"/>
      <w:bookmarkEnd w:id="92"/>
      <w:r>
        <w:rPr>
          <w:rFonts w:ascii="Arial" w:eastAsia="Arial" w:hAnsi="Arial" w:cs="Arial"/>
        </w:rPr>
        <w:t>T</w:t>
      </w:r>
      <w:bookmarkEnd w:id="93"/>
      <w:r>
        <w:rPr>
          <w:rFonts w:ascii="Arial" w:eastAsia="Arial" w:hAnsi="Arial" w:cs="Arial"/>
        </w:rPr>
        <w:t>he formula must be based on the</w:t>
      </w:r>
      <w:bookmarkStart w:id="97" w:name="_PROCESSED_CHANGE__d2540db3_ad0b_4121_8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most recent</w:t>
      </w:r>
      <w:bookmarkStart w:id="98" w:name="_PROCESSED_CHANGE__19f30b32_57e1_4063_a9"/>
      <w:bookmarkEnd w:id="9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previous state</w:t>
      </w:r>
      <w:bookmarkEnd w:id="98"/>
      <w:r>
        <w:rPr>
          <w:rFonts w:ascii="Arial" w:eastAsia="Arial" w:hAnsi="Arial" w:cs="Arial"/>
        </w:rPr>
        <w:t xml:space="preserve"> fiscal year for which data is </w:t>
      </w:r>
      <w:bookmarkStart w:id="99" w:name="_LINE__2_bcf320dc_4c3f_4f29_bd86_c09cd9a"/>
      <w:bookmarkEnd w:id="96"/>
      <w:r>
        <w:rPr>
          <w:rFonts w:ascii="Arial" w:eastAsia="Arial" w:hAnsi="Arial" w:cs="Arial"/>
        </w:rPr>
        <w:t>available for the county and must:</w:t>
      </w:r>
      <w:bookmarkEnd w:id="89"/>
      <w:bookmarkEnd w:id="99"/>
    </w:p>
    <w:p w:rsidR="00C53EA8" w:rsidP="00C53EA8">
      <w:pPr>
        <w:ind w:left="720"/>
        <w:rPr>
          <w:rFonts w:ascii="Arial" w:eastAsia="Arial" w:hAnsi="Arial" w:cs="Arial"/>
        </w:rPr>
      </w:pPr>
      <w:bookmarkStart w:id="100" w:name="_STATUTE_NUMBER__04dd8d18_174d_4796_b7f0"/>
      <w:bookmarkStart w:id="101" w:name="_STATUTE_P__8cef411a_654b_4453_bd67_f06a"/>
      <w:bookmarkStart w:id="102" w:name="_PAR__2_c2aac0b3_52ee_40e9_bc9c_c7639f49"/>
      <w:bookmarkStart w:id="103" w:name="_LINE__3_fd2f49f8_2278_4f8b_b766_1387057"/>
      <w:bookmarkEnd w:id="95"/>
      <w:r>
        <w:rPr>
          <w:rFonts w:ascii="Arial" w:eastAsia="Arial" w:hAnsi="Arial" w:cs="Arial"/>
        </w:rPr>
        <w:t>A</w:t>
      </w:r>
      <w:bookmarkEnd w:id="100"/>
      <w:r>
        <w:rPr>
          <w:rFonts w:ascii="Arial" w:eastAsia="Arial" w:hAnsi="Arial" w:cs="Arial"/>
        </w:rPr>
        <w:t xml:space="preserve">.  </w:t>
      </w:r>
      <w:bookmarkStart w:id="104" w:name="_STATUTE_CONTENT__0834b376_27cb_4995_b77"/>
      <w:r>
        <w:rPr>
          <w:rFonts w:ascii="Arial" w:eastAsia="Arial" w:hAnsi="Arial" w:cs="Arial"/>
        </w:rPr>
        <w:t>Take into consideration total statewide county jail prisoner days for all jails;</w:t>
      </w:r>
      <w:bookmarkEnd w:id="103"/>
      <w:bookmarkEnd w:id="104"/>
    </w:p>
    <w:p w:rsidR="00C53EA8" w:rsidP="00C53EA8">
      <w:pPr>
        <w:ind w:left="720"/>
        <w:rPr>
          <w:rFonts w:ascii="Arial" w:eastAsia="Arial" w:hAnsi="Arial" w:cs="Arial"/>
        </w:rPr>
      </w:pPr>
      <w:bookmarkStart w:id="105" w:name="_STATUTE_NUMBER__4dbd7d53_c7b9_4ea2_a326"/>
      <w:bookmarkStart w:id="106" w:name="_STATUTE_P__d6346e4e_2318_4c67_939a_3520"/>
      <w:bookmarkStart w:id="107" w:name="_PAR__3_9f10f70a_fc51_4978_8fbe_b509e432"/>
      <w:bookmarkStart w:id="108" w:name="_LINE__4_960880f4_8ced_41a1_9851_c5f3fec"/>
      <w:bookmarkEnd w:id="101"/>
      <w:bookmarkEnd w:id="102"/>
      <w:r>
        <w:rPr>
          <w:rFonts w:ascii="Arial" w:eastAsia="Arial" w:hAnsi="Arial" w:cs="Arial"/>
        </w:rPr>
        <w:t>B</w:t>
      </w:r>
      <w:bookmarkEnd w:id="105"/>
      <w:r>
        <w:rPr>
          <w:rFonts w:ascii="Arial" w:eastAsia="Arial" w:hAnsi="Arial" w:cs="Arial"/>
        </w:rPr>
        <w:t xml:space="preserve">.  </w:t>
      </w:r>
      <w:bookmarkStart w:id="109" w:name="_STATUTE_CONTENT__6bab9522_8efc_4022_81f"/>
      <w:r>
        <w:rPr>
          <w:rFonts w:ascii="Arial" w:eastAsia="Arial" w:hAnsi="Arial" w:cs="Arial"/>
        </w:rPr>
        <w:t xml:space="preserve">Take into consideration and assign to a jail the number of county jail prisoner days </w:t>
      </w:r>
      <w:bookmarkStart w:id="110" w:name="_LINE__5_159bb02d_078b_4994_8c68_cdc6ebb"/>
      <w:bookmarkEnd w:id="108"/>
      <w:r>
        <w:rPr>
          <w:rFonts w:ascii="Arial" w:eastAsia="Arial" w:hAnsi="Arial" w:cs="Arial"/>
        </w:rPr>
        <w:t xml:space="preserve">attributable to each prisoner who was charged with committing a crime in that county </w:t>
      </w:r>
      <w:bookmarkStart w:id="111" w:name="_LINE__6_2e5c28fe_dcbf_4611_a1fa_9cf0218"/>
      <w:bookmarkEnd w:id="110"/>
      <w:r>
        <w:rPr>
          <w:rFonts w:ascii="Arial" w:eastAsia="Arial" w:hAnsi="Arial" w:cs="Arial"/>
        </w:rPr>
        <w:t>or who was committed to the custody of or detained by the sheriff of that county; and</w:t>
      </w:r>
      <w:bookmarkEnd w:id="109"/>
      <w:bookmarkEnd w:id="111"/>
    </w:p>
    <w:p w:rsidR="00C53EA8" w:rsidP="00C53EA8">
      <w:pPr>
        <w:ind w:left="720"/>
        <w:rPr>
          <w:rFonts w:ascii="Arial" w:eastAsia="Arial" w:hAnsi="Arial" w:cs="Arial"/>
        </w:rPr>
      </w:pPr>
      <w:bookmarkStart w:id="112" w:name="_STATUTE_NUMBER__94bfa1a3_9ffa_4813_9852"/>
      <w:bookmarkStart w:id="113" w:name="_STATUTE_P__b22d1a2f_1f9b_4e6f_b1c4_d892"/>
      <w:bookmarkStart w:id="114" w:name="_PAR__4_9d40874a_9c8e_4a6a_abe6_bc62ee79"/>
      <w:bookmarkStart w:id="115" w:name="_LINE__7_f87f85f3_c403_42cc_8790_46fa1a6"/>
      <w:bookmarkEnd w:id="106"/>
      <w:bookmarkEnd w:id="107"/>
      <w:r>
        <w:rPr>
          <w:rFonts w:ascii="Arial" w:eastAsia="Arial" w:hAnsi="Arial" w:cs="Arial"/>
        </w:rPr>
        <w:t>C</w:t>
      </w:r>
      <w:bookmarkEnd w:id="112"/>
      <w:r>
        <w:rPr>
          <w:rFonts w:ascii="Arial" w:eastAsia="Arial" w:hAnsi="Arial" w:cs="Arial"/>
        </w:rPr>
        <w:t xml:space="preserve">.  </w:t>
      </w:r>
      <w:bookmarkStart w:id="116" w:name="_STATUTE_CONTENT__dc8a3c0d_0381_4a63_8aa"/>
      <w:r>
        <w:rPr>
          <w:rFonts w:ascii="Arial" w:eastAsia="Arial" w:hAnsi="Arial" w:cs="Arial"/>
        </w:rPr>
        <w:t xml:space="preserve">Determine the proportion of statewide county jail prisoner days attributable to each </w:t>
      </w:r>
      <w:bookmarkStart w:id="117" w:name="_LINE__8_d1c26f1d_5226_4dff_ba98_50ea6e7"/>
      <w:bookmarkEnd w:id="115"/>
      <w:r>
        <w:rPr>
          <w:rFonts w:ascii="Arial" w:eastAsia="Arial" w:hAnsi="Arial" w:cs="Arial"/>
        </w:rPr>
        <w:t>county.</w:t>
      </w:r>
      <w:bookmarkEnd w:id="116"/>
      <w:bookmarkEnd w:id="117"/>
    </w:p>
    <w:p w:rsidR="00C53EA8" w:rsidP="00C53EA8">
      <w:pPr>
        <w:ind w:left="360" w:firstLine="360"/>
        <w:rPr>
          <w:rFonts w:ascii="Arial" w:eastAsia="Arial" w:hAnsi="Arial" w:cs="Arial"/>
        </w:rPr>
      </w:pPr>
      <w:bookmarkStart w:id="118" w:name="_EMERGENCY_CLAUSE__b592d29a_99ee_496e_85"/>
      <w:bookmarkStart w:id="119" w:name="_PAR__5_4f2fe6b7_242e_4a99_9d54_e5c82431"/>
      <w:bookmarkStart w:id="120" w:name="_LINE__9_351420d1_c314_4629_83c3_5690db7"/>
      <w:bookmarkEnd w:id="24"/>
      <w:bookmarkEnd w:id="79"/>
      <w:bookmarkEnd w:id="85"/>
      <w:bookmarkEnd w:id="113"/>
      <w:bookmarkEnd w:id="114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121" w:name="_LINE__10_9724e27f_3ea1_48a6_be17_f6a63a"/>
      <w:bookmarkEnd w:id="120"/>
      <w:r>
        <w:rPr>
          <w:rFonts w:ascii="Arial" w:eastAsia="Arial" w:hAnsi="Arial" w:cs="Arial"/>
        </w:rPr>
        <w:t>takes effect when approved.</w:t>
      </w:r>
      <w:bookmarkEnd w:id="121"/>
    </w:p>
    <w:p w:rsidR="00C53EA8" w:rsidP="00C53EA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22" w:name="_SUMMARY__cdd84473_699f_4e6a_a29b_6ba134"/>
      <w:bookmarkStart w:id="123" w:name="_PAR__6_f93746d7_548b_493a_b454_867e9124"/>
      <w:bookmarkStart w:id="124" w:name="_LINE__11_976a7600_ebd3_483e_bd85_8c4368"/>
      <w:bookmarkEnd w:id="118"/>
      <w:bookmarkEnd w:id="119"/>
      <w:r>
        <w:rPr>
          <w:rFonts w:ascii="Arial" w:eastAsia="Arial" w:hAnsi="Arial" w:cs="Arial"/>
          <w:b/>
          <w:sz w:val="24"/>
        </w:rPr>
        <w:t>SUMMARY</w:t>
      </w:r>
      <w:bookmarkEnd w:id="124"/>
    </w:p>
    <w:p w:rsidR="00C53EA8" w:rsidP="00C53EA8">
      <w:pPr>
        <w:ind w:left="360" w:firstLine="360"/>
        <w:rPr>
          <w:rFonts w:ascii="Arial" w:eastAsia="Arial" w:hAnsi="Arial" w:cs="Arial"/>
        </w:rPr>
      </w:pPr>
      <w:bookmarkStart w:id="125" w:name="_PAR__7_c58f0dcc_3898_4f63_9f47_92f5e680"/>
      <w:bookmarkStart w:id="126" w:name="_LINE__12_fbfbeeed_ffa8_4d59_9146_1705d9"/>
      <w:bookmarkEnd w:id="123"/>
      <w:r>
        <w:rPr>
          <w:rFonts w:ascii="Arial" w:eastAsia="Arial" w:hAnsi="Arial" w:cs="Arial"/>
        </w:rPr>
        <w:t xml:space="preserve">This bill is reported out by the Joint Standing Committee on Criminal Justice and </w:t>
      </w:r>
      <w:bookmarkStart w:id="127" w:name="_LINE__13_e18f59ff_4026_45ec_b38a_c46bff"/>
      <w:bookmarkEnd w:id="126"/>
      <w:r>
        <w:rPr>
          <w:rFonts w:ascii="Arial" w:eastAsia="Arial" w:hAnsi="Arial" w:cs="Arial"/>
        </w:rPr>
        <w:t xml:space="preserve">Public Safety pursuant to Resolve 2025, chapter 73 to implement statutory changes </w:t>
      </w:r>
      <w:bookmarkStart w:id="128" w:name="_LINE__14_7c4f50a2_001a_437f_9b10_497d4e"/>
      <w:bookmarkEnd w:id="127"/>
      <w:r>
        <w:rPr>
          <w:rFonts w:ascii="Arial" w:eastAsia="Arial" w:hAnsi="Arial" w:cs="Arial"/>
        </w:rPr>
        <w:t xml:space="preserve">recommended by the County Corrections Professional Standards Council. The bill </w:t>
      </w:r>
      <w:bookmarkStart w:id="129" w:name="_LINE__15_e4b4328f_37ba_4e4a_ad94_f7ecb3"/>
      <w:bookmarkEnd w:id="128"/>
      <w:r>
        <w:rPr>
          <w:rFonts w:ascii="Arial" w:eastAsia="Arial" w:hAnsi="Arial" w:cs="Arial"/>
        </w:rPr>
        <w:t xml:space="preserve">increases the amount of state funding appropriated annually to the County Jail Operations </w:t>
      </w:r>
      <w:bookmarkStart w:id="130" w:name="_LINE__16_70ed33a9_4810_40c0_a53c_df3f5e"/>
      <w:bookmarkEnd w:id="129"/>
      <w:r>
        <w:rPr>
          <w:rFonts w:ascii="Arial" w:eastAsia="Arial" w:hAnsi="Arial" w:cs="Arial"/>
        </w:rPr>
        <w:t xml:space="preserve">Fund from $20,342,104 to $28,342,104 effective July 1, 2026 and provides that the amount </w:t>
      </w:r>
      <w:bookmarkStart w:id="131" w:name="_LINE__17_13f2837a_e8b8_440b_bd8d_a23dd5"/>
      <w:bookmarkEnd w:id="130"/>
      <w:r>
        <w:rPr>
          <w:rFonts w:ascii="Arial" w:eastAsia="Arial" w:hAnsi="Arial" w:cs="Arial"/>
        </w:rPr>
        <w:t xml:space="preserve">must be increased annually by 4%. The bill requires the State to appropriate an additional </w:t>
      </w:r>
      <w:bookmarkStart w:id="132" w:name="_LINE__18_f61e363d_8f4c_4ccb_9c72_058001"/>
      <w:bookmarkEnd w:id="131"/>
      <w:r>
        <w:rPr>
          <w:rFonts w:ascii="Arial" w:eastAsia="Arial" w:hAnsi="Arial" w:cs="Arial"/>
        </w:rPr>
        <w:t xml:space="preserve">$5,000,000 in funding to the County Jail Operations Fund, which may be used for </w:t>
      </w:r>
      <w:bookmarkStart w:id="133" w:name="_LINE__19_6c3c0334_97f8_4989_81c3_6a7d24"/>
      <w:bookmarkEnd w:id="132"/>
      <w:r>
        <w:rPr>
          <w:rFonts w:ascii="Arial" w:eastAsia="Arial" w:hAnsi="Arial" w:cs="Arial"/>
        </w:rPr>
        <w:t xml:space="preserve">establishing and maintaining community programs and services such as pretrial or </w:t>
      </w:r>
      <w:bookmarkStart w:id="134" w:name="_LINE__20_f50f7b5d_7637_4d67_b4f8_b52a55"/>
      <w:bookmarkEnd w:id="133"/>
      <w:r>
        <w:rPr>
          <w:rFonts w:ascii="Arial" w:eastAsia="Arial" w:hAnsi="Arial" w:cs="Arial"/>
        </w:rPr>
        <w:t xml:space="preserve">conditional release, alternative sentencing or housing programs and electronic monitoring. </w:t>
      </w:r>
      <w:bookmarkStart w:id="135" w:name="_LINE__21_a374beef_7dce_426a_b838_94e4c6"/>
      <w:bookmarkEnd w:id="134"/>
      <w:r>
        <w:rPr>
          <w:rFonts w:ascii="Arial" w:eastAsia="Arial" w:hAnsi="Arial" w:cs="Arial"/>
        </w:rPr>
        <w:t xml:space="preserve">Current law requires county jails to use 25% of the provided state funding for the County </w:t>
      </w:r>
      <w:bookmarkStart w:id="136" w:name="_LINE__22_094978c1_657a_40c7_b334_8067f3"/>
      <w:bookmarkEnd w:id="135"/>
      <w:r>
        <w:rPr>
          <w:rFonts w:ascii="Arial" w:eastAsia="Arial" w:hAnsi="Arial" w:cs="Arial"/>
        </w:rPr>
        <w:t xml:space="preserve">Jail Operations Fund to maintain these programs and services. The bill also requires that </w:t>
      </w:r>
      <w:bookmarkStart w:id="137" w:name="_LINE__23_e9a71561_76b9_43b7_91f3_f964a9"/>
      <w:bookmarkEnd w:id="136"/>
      <w:r>
        <w:rPr>
          <w:rFonts w:ascii="Arial" w:eastAsia="Arial" w:hAnsi="Arial" w:cs="Arial"/>
        </w:rPr>
        <w:t xml:space="preserve">the formula for the distribution of funds be based on the previous state fiscal year for which </w:t>
      </w:r>
      <w:bookmarkStart w:id="138" w:name="_LINE__24_36c99d86_efc5_4e4e_972d_833b9c"/>
      <w:bookmarkEnd w:id="137"/>
      <w:r>
        <w:rPr>
          <w:rFonts w:ascii="Arial" w:eastAsia="Arial" w:hAnsi="Arial" w:cs="Arial"/>
        </w:rPr>
        <w:t xml:space="preserve">data is available rather than the most recent fiscal year for which data is available. </w:t>
      </w:r>
      <w:bookmarkEnd w:id="138"/>
    </w:p>
    <w:p w:rsidR="00C53EA8" w:rsidP="00C53EA8">
      <w:pPr>
        <w:ind w:left="360" w:firstLine="360"/>
        <w:rPr>
          <w:rFonts w:ascii="Arial" w:eastAsia="Arial" w:hAnsi="Arial" w:cs="Arial"/>
        </w:rPr>
      </w:pPr>
      <w:bookmarkStart w:id="139" w:name="_PAR__8_9ebff28c_3f73_4e27_bc82_fe807915"/>
      <w:bookmarkStart w:id="140" w:name="_LINE__25_fab4c1b0_b30e_4054_97d7_635abe"/>
      <w:bookmarkEnd w:id="125"/>
      <w:r>
        <w:rPr>
          <w:rFonts w:ascii="Arial" w:eastAsia="Arial" w:hAnsi="Arial" w:cs="Arial"/>
        </w:rPr>
        <w:t xml:space="preserve">The committee has not taken a position on the substance of the bill, and by reporting </w:t>
      </w:r>
      <w:bookmarkStart w:id="141" w:name="_LINE__26_d19f4601_8779_411a_8193_a32c64"/>
      <w:bookmarkEnd w:id="140"/>
      <w:r>
        <w:rPr>
          <w:rFonts w:ascii="Arial" w:eastAsia="Arial" w:hAnsi="Arial" w:cs="Arial"/>
        </w:rPr>
        <w:t xml:space="preserve">the bill out, the committee is not suggesting and does not intend to suggest that it agrees or </w:t>
      </w:r>
      <w:bookmarkStart w:id="142" w:name="_LINE__27_a2738ea8_e3fe_492d_8504_aecbf5"/>
      <w:bookmarkEnd w:id="141"/>
      <w:r>
        <w:rPr>
          <w:rFonts w:ascii="Arial" w:eastAsia="Arial" w:hAnsi="Arial" w:cs="Arial"/>
        </w:rPr>
        <w:t xml:space="preserve">disagrees with any aspect of the bill.  The committee is reporting the bill out for the sole </w:t>
      </w:r>
      <w:bookmarkStart w:id="143" w:name="_LINE__28_cd997909_c1c5_44d0_b844_adb8c0"/>
      <w:bookmarkEnd w:id="142"/>
      <w:r>
        <w:rPr>
          <w:rFonts w:ascii="Arial" w:eastAsia="Arial" w:hAnsi="Arial" w:cs="Arial"/>
        </w:rPr>
        <w:t xml:space="preserve">purpose of obtaining a printed bill that can be referred to the committee for a public hearing </w:t>
      </w:r>
      <w:bookmarkStart w:id="144" w:name="_LINE__29_aee01f4a_e2a8_41b3_b557_302b83"/>
      <w:bookmarkEnd w:id="143"/>
      <w:r>
        <w:rPr>
          <w:rFonts w:ascii="Arial" w:eastAsia="Arial" w:hAnsi="Arial" w:cs="Arial"/>
        </w:rPr>
        <w:t>and subsequent committee action in the normal course.</w:t>
      </w:r>
      <w:bookmarkEnd w:id="144"/>
    </w:p>
    <w:bookmarkEnd w:id="1"/>
    <w:bookmarkEnd w:id="2"/>
    <w:bookmarkEnd w:id="94"/>
    <w:bookmarkEnd w:id="122"/>
    <w:bookmarkEnd w:id="13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LR3072,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County Jail Funding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4ECA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53EA8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150348</ItemId>
    <LRId>77149</LRId>
    <LRNumber>3072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Increase County Jail Funding</LRTitle>
    <ItemTitle>An Act to Increase County Jail Funding</ItemTitle>
    <ShortTitle1>INCREASE COUNTY JAIL FUNDING</ShortTitle1>
    <JacketLegend>Submitted by the Joint Standing Committee on Criminal Justice and Public Safety pursuant to Resolve 2025, chapter 73, section 2.</JacketLegend>
    <DraftingCycleCount>1</DraftingCycleCount>
    <LatestDraftingActionId>124</LatestDraftingActionId>
    <LatestDraftingActionDate>2026-03-06T15:53:24</LatestDraftingActionDate>
    <LatestDrafterName>WTew</LatestDrafterName>
    <LatestProoferName>ekeyes</LatestProoferName>
    <LatestTechName>BShorey</LatestTechName>
    <CurrentCustodyInitials>RRiley</CurrentCustodyInitials>
    <AuthorityForIntroductionCode>PLW</AuthorityForIntroductionCode>
    <AuthorityForIntroductionDescription>Pursuant to Chaptered Law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w:rsidR="00C53EA8" w:rsidRDefault="00C53EA8" w:rsidP="00C53EA8"&amp;gt;&amp;lt;w:pPr&amp;gt;&amp;lt;w:ind w:left="360" w:firstLine="360" /&amp;gt;&amp;lt;/w:pPr&amp;gt;&amp;lt;w:bookmarkStart w:id="0" w:name="_EMERGENCY_PREAMBLE__a3f30d14_1fa4_4a97_" /&amp;gt;&amp;lt;w:bookmarkStart w:id="1" w:name="_DOC_BODY__3179d6bc_f2a0_4265_a0fe_50038" /&amp;gt;&amp;lt;w:bookmarkStart w:id="2" w:name="_DOC_BODY_CONTAINER__663300b9_11fa_4f1f_" /&amp;gt;&amp;lt;w:bookmarkStart w:id="3" w:name="_PAGE__1_2efb5933_5629_4739_b7fd_f3514cb" /&amp;gt;&amp;lt;w:bookmarkStart w:id="4" w:name="_PAR__1_f0e51c7d_46fa_480f_9627_2bde53bf" /&amp;gt;&amp;lt;w:bookmarkStart w:id="5" w:name="_LINE__1_23999fa6_a9f4_41a4_8b45_2267b45"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w:name="_LINE__2_5358df50_0bfe_4c93_8dba_65bf45a"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w:rsidR="00C53EA8" w:rsidRDefault="00C53EA8" w:rsidP="00C53EA8"&amp;gt;&amp;lt;w:pPr&amp;gt;&amp;lt;w:ind w:left="360" w:firstLine="360" /&amp;gt;&amp;lt;/w:pPr&amp;gt;&amp;lt;w:bookmarkStart w:id="7" w:name="_PAR__2_64337dbb_d59d_4969_9d54_60a62797" /&amp;gt;&amp;lt;w:bookmarkStart w:id="8" w:name="_LINE__3_7ba247d9_d256_40b4_9437_2495ddb"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w:rsidRPr="009E4ECA"&amp;gt;&amp;lt;w:t xml:space="preserve"&amp;gt;state funding for county jail operations has remained stagnant while the &amp;lt;/w:t&amp;gt;&amp;lt;/w:r&amp;gt;&amp;lt;w:bookmarkStart w:id="9" w:name="_LINE__4_4ea649db_777f_4b8b_bbc7_822dc5c" /&amp;gt;&amp;lt;w:bookmarkEnd w:id="8" /&amp;gt;&amp;lt;w:r w:rsidRPr="009E4ECA"&amp;gt;&amp;lt;w:t&amp;gt;costs to operate county jails ha&amp;lt;/w:t&amp;gt;&amp;lt;/w:r&amp;gt;&amp;lt;w:r&amp;gt;&amp;lt;w:t&amp;gt;ve&amp;lt;/w:t&amp;gt;&amp;lt;/w:r&amp;gt;&amp;lt;w:r w:rsidRPr="009E4ECA"&amp;gt;&amp;lt;w:t xml:space="preserve"&amp;gt; rapidly increased&amp;lt;/w:t&amp;gt;&amp;lt;/w:r&amp;gt;&amp;lt;w:r&amp;gt;&amp;lt;w:t&amp;gt;,&amp;lt;/w:t&amp;gt;&amp;lt;/w:r&amp;gt;&amp;lt;w:r w:rsidRPr="009E4ECA"&amp;gt;&amp;lt;w:t xml:space="preserve"&amp;gt; creating an undue burden on property &amp;lt;/w:t&amp;gt;&amp;lt;/w:r&amp;gt;&amp;lt;w:bookmarkStart w:id="10" w:name="_LINE__5_cd097a38_2103_4b54_a172_9853efc" /&amp;gt;&amp;lt;w:bookmarkEnd w:id="9" /&amp;gt;&amp;lt;w:r w:rsidRPr="009E4ECA"&amp;gt;&amp;lt;w:t&amp;gt;tax payers; and&amp;lt;/w:t&amp;gt;&amp;lt;/w:r&amp;gt;&amp;lt;w:bookmarkEnd w:id="10" /&amp;gt;&amp;lt;/w:p&amp;gt;&amp;lt;w:p w:rsidR="00C53EA8" w:rsidRDefault="00C53EA8" w:rsidP="00C53EA8"&amp;gt;&amp;lt;w:pPr&amp;gt;&amp;lt;w:ind w:left="360" w:firstLine="360" /&amp;gt;&amp;lt;/w:pPr&amp;gt;&amp;lt;w:bookmarkStart w:id="11" w:name="_PAR__3_cee7d1d1_ee08_4e49_95a9_e7631ab7" /&amp;gt;&amp;lt;w:bookmarkStart w:id="12" w:name="_LINE__6_8218bd27_f662_4d20_b4f3_c5533aa"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w:rsidRPr="009E4ECA"&amp;gt;&amp;lt;w:t xml:space="preserve"&amp;gt;it is necessary that this Act take effect prior to the beginning of the next &amp;lt;/w:t&amp;gt;&amp;lt;/w:r&amp;gt;&amp;lt;w:bookmarkStart w:id="13" w:name="_LINE__7_4ab447ab_4733_43a5_982f_229b3eb" /&amp;gt;&amp;lt;w:bookmarkEnd w:id="12" /&amp;gt;&amp;lt;w:r w:rsidRPr="009E4ECA"&amp;gt;&amp;lt;w:t&amp;gt;fiscal year; and&amp;lt;/w:t&amp;gt;&amp;lt;/w:r&amp;gt;&amp;lt;w:bookmarkEnd w:id="13" /&amp;gt;&amp;lt;/w:p&amp;gt;&amp;lt;w:p w:rsidR="00C53EA8" w:rsidRDefault="00C53EA8" w:rsidP="00C53EA8"&amp;gt;&amp;lt;w:pPr&amp;gt;&amp;lt;w:ind w:left="360" w:firstLine="360" /&amp;gt;&amp;lt;/w:pPr&amp;gt;&amp;lt;w:bookmarkStart w:id="14" w:name="_PAR__4_1cc97b92_f134_4984_b33b_099d0856" /&amp;gt;&amp;lt;w:bookmarkStart w:id="15" w:name="_LINE__8_1ffb320d_01fe_4005_8e90_7059043" /&amp;gt;&amp;lt;w:bookmarkEnd w:id="11"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w:id="16" w:name="_LINE__9_8fc4fb0c_461e_4da1_beb0_4cc145d" /&amp;gt;&amp;lt;w:bookmarkEnd w:id="15" /&amp;gt;&amp;lt;w:r&amp;gt;&amp;lt;w:t xml:space="preserve"&amp;gt;the meaning of the Constitution of Maine and require the following legislation as &amp;lt;/w:t&amp;gt;&amp;lt;/w:r&amp;gt;&amp;lt;w:bookmarkStart w:id="17" w:name="_LINE__10_42cc77e1_215a_4e57_b796_90be5d" /&amp;gt;&amp;lt;w:bookmarkEnd w:id="16" /&amp;gt;&amp;lt;w:r&amp;gt;&amp;lt;w:t xml:space="preserve"&amp;gt;immediately necessary for the preservation of the public peace, health and safety; now, &amp;lt;/w:t&amp;gt;&amp;lt;/w:r&amp;gt;&amp;lt;w:bookmarkStart w:id="18" w:name="_LINE__11_b6db1868_4108_4f1e_9392_12c038" /&amp;gt;&amp;lt;w:bookmarkEnd w:id="17" /&amp;gt;&amp;lt;w:r&amp;gt;&amp;lt;w:t&amp;gt;therefore,&amp;lt;/w:t&amp;gt;&amp;lt;/w:r&amp;gt;&amp;lt;w:bookmarkEnd w:id="18" /&amp;gt;&amp;lt;/w:p&amp;gt;&amp;lt;w:p w:rsidR="00C53EA8" w:rsidRDefault="00C53EA8" w:rsidP="00C53EA8"&amp;gt;&amp;lt;w:pPr&amp;gt;&amp;lt;w:ind w:left="360" /&amp;gt;&amp;lt;/w:pPr&amp;gt;&amp;lt;w:bookmarkStart w:id="19" w:name="_ENACTING_CLAUSE__32925b0e_5f10_4a82_8b7" /&amp;gt;&amp;lt;w:bookmarkStart w:id="20" w:name="_PAR__5_51d54449_649b_40b8_8826_ec9cd9f5" /&amp;gt;&amp;lt;w:bookmarkStart w:id="21" w:name="_LINE__12_20c67b0c_4732_49e3_84a3_e538b6" /&amp;gt;&amp;lt;w:bookmarkEnd w:id="0" /&amp;gt;&amp;lt;w:bookmarkEnd w:id="14" /&amp;gt;&amp;lt;w:r&amp;gt;&amp;lt;w:rPr&amp;gt;&amp;lt;w:b /&amp;gt;&amp;lt;/w:rPr&amp;gt;&amp;lt;w:t&amp;gt;Be it enacted by the People of the State of Maine as follows:&amp;lt;/w:t&amp;gt;&amp;lt;/w:r&amp;gt;&amp;lt;w:bookmarkEnd w:id="21" /&amp;gt;&amp;lt;/w:p&amp;gt;&amp;lt;w:p w:rsidR="00C53EA8" w:rsidRDefault="00C53EA8" w:rsidP="00C53EA8"&amp;gt;&amp;lt;w:pPr&amp;gt;&amp;lt;w:ind w:left="360" w:firstLine="360" /&amp;gt;&amp;lt;/w:pPr&amp;gt;&amp;lt;w:bookmarkStart w:id="22" w:name="_BILL_SECTION_HEADER__7581069c_7174_4df5" /&amp;gt;&amp;lt;w:bookmarkStart w:id="23" w:name="_BILL_SECTION__88982892_ad14_4a64_b47c_2" /&amp;gt;&amp;lt;w:bookmarkStart w:id="24" w:name="_DOC_BODY_CONTENT__d958a344_620b_4284_8c" /&amp;gt;&amp;lt;w:bookmarkStart w:id="25" w:name="_PAR__6_d05d1310_d0e1_421c_a45f_63ad04e3" /&amp;gt;&amp;lt;w:bookmarkStart w:id="26" w:name="_LINE__13_803b04e0_9db5_48cd_9337_0e119e" /&amp;gt;&amp;lt;w:bookmarkEnd w:id="19" /&amp;gt;&amp;lt;w:bookmarkEnd w:id="20" /&amp;gt;&amp;lt;w:r&amp;gt;&amp;lt;w:rPr&amp;gt;&amp;lt;w:b /&amp;gt;&amp;lt;w:sz w:val="24" /&amp;gt;&amp;lt;/w:rPr&amp;gt;&amp;lt;w:t xml:space="preserve"&amp;gt;Sec. &amp;lt;/w:t&amp;gt;&amp;lt;/w:r&amp;gt;&amp;lt;w:bookmarkStart w:id="27" w:name="_BILL_SECTION_NUMBER__087614e3_2d48_4378" /&amp;gt;&amp;lt;w:r&amp;gt;&amp;lt;w:rPr&amp;gt;&amp;lt;w:b /&amp;gt;&amp;lt;w:sz w:val="24" /&amp;gt;&amp;lt;/w:rPr&amp;gt;&amp;lt;w:t&amp;gt;1&amp;lt;/w:t&amp;gt;&amp;lt;/w:r&amp;gt;&amp;lt;w:bookmarkEnd w:id="27" /&amp;gt;&amp;lt;w:r&amp;gt;&amp;lt;w:rPr&amp;gt;&amp;lt;w:b /&amp;gt;&amp;lt;w:sz w:val="24" /&amp;gt;&amp;lt;/w:rPr&amp;gt;&amp;lt;w:t&amp;gt;.  34-A MRSA §1210-E, sub-§2,&amp;lt;/w:t&amp;gt;&amp;lt;/w:r&amp;gt;&amp;lt;w:r&amp;gt;&amp;lt;w:t xml:space="preserve"&amp;gt; as enacted by PL 2021, c. 732, Pt. A, §3 &amp;lt;/w:t&amp;gt;&amp;lt;/w:r&amp;gt;&amp;lt;w:bookmarkStart w:id="28" w:name="_LINE__14_2b87d6c4_cbd9_4ce3_a4a7_8b331f" /&amp;gt;&amp;lt;w:bookmarkEnd w:id="26" /&amp;gt;&amp;lt;w:r&amp;gt;&amp;lt;w:t&amp;gt;and affected by §5, is amended to read:&amp;lt;/w:t&amp;gt;&amp;lt;/w:r&amp;gt;&amp;lt;w:bookmarkEnd w:id="28" /&amp;gt;&amp;lt;/w:p&amp;gt;&amp;lt;w:p w:rsidR="00C53EA8" w:rsidRDefault="00C53EA8" w:rsidP="00C53EA8"&amp;gt;&amp;lt;w:pPr&amp;gt;&amp;lt;w:ind w:left="360" w:firstLine="360" /&amp;gt;&amp;lt;/w:pPr&amp;gt;&amp;lt;w:bookmarkStart w:id="29" w:name="_STATUTE_NUMBER__aa5944c0_be2d_4993_81dc" /&amp;gt;&amp;lt;w:bookmarkStart w:id="30" w:name="_STATUTE_SS__28f115b5_4457_4410_81d4_8ee" /&amp;gt;&amp;lt;w:bookmarkStart w:id="31" w:name="_PAR__7_d437bce9_bf78_490b_8d1b_27d2c29e" /&amp;gt;&amp;lt;w:bookmarkStart w:id="32" w:name="_LINE__15_e810feb6_5f47_4885_8b5a_9dc79d" /&amp;gt;&amp;lt;w:bookmarkEnd w:id="22" /&amp;gt;&amp;lt;w:bookmarkEnd w:id="25" /&amp;gt;&amp;lt;w:r&amp;gt;&amp;lt;w:rPr&amp;gt;&amp;lt;w:b /&amp;gt;&amp;lt;/w:rPr&amp;gt;&amp;lt;w:t&amp;gt;2&amp;lt;/w:t&amp;gt;&amp;lt;/w:r&amp;gt;&amp;lt;w:bookmarkEnd w:id="29" /&amp;gt;&amp;lt;w:r&amp;gt;&amp;lt;w:rPr&amp;gt;&amp;lt;w:b /&amp;gt;&amp;lt;/w:rPr&amp;gt;&amp;lt;w:t xml:space="preserve"&amp;gt;.  &amp;lt;/w:t&amp;gt;&amp;lt;/w:r&amp;gt;&amp;lt;w:bookmarkStart w:id="33" w:name="_STATUTE_HEADNOTE__009aa1f4_6bc9_4fd7_b5" /&amp;gt;&amp;lt;w:r&amp;gt;&amp;lt;w:rPr&amp;gt;&amp;lt;w:b /&amp;gt;&amp;lt;/w:rPr&amp;gt;&amp;lt;w:t&amp;gt;County Jail Operations Fund.&amp;lt;/w:t&amp;gt;&amp;lt;/w:r&amp;gt;&amp;lt;w:bookmarkEnd w:id="33"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w:id="34" w:name="_STATUTE_CONTENT__3829c362_8f39_4519_83d" /&amp;gt;&amp;lt;w:r&amp;gt;&amp;lt;w:t xml:space="preserve"&amp;gt;The County Jail Operations Fund is established to &amp;lt;/w:t&amp;gt;&amp;lt;/w:r&amp;gt;&amp;lt;w:bookmarkStart w:id="35" w:name="_LINE__16_c0f7bc4a_d6ae_4eef_b368_74213c" /&amp;gt;&amp;lt;w:bookmarkEnd w:id="32" /&amp;gt;&amp;lt;w:r&amp;gt;&amp;lt;w:t xml:space="preserve"&amp;gt;provide funding for county jails and the regional jail.  State funding must be appropriated &amp;lt;/w:t&amp;gt;&amp;lt;/w:r&amp;gt;&amp;lt;w:bookmarkStart w:id="36" w:name="_LINE__17_54625027_e4c2_4bce_9e3f_9c9195" /&amp;gt;&amp;lt;w:bookmarkEnd w:id="35" /&amp;gt;&amp;lt;w:r&amp;gt;&amp;lt;w:t&amp;gt;annually for the fund in the amount of $20,342,104&amp;lt;/w:t&amp;gt;&amp;lt;/w:r&amp;gt;&amp;lt;w:bookmarkStart w:id="37" w:name="_PROCESSED_CHANGE__18f1de22_98a4_42fb_83" /&amp;gt;&amp;lt;w:r&amp;gt;&amp;lt;w:t xml:space="preserve"&amp;gt; &amp;lt;/w:t&amp;gt;&amp;lt;/w:r&amp;gt;&amp;lt;w:ins w:id="38" w:author="BPS" w:date="2026-03-04T10:01:00Z"&amp;gt;&amp;lt;w:r&amp;gt;&amp;lt;w:t xml:space="preserve"&amp;gt;prior to July 1, 2026 and in the amount &amp;lt;/w:t&amp;gt;&amp;lt;/w:r&amp;gt;&amp;lt;w:bookmarkStart w:id="39" w:name="_LINE__18_fc472b33_8ba6_40f1_ad0f_362bc4" /&amp;gt;&amp;lt;w:bookmarkEnd w:id="36" /&amp;gt;&amp;lt;w:r&amp;gt;&amp;lt;w:t&amp;gt;of $28,342&amp;lt;/w:t&amp;gt;&amp;lt;/w:r&amp;gt;&amp;lt;/w:ins&amp;gt;&amp;lt;w:ins w:id="40" w:author="BPS" w:date="2026-03-04T10:02:00Z"&amp;gt;&amp;lt;w:r&amp;gt;&amp;lt;w:t&amp;gt;,104 beginning July 1, 2026,&amp;lt;/w:t&amp;gt;&amp;lt;/w:r&amp;gt;&amp;lt;/w:ins&amp;gt;&amp;lt;w:bookmarkEnd w:id="37" /&amp;gt;&amp;lt;w:r&amp;gt;&amp;lt;w:t xml:space="preserve"&amp;gt; plus any additional amount the Legislature may &amp;lt;/w:t&amp;gt;&amp;lt;/w:r&amp;gt;&amp;lt;w:bookmarkStart w:id="41" w:name="_LINE__19_b2329887_37c6_4022_bba4_1a045e" /&amp;gt;&amp;lt;w:bookmarkEnd w:id="39" /&amp;gt;&amp;lt;w:r&amp;gt;&amp;lt;w:t&amp;gt;appropriate.&amp;lt;/w:t&amp;gt;&amp;lt;/w:r&amp;gt;&amp;lt;w:bookmarkStart w:id="42" w:name="_PROCESSED_CHANGE__a3f67fc5_b482_4b1d_a6" /&amp;gt;&amp;lt;w:r&amp;gt;&amp;lt;w:t xml:space="preserve"&amp;gt;  &amp;lt;/w:t&amp;gt;&amp;lt;/w:r&amp;gt;&amp;lt;w:ins w:id="43" w:author="BPS" w:date="2026-03-06T12:41:00Z"&amp;gt;&amp;lt;w:r&amp;gt;&amp;lt;w:t&amp;gt;The amount required to be appro&amp;lt;/w:t&amp;gt;&amp;lt;/w:r&amp;gt;&amp;lt;/w:ins&amp;gt;&amp;lt;w:ins w:id="44" w:author="BPS" w:date="2026-03-06T12:42:00Z"&amp;gt;&amp;lt;w:r&amp;gt;&amp;lt;w:t&amp;gt;priated under this subsection&amp;lt;/w:t&amp;gt;&amp;lt;/w:r&amp;gt;&amp;lt;/w:ins&amp;gt;&amp;lt;w:ins w:id="45" w:author="BPS" w:date="2026-03-04T10:02:00Z"&amp;gt;&amp;lt;w:r&amp;gt;&amp;lt;w:t xml:space="preserve"&amp;gt; must be &amp;lt;/w:t&amp;gt;&amp;lt;/w:r&amp;gt;&amp;lt;/w:ins&amp;gt;&amp;lt;w:bookmarkStart w:id="46" w:name="_LINE__20_3886dcba_e05f_4bfe_97fe_8d738c" /&amp;gt;&amp;lt;w:bookmarkEnd w:id="41" /&amp;gt;&amp;lt;w:ins w:id="47" w:author="BPS" w:date="2026-03-05T08:36:00Z"&amp;gt;&amp;lt;w:r&amp;gt;&amp;lt;w:t&amp;gt;increased&amp;lt;/w:t&amp;gt;&amp;lt;/w:r&amp;gt;&amp;lt;/w:ins&amp;gt;&amp;lt;w:ins w:id="48" w:author="BPS" w:date="2026-03-04T10:02:00Z"&amp;gt;&amp;lt;w:r&amp;gt;&amp;lt;w:t xml:space="preserve"&amp;gt; annually by 4%.&amp;lt;/w:t&amp;gt;&amp;lt;/w:r&amp;gt;&amp;lt;/w:ins&amp;gt;&amp;lt;w:bookmarkEnd w:id="42" /&amp;gt;&amp;lt;w:r&amp;gt;&amp;lt;w:t xml:space="preserve"&amp;gt;  The department shall administer the fund and shall distribute &amp;lt;/w:t&amp;gt;&amp;lt;/w:r&amp;gt;&amp;lt;w:bookmarkStart w:id="49" w:name="_LINE__21_f47f95c6_2f6b_4d23_ba81_fefa32" /&amp;gt;&amp;lt;w:bookmarkEnd w:id="46" /&amp;gt;&amp;lt;w:r&amp;gt;&amp;lt;w:t xml:space="preserve"&amp;gt;funds to the jails in accordance with this section for the purposes set forth in &amp;lt;/w:t&amp;gt;&amp;lt;/w:r&amp;gt;&amp;lt;w:bookmarkStart w:id="50" w:name="_CROSS_REFERENCE__dfaa3abf_2a78_40c1_aff" /&amp;gt;&amp;lt;w:r&amp;gt;&amp;lt;w:t&amp;gt;subsections 3&amp;lt;/w:t&amp;gt;&amp;lt;/w:r&amp;gt;&amp;lt;w:bookmarkEnd w:id="50" /&amp;gt;&amp;lt;w:r&amp;gt;&amp;lt;w:t xml:space="preserve"&amp;gt; &amp;lt;/w:t&amp;gt;&amp;lt;/w:r&amp;gt;&amp;lt;w:bookmarkStart w:id="51" w:name="_LINE__22_b1515e3d_68e2_44e4_b874_ddb2e1" /&amp;gt;&amp;lt;w:bookmarkEnd w:id="49" /&amp;gt;&amp;lt;w:r&amp;gt;&amp;lt;w:t xml:space="preserve"&amp;gt;and &amp;lt;/w:t&amp;gt;&amp;lt;/w:r&amp;gt;&amp;lt;w:bookmarkStart w:id="52" w:name="_CROSS_REFERENCE__b37640db_6ca1_43f7_ab4" /&amp;gt;&amp;lt;w:r&amp;gt;&amp;lt;w:t&amp;gt;4&amp;lt;/w:t&amp;gt;&amp;lt;/w:r&amp;gt;&amp;lt;w:bookmarkEnd w:id="52" /&amp;gt;&amp;lt;w:r&amp;gt;&amp;lt;w:t xml:space="preserve"&amp;gt; and in accordance with the distribution formula set forth in &amp;lt;/w:t&amp;gt;&amp;lt;/w:r&amp;gt;&amp;lt;w:bookmarkStart w:id="53" w:name="_CROSS_REFERENCE__efadb47d_9e5f_47ec_991" /&amp;gt;&amp;lt;w:r&amp;gt;&amp;lt;w:t&amp;gt;subsection 9&amp;lt;/w:t&amp;gt;&amp;lt;/w:r&amp;gt;&amp;lt;w:bookmarkEnd w:id="53" /&amp;gt;&amp;lt;w:r&amp;gt;&amp;lt;w:t&amp;gt;.&amp;lt;/w:t&amp;gt;&amp;lt;/w:r&amp;gt;&amp;lt;w:bookmarkStart w:id="54" w:name="_PROCESSED_CHANGE__02589226_c990_4431_b5" /&amp;gt;&amp;lt;w:r&amp;gt;&amp;lt;w:t xml:space="preserve"&amp;gt;  &amp;lt;/w:t&amp;gt;&amp;lt;/w:r&amp;gt;&amp;lt;w:ins w:id="55" w:author="BPS" w:date="2026-03-04T10:02:00Z"&amp;gt;&amp;lt;w:r w:rsidRPr="009E4ECA"&amp;gt;&amp;lt;w:t xml:space="preserve"&amp;gt;State funds &amp;lt;/w:t&amp;gt;&amp;lt;/w:r&amp;gt;&amp;lt;w:bookmarkStart w:id="56" w:name="_LINE__23_990c1231_f2ed_461f_a841_e7662f" /&amp;gt;&amp;lt;w:bookmarkEnd w:id="51" /&amp;gt;&amp;lt;w:r w:rsidRPr="009E4ECA"&amp;gt;&amp;lt;w:t xml:space="preserve"&amp;gt;appropriated &amp;lt;/w:t&amp;gt;&amp;lt;/w:r&amp;gt;&amp;lt;/w:ins&amp;gt;&amp;lt;w:ins w:id="57" w:author="BPS" w:date="2026-03-05T08:36:00Z"&amp;gt;&amp;lt;w:r&amp;gt;&amp;lt;w:t&amp;gt;for&amp;lt;/w:t&amp;gt;&amp;lt;/w:r&amp;gt;&amp;lt;/w:ins&amp;gt;&amp;lt;w:ins w:id="58" w:author="BPS" w:date="2026-03-04T10:02:00Z"&amp;gt;&amp;lt;w:r w:rsidRPr="009E4ECA"&amp;gt;&amp;lt;w:t xml:space="preserve"&amp;gt; the fund that are unexpended at the end of the fiscal year to which the &amp;lt;/w:t&amp;gt;&amp;lt;/w:r&amp;gt;&amp;lt;w:bookmarkStart w:id="59" w:name="_LINE__24_95e22df0_2c7e_4f70_ad58_7c37b5" /&amp;gt;&amp;lt;w:bookmarkEnd w:id="56" /&amp;gt;&amp;lt;w:r w:rsidRPr="009E4ECA"&amp;gt;&amp;lt;w:t xml:space="preserve"&amp;gt;funds are appropriated do not lapse but must carry forward into subsequent fiscal years to &amp;lt;/w:t&amp;gt;&amp;lt;/w:r&amp;gt;&amp;lt;w:bookmarkStart w:id="60" w:name="_LINE__25_c00bef0b_fd1e_42d0_85bb_278572" /&amp;gt;&amp;lt;w:bookmarkEnd w:id="59" /&amp;gt;&amp;lt;w:r w:rsidRPr="009E4ECA"&amp;gt;&amp;lt;w:t&amp;gt;be expended for the purpose&amp;lt;/w:t&amp;gt;&amp;lt;/w:r&amp;gt;&amp;lt;/w:ins&amp;gt;&amp;lt;w:ins w:id="61" w:author="BPS" w:date="2026-03-05T08:37:00Z"&amp;gt;&amp;lt;w:r&amp;gt;&amp;lt;w:t&amp;gt;s&amp;lt;/w:t&amp;gt;&amp;lt;/w:r&amp;gt;&amp;lt;/w:ins&amp;gt;&amp;lt;w:ins w:id="62" w:author="BPS" w:date="2026-03-04T10:02:00Z"&amp;gt;&amp;lt;w:r w:rsidRPr="009E4ECA"&amp;gt;&amp;lt;w:t xml:space="preserve"&amp;gt; of this section.&amp;lt;/w:t&amp;gt;&amp;lt;/w:r&amp;gt;&amp;lt;/w:ins&amp;gt;&amp;lt;w:bookmarkEnd w:id="34" /&amp;gt;&amp;lt;w:bookmarkEnd w:id="54" /&amp;gt;&amp;lt;w:bookmarkEnd w:id="60" /&amp;gt;&amp;lt;/w:p&amp;gt;&amp;lt;w:p w:rsidR="00C53EA8" w:rsidRDefault="00C53EA8" w:rsidP="00C53EA8"&amp;gt;&amp;lt;w:pPr&amp;gt;&amp;lt;w:ind w:left="360" w:firstLine="360" /&amp;gt;&amp;lt;/w:pPr&amp;gt;&amp;lt;w:bookmarkStart w:id="63" w:name="_BILL_SECTION_HEADER__ee82c742_54f9_41e0" /&amp;gt;&amp;lt;w:bookmarkStart w:id="64" w:name="_BILL_SECTION__5c4d48fe_979d_42f1_a88a_8" /&amp;gt;&amp;lt;w:bookmarkStart w:id="65" w:name="_PAR__8_5de03366_1604_4569_b7b4_1e31dd6b" /&amp;gt;&amp;lt;w:bookmarkStart w:id="66" w:name="_LINE__26_db1e0fd8_4059_472f_a3d7_df241c" /&amp;gt;&amp;lt;w:bookmarkEnd w:id="23" /&amp;gt;&amp;lt;w:bookmarkEnd w:id="30" /&amp;gt;&amp;lt;w:bookmarkEnd w:id="31" /&amp;gt;&amp;lt;w:r&amp;gt;&amp;lt;w:rPr&amp;gt;&amp;lt;w:b /&amp;gt;&amp;lt;w:sz w:val="24" /&amp;gt;&amp;lt;/w:rPr&amp;gt;&amp;lt;w:t xml:space="preserve"&amp;gt;Sec. &amp;lt;/w:t&amp;gt;&amp;lt;/w:r&amp;gt;&amp;lt;w:bookmarkStart w:id="67" w:name="_BILL_SECTION_NUMBER__a051a478_00e3_4858" /&amp;gt;&amp;lt;w:r&amp;gt;&amp;lt;w:rPr&amp;gt;&amp;lt;w:b /&amp;gt;&amp;lt;w:sz w:val="24" /&amp;gt;&amp;lt;/w:rPr&amp;gt;&amp;lt;w:t&amp;gt;2&amp;lt;/w:t&amp;gt;&amp;lt;/w:r&amp;gt;&amp;lt;w:bookmarkEnd w:id="67" /&amp;gt;&amp;lt;w:r&amp;gt;&amp;lt;w:rPr&amp;gt;&amp;lt;w:b /&amp;gt;&amp;lt;w:sz w:val="24" /&amp;gt;&amp;lt;/w:rPr&amp;gt;&amp;lt;w:t&amp;gt;.  34-A MRSA §1210-E, sub-§3,&amp;lt;/w:t&amp;gt;&amp;lt;/w:r&amp;gt;&amp;lt;w:r&amp;gt;&amp;lt;w:t xml:space="preserve"&amp;gt; as enacted by PL 2021, c. 732, Pt. A, §3 &amp;lt;/w:t&amp;gt;&amp;lt;/w:r&amp;gt;&amp;lt;w:bookmarkStart w:id="68" w:name="_LINE__27_ddf0f415_9965_420c_a30e_183544" /&amp;gt;&amp;lt;w:bookmarkEnd w:id="66" /&amp;gt;&amp;lt;w:r&amp;gt;&amp;lt;w:t&amp;gt;and affected by §5, is amended to read:&amp;lt;/w:t&amp;gt;&amp;lt;/w:r&amp;gt;&amp;lt;w:bookmarkEnd w:id="68" /&amp;gt;&amp;lt;/w:p&amp;gt;&amp;lt;w:p w:rsidR="00C53EA8" w:rsidRDefault="00C53EA8" w:rsidP="00C53EA8"&amp;gt;&amp;lt;w:pPr&amp;gt;&amp;lt;w:ind w:left="360" w:firstLine="360" /&amp;gt;&amp;lt;/w:pPr&amp;gt;&amp;lt;w:bookmarkStart w:id="69" w:name="_STATUTE_NUMBER__6a9a4919_91df_4ec8_b042" /&amp;gt;&amp;lt;w:bookmarkStart w:id="70" w:name="_STATUTE_SS__9a4a7f3c_7d9f_4e6d_91ed_712" /&amp;gt;&amp;lt;w:bookmarkStart w:id="71" w:name="_PAR__9_92478011_9146_46d3_93c4_6dd7e151" /&amp;gt;&amp;lt;w:bookmarkStart w:id="72" w:name="_LINE__28_98add32a_d676_4c1c_a963_599a07" /&amp;gt;&amp;lt;w:bookmarkEnd w:id="63" /&amp;gt;&amp;lt;w:bookmarkEnd w:id="65" /&amp;gt;&amp;lt;w:r&amp;gt;&amp;lt;w:rPr&amp;gt;&amp;lt;w:b /&amp;gt;&amp;lt;/w:rPr&amp;gt;&amp;lt;w:t&amp;gt;3&amp;lt;/w:t&amp;gt;&amp;lt;/w:r&amp;gt;&amp;lt;w:bookmarkEnd w:id="69" /&amp;gt;&amp;lt;w:r&amp;gt;&amp;lt;w:rPr&amp;gt;&amp;lt;w:b /&amp;gt;&amp;lt;/w:rPr&amp;gt;&amp;lt;w:t xml:space="preserve"&amp;gt;.  &amp;lt;/w:t&amp;gt;&amp;lt;/w:r&amp;gt;&amp;lt;w:bookmarkStart w:id="73" w:name="_STATUTE_HEADNOTE__3a8d7154_9dee_43e3_92" /&amp;gt;&amp;lt;w:r&amp;gt;&amp;lt;w:rPr&amp;gt;&amp;lt;w:b /&amp;gt;&amp;lt;/w:rPr&amp;gt;&amp;lt;w:t&amp;gt;Community corrections; pretrial release program.&amp;lt;/w:t&amp;gt;&amp;lt;/w:r&amp;gt;&amp;lt;w:bookmarkEnd w:id="73" /&amp;gt;&amp;lt;w:r&amp;gt;&amp;lt;w:rPr&amp;gt;&amp;lt;w:b /&amp;gt;&amp;lt;/w:rPr&amp;gt;&amp;lt;w:t xml:space="preserve"&amp;gt; &amp;lt;/w:t&amp;gt;&amp;lt;/w:r&amp;gt;&amp;lt;w:bookmarkStart w:id="74" w:name="_PROCESSED_CHANGE__a9025d46_7ae7_4a76_b1" /&amp;gt;&amp;lt;w:r&amp;gt;&amp;lt;w:t xml:space="preserve"&amp;gt; &amp;lt;/w:t&amp;gt;&amp;lt;/w:r&amp;gt;&amp;lt;w:bookmarkStart w:id="75" w:name="_STATUTE_CONTENT__e0c4f25d_f560_4044_812" /&amp;gt;&amp;lt;w:del w:id="76" w:author="BPS" w:date="2026-03-04T10:03:00Z"&amp;gt;&amp;lt;w:r w:rsidDel="009E4ECA"&amp;gt;&amp;lt;w:delText xml:space="preserve"&amp;gt;At least 25% of all funding &amp;lt;/w:delText&amp;gt;&amp;lt;/w:r&amp;gt;&amp;lt;w:bookmarkStart w:id="77" w:name="_LINE__29_fe051cf6_77b8_4173_97fb_5ce8b9" /&amp;gt;&amp;lt;w:bookmarkEnd w:id="72" /&amp;gt;&amp;lt;w:r w:rsidDel="009E4ECA"&amp;gt;&amp;lt;w:delText&amp;gt;provided&amp;lt;/w:delText&amp;gt;&amp;lt;/w:r&amp;gt;&amp;lt;/w:del&amp;gt;&amp;lt;w:bookmarkStart w:id="78" w:name="_PROCESSED_CHANGE__09d87fd6_9f39_4ee4_b1" /&amp;gt;&amp;lt;w:bookmarkEnd w:id="74" /&amp;gt;&amp;lt;w:r&amp;gt;&amp;lt;w:t xml:space="preserve"&amp;gt; &amp;lt;/w:t&amp;gt;&amp;lt;/w:r&amp;gt;&amp;lt;w:ins w:id="79" w:author="BPS" w:date="2026-03-04T10:03:00Z"&amp;gt;&amp;lt;w:r&amp;gt;&amp;lt;w:t&amp;gt;In addition to the funding&amp;lt;/w:t&amp;gt;&amp;lt;/w:r&amp;gt;&amp;lt;/w:ins&amp;gt;&amp;lt;w:bookmarkEnd w:id="78" /&amp;gt;&amp;lt;w:r&amp;gt;&amp;lt;w:t xml:space="preserve"&amp;gt; under this section&amp;lt;/w:t&amp;gt;&amp;lt;/w:r&amp;gt;&amp;lt;w:bookmarkStart w:id="80" w:name="_PROCESSED_CHANGE__cb84958d_e9e3_4a37_ae" /&amp;gt;&amp;lt;w:r&amp;gt;&amp;lt;w:t xml:space="preserve"&amp;gt; &amp;lt;/w:t&amp;gt;&amp;lt;/w:r&amp;gt;&amp;lt;w:del w:id="81" w:author="BPS" w:date="2026-03-04T10:03:00Z"&amp;gt;&amp;lt;w:r w:rsidDel="009E4ECA"&amp;gt;&amp;lt;w:delText&amp;gt;must be used by&amp;lt;/w:delText&amp;gt;&amp;lt;/w:r&amp;gt;&amp;lt;/w:del&amp;gt;&amp;lt;w:bookmarkStart w:id="82" w:name="_PROCESSED_CHANGE__b39ebc1d_7981_4538_81" /&amp;gt;&amp;lt;w:bookmarkEnd w:id="80" /&amp;gt;&amp;lt;w:ins w:id="83" w:author="BPS" w:date="2026-03-04T10:04:00Z"&amp;gt;&amp;lt;w:r&amp;gt;&amp;lt;w:t xml:space="preserve"&amp;gt;, state funding must &amp;lt;/w:t&amp;gt;&amp;lt;/w:r&amp;gt;&amp;lt;w:bookmarkStart w:id="84" w:name="_LINE__30_a4b16816_527b_4ba5_bea3_ad42d2" /&amp;gt;&amp;lt;w:bookmarkEnd w:id="77" /&amp;gt;&amp;lt;w:r&amp;gt;&amp;lt;w:t xml:space="preserve"&amp;gt;be appropriated annually &amp;lt;/w:t&amp;gt;&amp;lt;/w:r&amp;gt;&amp;lt;/w:ins&amp;gt;&amp;lt;w:ins w:id="85" w:author="BPS" w:date="2026-03-05T08:37:00Z"&amp;gt;&amp;lt;w:r&amp;gt;&amp;lt;w:t&amp;gt;for&amp;lt;/w:t&amp;gt;&amp;lt;/w:r&amp;gt;&amp;lt;/w:ins&amp;gt;&amp;lt;w:ins w:id="86" w:author="BPS" w:date="2026-03-04T10:04:00Z"&amp;gt;&amp;lt;w:r&amp;gt;&amp;lt;w:t xml:space="preserve"&amp;gt; the fund in the amount of $5,000,000.&amp;lt;/w:t&amp;gt;&amp;lt;/w:r&amp;gt;&amp;lt;/w:ins&amp;gt;&amp;lt;w:ins w:id="87" w:author="BPS" w:date="2026-03-05T08:38:00Z"&amp;gt;&amp;lt;w:r&amp;gt;&amp;lt;w:t xml:space="preserve"&amp;gt; &amp;lt;/w:t&amp;gt;&amp;lt;/w:r&amp;gt;&amp;lt;w:r w:rsidRPr="00012F31"&amp;gt;&amp;lt;w:t xml:space="preserve"&amp;gt; The funds appropriated &amp;lt;/w:t&amp;gt;&amp;lt;/w:r&amp;gt;&amp;lt;w:bookmarkStart w:id="88" w:name="_LINE__31_41123993_1f82_453e_84c1_64654c" /&amp;gt;&amp;lt;w:bookmarkEnd w:id="84" /&amp;gt;&amp;lt;w:r w:rsidRPr="00012F31"&amp;gt;&amp;lt;w:t&amp;gt;pursuant to this subsection may be used by&amp;lt;/w:t&amp;gt;&amp;lt;/w:r&amp;gt;&amp;lt;/w:ins&amp;gt;&amp;lt;w:bookmarkEnd w:id="82" /&amp;gt;&amp;lt;w:r&amp;gt;&amp;lt;w:t xml:space="preserve"&amp;gt; the county jails and regional jail for establishing, &amp;lt;/w:t&amp;gt;&amp;lt;/w:r&amp;gt;&amp;lt;w:bookmarkStart w:id="89" w:name="_LINE__32_757c59bc_01b9_4f15_b345_205419" /&amp;gt;&amp;lt;w:bookmarkEnd w:id="88" /&amp;gt;&amp;lt;w:r&amp;gt;&amp;lt;w:t xml:space="preserve"&amp;gt;providing and maintaining community corrections and programs and services required by &amp;lt;/w:t&amp;gt;&amp;lt;/w:r&amp;gt;&amp;lt;w:bookmarkStart w:id="90" w:name="_CROSS_REFERENCE__f59cdc7d_4cb4_475d_987" /&amp;gt;&amp;lt;w:bookmarkStart w:id="91" w:name="_LINE__33_af8b4977_ea59_4bbc_89b6_bf1f45" /&amp;gt;&amp;lt;w:bookmarkEnd w:id="89" /&amp;gt;&amp;lt;w:r&amp;gt;&amp;lt;w:t&amp;gt;section 1208‑B, subsection 4, paragraph D&amp;lt;/w:t&amp;gt;&amp;lt;/w:r&amp;gt;&amp;lt;w:bookmarkEnd w:id="90" /&amp;gt;&amp;lt;w:r&amp;gt;&amp;lt;w:t xml:space="preserve"&amp;gt;.  Jail programs and services must include a &amp;lt;/w:t&amp;gt;&amp;lt;/w:r&amp;gt;&amp;lt;w:bookmarkStart w:id="92" w:name="_LINE__34_b2e257f1_9145_4e91_afe9_99aea1" /&amp;gt;&amp;lt;w:bookmarkEnd w:id="91" /&amp;gt;&amp;lt;w:r&amp;gt;&amp;lt;w:t xml:space="preserve"&amp;gt;program, directly or through a contract with an organization, to supervise defendants &amp;lt;/w:t&amp;gt;&amp;lt;/w:r&amp;gt;&amp;lt;w:bookmarkStart w:id="93" w:name="_LINE__35_e5a7e662_0e25_46c8_9982_7b7909" /&amp;gt;&amp;lt;w:bookmarkEnd w:id="92" /&amp;gt;&amp;lt;w:r&amp;gt;&amp;lt;w:t xml:space="preserve"&amp;gt;subject to pretrial release conditions imposed pursuant to &amp;lt;/w:t&amp;gt;&amp;lt;/w:r&amp;gt;&amp;lt;w:bookmarkStart w:id="94" w:name="_CROSS_REFERENCE__9fd2f35d_2e90_49ed_8f7" /&amp;gt;&amp;lt;w:r&amp;gt;&amp;lt;w:t xml:space="preserve"&amp;gt;Title 15, section 1026, subsection &amp;lt;/w:t&amp;gt;&amp;lt;/w:r&amp;gt;&amp;lt;w:bookmarkStart w:id="95" w:name="_LINE__36_886c9cf5_f8f6_4eb7_ad75_e8ec1c" /&amp;gt;&amp;lt;w:bookmarkEnd w:id="93" /&amp;gt;&amp;lt;w:r&amp;gt;&amp;lt;w:t&amp;gt;3, paragraph A&amp;lt;/w:t&amp;gt;&amp;lt;/w:r&amp;gt;&amp;lt;w:bookmarkEnd w:id="94" /&amp;gt;&amp;lt;w:r&amp;gt;&amp;lt;w:t xml:space="preserve"&amp;gt;, subparagraph (1) and such requirements as may be established by rule or &amp;lt;/w:t&amp;gt;&amp;lt;/w:r&amp;gt;&amp;lt;w:bookmarkStart w:id="96" w:name="_LINE__37_a6682492_66d8_4829_b6d2_65f948" /&amp;gt;&amp;lt;w:bookmarkEnd w:id="95" /&amp;gt;&amp;lt;w:r&amp;gt;&amp;lt;w:t&amp;gt;order of the Supreme Judicial Court.&amp;lt;/w:t&amp;gt;&amp;lt;/w:r&amp;gt;&amp;lt;w:bookmarkEnd w:id="75" /&amp;gt;&amp;lt;w:bookmarkEnd w:id="96" /&amp;gt;&amp;lt;/w:p&amp;gt;&amp;lt;w:p w:rsidR="00C53EA8" w:rsidRDefault="00C53EA8" w:rsidP="00C53EA8"&amp;gt;&amp;lt;w:pPr&amp;gt;&amp;lt;w:ind w:left="360" w:firstLine="360" /&amp;gt;&amp;lt;/w:pPr&amp;gt;&amp;lt;w:bookmarkStart w:id="97" w:name="_BILL_SECTION_HEADER__2109bf88_9378_4eba" /&amp;gt;&amp;lt;w:bookmarkStart w:id="98" w:name="_BILL_SECTION__6ca40538_05df_4c3b_98b7_2" /&amp;gt;&amp;lt;w:bookmarkStart w:id="99" w:name="_PAR__10_d434d889_3954_4f3b_b266_0c6140f" /&amp;gt;&amp;lt;w:bookmarkStart w:id="100" w:name="_LINE__38_9b166805_a9fe_4170_859d_31b7bd" /&amp;gt;&amp;lt;w:bookmarkEnd w:id="64" /&amp;gt;&amp;lt;w:bookmarkEnd w:id="70" /&amp;gt;&amp;lt;w:bookmarkEnd w:id="71" /&amp;gt;&amp;lt;w:r&amp;gt;&amp;lt;w:rPr&amp;gt;&amp;lt;w:b /&amp;gt;&amp;lt;w:sz w:val="24" /&amp;gt;&amp;lt;/w:rPr&amp;gt;&amp;lt;w:t xml:space="preserve"&amp;gt;Sec. &amp;lt;/w:t&amp;gt;&amp;lt;/w:r&amp;gt;&amp;lt;w:bookmarkStart w:id="101" w:name="_BILL_SECTION_NUMBER__aca5d5c2_90f3_449c" /&amp;gt;&amp;lt;w:r&amp;gt;&amp;lt;w:rPr&amp;gt;&amp;lt;w:b /&amp;gt;&amp;lt;w:sz w:val="24" /&amp;gt;&amp;lt;/w:rPr&amp;gt;&amp;lt;w:t&amp;gt;3&amp;lt;/w:t&amp;gt;&amp;lt;/w:r&amp;gt;&amp;lt;w:bookmarkEnd w:id="101" /&amp;gt;&amp;lt;w:r&amp;gt;&amp;lt;w:rPr&amp;gt;&amp;lt;w:b /&amp;gt;&amp;lt;w:sz w:val="24" /&amp;gt;&amp;lt;/w:rPr&amp;gt;&amp;lt;w:t&amp;gt;.  34-A MRSA §1210-E, sub-§9,&amp;lt;/w:t&amp;gt;&amp;lt;/w:r&amp;gt;&amp;lt;w:r&amp;gt;&amp;lt;w:t xml:space="preserve"&amp;gt; as enacted by PL 2021, c. 732, Pt. A, §3 &amp;lt;/w:t&amp;gt;&amp;lt;/w:r&amp;gt;&amp;lt;w:bookmarkStart w:id="102" w:name="_LINE__39_d1478304_cdf9_4c13_81ac_ac9ae2" /&amp;gt;&amp;lt;w:bookmarkEnd w:id="100" /&amp;gt;&amp;lt;w:r&amp;gt;&amp;lt;w:t&amp;gt;and affected by §5, is amended to read:&amp;lt;/w:t&amp;gt;&amp;lt;/w:r&amp;gt;&amp;lt;w:bookmarkEnd w:id="102" /&amp;gt;&amp;lt;/w:p&amp;gt;&amp;lt;w:p w:rsidR="00C53EA8" w:rsidRDefault="00C53EA8" w:rsidP="00C53EA8"&amp;gt;&amp;lt;w:pPr&amp;gt;&amp;lt;w:ind w:left="360" w:firstLine="360" /&amp;gt;&amp;lt;/w:pPr&amp;gt;&amp;lt;w:bookmarkStart w:id="103" w:name="_STATUTE_NUMBER__12e77785_dcd3_405a_957e" /&amp;gt;&amp;lt;w:bookmarkStart w:id="104" w:name="_STATUTE_SS__2b4baaa9_42b8_46f2_b4a3_6a0" /&amp;gt;&amp;lt;w:bookmarkStart w:id="105" w:name="_PAR__11_708d37fb_feb4_4742_a2ca_8888e80" /&amp;gt;&amp;lt;w:bookmarkStart w:id="106" w:name="_LINE__40_e58455df_05b6_451f_88bc_b2d2b9" /&amp;gt;&amp;lt;w:bookmarkEnd w:id="97" /&amp;gt;&amp;lt;w:bookmarkEnd w:id="99" /&amp;gt;&amp;lt;w:r&amp;gt;&amp;lt;w:rPr&amp;gt;&amp;lt;w:b /&amp;gt;&amp;lt;/w:rPr&amp;gt;&amp;lt;w:t&amp;gt;9&amp;lt;/w:t&amp;gt;&amp;lt;/w:r&amp;gt;&amp;lt;w:bookmarkEnd w:id="103" /&amp;gt;&amp;lt;w:r&amp;gt;&amp;lt;w:rPr&amp;gt;&amp;lt;w:b /&amp;gt;&amp;lt;/w:rPr&amp;gt;&amp;lt;w:t xml:space="preserve"&amp;gt;.  &amp;lt;/w:t&amp;gt;&amp;lt;/w:r&amp;gt;&amp;lt;w:bookmarkStart w:id="107" w:name="_STATUTE_HEADNOTE__bc849360_f1ef_408b_8a" /&amp;gt;&amp;lt;w:r&amp;gt;&amp;lt;w:rPr&amp;gt;&amp;lt;w:b /&amp;gt;&amp;lt;/w:rPr&amp;gt;&amp;lt;w:t&amp;gt;Formula; distribution.&amp;lt;/w:t&amp;gt;&amp;lt;/w:r&amp;gt;&amp;lt;w:bookmarkEnd w:id="107"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w:id="108" w:name="_STATUTE_CONTENT__f6132d35_5999_4f41_a1d" /&amp;gt;&amp;lt;w:r&amp;gt;&amp;lt;w:t xml:space="preserve"&amp;gt;The council shall establish a formula for the quarterly &amp;lt;/w:t&amp;gt;&amp;lt;/w:r&amp;gt;&amp;lt;w:bookmarkStart w:id="109" w:name="_LINE__41_bf7b4f4a_c2c9_4af6_ad38_73a9a8" /&amp;gt;&amp;lt;w:bookmarkEnd w:id="106" /&amp;gt;&amp;lt;w:r&amp;gt;&amp;lt;w:t xml:space="preserve"&amp;gt;distribution described in &amp;lt;/w:t&amp;gt;&amp;lt;/w:r&amp;gt;&amp;lt;w:bookmarkStart w:id="110" w:name="_CROSS_REFERENCE__08ac89a6_228b_42ca_bbf" /&amp;gt;&amp;lt;w:r&amp;gt;&amp;lt;w:t&amp;gt;subsection 5&amp;lt;/w:t&amp;gt;&amp;lt;/w:r&amp;gt;&amp;lt;w:bookmarkEnd w:id="110" /&amp;gt;&amp;lt;w:r&amp;gt;&amp;lt;w:t xml:space="preserve"&amp;gt;. The department shall distribute quarterly to each &amp;lt;/w:t&amp;gt;&amp;lt;/w:r&amp;gt;&amp;lt;w:bookmarkStart w:id="111" w:name="_LINE__42_1e051132_a5bb_4ff8_a1f3_41a269" /&amp;gt;&amp;lt;w:bookmarkEnd w:id="109" /&amp;gt;&amp;lt;w:r&amp;gt;&amp;lt;w:t xml:space="preserve"&amp;gt;county from the fund the amount due to that county as determined according to the formula.  &amp;lt;/w:t&amp;gt;&amp;lt;/w:r&amp;gt;&amp;lt;w:bookmarkStart w:id="112" w:name="_PAGE_SPLIT__755ebb46_4d5b_4bed_841c_246" /&amp;gt;&amp;lt;w:bookmarkStart w:id="113" w:name="_PAGE__2_275d64c7_8677_4f7b_bf27_7abcf79" /&amp;gt;&amp;lt;w:bookmarkStart w:id="114" w:name="_PAR__1_46125a59_8bf9_4b67_8409_8def6876" /&amp;gt;&amp;lt;w:bookmarkStart w:id="115" w:name="_LINE__1_22141e51_084a_41dd_8258_9ca2447" /&amp;gt;&amp;lt;w:bookmarkEnd w:id="3" /&amp;gt;&amp;lt;w:bookmarkEnd w:id="105" /&amp;gt;&amp;lt;w:bookmarkEnd w:id="111" /&amp;gt;&amp;lt;w:r&amp;gt;&amp;lt;w:t&amp;gt;T&amp;lt;/w:t&amp;gt;&amp;lt;/w:r&amp;gt;&amp;lt;w:bookmarkEnd w:id="112" /&amp;gt;&amp;lt;w:r&amp;gt;&amp;lt;w:t&amp;gt;he formula must be based on the&amp;lt;/w:t&amp;gt;&amp;lt;/w:r&amp;gt;&amp;lt;w:bookmarkStart w:id="116" w:name="_PROCESSED_CHANGE__d2540db3_ad0b_4121_8c" /&amp;gt;&amp;lt;w:r&amp;gt;&amp;lt;w:t xml:space="preserve"&amp;gt; &amp;lt;/w:t&amp;gt;&amp;lt;/w:r&amp;gt;&amp;lt;w:del w:id="117" w:author="BPS" w:date="2026-03-04T10:48:00Z"&amp;gt;&amp;lt;w:r w:rsidDel="009E4ECA"&amp;gt;&amp;lt;w:delText&amp;gt;most recent&amp;lt;/w:delText&amp;gt;&amp;lt;/w:r&amp;gt;&amp;lt;/w:del&amp;gt;&amp;lt;w:bookmarkStart w:id="118" w:name="_PROCESSED_CHANGE__19f30b32_57e1_4063_a9" /&amp;gt;&amp;lt;w:bookmarkEnd w:id="116" /&amp;gt;&amp;lt;w:r&amp;gt;&amp;lt;w:t xml:space="preserve"&amp;gt; &amp;lt;/w:t&amp;gt;&amp;lt;/w:r&amp;gt;&amp;lt;w:ins w:id="119" w:author="BPS" w:date="2026-03-04T10:48:00Z"&amp;gt;&amp;lt;w:r&amp;gt;&amp;lt;w:t&amp;gt;previous state&amp;lt;/w:t&amp;gt;&amp;lt;/w:r&amp;gt;&amp;lt;/w:ins&amp;gt;&amp;lt;w:bookmarkEnd w:id="118" /&amp;gt;&amp;lt;w:r&amp;gt;&amp;lt;w:t xml:space="preserve"&amp;gt; fiscal year for which data is &amp;lt;/w:t&amp;gt;&amp;lt;/w:r&amp;gt;&amp;lt;w:bookmarkStart w:id="120" w:name="_LINE__2_bcf320dc_4c3f_4f29_bd86_c09cd9a" /&amp;gt;&amp;lt;w:bookmarkEnd w:id="115" /&amp;gt;&amp;lt;w:r&amp;gt;&amp;lt;w:t&amp;gt;available for the county and must:&amp;lt;/w:t&amp;gt;&amp;lt;/w:r&amp;gt;&amp;lt;w:bookmarkEnd w:id="108" /&amp;gt;&amp;lt;w:bookmarkEnd w:id="120" /&amp;gt;&amp;lt;/w:p&amp;gt;&amp;lt;w:p w:rsidR="00C53EA8" w:rsidRDefault="00C53EA8" w:rsidP="00C53EA8"&amp;gt;&amp;lt;w:pPr&amp;gt;&amp;lt;w:ind w:left="720" /&amp;gt;&amp;lt;/w:pPr&amp;gt;&amp;lt;w:bookmarkStart w:id="121" w:name="_STATUTE_NUMBER__04dd8d18_174d_4796_b7f0" /&amp;gt;&amp;lt;w:bookmarkStart w:id="122" w:name="_STATUTE_P__8cef411a_654b_4453_bd67_f06a" /&amp;gt;&amp;lt;w:bookmarkStart w:id="123" w:name="_PAR__2_c2aac0b3_52ee_40e9_bc9c_c7639f49" /&amp;gt;&amp;lt;w:bookmarkStart w:id="124" w:name="_LINE__3_fd2f49f8_2278_4f8b_b766_1387057" /&amp;gt;&amp;lt;w:bookmarkEnd w:id="114" /&amp;gt;&amp;lt;w:r&amp;gt;&amp;lt;w:t&amp;gt;A&amp;lt;/w:t&amp;gt;&amp;lt;/w:r&amp;gt;&amp;lt;w:bookmarkEnd w:id="121" /&amp;gt;&amp;lt;w:r&amp;gt;&amp;lt;w:t xml:space="preserve"&amp;gt;.  &amp;lt;/w:t&amp;gt;&amp;lt;/w:r&amp;gt;&amp;lt;w:bookmarkStart w:id="125" w:name="_STATUTE_CONTENT__0834b376_27cb_4995_b77" /&amp;gt;&amp;lt;w:r&amp;gt;&amp;lt;w:t&amp;gt;Take into consideration total statewide county jail prisoner days for all jails;&amp;lt;/w:t&amp;gt;&amp;lt;/w:r&amp;gt;&amp;lt;w:bookmarkEnd w:id="124" /&amp;gt;&amp;lt;w:bookmarkEnd w:id="125" /&amp;gt;&amp;lt;/w:p&amp;gt;&amp;lt;w:p w:rsidR="00C53EA8" w:rsidRDefault="00C53EA8" w:rsidP="00C53EA8"&amp;gt;&amp;lt;w:pPr&amp;gt;&amp;lt;w:ind w:left="720" /&amp;gt;&amp;lt;/w:pPr&amp;gt;&amp;lt;w:bookmarkStart w:id="126" w:name="_STATUTE_NUMBER__4dbd7d53_c7b9_4ea2_a326" /&amp;gt;&amp;lt;w:bookmarkStart w:id="127" w:name="_STATUTE_P__d6346e4e_2318_4c67_939a_3520" /&amp;gt;&amp;lt;w:bookmarkStart w:id="128" w:name="_PAR__3_9f10f70a_fc51_4978_8fbe_b509e432" /&amp;gt;&amp;lt;w:bookmarkStart w:id="129" w:name="_LINE__4_960880f4_8ced_41a1_9851_c5f3fec" /&amp;gt;&amp;lt;w:bookmarkEnd w:id="122" /&amp;gt;&amp;lt;w:bookmarkEnd w:id="123" /&amp;gt;&amp;lt;w:r&amp;gt;&amp;lt;w:t&amp;gt;B&amp;lt;/w:t&amp;gt;&amp;lt;/w:r&amp;gt;&amp;lt;w:bookmarkEnd w:id="126" /&amp;gt;&amp;lt;w:r&amp;gt;&amp;lt;w:t xml:space="preserve"&amp;gt;.  &amp;lt;/w:t&amp;gt;&amp;lt;/w:r&amp;gt;&amp;lt;w:bookmarkStart w:id="130" w:name="_STATUTE_CONTENT__6bab9522_8efc_4022_81f" /&amp;gt;&amp;lt;w:r&amp;gt;&amp;lt;w:t xml:space="preserve"&amp;gt;Take into consideration and assign to a jail the number of county jail prisoner days &amp;lt;/w:t&amp;gt;&amp;lt;/w:r&amp;gt;&amp;lt;w:bookmarkStart w:id="131" w:name="_LINE__5_159bb02d_078b_4994_8c68_cdc6ebb" /&amp;gt;&amp;lt;w:bookmarkEnd w:id="129" /&amp;gt;&amp;lt;w:r&amp;gt;&amp;lt;w:t xml:space="preserve"&amp;gt;attributable to each prisoner who was charged with committing a crime in that county &amp;lt;/w:t&amp;gt;&amp;lt;/w:r&amp;gt;&amp;lt;w:bookmarkStart w:id="132" w:name="_LINE__6_2e5c28fe_dcbf_4611_a1fa_9cf0218" /&amp;gt;&amp;lt;w:bookmarkEnd w:id="131" /&amp;gt;&amp;lt;w:r&amp;gt;&amp;lt;w:t&amp;gt;or who was committed to the custody of or detained by the sheriff of that county; and&amp;lt;/w:t&amp;gt;&amp;lt;/w:r&amp;gt;&amp;lt;w:bookmarkEnd w:id="130" /&amp;gt;&amp;lt;w:bookmarkEnd w:id="132" /&amp;gt;&amp;lt;/w:p&amp;gt;&amp;lt;w:p w:rsidR="00C53EA8" w:rsidRDefault="00C53EA8" w:rsidP="00C53EA8"&amp;gt;&amp;lt;w:pPr&amp;gt;&amp;lt;w:ind w:left="720" /&amp;gt;&amp;lt;/w:pPr&amp;gt;&amp;lt;w:bookmarkStart w:id="133" w:name="_STATUTE_NUMBER__94bfa1a3_9ffa_4813_9852" /&amp;gt;&amp;lt;w:bookmarkStart w:id="134" w:name="_STATUTE_P__b22d1a2f_1f9b_4e6f_b1c4_d892" /&amp;gt;&amp;lt;w:bookmarkStart w:id="135" w:name="_PAR__4_9d40874a_9c8e_4a6a_abe6_bc62ee79" /&amp;gt;&amp;lt;w:bookmarkStart w:id="136" w:name="_LINE__7_f87f85f3_c403_42cc_8790_46fa1a6" /&amp;gt;&amp;lt;w:bookmarkEnd w:id="127" /&amp;gt;&amp;lt;w:bookmarkEnd w:id="128" /&amp;gt;&amp;lt;w:r&amp;gt;&amp;lt;w:t&amp;gt;C&amp;lt;/w:t&amp;gt;&amp;lt;/w:r&amp;gt;&amp;lt;w:bookmarkEnd w:id="133" /&amp;gt;&amp;lt;w:r&amp;gt;&amp;lt;w:t xml:space="preserve"&amp;gt;.  &amp;lt;/w:t&amp;gt;&amp;lt;/w:r&amp;gt;&amp;lt;w:bookmarkStart w:id="137" w:name="_STATUTE_CONTENT__dc8a3c0d_0381_4a63_8aa" /&amp;gt;&amp;lt;w:r&amp;gt;&amp;lt;w:t xml:space="preserve"&amp;gt;Determine the proportion of statewide county jail prisoner days attributable to each &amp;lt;/w:t&amp;gt;&amp;lt;/w:r&amp;gt;&amp;lt;w:bookmarkStart w:id="138" w:name="_LINE__8_d1c26f1d_5226_4dff_ba98_50ea6e7" /&amp;gt;&amp;lt;w:bookmarkEnd w:id="136" /&amp;gt;&amp;lt;w:r&amp;gt;&amp;lt;w:t&amp;gt;county.&amp;lt;/w:t&amp;gt;&amp;lt;/w:r&amp;gt;&amp;lt;w:bookmarkEnd w:id="137" /&amp;gt;&amp;lt;w:bookmarkEnd w:id="138" /&amp;gt;&amp;lt;/w:p&amp;gt;&amp;lt;w:p w:rsidR="00C53EA8" w:rsidRDefault="00C53EA8" w:rsidP="00C53EA8"&amp;gt;&amp;lt;w:pPr&amp;gt;&amp;lt;w:ind w:left="360" w:firstLine="360" /&amp;gt;&amp;lt;/w:pPr&amp;gt;&amp;lt;w:bookmarkStart w:id="139" w:name="_EMERGENCY_CLAUSE__b592d29a_99ee_496e_85" /&amp;gt;&amp;lt;w:bookmarkStart w:id="140" w:name="_PAR__5_4f2fe6b7_242e_4a99_9d54_e5c82431" /&amp;gt;&amp;lt;w:bookmarkStart w:id="141" w:name="_LINE__9_351420d1_c314_4629_83c3_5690db7" /&amp;gt;&amp;lt;w:bookmarkEnd w:id="24" /&amp;gt;&amp;lt;w:bookmarkEnd w:id="98" /&amp;gt;&amp;lt;w:bookmarkEnd w:id="104" /&amp;gt;&amp;lt;w:bookmarkEnd w:id="134" /&amp;gt;&amp;lt;w:bookmarkEnd w:id="135"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w:id="142" w:name="_LINE__10_9724e27f_3ea1_48a6_be17_f6a63a" /&amp;gt;&amp;lt;w:bookmarkEnd w:id="141" /&amp;gt;&amp;lt;w:r&amp;gt;&amp;lt;w:t&amp;gt;takes effect when approved.&amp;lt;/w:t&amp;gt;&amp;lt;/w:r&amp;gt;&amp;lt;w:bookmarkEnd w:id="142" /&amp;gt;&amp;lt;/w:p&amp;gt;&amp;lt;w:p w:rsidR="00C53EA8" w:rsidRDefault="00C53EA8" w:rsidP="00C53EA8"&amp;gt;&amp;lt;w:pPr&amp;gt;&amp;lt;w:keepNext /&amp;gt;&amp;lt;w:spacing w:before="240" /&amp;gt;&amp;lt;w:ind w:left="360" /&amp;gt;&amp;lt;w:jc w:val="center" /&amp;gt;&amp;lt;/w:pPr&amp;gt;&amp;lt;w:bookmarkStart w:id="143" w:name="_SUMMARY__cdd84473_699f_4e6a_a29b_6ba134" /&amp;gt;&amp;lt;w:bookmarkStart w:id="144" w:name="_PAR__6_f93746d7_548b_493a_b454_867e9124" /&amp;gt;&amp;lt;w:bookmarkStart w:id="145" w:name="_LINE__11_976a7600_ebd3_483e_bd85_8c4368" /&amp;gt;&amp;lt;w:bookmarkEnd w:id="139" /&amp;gt;&amp;lt;w:bookmarkEnd w:id="140" /&amp;gt;&amp;lt;w:r&amp;gt;&amp;lt;w:rPr&amp;gt;&amp;lt;w:b /&amp;gt;&amp;lt;w:sz w:val="24" /&amp;gt;&amp;lt;/w:rPr&amp;gt;&amp;lt;w:t&amp;gt;SUMMARY&amp;lt;/w:t&amp;gt;&amp;lt;/w:r&amp;gt;&amp;lt;w:bookmarkEnd w:id="145" /&amp;gt;&amp;lt;/w:p&amp;gt;&amp;lt;w:p w:rsidR="00C53EA8" w:rsidRDefault="00C53EA8" w:rsidP="00C53EA8"&amp;gt;&amp;lt;w:pPr&amp;gt;&amp;lt;w:ind w:left="360" w:firstLine="360" /&amp;gt;&amp;lt;/w:pPr&amp;gt;&amp;lt;w:bookmarkStart w:id="146" w:name="_PAR__7_c58f0dcc_3898_4f63_9f47_92f5e680" /&amp;gt;&amp;lt;w:bookmarkStart w:id="147" w:name="_LINE__12_fbfbeeed_ffa8_4d59_9146_1705d9" /&amp;gt;&amp;lt;w:bookmarkEnd w:id="144" /&amp;gt;&amp;lt;w:r&amp;gt;&amp;lt;w:t xml:space="preserve"&amp;gt;This bill is reported out by the Joint Standing Committee on Criminal Justice and &amp;lt;/w:t&amp;gt;&amp;lt;/w:r&amp;gt;&amp;lt;w:bookmarkStart w:id="148" w:name="_LINE__13_e18f59ff_4026_45ec_b38a_c46bff" /&amp;gt;&amp;lt;w:bookmarkEnd w:id="147" /&amp;gt;&amp;lt;w:r&amp;gt;&amp;lt;w:t xml:space="preserve"&amp;gt;Public Safety pursuant to Resolve 2025, chapter 73 to implement statutory changes &amp;lt;/w:t&amp;gt;&amp;lt;/w:r&amp;gt;&amp;lt;w:bookmarkStart w:id="149" w:name="_LINE__14_7c4f50a2_001a_437f_9b10_497d4e" /&amp;gt;&amp;lt;w:bookmarkEnd w:id="148" /&amp;gt;&amp;lt;w:r&amp;gt;&amp;lt;w:t xml:space="preserve"&amp;gt;recommended by the County Corrections Professional Standards Council. The bill &amp;lt;/w:t&amp;gt;&amp;lt;/w:r&amp;gt;&amp;lt;w:bookmarkStart w:id="150" w:name="_LINE__15_e4b4328f_37ba_4e4a_ad94_f7ecb3" /&amp;gt;&amp;lt;w:bookmarkEnd w:id="149" /&amp;gt;&amp;lt;w:r&amp;gt;&amp;lt;w:t xml:space="preserve"&amp;gt;increases the amount of state funding appropriated annually to the County Jail Operations &amp;lt;/w:t&amp;gt;&amp;lt;/w:r&amp;gt;&amp;lt;w:bookmarkStart w:id="151" w:name="_LINE__16_70ed33a9_4810_40c0_a53c_df3f5e" /&amp;gt;&amp;lt;w:bookmarkEnd w:id="150" /&amp;gt;&amp;lt;w:r&amp;gt;&amp;lt;w:t xml:space="preserve"&amp;gt;Fund from $20,342,104 to $28,342,104 effective July 1, 2026 and provides that the amount &amp;lt;/w:t&amp;gt;&amp;lt;/w:r&amp;gt;&amp;lt;w:bookmarkStart w:id="152" w:name="_LINE__17_13f2837a_e8b8_440b_bd8d_a23dd5" /&amp;gt;&amp;lt;w:bookmarkEnd w:id="151" /&amp;gt;&amp;lt;w:r&amp;gt;&amp;lt;w:t xml:space="preserve"&amp;gt;must be increased annually by 4%. The bill requires the State to appropriate an additional &amp;lt;/w:t&amp;gt;&amp;lt;/w:r&amp;gt;&amp;lt;w:bookmarkStart w:id="153" w:name="_LINE__18_f61e363d_8f4c_4ccb_9c72_058001" /&amp;gt;&amp;lt;w:bookmarkEnd w:id="152" /&amp;gt;&amp;lt;w:r&amp;gt;&amp;lt;w:t xml:space="preserve"&amp;gt;$5,000,000 in funding to the County Jail Operations Fund, which may be used for &amp;lt;/w:t&amp;gt;&amp;lt;/w:r&amp;gt;&amp;lt;w:bookmarkStart w:id="154" w:name="_LINE__19_6c3c0334_97f8_4989_81c3_6a7d24" /&amp;gt;&amp;lt;w:bookmarkEnd w:id="153" /&amp;gt;&amp;lt;w:r&amp;gt;&amp;lt;w:t xml:space="preserve"&amp;gt;establishing and maintaining community programs and services such as pretrial or &amp;lt;/w:t&amp;gt;&amp;lt;/w:r&amp;gt;&amp;lt;w:bookmarkStart w:id="155" w:name="_LINE__20_f50f7b5d_7637_4d67_b4f8_b52a55" /&amp;gt;&amp;lt;w:bookmarkEnd w:id="154" /&amp;gt;&amp;lt;w:r&amp;gt;&amp;lt;w:t xml:space="preserve"&amp;gt;conditional release, alternative sentencing or housing programs and electronic monitoring. &amp;lt;/w:t&amp;gt;&amp;lt;/w:r&amp;gt;&amp;lt;w:bookmarkStart w:id="156" w:name="_LINE__21_a374beef_7dce_426a_b838_94e4c6" /&amp;gt;&amp;lt;w:bookmarkEnd w:id="155" /&amp;gt;&amp;lt;w:r&amp;gt;&amp;lt;w:t xml:space="preserve"&amp;gt;Current law requires county jails to use 25% of the provided state funding for the County &amp;lt;/w:t&amp;gt;&amp;lt;/w:r&amp;gt;&amp;lt;w:bookmarkStart w:id="157" w:name="_LINE__22_094978c1_657a_40c7_b334_8067f3" /&amp;gt;&amp;lt;w:bookmarkEnd w:id="156" /&amp;gt;&amp;lt;w:r&amp;gt;&amp;lt;w:t xml:space="preserve"&amp;gt;Jail Operations Fund to maintain these programs and services. The bill also requires that &amp;lt;/w:t&amp;gt;&amp;lt;/w:r&amp;gt;&amp;lt;w:bookmarkStart w:id="158" w:name="_LINE__23_e9a71561_76b9_43b7_91f3_f964a9" /&amp;gt;&amp;lt;w:bookmarkEnd w:id="157" /&amp;gt;&amp;lt;w:r&amp;gt;&amp;lt;w:t xml:space="preserve"&amp;gt;the formula for the distribution of funds be based on the previous state fiscal year for which &amp;lt;/w:t&amp;gt;&amp;lt;/w:r&amp;gt;&amp;lt;w:bookmarkStart w:id="159" w:name="_LINE__24_36c99d86_efc5_4e4e_972d_833b9c" /&amp;gt;&amp;lt;w:bookmarkEnd w:id="158" /&amp;gt;&amp;lt;w:r&amp;gt;&amp;lt;w:t xml:space="preserve"&amp;gt;data is available rather than the most recent fiscal year for which data is available. &amp;lt;/w:t&amp;gt;&amp;lt;/w:r&amp;gt;&amp;lt;w:bookmarkEnd w:id="159" /&amp;gt;&amp;lt;/w:p&amp;gt;&amp;lt;w:p w:rsidR="00C53EA8" w:rsidRDefault="00C53EA8" w:rsidP="00C53EA8"&amp;gt;&amp;lt;w:pPr&amp;gt;&amp;lt;w:ind w:left="360" w:firstLine="360" /&amp;gt;&amp;lt;/w:pPr&amp;gt;&amp;lt;w:bookmarkStart w:id="160" w:name="_PAR__8_9ebff28c_3f73_4e27_bc82_fe807915" /&amp;gt;&amp;lt;w:bookmarkStart w:id="161" w:name="_LINE__25_fab4c1b0_b30e_4054_97d7_635abe" /&amp;gt;&amp;lt;w:bookmarkEnd w:id="146" /&amp;gt;&amp;lt;w:r&amp;gt;&amp;lt;w:t xml:space="preserve"&amp;gt;The committee has not taken a position on the substance of the bill, and by reporting &amp;lt;/w:t&amp;gt;&amp;lt;/w:r&amp;gt;&amp;lt;w:bookmarkStart w:id="162" w:name="_LINE__26_d19f4601_8779_411a_8193_a32c64" /&amp;gt;&amp;lt;w:bookmarkEnd w:id="161" /&amp;gt;&amp;lt;w:r&amp;gt;&amp;lt;w:t xml:space="preserve"&amp;gt;the bill out, the committee is not suggesting and does not intend to suggest that it agrees or &amp;lt;/w:t&amp;gt;&amp;lt;/w:r&amp;gt;&amp;lt;w:bookmarkStart w:id="163" w:name="_LINE__27_a2738ea8_e3fe_492d_8504_aecbf5" /&amp;gt;&amp;lt;w:bookmarkEnd w:id="162" /&amp;gt;&amp;lt;w:r&amp;gt;&amp;lt;w:t xml:space="preserve"&amp;gt;disagrees with any aspect of the bill.  The committee is reporting the bill out for the sole &amp;lt;/w:t&amp;gt;&amp;lt;/w:r&amp;gt;&amp;lt;w:bookmarkStart w:id="164" w:name="_LINE__28_cd997909_c1c5_44d0_b844_adb8c0" /&amp;gt;&amp;lt;w:bookmarkEnd w:id="163" /&amp;gt;&amp;lt;w:r&amp;gt;&amp;lt;w:t xml:space="preserve"&amp;gt;purpose of obtaining a printed bill that can be referred to the committee for a public hearing &amp;lt;/w:t&amp;gt;&amp;lt;/w:r&amp;gt;&amp;lt;w:bookmarkStart w:id="165" w:name="_LINE__29_aee01f4a_e2a8_41b3_b557_302b83" /&amp;gt;&amp;lt;w:bookmarkEnd w:id="164" /&amp;gt;&amp;lt;w:r&amp;gt;&amp;lt;w:t&amp;gt;and subsequent committee action in the normal course.&amp;lt;/w:t&amp;gt;&amp;lt;/w:r&amp;gt;&amp;lt;w:bookmarkEnd w:id="165" /&amp;gt;&amp;lt;/w:p&amp;gt;&amp;lt;w:bookmarkEnd w:id="1" /&amp;gt;&amp;lt;w:bookmarkEnd w:id="2" /&amp;gt;&amp;lt;w:bookmarkEnd w:id="113" /&amp;gt;&amp;lt;w:bookmarkEnd w:id="143" /&amp;gt;&amp;lt;w:bookmarkEnd w:id="160" /&amp;gt;&amp;lt;w:p w:rsidR="00000000" w:rsidRDefault="00C53EA8"&amp;gt;&amp;lt;w:r&amp;gt;&amp;lt;w:t xml:space="preserve"&amp;gt; &amp;lt;/w:t&amp;gt;&amp;lt;/w:r&amp;gt;&amp;lt;/w:p&amp;gt;&amp;lt;w:sectPr w:rsidR="00000000" w:rsidSect="00C53EA8"&amp;gt;&amp;lt;w:footerReference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w:rsidR="00C00DCB" w:rsidRDefault="00C53EA8"&amp;gt;&amp;lt;w:pPr&amp;gt;&amp;lt;w:pStyle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/&amp;gt;&amp;lt;/w:rPr&amp;gt;&amp;lt;w:t&amp;gt;132LR3072(01)&amp;lt;/w:t&amp;gt;&amp;lt;/w:r&amp;gt;&amp;lt;w:r&amp;gt;&amp;lt;w:rPr&amp;gt;&amp;lt;w:snapToGrid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2efb5933_5629_4739_b7fd_f3514cb&lt;/BookmarkName&gt;&lt;Tables /&gt;&lt;/ProcessedCheckInPage&gt;&lt;ProcessedCheckInPage&gt;&lt;PageNumber&gt;2&lt;/PageNumber&gt;&lt;BookmarkName&gt;_PAGE__2_275d64c7_8677_4f7b_bf27_7abcf79&lt;/BookmarkName&gt;&lt;Tables /&gt;&lt;/ProcessedCheckInPage&gt;&lt;/Pages&gt;&lt;Paragraphs&gt;&lt;CheckInParagraphs&gt;&lt;PageNumber&gt;1&lt;/PageNumber&gt;&lt;BookmarkName&gt;_PAR__1_f0e51c7d_46fa_480f_9627_2bde53bf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64337dbb_d59d_4969_9d54_60a62797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ee7d1d1_ee08_4e49_95a9_e7631ab7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1cc97b92_f134_4984_b33b_099d0856&lt;/BookmarkName&gt;&lt;StartingLineNumber&gt;8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51d54449_649b_40b8_8826_ec9cd9f5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05d1310_d0e1_421c_a45f_63ad04e3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d437bce9_bf78_490b_8d1b_27d2c29e&lt;/BookmarkName&gt;&lt;StartingLineNumber&gt;15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5de03366_1604_4569_b7b4_1e31dd6b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92478011_9146_46d3_93c4_6dd7e151&lt;/BookmarkName&gt;&lt;StartingLineNumber&gt;28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d434d889_3954_4f3b_b266_0c6140f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708d37fb_feb4_4742_a2ca_8888e80&lt;/BookmarkName&gt;&lt;StartingLineNumber&gt;40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46125a59_8bf9_4b67_8409_8def6876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c2aac0b3_52ee_40e9_bc9c_c7639f49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9f10f70a_fc51_4978_8fbe_b509e432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9d40874a_9c8e_4a6a_abe6_bc62ee79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4f2fe6b7_242e_4a99_9d54_e5c82431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f93746d7_548b_493a_b454_867e9124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c58f0dcc_3898_4f63_9f47_92f5e680&lt;/BookmarkName&gt;&lt;StartingLineNumber&gt;12&lt;/StartingLineNumber&gt;&lt;EndingLineNumber&gt;24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9ebff28c_3f73_4e27_bc82_fe807915&lt;/BookmarkName&gt;&lt;StartingLineNumber&gt;25&lt;/StartingLineNumber&gt;&lt;EndingLineNumber&gt;29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