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Relating to Nonwater-dependent Floating Structures</w:t>
      </w:r>
    </w:p>
    <w:p w:rsidR="00991FF9" w:rsidP="00991FF9">
      <w:pPr>
        <w:ind w:left="360"/>
        <w:rPr>
          <w:rFonts w:ascii="Arial" w:eastAsia="Arial" w:hAnsi="Arial" w:cs="Arial"/>
        </w:rPr>
      </w:pPr>
      <w:bookmarkStart w:id="0" w:name="_ENACTING_CLAUSE__4dd470f4_1271_4a70_9f1"/>
      <w:bookmarkStart w:id="1" w:name="_DOC_BODY__66b2fd16_0378_4aa7_a70e_e5325"/>
      <w:bookmarkStart w:id="2" w:name="_DOC_BODY_CONTAINER__d4944cfd_1a01_41f7_"/>
      <w:bookmarkStart w:id="3" w:name="_PAGE__1_11e40622_8d27_45ba_9576_8218011"/>
      <w:bookmarkStart w:id="4" w:name="_PAR__1_5e1c0247_c9e4_40fc_8b07_b9be899c"/>
      <w:r>
        <w:rPr>
          <w:rFonts w:ascii="Arial" w:eastAsia="Arial" w:hAnsi="Arial" w:cs="Arial"/>
          <w:b/>
        </w:rPr>
        <w:t>Be it enacted by the People of the State of Maine as follows:</w:t>
      </w:r>
    </w:p>
    <w:p w:rsidR="00991FF9" w:rsidP="00991FF9">
      <w:pPr>
        <w:ind w:left="360" w:firstLine="360"/>
        <w:rPr>
          <w:rFonts w:ascii="Arial" w:eastAsia="Arial" w:hAnsi="Arial" w:cs="Arial"/>
        </w:rPr>
      </w:pPr>
      <w:bookmarkStart w:id="5" w:name="_BILL_SECTION_HEADER__8b6734c6_e024_49d2"/>
      <w:bookmarkStart w:id="6" w:name="_BILL_SECTION__410271f8_8b88_4574_b70b_c"/>
      <w:bookmarkStart w:id="7" w:name="_DOC_BODY_CONTENT__575d05ea_3105_4196_8b"/>
      <w:bookmarkStart w:id="8" w:name="_PAR__2_e19084e3_b892_4ae4_8d46_0eef9840"/>
      <w:bookmarkEnd w:id="0"/>
      <w:bookmarkEnd w:id="4"/>
      <w:r>
        <w:rPr>
          <w:rFonts w:ascii="Arial" w:eastAsia="Arial" w:hAnsi="Arial" w:cs="Arial"/>
          <w:b/>
          <w:sz w:val="24"/>
        </w:rPr>
        <w:t xml:space="preserve">Sec. </w:t>
      </w:r>
      <w:bookmarkStart w:id="9" w:name="_BILL_SECTION_NUMBER__b83e48ff_a4d7_486f"/>
      <w:r>
        <w:rPr>
          <w:rFonts w:ascii="Arial" w:eastAsia="Arial" w:hAnsi="Arial" w:cs="Arial"/>
          <w:b/>
          <w:sz w:val="24"/>
        </w:rPr>
        <w:t>1</w:t>
      </w:r>
      <w:bookmarkEnd w:id="9"/>
      <w:r>
        <w:rPr>
          <w:rFonts w:ascii="Arial" w:eastAsia="Arial" w:hAnsi="Arial" w:cs="Arial"/>
          <w:b/>
          <w:sz w:val="24"/>
        </w:rPr>
        <w:t>.  12 MRSA §13056, sub-§3-A, ¶B,</w:t>
      </w:r>
      <w:r>
        <w:rPr>
          <w:rFonts w:ascii="Arial" w:eastAsia="Arial" w:hAnsi="Arial" w:cs="Arial"/>
        </w:rPr>
        <w:t xml:space="preserve"> as enacted by PL 2025, c. 378, §10, is amended to read:</w:t>
      </w:r>
    </w:p>
    <w:p w:rsidR="00991FF9" w:rsidP="00991FF9">
      <w:pPr>
        <w:ind w:left="720"/>
        <w:rPr>
          <w:rFonts w:ascii="Arial" w:eastAsia="Arial" w:hAnsi="Arial" w:cs="Arial"/>
        </w:rPr>
      </w:pPr>
      <w:bookmarkStart w:id="10" w:name="_STATUTE_NUMBER__9f4d0bb9_cb89_42bd_a55b"/>
      <w:bookmarkStart w:id="11" w:name="_STATUTE_P__316d2a1c_d903_4dd6_87d4_c818"/>
      <w:bookmarkStart w:id="12" w:name="_PAR__3_baaf3a35_95ba_49e7_82c8_d34cabe7"/>
      <w:bookmarkEnd w:id="5"/>
      <w:bookmarkEnd w:id="8"/>
      <w:r>
        <w:rPr>
          <w:rFonts w:ascii="Arial" w:eastAsia="Arial" w:hAnsi="Arial" w:cs="Arial"/>
        </w:rPr>
        <w:t>B</w:t>
      </w:r>
      <w:bookmarkEnd w:id="10"/>
      <w:r>
        <w:rPr>
          <w:rFonts w:ascii="Arial" w:eastAsia="Arial" w:hAnsi="Arial" w:cs="Arial"/>
        </w:rPr>
        <w:t xml:space="preserve">.  </w:t>
      </w:r>
      <w:bookmarkStart w:id="13" w:name="_STATUTE_CONTENT__fab09550_3918_4b61_825"/>
      <w:r>
        <w:rPr>
          <w:rFonts w:ascii="Arial" w:eastAsia="Arial" w:hAnsi="Arial" w:cs="Arial"/>
        </w:rPr>
        <w:t>Meets all applicable operating visibility</w:t>
      </w:r>
      <w:bookmarkStart w:id="14" w:name="_PROCESSED_CHANGE__3e470f1f_ab77_4148_9e"/>
      <w:r>
        <w:rPr>
          <w:rFonts w:ascii="Arial" w:eastAsia="Arial" w:hAnsi="Arial" w:cs="Arial"/>
        </w:rPr>
        <w:t xml:space="preserve"> </w:t>
      </w:r>
      <w:r>
        <w:rPr>
          <w:rFonts w:ascii="Arial" w:eastAsia="Arial" w:hAnsi="Arial" w:cs="Arial"/>
          <w:strike/>
        </w:rPr>
        <w:t>requirements under 46 Code of Federal Regulations, Section 144.905.  The watercraft must include a position from which its operator is afforded unobstructed forward visibility to each side of the centerline for at least 70 degrees from the operator's position and is afforded unobstructed lateral visibility to each side of the centerline at least 90 degrees from the operator's position</w:t>
      </w:r>
      <w:bookmarkStart w:id="15" w:name="_PROCESSED_CHANGE__48d90e10_891d_44c0_8c"/>
      <w:bookmarkEnd w:id="14"/>
      <w:r>
        <w:rPr>
          <w:rFonts w:ascii="Arial" w:eastAsia="Arial" w:hAnsi="Arial" w:cs="Arial"/>
        </w:rPr>
        <w:t xml:space="preserve"> </w:t>
      </w:r>
      <w:r>
        <w:rPr>
          <w:rFonts w:ascii="Arial" w:eastAsia="Arial" w:hAnsi="Arial" w:cs="Arial"/>
          <w:u w:val="single"/>
        </w:rPr>
        <w:t>standards related to the field of vision from the helm position as recommended by the American Boat and Yacht Council or</w:t>
      </w:r>
      <w:r>
        <w:rPr>
          <w:rFonts w:ascii="Arial" w:eastAsia="Arial" w:hAnsi="Arial" w:cs="Arial"/>
          <w:u w:val="single"/>
        </w:rPr>
        <w:t xml:space="preserve"> its </w:t>
      </w:r>
      <w:r>
        <w:rPr>
          <w:rFonts w:ascii="Arial" w:eastAsia="Arial" w:hAnsi="Arial" w:cs="Arial"/>
          <w:u w:val="single"/>
        </w:rPr>
        <w:t>successor organization</w:t>
      </w:r>
      <w:bookmarkEnd w:id="15"/>
      <w:r>
        <w:rPr>
          <w:rFonts w:ascii="Arial" w:eastAsia="Arial" w:hAnsi="Arial" w:cs="Arial"/>
        </w:rPr>
        <w:t>;</w:t>
      </w:r>
      <w:bookmarkEnd w:id="13"/>
    </w:p>
    <w:p w:rsidR="00991FF9" w:rsidP="00991FF9">
      <w:pPr>
        <w:ind w:left="360" w:firstLine="360"/>
        <w:rPr>
          <w:rFonts w:ascii="Arial" w:eastAsia="Arial" w:hAnsi="Arial" w:cs="Arial"/>
        </w:rPr>
      </w:pPr>
      <w:bookmarkStart w:id="16" w:name="_BILL_SECTION_HEADER__8704e4d7_9d2c_4918"/>
      <w:bookmarkStart w:id="17" w:name="_BILL_SECTION__4dc90a3e_2006_4cdb_8dd1_b"/>
      <w:bookmarkStart w:id="18" w:name="_PAR__4_a1535ab7_2e2f_4cff_a99f_3ddce1aa"/>
      <w:bookmarkEnd w:id="6"/>
      <w:bookmarkEnd w:id="11"/>
      <w:bookmarkEnd w:id="12"/>
      <w:r>
        <w:rPr>
          <w:rFonts w:ascii="Arial" w:eastAsia="Arial" w:hAnsi="Arial" w:cs="Arial"/>
          <w:b/>
          <w:sz w:val="24"/>
        </w:rPr>
        <w:t xml:space="preserve">Sec. </w:t>
      </w:r>
      <w:bookmarkStart w:id="19" w:name="_BILL_SECTION_NUMBER__bfda8588_d5ce_4dfa"/>
      <w:r>
        <w:rPr>
          <w:rFonts w:ascii="Arial" w:eastAsia="Arial" w:hAnsi="Arial" w:cs="Arial"/>
          <w:b/>
          <w:sz w:val="24"/>
        </w:rPr>
        <w:t>2</w:t>
      </w:r>
      <w:bookmarkEnd w:id="19"/>
      <w:r>
        <w:rPr>
          <w:rFonts w:ascii="Arial" w:eastAsia="Arial" w:hAnsi="Arial" w:cs="Arial"/>
          <w:b/>
          <w:sz w:val="24"/>
        </w:rPr>
        <w:t>.  38 MRSA §3301, sub-§1,</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20" w:name="_STATUTE_NUMBER__657ec15a_a0e3_4ecd_a200"/>
      <w:bookmarkStart w:id="21" w:name="_STATUTE_SS__896546a3_623f_4ad0_bbc7_9ff"/>
      <w:bookmarkStart w:id="22" w:name="_PAR__5_5fba8ae1_78ab_4d7c_8e42_c8c47a25"/>
      <w:bookmarkEnd w:id="16"/>
      <w:bookmarkEnd w:id="18"/>
      <w:r>
        <w:rPr>
          <w:rFonts w:ascii="Arial" w:eastAsia="Arial" w:hAnsi="Arial" w:cs="Arial"/>
          <w:b/>
        </w:rPr>
        <w:t>1</w:t>
      </w:r>
      <w:bookmarkEnd w:id="20"/>
      <w:r>
        <w:rPr>
          <w:rFonts w:ascii="Arial" w:eastAsia="Arial" w:hAnsi="Arial" w:cs="Arial"/>
          <w:b/>
        </w:rPr>
        <w:t xml:space="preserve">.  </w:t>
      </w:r>
      <w:bookmarkStart w:id="23" w:name="_STATUTE_HEADNOTE__a9c78de6_da1b_41ab_9f"/>
      <w:r>
        <w:rPr>
          <w:rFonts w:ascii="Arial" w:eastAsia="Arial" w:hAnsi="Arial" w:cs="Arial"/>
          <w:b/>
        </w:rPr>
        <w:t>Abandoned nonwater-dependent floating structure.</w:t>
      </w:r>
      <w:bookmarkEnd w:id="23"/>
      <w:r>
        <w:rPr>
          <w:rFonts w:ascii="Arial" w:eastAsia="Arial" w:hAnsi="Arial" w:cs="Arial"/>
          <w:b/>
        </w:rPr>
        <w:t xml:space="preserve"> </w:t>
      </w:r>
      <w:r>
        <w:rPr>
          <w:rFonts w:ascii="Arial" w:eastAsia="Arial" w:hAnsi="Arial" w:cs="Arial"/>
        </w:rPr>
        <w:t xml:space="preserve"> </w:t>
      </w:r>
      <w:bookmarkStart w:id="24" w:name="_STATUTE_CONTENT__ffcf468c_4572_4d31_ad1"/>
      <w:r>
        <w:rPr>
          <w:rFonts w:ascii="Arial" w:eastAsia="Arial" w:hAnsi="Arial" w:cs="Arial"/>
        </w:rPr>
        <w:t>"Abandoned nonwater-dependent floating structure" means a nonwater-dependent floating structure that has been left in, on or over</w:t>
      </w:r>
      <w:bookmarkStart w:id="25" w:name="_PROCESSED_CHANGE__50d17813_5bbf_4b72_a7"/>
      <w:r>
        <w:rPr>
          <w:rFonts w:ascii="Arial" w:eastAsia="Arial" w:hAnsi="Arial" w:cs="Arial"/>
        </w:rPr>
        <w:t xml:space="preserve"> </w:t>
      </w:r>
      <w:r>
        <w:rPr>
          <w:rFonts w:ascii="Arial" w:eastAsia="Arial" w:hAnsi="Arial" w:cs="Arial"/>
          <w:strike/>
        </w:rPr>
        <w:t>internal</w:t>
      </w:r>
      <w:bookmarkStart w:id="26" w:name="_PROCESSED_CHANGE__f7888b27_e753_4bbe_8b"/>
      <w:bookmarkEnd w:id="25"/>
      <w:r>
        <w:rPr>
          <w:rFonts w:ascii="Arial" w:eastAsia="Arial" w:hAnsi="Arial" w:cs="Arial"/>
        </w:rPr>
        <w:t xml:space="preserve"> </w:t>
      </w:r>
      <w:r>
        <w:rPr>
          <w:rFonts w:ascii="Arial" w:eastAsia="Arial" w:hAnsi="Arial" w:cs="Arial"/>
          <w:u w:val="single"/>
        </w:rPr>
        <w:t>the</w:t>
      </w:r>
      <w:bookmarkEnd w:id="26"/>
      <w:r>
        <w:rPr>
          <w:rFonts w:ascii="Arial" w:eastAsia="Arial" w:hAnsi="Arial" w:cs="Arial"/>
        </w:rPr>
        <w:t xml:space="preserve"> waters </w:t>
      </w:r>
      <w:bookmarkStart w:id="27" w:name="_PROCESSED_CHANGE__a477d3b3_fe65_4cdb_89"/>
      <w:r>
        <w:rPr>
          <w:rFonts w:ascii="Arial" w:eastAsia="Arial" w:hAnsi="Arial" w:cs="Arial"/>
          <w:u w:val="single"/>
        </w:rPr>
        <w:t>of this State</w:t>
      </w:r>
      <w:r>
        <w:rPr>
          <w:rFonts w:ascii="Arial" w:eastAsia="Arial" w:hAnsi="Arial" w:cs="Arial"/>
        </w:rPr>
        <w:t xml:space="preserve"> </w:t>
      </w:r>
      <w:bookmarkEnd w:id="27"/>
      <w:r>
        <w:rPr>
          <w:rFonts w:ascii="Arial" w:eastAsia="Arial" w:hAnsi="Arial" w:cs="Arial"/>
        </w:rPr>
        <w:t>for more than 24 hours without intention of removal by the owner, as determined by the primary enforcement authority.</w:t>
      </w:r>
      <w:bookmarkEnd w:id="24"/>
    </w:p>
    <w:p w:rsidR="00991FF9" w:rsidP="00991FF9">
      <w:pPr>
        <w:ind w:left="360" w:firstLine="360"/>
        <w:rPr>
          <w:rFonts w:ascii="Arial" w:eastAsia="Arial" w:hAnsi="Arial" w:cs="Arial"/>
        </w:rPr>
      </w:pPr>
      <w:bookmarkStart w:id="28" w:name="_BILL_SECTION_HEADER__133abc07_c26e_4bb5"/>
      <w:bookmarkStart w:id="29" w:name="_BILL_SECTION__fc990d96_7bf7_4427_97e4_e"/>
      <w:bookmarkStart w:id="30" w:name="_PAR__6_da15ddb6_ee0c_412e_9139_26fa2780"/>
      <w:bookmarkEnd w:id="17"/>
      <w:bookmarkEnd w:id="21"/>
      <w:bookmarkEnd w:id="22"/>
      <w:r>
        <w:rPr>
          <w:rFonts w:ascii="Arial" w:eastAsia="Arial" w:hAnsi="Arial" w:cs="Arial"/>
          <w:b/>
          <w:sz w:val="24"/>
        </w:rPr>
        <w:t xml:space="preserve">Sec. </w:t>
      </w:r>
      <w:bookmarkStart w:id="31" w:name="_BILL_SECTION_NUMBER__fcf8173b_85f5_4f09"/>
      <w:r>
        <w:rPr>
          <w:rFonts w:ascii="Arial" w:eastAsia="Arial" w:hAnsi="Arial" w:cs="Arial"/>
          <w:b/>
          <w:sz w:val="24"/>
        </w:rPr>
        <w:t>3</w:t>
      </w:r>
      <w:bookmarkEnd w:id="31"/>
      <w:r>
        <w:rPr>
          <w:rFonts w:ascii="Arial" w:eastAsia="Arial" w:hAnsi="Arial" w:cs="Arial"/>
          <w:b/>
          <w:sz w:val="24"/>
        </w:rPr>
        <w:t>.  38 MRSA §3301, sub-§2,</w:t>
      </w:r>
      <w:r>
        <w:rPr>
          <w:rFonts w:ascii="Arial" w:eastAsia="Arial" w:hAnsi="Arial" w:cs="Arial"/>
        </w:rPr>
        <w:t xml:space="preserve"> as enacted by PL 2025, c. 378, §12, is repealed.</w:t>
      </w:r>
    </w:p>
    <w:p w:rsidR="00991FF9" w:rsidP="00991FF9">
      <w:pPr>
        <w:ind w:left="360" w:firstLine="360"/>
        <w:rPr>
          <w:rFonts w:ascii="Arial" w:eastAsia="Arial" w:hAnsi="Arial" w:cs="Arial"/>
        </w:rPr>
      </w:pPr>
      <w:bookmarkStart w:id="32" w:name="_BILL_SECTION_HEADER__32285be8_05ee_4505"/>
      <w:bookmarkStart w:id="33" w:name="_BILL_SECTION__8f2c38f5_314a_4c24_9f61_a"/>
      <w:bookmarkStart w:id="34" w:name="_PAR__7_2abaf14d_a3ab_4303_b3de_fa2d4bc2"/>
      <w:bookmarkEnd w:id="28"/>
      <w:bookmarkEnd w:id="29"/>
      <w:bookmarkEnd w:id="30"/>
      <w:r>
        <w:rPr>
          <w:rFonts w:ascii="Arial" w:eastAsia="Arial" w:hAnsi="Arial" w:cs="Arial"/>
          <w:b/>
          <w:sz w:val="24"/>
        </w:rPr>
        <w:t xml:space="preserve">Sec. </w:t>
      </w:r>
      <w:bookmarkStart w:id="35" w:name="_BILL_SECTION_NUMBER__ac217a22_c076_4d8a"/>
      <w:r>
        <w:rPr>
          <w:rFonts w:ascii="Arial" w:eastAsia="Arial" w:hAnsi="Arial" w:cs="Arial"/>
          <w:b/>
          <w:sz w:val="24"/>
        </w:rPr>
        <w:t>4</w:t>
      </w:r>
      <w:bookmarkEnd w:id="35"/>
      <w:r>
        <w:rPr>
          <w:rFonts w:ascii="Arial" w:eastAsia="Arial" w:hAnsi="Arial" w:cs="Arial"/>
          <w:b/>
          <w:sz w:val="24"/>
        </w:rPr>
        <w:t>.  38 MRSA §3301, sub-§8,</w:t>
      </w:r>
      <w:r>
        <w:rPr>
          <w:rFonts w:ascii="Arial" w:eastAsia="Arial" w:hAnsi="Arial" w:cs="Arial"/>
        </w:rPr>
        <w:t xml:space="preserve"> as enacted by PL 2025, c. 378, §12, is repealed.</w:t>
      </w:r>
    </w:p>
    <w:p w:rsidR="00991FF9" w:rsidP="00991FF9">
      <w:pPr>
        <w:ind w:left="360" w:firstLine="360"/>
        <w:rPr>
          <w:rFonts w:ascii="Arial" w:eastAsia="Arial" w:hAnsi="Arial" w:cs="Arial"/>
        </w:rPr>
      </w:pPr>
      <w:bookmarkStart w:id="36" w:name="_BILL_SECTION_HEADER__56e1819f_af20_49b3"/>
      <w:bookmarkStart w:id="37" w:name="_BILL_SECTION__8fd85697_405c_4bf8_9525_c"/>
      <w:bookmarkStart w:id="38" w:name="_PAR__8_5535537e_16fe_40d6_895e_db065de7"/>
      <w:bookmarkEnd w:id="32"/>
      <w:bookmarkEnd w:id="33"/>
      <w:bookmarkEnd w:id="34"/>
      <w:r>
        <w:rPr>
          <w:rFonts w:ascii="Arial" w:eastAsia="Arial" w:hAnsi="Arial" w:cs="Arial"/>
          <w:b/>
          <w:sz w:val="24"/>
        </w:rPr>
        <w:t xml:space="preserve">Sec. </w:t>
      </w:r>
      <w:bookmarkStart w:id="39" w:name="_BILL_SECTION_NUMBER__3a201164_f559_4809"/>
      <w:r>
        <w:rPr>
          <w:rFonts w:ascii="Arial" w:eastAsia="Arial" w:hAnsi="Arial" w:cs="Arial"/>
          <w:b/>
          <w:sz w:val="24"/>
        </w:rPr>
        <w:t>5</w:t>
      </w:r>
      <w:bookmarkEnd w:id="39"/>
      <w:r>
        <w:rPr>
          <w:rFonts w:ascii="Arial" w:eastAsia="Arial" w:hAnsi="Arial" w:cs="Arial"/>
          <w:b/>
          <w:sz w:val="24"/>
        </w:rPr>
        <w:t>.  38 MRSA §3301, sub-§11,</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40" w:name="_STATUTE_NUMBER__b05b1d80_cc92_4090_b458"/>
      <w:bookmarkStart w:id="41" w:name="_STATUTE_SS__665796cc_5619_4774_b209_b69"/>
      <w:bookmarkStart w:id="42" w:name="_PAR__9_f4c7c043_7d40_491a_80c9_2a87efa3"/>
      <w:bookmarkEnd w:id="36"/>
      <w:bookmarkEnd w:id="38"/>
      <w:r>
        <w:rPr>
          <w:rFonts w:ascii="Arial" w:eastAsia="Arial" w:hAnsi="Arial" w:cs="Arial"/>
          <w:b/>
        </w:rPr>
        <w:t>11</w:t>
      </w:r>
      <w:bookmarkEnd w:id="40"/>
      <w:r>
        <w:rPr>
          <w:rFonts w:ascii="Arial" w:eastAsia="Arial" w:hAnsi="Arial" w:cs="Arial"/>
          <w:b/>
        </w:rPr>
        <w:t xml:space="preserve">.  </w:t>
      </w:r>
      <w:bookmarkStart w:id="43" w:name="_STATUTE_HEADNOTE__80386d8f_d98d_425b_8f"/>
      <w:r>
        <w:rPr>
          <w:rFonts w:ascii="Arial" w:eastAsia="Arial" w:hAnsi="Arial" w:cs="Arial"/>
          <w:b/>
        </w:rPr>
        <w:t>Nonwater-dependent uses.</w:t>
      </w:r>
      <w:bookmarkEnd w:id="43"/>
      <w:r>
        <w:rPr>
          <w:rFonts w:ascii="Arial" w:eastAsia="Arial" w:hAnsi="Arial" w:cs="Arial"/>
          <w:b/>
        </w:rPr>
        <w:t xml:space="preserve"> </w:t>
      </w:r>
      <w:r>
        <w:rPr>
          <w:rFonts w:ascii="Arial" w:eastAsia="Arial" w:hAnsi="Arial" w:cs="Arial"/>
        </w:rPr>
        <w:t xml:space="preserve"> </w:t>
      </w:r>
      <w:bookmarkStart w:id="44" w:name="_STATUTE_CONTENT__ff5e6dc2_a3b8_45ae_97a"/>
      <w:r>
        <w:rPr>
          <w:rFonts w:ascii="Arial" w:eastAsia="Arial" w:hAnsi="Arial" w:cs="Arial"/>
        </w:rPr>
        <w:t>"Nonwater-dependent uses" means those uses that can function in a location other than on the surface waters of</w:t>
      </w:r>
      <w:bookmarkStart w:id="45" w:name="_PROCESSED_CHANGE__c3d188ba_e284_4673_a2"/>
      <w:r>
        <w:rPr>
          <w:rFonts w:ascii="Arial" w:eastAsia="Arial" w:hAnsi="Arial" w:cs="Arial"/>
        </w:rPr>
        <w:t xml:space="preserve"> </w:t>
      </w:r>
      <w:r>
        <w:rPr>
          <w:rFonts w:ascii="Arial" w:eastAsia="Arial" w:hAnsi="Arial" w:cs="Arial"/>
          <w:strike/>
        </w:rPr>
        <w:t>the</w:t>
      </w:r>
      <w:bookmarkStart w:id="46" w:name="_PROCESSED_CHANGE__53cae743_3bde_4960_b4"/>
      <w:bookmarkEnd w:id="45"/>
      <w:r>
        <w:rPr>
          <w:rFonts w:ascii="Arial" w:eastAsia="Arial" w:hAnsi="Arial" w:cs="Arial"/>
        </w:rPr>
        <w:t xml:space="preserve"> </w:t>
      </w:r>
      <w:r>
        <w:rPr>
          <w:rFonts w:ascii="Arial" w:eastAsia="Arial" w:hAnsi="Arial" w:cs="Arial"/>
          <w:u w:val="single"/>
        </w:rPr>
        <w:t>this</w:t>
      </w:r>
      <w:bookmarkEnd w:id="46"/>
      <w:r>
        <w:rPr>
          <w:rFonts w:ascii="Arial" w:eastAsia="Arial" w:hAnsi="Arial" w:cs="Arial"/>
        </w:rPr>
        <w:t xml:space="preserve"> State and that do not require, for their primary purpose, location on submerged lands or direct access to inland waters or</w:t>
      </w:r>
      <w:bookmarkStart w:id="47" w:name="_PROCESSED_CHANGE__6e877d2c_f16b_4f3e_8b"/>
      <w:r>
        <w:rPr>
          <w:rFonts w:ascii="Arial" w:eastAsia="Arial" w:hAnsi="Arial" w:cs="Arial"/>
        </w:rPr>
        <w:t xml:space="preserve"> </w:t>
      </w:r>
      <w:r>
        <w:rPr>
          <w:rFonts w:ascii="Arial" w:eastAsia="Arial" w:hAnsi="Arial" w:cs="Arial"/>
          <w:strike/>
        </w:rPr>
        <w:t>coastal</w:t>
      </w:r>
      <w:bookmarkStart w:id="48" w:name="_PROCESSED_CHANGE__fc2c6844_7c51_4baf_a0"/>
      <w:bookmarkEnd w:id="47"/>
      <w:r>
        <w:rPr>
          <w:rFonts w:ascii="Arial" w:eastAsia="Arial" w:hAnsi="Arial" w:cs="Arial"/>
        </w:rPr>
        <w:t xml:space="preserve"> </w:t>
      </w:r>
      <w:r>
        <w:rPr>
          <w:rFonts w:ascii="Arial" w:eastAsia="Arial" w:hAnsi="Arial" w:cs="Arial"/>
          <w:u w:val="single"/>
        </w:rPr>
        <w:t>territorial</w:t>
      </w:r>
      <w:bookmarkEnd w:id="48"/>
      <w:r>
        <w:rPr>
          <w:rFonts w:ascii="Arial" w:eastAsia="Arial" w:hAnsi="Arial" w:cs="Arial"/>
        </w:rPr>
        <w:t xml:space="preserve"> waters.</w:t>
      </w:r>
      <w:bookmarkEnd w:id="44"/>
    </w:p>
    <w:p w:rsidR="00991FF9" w:rsidP="00991FF9">
      <w:pPr>
        <w:ind w:left="360" w:firstLine="360"/>
        <w:rPr>
          <w:rFonts w:ascii="Arial" w:eastAsia="Arial" w:hAnsi="Arial" w:cs="Arial"/>
        </w:rPr>
      </w:pPr>
      <w:bookmarkStart w:id="49" w:name="_BILL_SECTION_HEADER__7551ce85_5b92_45c2"/>
      <w:bookmarkStart w:id="50" w:name="_BILL_SECTION__84b7e08e_7ef2_480e_9b9a_0"/>
      <w:bookmarkStart w:id="51" w:name="_PAR__10_32863b09_3105_451b_b5ee_1ba7b9f"/>
      <w:bookmarkEnd w:id="37"/>
      <w:bookmarkEnd w:id="41"/>
      <w:bookmarkEnd w:id="42"/>
      <w:r>
        <w:rPr>
          <w:rFonts w:ascii="Arial" w:eastAsia="Arial" w:hAnsi="Arial" w:cs="Arial"/>
          <w:b/>
          <w:sz w:val="24"/>
        </w:rPr>
        <w:t xml:space="preserve">Sec. </w:t>
      </w:r>
      <w:bookmarkStart w:id="52" w:name="_BILL_SECTION_NUMBER__0dc62529_ec8b_4433"/>
      <w:r>
        <w:rPr>
          <w:rFonts w:ascii="Arial" w:eastAsia="Arial" w:hAnsi="Arial" w:cs="Arial"/>
          <w:b/>
          <w:sz w:val="24"/>
        </w:rPr>
        <w:t>6</w:t>
      </w:r>
      <w:bookmarkEnd w:id="52"/>
      <w:r>
        <w:rPr>
          <w:rFonts w:ascii="Arial" w:eastAsia="Arial" w:hAnsi="Arial" w:cs="Arial"/>
          <w:b/>
          <w:sz w:val="24"/>
        </w:rPr>
        <w:t>.  38 MRSA §3301, sub-§11-A</w:t>
      </w:r>
      <w:r>
        <w:rPr>
          <w:rFonts w:ascii="Arial" w:eastAsia="Arial" w:hAnsi="Arial" w:cs="Arial"/>
        </w:rPr>
        <w:t xml:space="preserve"> is enacted to read:</w:t>
      </w:r>
    </w:p>
    <w:p w:rsidR="00991FF9" w:rsidP="00991FF9">
      <w:pPr>
        <w:ind w:left="360" w:firstLine="360"/>
        <w:rPr>
          <w:rFonts w:ascii="Arial" w:eastAsia="Arial" w:hAnsi="Arial" w:cs="Arial"/>
        </w:rPr>
      </w:pPr>
      <w:bookmarkStart w:id="53" w:name="_STATUTE_NUMBER__1d6d65e7_0d83_425b_99f8"/>
      <w:bookmarkStart w:id="54" w:name="_STATUTE_SS__5ec21c3b_c51d_46a4_ab1b_5a1"/>
      <w:bookmarkStart w:id="55" w:name="_PAR__11_a6864abc_f2e7_4169_b4e4_84d8601"/>
      <w:bookmarkStart w:id="56" w:name="_PROCESSED_CHANGE__b8596ca0_b34e_4548_96"/>
      <w:bookmarkEnd w:id="49"/>
      <w:bookmarkEnd w:id="51"/>
      <w:r>
        <w:rPr>
          <w:rFonts w:ascii="Arial" w:eastAsia="Arial" w:hAnsi="Arial" w:cs="Arial"/>
          <w:b/>
          <w:u w:val="single"/>
        </w:rPr>
        <w:t>11-A</w:t>
      </w:r>
      <w:bookmarkEnd w:id="53"/>
      <w:r>
        <w:rPr>
          <w:rFonts w:ascii="Arial" w:eastAsia="Arial" w:hAnsi="Arial" w:cs="Arial"/>
          <w:b/>
          <w:u w:val="single"/>
        </w:rPr>
        <w:t xml:space="preserve">.  </w:t>
      </w:r>
      <w:bookmarkStart w:id="57" w:name="_STATUTE_HEADNOTE__6b143ecf_f7ea_45f2_83"/>
      <w:r>
        <w:rPr>
          <w:rFonts w:ascii="Arial" w:eastAsia="Arial" w:hAnsi="Arial" w:cs="Arial"/>
          <w:b/>
          <w:u w:val="single"/>
        </w:rPr>
        <w:t xml:space="preserve">Territorial waters. </w:t>
      </w:r>
      <w:r>
        <w:rPr>
          <w:rFonts w:ascii="Arial" w:eastAsia="Arial" w:hAnsi="Arial" w:cs="Arial"/>
          <w:u w:val="single"/>
        </w:rPr>
        <w:t xml:space="preserve"> </w:t>
      </w:r>
      <w:bookmarkStart w:id="58" w:name="_STATUTE_CONTENT__9a5c3e08_2f2f_405b_80c"/>
      <w:bookmarkEnd w:id="57"/>
      <w:r>
        <w:rPr>
          <w:rFonts w:ascii="Arial" w:eastAsia="Arial" w:hAnsi="Arial" w:cs="Arial"/>
          <w:u w:val="single"/>
        </w:rPr>
        <w:t>"Territorial waters" has the same meaning as in Title 12, section 6001, subsection 48-B.</w:t>
      </w:r>
    </w:p>
    <w:p w:rsidR="00991FF9" w:rsidP="00991FF9">
      <w:pPr>
        <w:ind w:left="360" w:firstLine="360"/>
        <w:rPr>
          <w:rFonts w:ascii="Arial" w:eastAsia="Arial" w:hAnsi="Arial" w:cs="Arial"/>
        </w:rPr>
      </w:pPr>
      <w:bookmarkStart w:id="59" w:name="_BILL_SECTION_HEADER__6ad0a7c7_91fd_49d1"/>
      <w:bookmarkStart w:id="60" w:name="_BILL_SECTION__537573f0_fdc9_4224_8a86_5"/>
      <w:bookmarkStart w:id="61" w:name="_PAR__12_db322b10_5000_4cd3_bc59_1e3d60b"/>
      <w:bookmarkEnd w:id="50"/>
      <w:bookmarkEnd w:id="54"/>
      <w:bookmarkEnd w:id="55"/>
      <w:bookmarkEnd w:id="56"/>
      <w:bookmarkEnd w:id="58"/>
      <w:r>
        <w:rPr>
          <w:rFonts w:ascii="Arial" w:eastAsia="Arial" w:hAnsi="Arial" w:cs="Arial"/>
          <w:b/>
          <w:sz w:val="24"/>
        </w:rPr>
        <w:t xml:space="preserve">Sec. </w:t>
      </w:r>
      <w:bookmarkStart w:id="62" w:name="_BILL_SECTION_NUMBER__37ac6f47_7c06_4fc4"/>
      <w:r>
        <w:rPr>
          <w:rFonts w:ascii="Arial" w:eastAsia="Arial" w:hAnsi="Arial" w:cs="Arial"/>
          <w:b/>
          <w:sz w:val="24"/>
        </w:rPr>
        <w:t>7</w:t>
      </w:r>
      <w:bookmarkEnd w:id="62"/>
      <w:r>
        <w:rPr>
          <w:rFonts w:ascii="Arial" w:eastAsia="Arial" w:hAnsi="Arial" w:cs="Arial"/>
          <w:b/>
          <w:sz w:val="24"/>
        </w:rPr>
        <w:t>.  38 MRSA §3301, sub-§13</w:t>
      </w:r>
      <w:r>
        <w:rPr>
          <w:rFonts w:ascii="Arial" w:eastAsia="Arial" w:hAnsi="Arial" w:cs="Arial"/>
        </w:rPr>
        <w:t xml:space="preserve"> is enacted to read:</w:t>
      </w:r>
    </w:p>
    <w:p w:rsidR="00991FF9" w:rsidP="00991FF9">
      <w:pPr>
        <w:ind w:left="360" w:firstLine="360"/>
        <w:rPr>
          <w:rFonts w:ascii="Arial" w:eastAsia="Arial" w:hAnsi="Arial" w:cs="Arial"/>
        </w:rPr>
      </w:pPr>
      <w:bookmarkStart w:id="63" w:name="_STATUTE_NUMBER__1efe89bf_9c29_4003_ac82"/>
      <w:bookmarkStart w:id="64" w:name="_STATUTE_SS__10212bd4_225f_4e46_b834_95a"/>
      <w:bookmarkStart w:id="65" w:name="_PAR__13_22218249_99d7_405c_8c25_ad27f12"/>
      <w:bookmarkStart w:id="66" w:name="_PROCESSED_CHANGE__f4282c83_0c82_49b0_ad"/>
      <w:bookmarkEnd w:id="59"/>
      <w:bookmarkEnd w:id="61"/>
      <w:r>
        <w:rPr>
          <w:rFonts w:ascii="Arial" w:eastAsia="Arial" w:hAnsi="Arial" w:cs="Arial"/>
          <w:b/>
          <w:u w:val="single"/>
        </w:rPr>
        <w:t>13</w:t>
      </w:r>
      <w:bookmarkEnd w:id="63"/>
      <w:r>
        <w:rPr>
          <w:rFonts w:ascii="Arial" w:eastAsia="Arial" w:hAnsi="Arial" w:cs="Arial"/>
          <w:b/>
          <w:u w:val="single"/>
        </w:rPr>
        <w:t xml:space="preserve">.  </w:t>
      </w:r>
      <w:bookmarkStart w:id="67" w:name="_STATUTE_HEADNOTE__dde6be7c_9f08_405a_89"/>
      <w:r>
        <w:rPr>
          <w:rFonts w:ascii="Arial" w:eastAsia="Arial" w:hAnsi="Arial" w:cs="Arial"/>
          <w:b/>
          <w:u w:val="single"/>
        </w:rPr>
        <w:t xml:space="preserve">Waters of this State. </w:t>
      </w:r>
      <w:r>
        <w:rPr>
          <w:rFonts w:ascii="Arial" w:eastAsia="Arial" w:hAnsi="Arial" w:cs="Arial"/>
          <w:u w:val="single"/>
        </w:rPr>
        <w:t xml:space="preserve"> </w:t>
      </w:r>
      <w:bookmarkStart w:id="68" w:name="_STATUTE_CONTENT__d8f2bd6b_d418_4401_ae5"/>
      <w:bookmarkEnd w:id="67"/>
      <w:r>
        <w:rPr>
          <w:rFonts w:ascii="Arial" w:eastAsia="Arial" w:hAnsi="Arial" w:cs="Arial"/>
          <w:u w:val="single"/>
        </w:rPr>
        <w:t>"Waters of this State" has the same meaning as in Title 12, section 13001, subsection 30.</w:t>
      </w:r>
    </w:p>
    <w:p w:rsidR="00991FF9" w:rsidP="00991FF9">
      <w:pPr>
        <w:ind w:left="360" w:firstLine="360"/>
        <w:rPr>
          <w:rFonts w:ascii="Arial" w:eastAsia="Arial" w:hAnsi="Arial" w:cs="Arial"/>
        </w:rPr>
      </w:pPr>
      <w:bookmarkStart w:id="69" w:name="_BILL_SECTION_HEADER__17cba8e1_545d_4605"/>
      <w:bookmarkStart w:id="70" w:name="_BILL_SECTION__0fce83ab_722b_452c_96b7_7"/>
      <w:bookmarkStart w:id="71" w:name="_PAR__14_8c73d37b_691a_476a_b7ce_9d256ca"/>
      <w:bookmarkEnd w:id="60"/>
      <w:bookmarkEnd w:id="64"/>
      <w:bookmarkEnd w:id="65"/>
      <w:bookmarkEnd w:id="66"/>
      <w:bookmarkEnd w:id="68"/>
      <w:r>
        <w:rPr>
          <w:rFonts w:ascii="Arial" w:eastAsia="Arial" w:hAnsi="Arial" w:cs="Arial"/>
          <w:b/>
          <w:sz w:val="24"/>
        </w:rPr>
        <w:t xml:space="preserve">Sec. </w:t>
      </w:r>
      <w:bookmarkStart w:id="72" w:name="_BILL_SECTION_NUMBER__097cc5fb_b154_4d4e"/>
      <w:r>
        <w:rPr>
          <w:rFonts w:ascii="Arial" w:eastAsia="Arial" w:hAnsi="Arial" w:cs="Arial"/>
          <w:b/>
          <w:sz w:val="24"/>
        </w:rPr>
        <w:t>8</w:t>
      </w:r>
      <w:bookmarkEnd w:id="72"/>
      <w:r>
        <w:rPr>
          <w:rFonts w:ascii="Arial" w:eastAsia="Arial" w:hAnsi="Arial" w:cs="Arial"/>
          <w:b/>
          <w:sz w:val="24"/>
        </w:rPr>
        <w:t>.  38 MRSA §3302, first ¶,</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73" w:name="_STATUTE_CONTENT__2307173d_904c_4655_b10"/>
      <w:bookmarkStart w:id="74" w:name="_STATUTE_P__eb90f3e1_02a6_4804_bf9e_713c"/>
      <w:bookmarkStart w:id="75" w:name="_PAR__15_0959f5cd_14fe_4879_9699_71559bb"/>
      <w:bookmarkEnd w:id="69"/>
      <w:bookmarkEnd w:id="71"/>
      <w:r>
        <w:rPr>
          <w:rFonts w:ascii="Arial" w:eastAsia="Arial" w:hAnsi="Arial" w:cs="Arial"/>
        </w:rPr>
        <w:t>Except as otherwise provided in this chapter, a person may not place or use a nonwater-dependent floating structure in, on or over</w:t>
      </w:r>
      <w:bookmarkStart w:id="76" w:name="_PROCESSED_CHANGE__1d14d60a_99b6_47cb_a5"/>
      <w:r>
        <w:rPr>
          <w:rFonts w:ascii="Arial" w:eastAsia="Arial" w:hAnsi="Arial" w:cs="Arial"/>
        </w:rPr>
        <w:t xml:space="preserve"> </w:t>
      </w:r>
      <w:r>
        <w:rPr>
          <w:rFonts w:ascii="Arial" w:eastAsia="Arial" w:hAnsi="Arial" w:cs="Arial"/>
          <w:strike/>
        </w:rPr>
        <w:t>internal</w:t>
      </w:r>
      <w:bookmarkStart w:id="77" w:name="_PROCESSED_CHANGE__636dbaf1_5e6b_442d_9b"/>
      <w:bookmarkEnd w:id="76"/>
      <w:r>
        <w:rPr>
          <w:rFonts w:ascii="Arial" w:eastAsia="Arial" w:hAnsi="Arial" w:cs="Arial"/>
        </w:rPr>
        <w:t xml:space="preserve"> </w:t>
      </w:r>
      <w:r>
        <w:rPr>
          <w:rFonts w:ascii="Arial" w:eastAsia="Arial" w:hAnsi="Arial" w:cs="Arial"/>
          <w:u w:val="single"/>
        </w:rPr>
        <w:t>the</w:t>
      </w:r>
      <w:bookmarkEnd w:id="77"/>
      <w:r>
        <w:rPr>
          <w:rFonts w:ascii="Arial" w:eastAsia="Arial" w:hAnsi="Arial" w:cs="Arial"/>
        </w:rPr>
        <w:t xml:space="preserve"> waters</w:t>
      </w:r>
      <w:bookmarkStart w:id="78" w:name="_PROCESSED_CHANGE__7a8f8c72_f8aa_481f_a4"/>
      <w:r>
        <w:rPr>
          <w:rFonts w:ascii="Arial" w:eastAsia="Arial" w:hAnsi="Arial" w:cs="Arial"/>
        </w:rPr>
        <w:t xml:space="preserve"> </w:t>
      </w:r>
      <w:r>
        <w:rPr>
          <w:rFonts w:ascii="Arial" w:eastAsia="Arial" w:hAnsi="Arial" w:cs="Arial"/>
          <w:u w:val="single"/>
        </w:rPr>
        <w:t>of this State</w:t>
      </w:r>
      <w:bookmarkEnd w:id="78"/>
      <w:r>
        <w:rPr>
          <w:rFonts w:ascii="Arial" w:eastAsia="Arial" w:hAnsi="Arial" w:cs="Arial"/>
        </w:rPr>
        <w:t>.</w:t>
      </w:r>
      <w:bookmarkEnd w:id="73"/>
    </w:p>
    <w:p w:rsidR="00991FF9" w:rsidP="00991FF9">
      <w:pPr>
        <w:ind w:left="360" w:firstLine="360"/>
        <w:rPr>
          <w:rFonts w:ascii="Arial" w:eastAsia="Arial" w:hAnsi="Arial" w:cs="Arial"/>
        </w:rPr>
      </w:pPr>
      <w:bookmarkStart w:id="79" w:name="_BILL_SECTION_HEADER__81cb779f_0c73_4575"/>
      <w:bookmarkStart w:id="80" w:name="_BILL_SECTION__068844bd_fb0e_4128_8192_7"/>
      <w:bookmarkStart w:id="81" w:name="_PAR__16_7f63ce3f_7b04_49c1_8d04_88ee8f6"/>
      <w:bookmarkEnd w:id="70"/>
      <w:bookmarkEnd w:id="74"/>
      <w:bookmarkEnd w:id="75"/>
      <w:r>
        <w:rPr>
          <w:rFonts w:ascii="Arial" w:eastAsia="Arial" w:hAnsi="Arial" w:cs="Arial"/>
          <w:b/>
          <w:sz w:val="24"/>
        </w:rPr>
        <w:t xml:space="preserve">Sec. </w:t>
      </w:r>
      <w:bookmarkStart w:id="82" w:name="_BILL_SECTION_NUMBER__0a8f6e4a_6caa_4188"/>
      <w:r>
        <w:rPr>
          <w:rFonts w:ascii="Arial" w:eastAsia="Arial" w:hAnsi="Arial" w:cs="Arial"/>
          <w:b/>
          <w:sz w:val="24"/>
        </w:rPr>
        <w:t>9</w:t>
      </w:r>
      <w:bookmarkEnd w:id="82"/>
      <w:r>
        <w:rPr>
          <w:rFonts w:ascii="Arial" w:eastAsia="Arial" w:hAnsi="Arial" w:cs="Arial"/>
          <w:b/>
          <w:sz w:val="24"/>
        </w:rPr>
        <w:t>.  38 MRSA §3303, sub-§2,</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83" w:name="_STATUTE_NUMBER__daac7639_ec0a_4d93_8db1"/>
      <w:bookmarkStart w:id="84" w:name="_STATUTE_SS__6a5e6dd6_cf9f_4151_b28f_90b"/>
      <w:bookmarkStart w:id="85" w:name="_PAR__17_01e2fdfa_b376_419c_b47f_635fcef"/>
      <w:bookmarkEnd w:id="79"/>
      <w:bookmarkEnd w:id="81"/>
      <w:r>
        <w:rPr>
          <w:rFonts w:ascii="Arial" w:eastAsia="Arial" w:hAnsi="Arial" w:cs="Arial"/>
          <w:b/>
        </w:rPr>
        <w:t>2</w:t>
      </w:r>
      <w:bookmarkEnd w:id="83"/>
      <w:r>
        <w:rPr>
          <w:rFonts w:ascii="Arial" w:eastAsia="Arial" w:hAnsi="Arial" w:cs="Arial"/>
          <w:b/>
        </w:rPr>
        <w:t xml:space="preserve">.  </w:t>
      </w:r>
      <w:bookmarkStart w:id="86" w:name="_STATUTE_HEADNOTE__e82c3078_2555_4087_ab"/>
      <w:r>
        <w:rPr>
          <w:rFonts w:ascii="Arial" w:eastAsia="Arial" w:hAnsi="Arial" w:cs="Arial"/>
          <w:b/>
        </w:rPr>
        <w:t>Swimming structures.</w:t>
      </w:r>
      <w:bookmarkEnd w:id="86"/>
      <w:r>
        <w:rPr>
          <w:rFonts w:ascii="Arial" w:eastAsia="Arial" w:hAnsi="Arial" w:cs="Arial"/>
          <w:b/>
        </w:rPr>
        <w:t xml:space="preserve"> </w:t>
      </w:r>
      <w:r>
        <w:rPr>
          <w:rFonts w:ascii="Arial" w:eastAsia="Arial" w:hAnsi="Arial" w:cs="Arial"/>
        </w:rPr>
        <w:t xml:space="preserve"> </w:t>
      </w:r>
      <w:bookmarkStart w:id="87" w:name="_STATUTE_CONTENT__638aeb69_5d72_42de_b5c"/>
      <w:r>
        <w:rPr>
          <w:rFonts w:ascii="Arial" w:eastAsia="Arial" w:hAnsi="Arial" w:cs="Arial"/>
        </w:rPr>
        <w:t>Any dock, wharf or swimming and diving float that is used as a floating structure for swimming or diving or for the temporary tie-off of watercraft, is placed on</w:t>
      </w:r>
      <w:bookmarkStart w:id="88" w:name="_PROCESSED_CHANGE__e864ea8f_bc60_4345_a8"/>
      <w:r>
        <w:rPr>
          <w:rFonts w:ascii="Arial" w:eastAsia="Arial" w:hAnsi="Arial" w:cs="Arial"/>
        </w:rPr>
        <w:t xml:space="preserve"> </w:t>
      </w:r>
      <w:r>
        <w:rPr>
          <w:rFonts w:ascii="Arial" w:eastAsia="Arial" w:hAnsi="Arial" w:cs="Arial"/>
          <w:strike/>
        </w:rPr>
        <w:t>internal</w:t>
      </w:r>
      <w:bookmarkStart w:id="89" w:name="_PROCESSED_CHANGE__b3fb7e9c_f325_492f_83"/>
      <w:bookmarkEnd w:id="88"/>
      <w:r>
        <w:rPr>
          <w:rFonts w:ascii="Arial" w:eastAsia="Arial" w:hAnsi="Arial" w:cs="Arial"/>
        </w:rPr>
        <w:t xml:space="preserve"> </w:t>
      </w:r>
      <w:r>
        <w:rPr>
          <w:rFonts w:ascii="Arial" w:eastAsia="Arial" w:hAnsi="Arial" w:cs="Arial"/>
          <w:u w:val="single"/>
        </w:rPr>
        <w:t>the</w:t>
      </w:r>
      <w:bookmarkEnd w:id="89"/>
      <w:r>
        <w:rPr>
          <w:rFonts w:ascii="Arial" w:eastAsia="Arial" w:hAnsi="Arial" w:cs="Arial"/>
        </w:rPr>
        <w:t xml:space="preserve"> waters of</w:t>
      </w:r>
      <w:bookmarkStart w:id="90" w:name="_PROCESSED_CHANGE__bb3bcd13_9fc8_4d96_a5"/>
      <w:r>
        <w:rPr>
          <w:rFonts w:ascii="Arial" w:eastAsia="Arial" w:hAnsi="Arial" w:cs="Arial"/>
        </w:rPr>
        <w:t xml:space="preserve"> </w:t>
      </w:r>
      <w:r>
        <w:rPr>
          <w:rFonts w:ascii="Arial" w:eastAsia="Arial" w:hAnsi="Arial" w:cs="Arial"/>
          <w:strike/>
        </w:rPr>
        <w:t>the</w:t>
      </w:r>
      <w:bookmarkStart w:id="91" w:name="_PROCESSED_CHANGE__8de4f975_3ae5_4a8a_98"/>
      <w:bookmarkEnd w:id="90"/>
      <w:r>
        <w:rPr>
          <w:rFonts w:ascii="Arial" w:eastAsia="Arial" w:hAnsi="Arial" w:cs="Arial"/>
        </w:rPr>
        <w:t xml:space="preserve"> </w:t>
      </w:r>
      <w:r>
        <w:rPr>
          <w:rFonts w:ascii="Arial" w:eastAsia="Arial" w:hAnsi="Arial" w:cs="Arial"/>
          <w:u w:val="single"/>
        </w:rPr>
        <w:t>this</w:t>
      </w:r>
      <w:bookmarkEnd w:id="91"/>
      <w:r>
        <w:rPr>
          <w:rFonts w:ascii="Arial" w:eastAsia="Arial" w:hAnsi="Arial" w:cs="Arial"/>
        </w:rPr>
        <w:t xml:space="preserve"> State and is temporarily or permanently anchored to the bottom of those waters;    </w:t>
      </w:r>
      <w:bookmarkEnd w:id="87"/>
    </w:p>
    <w:p w:rsidR="00991FF9" w:rsidP="00991FF9">
      <w:pPr>
        <w:ind w:left="360" w:firstLine="360"/>
        <w:rPr>
          <w:rFonts w:ascii="Arial" w:eastAsia="Arial" w:hAnsi="Arial" w:cs="Arial"/>
        </w:rPr>
      </w:pPr>
      <w:bookmarkStart w:id="92" w:name="_BILL_SECTION_HEADER__8f2be33c_486f_4c62"/>
      <w:bookmarkStart w:id="93" w:name="_BILL_SECTION__7d62630a_345b_453e_bf84_3"/>
      <w:bookmarkStart w:id="94" w:name="_PAGE__2_e963ebf6_e467_4c37_886c_3ac7b36"/>
      <w:bookmarkStart w:id="95" w:name="_PAR__1_c253c4b9_5dda_40d7_9ade_38be4499"/>
      <w:bookmarkEnd w:id="3"/>
      <w:bookmarkEnd w:id="80"/>
      <w:bookmarkEnd w:id="84"/>
      <w:bookmarkEnd w:id="85"/>
      <w:r>
        <w:rPr>
          <w:rFonts w:ascii="Arial" w:eastAsia="Arial" w:hAnsi="Arial" w:cs="Arial"/>
          <w:b/>
          <w:sz w:val="24"/>
        </w:rPr>
        <w:t xml:space="preserve">Sec. </w:t>
      </w:r>
      <w:bookmarkStart w:id="96" w:name="_BILL_SECTION_NUMBER__5ec7d426_89c2_418d"/>
      <w:r>
        <w:rPr>
          <w:rFonts w:ascii="Arial" w:eastAsia="Arial" w:hAnsi="Arial" w:cs="Arial"/>
          <w:b/>
          <w:sz w:val="24"/>
        </w:rPr>
        <w:t>10</w:t>
      </w:r>
      <w:bookmarkEnd w:id="96"/>
      <w:r>
        <w:rPr>
          <w:rFonts w:ascii="Arial" w:eastAsia="Arial" w:hAnsi="Arial" w:cs="Arial"/>
          <w:b/>
          <w:sz w:val="24"/>
        </w:rPr>
        <w:t>.  38 MRSA §3304, sub-§1,</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97" w:name="_STATUTE_NUMBER__04a13d81_80dc_41af_b337"/>
      <w:bookmarkStart w:id="98" w:name="_STATUTE_SS__c21e7792_0957_4c31_aa0f_1ea"/>
      <w:bookmarkStart w:id="99" w:name="_PAR__2_d5e9e5e8_69b6_4cbc_9510_42265e87"/>
      <w:bookmarkEnd w:id="92"/>
      <w:bookmarkEnd w:id="95"/>
      <w:r>
        <w:rPr>
          <w:rFonts w:ascii="Arial" w:eastAsia="Arial" w:hAnsi="Arial" w:cs="Arial"/>
          <w:b/>
        </w:rPr>
        <w:t>1</w:t>
      </w:r>
      <w:bookmarkEnd w:id="97"/>
      <w:r>
        <w:rPr>
          <w:rFonts w:ascii="Arial" w:eastAsia="Arial" w:hAnsi="Arial" w:cs="Arial"/>
          <w:b/>
        </w:rPr>
        <w:t xml:space="preserve">.  </w:t>
      </w:r>
      <w:bookmarkStart w:id="100" w:name="_STATUTE_HEADNOTE__c9abeee7_36de_42a8_89"/>
      <w:r>
        <w:rPr>
          <w:rFonts w:ascii="Arial" w:eastAsia="Arial" w:hAnsi="Arial" w:cs="Arial"/>
          <w:b/>
        </w:rPr>
        <w:t>Eligibility.</w:t>
      </w:r>
      <w:bookmarkEnd w:id="100"/>
      <w:r>
        <w:rPr>
          <w:rFonts w:ascii="Arial" w:eastAsia="Arial" w:hAnsi="Arial" w:cs="Arial"/>
          <w:b/>
        </w:rPr>
        <w:t xml:space="preserve"> </w:t>
      </w:r>
      <w:r>
        <w:rPr>
          <w:rFonts w:ascii="Arial" w:eastAsia="Arial" w:hAnsi="Arial" w:cs="Arial"/>
        </w:rPr>
        <w:t xml:space="preserve"> </w:t>
      </w:r>
      <w:bookmarkStart w:id="101" w:name="_STATUTE_CONTENT__6efc7a39_7a82_4094_98d"/>
      <w:r>
        <w:rPr>
          <w:rFonts w:ascii="Arial" w:eastAsia="Arial" w:hAnsi="Arial" w:cs="Arial"/>
        </w:rPr>
        <w:t xml:space="preserve">Notwithstanding any provision of law to the contrary, the owner of a nonwater-dependent floating structure that was in existence as of January 1, 2025 may make application to the Department of Agriculture, Conservation and Forestry, Bureau of Parks and Lands, referred to in this section as "the bureau," through the submerged lands leasing program established pursuant to </w:t>
      </w:r>
      <w:bookmarkStart w:id="102" w:name="_CROSS_REFERENCE__ac172e48_487e_4fb6_bf1"/>
      <w:r>
        <w:rPr>
          <w:rFonts w:ascii="Arial" w:eastAsia="Arial" w:hAnsi="Arial" w:cs="Arial"/>
        </w:rPr>
        <w:t>Title 12, section 1862</w:t>
      </w:r>
      <w:bookmarkEnd w:id="102"/>
      <w:r>
        <w:rPr>
          <w:rFonts w:ascii="Arial" w:eastAsia="Arial" w:hAnsi="Arial" w:cs="Arial"/>
        </w:rPr>
        <w:t xml:space="preserve"> for a nonwater-dependent floating structure lease on the</w:t>
      </w:r>
      <w:bookmarkStart w:id="103" w:name="_PROCESSED_CHANGE__2488f31b_bd22_43db_80"/>
      <w:r>
        <w:rPr>
          <w:rFonts w:ascii="Arial" w:eastAsia="Arial" w:hAnsi="Arial" w:cs="Arial"/>
        </w:rPr>
        <w:t xml:space="preserve"> </w:t>
      </w:r>
      <w:r>
        <w:rPr>
          <w:rFonts w:ascii="Arial" w:eastAsia="Arial" w:hAnsi="Arial" w:cs="Arial"/>
          <w:strike/>
        </w:rPr>
        <w:t>internal</w:t>
      </w:r>
      <w:bookmarkEnd w:id="103"/>
      <w:r>
        <w:rPr>
          <w:rFonts w:ascii="Arial" w:eastAsia="Arial" w:hAnsi="Arial" w:cs="Arial"/>
        </w:rPr>
        <w:t xml:space="preserve"> waters of</w:t>
      </w:r>
      <w:bookmarkStart w:id="104" w:name="_PROCESSED_CHANGE__1ccf2528_2061_4e65_83"/>
      <w:r>
        <w:rPr>
          <w:rFonts w:ascii="Arial" w:eastAsia="Arial" w:hAnsi="Arial" w:cs="Arial"/>
        </w:rPr>
        <w:t xml:space="preserve"> </w:t>
      </w:r>
      <w:r>
        <w:rPr>
          <w:rFonts w:ascii="Arial" w:eastAsia="Arial" w:hAnsi="Arial" w:cs="Arial"/>
          <w:strike/>
        </w:rPr>
        <w:t>the</w:t>
      </w:r>
      <w:bookmarkStart w:id="105" w:name="_PROCESSED_CHANGE__f75fc2fc_b9f3_4458_9f"/>
      <w:bookmarkEnd w:id="104"/>
      <w:r>
        <w:rPr>
          <w:rFonts w:ascii="Arial" w:eastAsia="Arial" w:hAnsi="Arial" w:cs="Arial"/>
        </w:rPr>
        <w:t xml:space="preserve"> </w:t>
      </w:r>
      <w:r>
        <w:rPr>
          <w:rFonts w:ascii="Arial" w:eastAsia="Arial" w:hAnsi="Arial" w:cs="Arial"/>
          <w:u w:val="single"/>
        </w:rPr>
        <w:t>this</w:t>
      </w:r>
      <w:bookmarkEnd w:id="105"/>
      <w:r>
        <w:rPr>
          <w:rFonts w:ascii="Arial" w:eastAsia="Arial" w:hAnsi="Arial" w:cs="Arial"/>
        </w:rPr>
        <w:t xml:space="preserve"> State that authorizes the owner to continue to operate the nonwater-dependent floating structure in accordance with the requirements of this section when the following applies:</w:t>
      </w:r>
      <w:bookmarkEnd w:id="101"/>
    </w:p>
    <w:p w:rsidR="00991FF9" w:rsidP="00991FF9">
      <w:pPr>
        <w:ind w:left="720"/>
        <w:rPr>
          <w:rFonts w:ascii="Arial" w:eastAsia="Arial" w:hAnsi="Arial" w:cs="Arial"/>
        </w:rPr>
      </w:pPr>
      <w:bookmarkStart w:id="106" w:name="_STATUTE_NUMBER__febd5c89_58e1_40a3_984c"/>
      <w:bookmarkStart w:id="107" w:name="_STATUTE_P__d73e367f_5380_45bb_96dd_3cdd"/>
      <w:bookmarkStart w:id="108" w:name="_PAR__3_9839b070_b93d_4545_b218_be5a5c04"/>
      <w:bookmarkEnd w:id="99"/>
      <w:r>
        <w:rPr>
          <w:rFonts w:ascii="Arial" w:eastAsia="Arial" w:hAnsi="Arial" w:cs="Arial"/>
        </w:rPr>
        <w:t>A</w:t>
      </w:r>
      <w:bookmarkEnd w:id="106"/>
      <w:r>
        <w:rPr>
          <w:rFonts w:ascii="Arial" w:eastAsia="Arial" w:hAnsi="Arial" w:cs="Arial"/>
        </w:rPr>
        <w:t xml:space="preserve">.  </w:t>
      </w:r>
      <w:bookmarkStart w:id="109" w:name="_STATUTE_CONTENT__0bee3874_e19d_427d_9dc"/>
      <w:r>
        <w:rPr>
          <w:rFonts w:ascii="Arial" w:eastAsia="Arial" w:hAnsi="Arial" w:cs="Arial"/>
        </w:rPr>
        <w:t>The applicant holds right, title or interest to the shorefront to which the nonwater-dependent floating structure is attached; or</w:t>
      </w:r>
      <w:bookmarkEnd w:id="109"/>
    </w:p>
    <w:p w:rsidR="00991FF9" w:rsidP="00991FF9">
      <w:pPr>
        <w:ind w:left="720"/>
        <w:rPr>
          <w:rFonts w:ascii="Arial" w:eastAsia="Arial" w:hAnsi="Arial" w:cs="Arial"/>
        </w:rPr>
      </w:pPr>
      <w:bookmarkStart w:id="110" w:name="_STATUTE_NUMBER__fb798ca2_9eff_45f6_895a"/>
      <w:bookmarkStart w:id="111" w:name="_STATUTE_P__5f4f5900_c4cf_4f22_840f_6178"/>
      <w:bookmarkStart w:id="112" w:name="_PAR__4_a1844dfd_fa39_4a68_afc1_87b89cd0"/>
      <w:bookmarkEnd w:id="107"/>
      <w:bookmarkEnd w:id="108"/>
      <w:r>
        <w:rPr>
          <w:rFonts w:ascii="Arial" w:eastAsia="Arial" w:hAnsi="Arial" w:cs="Arial"/>
        </w:rPr>
        <w:t>B</w:t>
      </w:r>
      <w:bookmarkEnd w:id="110"/>
      <w:r>
        <w:rPr>
          <w:rFonts w:ascii="Arial" w:eastAsia="Arial" w:hAnsi="Arial" w:cs="Arial"/>
        </w:rPr>
        <w:t xml:space="preserve">.  </w:t>
      </w:r>
      <w:bookmarkStart w:id="113" w:name="_STATUTE_CONTENT__b26328c8_f817_4d61_8d0"/>
      <w:r>
        <w:rPr>
          <w:rFonts w:ascii="Arial" w:eastAsia="Arial" w:hAnsi="Arial" w:cs="Arial"/>
        </w:rPr>
        <w:t>If the nonwater-dependent floating structure is not attached to the shore, the applicant has right, title or interest to the adjacent upland shorefront and holds an approved mooring from the United States Army Corps of Engineers or the municipality in which the structure is located.</w:t>
      </w:r>
      <w:bookmarkEnd w:id="113"/>
    </w:p>
    <w:p w:rsidR="00991FF9" w:rsidP="00991FF9">
      <w:pPr>
        <w:ind w:left="360" w:firstLine="360"/>
        <w:rPr>
          <w:rFonts w:ascii="Arial" w:eastAsia="Arial" w:hAnsi="Arial" w:cs="Arial"/>
        </w:rPr>
      </w:pPr>
      <w:bookmarkStart w:id="114" w:name="_BILL_SECTION_HEADER__39443a9d_fbb0_40d5"/>
      <w:bookmarkStart w:id="115" w:name="_BILL_SECTION__20f0e434_efcc_4b99_a462_6"/>
      <w:bookmarkStart w:id="116" w:name="_PAR__5_c59c925d_f236_4855_bf52_d87a4ce0"/>
      <w:bookmarkEnd w:id="93"/>
      <w:bookmarkEnd w:id="98"/>
      <w:bookmarkEnd w:id="111"/>
      <w:bookmarkEnd w:id="112"/>
      <w:r>
        <w:rPr>
          <w:rFonts w:ascii="Arial" w:eastAsia="Arial" w:hAnsi="Arial" w:cs="Arial"/>
          <w:b/>
          <w:sz w:val="24"/>
        </w:rPr>
        <w:t xml:space="preserve">Sec. </w:t>
      </w:r>
      <w:bookmarkStart w:id="117" w:name="_BILL_SECTION_NUMBER__e533e5ba_59ec_4b17"/>
      <w:r>
        <w:rPr>
          <w:rFonts w:ascii="Arial" w:eastAsia="Arial" w:hAnsi="Arial" w:cs="Arial"/>
          <w:b/>
          <w:sz w:val="24"/>
        </w:rPr>
        <w:t>11</w:t>
      </w:r>
      <w:bookmarkEnd w:id="117"/>
      <w:r>
        <w:rPr>
          <w:rFonts w:ascii="Arial" w:eastAsia="Arial" w:hAnsi="Arial" w:cs="Arial"/>
          <w:b/>
          <w:sz w:val="24"/>
        </w:rPr>
        <w:t>.  38 MRSA §3304, sub-§6, ¶B,</w:t>
      </w:r>
      <w:r>
        <w:rPr>
          <w:rFonts w:ascii="Arial" w:eastAsia="Arial" w:hAnsi="Arial" w:cs="Arial"/>
        </w:rPr>
        <w:t xml:space="preserve"> as enacted by PL 2025, c. 378, §12, is amended to read:</w:t>
      </w:r>
    </w:p>
    <w:p w:rsidR="00991FF9" w:rsidP="00991FF9">
      <w:pPr>
        <w:ind w:left="720"/>
        <w:rPr>
          <w:rFonts w:ascii="Arial" w:eastAsia="Arial" w:hAnsi="Arial" w:cs="Arial"/>
        </w:rPr>
      </w:pPr>
      <w:bookmarkStart w:id="118" w:name="_STATUTE_NUMBER__dc26212d_e82c_45e2_8d90"/>
      <w:bookmarkStart w:id="119" w:name="_STATUTE_P__740c4b86_782d_407e_9557_aefb"/>
      <w:bookmarkStart w:id="120" w:name="_PAR__6_229d9e55_82ed_45c7_b40b_e528eab5"/>
      <w:bookmarkEnd w:id="114"/>
      <w:bookmarkEnd w:id="116"/>
      <w:r>
        <w:rPr>
          <w:rFonts w:ascii="Arial" w:eastAsia="Arial" w:hAnsi="Arial" w:cs="Arial"/>
        </w:rPr>
        <w:t>B</w:t>
      </w:r>
      <w:bookmarkEnd w:id="118"/>
      <w:r>
        <w:rPr>
          <w:rFonts w:ascii="Arial" w:eastAsia="Arial" w:hAnsi="Arial" w:cs="Arial"/>
        </w:rPr>
        <w:t xml:space="preserve">.  </w:t>
      </w:r>
      <w:bookmarkStart w:id="121" w:name="_STATUTE_CONTENT__b0d0a033_adba_43cb_a80"/>
      <w:r>
        <w:rPr>
          <w:rFonts w:ascii="Arial" w:eastAsia="Arial" w:hAnsi="Arial" w:cs="Arial"/>
        </w:rPr>
        <w:t>If the structure is located on</w:t>
      </w:r>
      <w:bookmarkStart w:id="122" w:name="_PROCESSED_CHANGE__da9cabc4_da3a_4e9e_a0"/>
      <w:r>
        <w:rPr>
          <w:rFonts w:ascii="Arial" w:eastAsia="Arial" w:hAnsi="Arial" w:cs="Arial"/>
        </w:rPr>
        <w:t xml:space="preserve"> </w:t>
      </w:r>
      <w:r>
        <w:rPr>
          <w:rFonts w:ascii="Arial" w:eastAsia="Arial" w:hAnsi="Arial" w:cs="Arial"/>
          <w:strike/>
        </w:rPr>
        <w:t>coastal</w:t>
      </w:r>
      <w:bookmarkStart w:id="123" w:name="_PROCESSED_CHANGE__fc2f3bf9_628c_4342_a2"/>
      <w:bookmarkEnd w:id="122"/>
      <w:r>
        <w:rPr>
          <w:rFonts w:ascii="Arial" w:eastAsia="Arial" w:hAnsi="Arial" w:cs="Arial"/>
        </w:rPr>
        <w:t xml:space="preserve"> </w:t>
      </w:r>
      <w:r>
        <w:rPr>
          <w:rFonts w:ascii="Arial" w:eastAsia="Arial" w:hAnsi="Arial" w:cs="Arial"/>
          <w:u w:val="single"/>
        </w:rPr>
        <w:t>territorial</w:t>
      </w:r>
      <w:bookmarkEnd w:id="123"/>
      <w:r>
        <w:rPr>
          <w:rFonts w:ascii="Arial" w:eastAsia="Arial" w:hAnsi="Arial" w:cs="Arial"/>
        </w:rPr>
        <w:t xml:space="preserve"> waters, it must comply with 33 United States Code, Section 1322.</w:t>
      </w:r>
      <w:bookmarkEnd w:id="121"/>
    </w:p>
    <w:p w:rsidR="00991FF9" w:rsidP="00991FF9">
      <w:pPr>
        <w:ind w:left="360" w:firstLine="360"/>
        <w:rPr>
          <w:rFonts w:ascii="Arial" w:eastAsia="Arial" w:hAnsi="Arial" w:cs="Arial"/>
        </w:rPr>
      </w:pPr>
      <w:bookmarkStart w:id="124" w:name="_BILL_SECTION_HEADER__0683018f_5764_46c2"/>
      <w:bookmarkStart w:id="125" w:name="_BILL_SECTION__af6fe5ea_de07_4f48_9cbd_6"/>
      <w:bookmarkStart w:id="126" w:name="_PAR__7_e09d06b5_1466_450f_ac4e_a4e03fa8"/>
      <w:bookmarkEnd w:id="115"/>
      <w:bookmarkEnd w:id="119"/>
      <w:bookmarkEnd w:id="120"/>
      <w:r>
        <w:rPr>
          <w:rFonts w:ascii="Arial" w:eastAsia="Arial" w:hAnsi="Arial" w:cs="Arial"/>
          <w:b/>
          <w:sz w:val="24"/>
        </w:rPr>
        <w:t xml:space="preserve">Sec. </w:t>
      </w:r>
      <w:bookmarkStart w:id="127" w:name="_BILL_SECTION_NUMBER__40e065ea_11b0_453c"/>
      <w:r>
        <w:rPr>
          <w:rFonts w:ascii="Arial" w:eastAsia="Arial" w:hAnsi="Arial" w:cs="Arial"/>
          <w:b/>
          <w:sz w:val="24"/>
        </w:rPr>
        <w:t>12</w:t>
      </w:r>
      <w:bookmarkEnd w:id="127"/>
      <w:r>
        <w:rPr>
          <w:rFonts w:ascii="Arial" w:eastAsia="Arial" w:hAnsi="Arial" w:cs="Arial"/>
          <w:b/>
          <w:sz w:val="24"/>
        </w:rPr>
        <w:t>.  38 MRSA §3304, sub-§7, ¶B,</w:t>
      </w:r>
      <w:r>
        <w:rPr>
          <w:rFonts w:ascii="Arial" w:eastAsia="Arial" w:hAnsi="Arial" w:cs="Arial"/>
        </w:rPr>
        <w:t xml:space="preserve"> as enacted by PL 2025, c. 378, §12, is amended to read:</w:t>
      </w:r>
    </w:p>
    <w:p w:rsidR="00991FF9" w:rsidP="00991FF9">
      <w:pPr>
        <w:ind w:left="720"/>
        <w:rPr>
          <w:rFonts w:ascii="Arial" w:eastAsia="Arial" w:hAnsi="Arial" w:cs="Arial"/>
        </w:rPr>
      </w:pPr>
      <w:bookmarkStart w:id="128" w:name="_STATUTE_NUMBER__2a60d16c_305b_451d_9e88"/>
      <w:bookmarkStart w:id="129" w:name="_STATUTE_P__8f00cd02_1b13_4985_bc76_6f3f"/>
      <w:bookmarkStart w:id="130" w:name="_PAR__8_92a007d3_e84b_4caa_850d_05bc55c8"/>
      <w:bookmarkEnd w:id="124"/>
      <w:bookmarkEnd w:id="126"/>
      <w:r>
        <w:rPr>
          <w:rFonts w:ascii="Arial" w:eastAsia="Arial" w:hAnsi="Arial" w:cs="Arial"/>
        </w:rPr>
        <w:t>B</w:t>
      </w:r>
      <w:bookmarkEnd w:id="128"/>
      <w:r>
        <w:rPr>
          <w:rFonts w:ascii="Arial" w:eastAsia="Arial" w:hAnsi="Arial" w:cs="Arial"/>
        </w:rPr>
        <w:t xml:space="preserve">.  </w:t>
      </w:r>
      <w:bookmarkStart w:id="131" w:name="_STATUTE_CONTENT__baeec3ba_59ba_44d3_b56"/>
      <w:r>
        <w:rPr>
          <w:rFonts w:ascii="Arial" w:eastAsia="Arial" w:hAnsi="Arial" w:cs="Arial"/>
        </w:rPr>
        <w:t>Once sited in accordance with a lease issued under this section, a nonwater-dependent floating structure may not be sited in any other location on the</w:t>
      </w:r>
      <w:bookmarkStart w:id="132" w:name="_PROCESSED_CHANGE__858b81d6_a68e_4e22_b9"/>
      <w:r>
        <w:rPr>
          <w:rFonts w:ascii="Arial" w:eastAsia="Arial" w:hAnsi="Arial" w:cs="Arial"/>
        </w:rPr>
        <w:t xml:space="preserve"> </w:t>
      </w:r>
      <w:r>
        <w:rPr>
          <w:rFonts w:ascii="Arial" w:eastAsia="Arial" w:hAnsi="Arial" w:cs="Arial"/>
          <w:strike/>
        </w:rPr>
        <w:t>internal</w:t>
      </w:r>
      <w:bookmarkEnd w:id="132"/>
      <w:r>
        <w:rPr>
          <w:rFonts w:ascii="Arial" w:eastAsia="Arial" w:hAnsi="Arial" w:cs="Arial"/>
        </w:rPr>
        <w:t xml:space="preserve"> waters of</w:t>
      </w:r>
      <w:bookmarkStart w:id="133" w:name="_PROCESSED_CHANGE__c1ccc35f_2087_44f9_90"/>
      <w:r>
        <w:rPr>
          <w:rFonts w:ascii="Arial" w:eastAsia="Arial" w:hAnsi="Arial" w:cs="Arial"/>
        </w:rPr>
        <w:t xml:space="preserve"> </w:t>
      </w:r>
      <w:r>
        <w:rPr>
          <w:rFonts w:ascii="Arial" w:eastAsia="Arial" w:hAnsi="Arial" w:cs="Arial"/>
          <w:strike/>
        </w:rPr>
        <w:t>the</w:t>
      </w:r>
      <w:bookmarkStart w:id="134" w:name="_PROCESSED_CHANGE__1f8cde6b_4578_4294_a9"/>
      <w:bookmarkEnd w:id="133"/>
      <w:r>
        <w:rPr>
          <w:rFonts w:ascii="Arial" w:eastAsia="Arial" w:hAnsi="Arial" w:cs="Arial"/>
        </w:rPr>
        <w:t xml:space="preserve"> </w:t>
      </w:r>
      <w:r>
        <w:rPr>
          <w:rFonts w:ascii="Arial" w:eastAsia="Arial" w:hAnsi="Arial" w:cs="Arial"/>
          <w:u w:val="single"/>
        </w:rPr>
        <w:t>this</w:t>
      </w:r>
      <w:bookmarkEnd w:id="134"/>
      <w:r>
        <w:rPr>
          <w:rFonts w:ascii="Arial" w:eastAsia="Arial" w:hAnsi="Arial" w:cs="Arial"/>
        </w:rPr>
        <w:t xml:space="preserve"> State.</w:t>
      </w:r>
      <w:bookmarkEnd w:id="131"/>
    </w:p>
    <w:p w:rsidR="00991FF9" w:rsidP="00991FF9">
      <w:pPr>
        <w:ind w:left="360" w:firstLine="360"/>
        <w:rPr>
          <w:rFonts w:ascii="Arial" w:eastAsia="Arial" w:hAnsi="Arial" w:cs="Arial"/>
        </w:rPr>
      </w:pPr>
      <w:bookmarkStart w:id="135" w:name="_BILL_SECTION_HEADER__dd35826a_5691_4573"/>
      <w:bookmarkStart w:id="136" w:name="_BILL_SECTION__91c1e849_90e7_4980_87cd_8"/>
      <w:bookmarkStart w:id="137" w:name="_PAR__9_0ab55412_0dc4_48e6_b71b_25b918c1"/>
      <w:bookmarkEnd w:id="125"/>
      <w:bookmarkEnd w:id="129"/>
      <w:bookmarkEnd w:id="130"/>
      <w:r>
        <w:rPr>
          <w:rFonts w:ascii="Arial" w:eastAsia="Arial" w:hAnsi="Arial" w:cs="Arial"/>
          <w:b/>
          <w:sz w:val="24"/>
        </w:rPr>
        <w:t xml:space="preserve">Sec. </w:t>
      </w:r>
      <w:bookmarkStart w:id="138" w:name="_BILL_SECTION_NUMBER__109a1cab_fbc1_4f69"/>
      <w:r>
        <w:rPr>
          <w:rFonts w:ascii="Arial" w:eastAsia="Arial" w:hAnsi="Arial" w:cs="Arial"/>
          <w:b/>
          <w:sz w:val="24"/>
        </w:rPr>
        <w:t>13</w:t>
      </w:r>
      <w:bookmarkEnd w:id="138"/>
      <w:r>
        <w:rPr>
          <w:rFonts w:ascii="Arial" w:eastAsia="Arial" w:hAnsi="Arial" w:cs="Arial"/>
          <w:b/>
          <w:sz w:val="24"/>
        </w:rPr>
        <w:t>.  38 MRSA §3305, sub-§3,</w:t>
      </w:r>
      <w:r>
        <w:rPr>
          <w:rFonts w:ascii="Arial" w:eastAsia="Arial" w:hAnsi="Arial" w:cs="Arial"/>
        </w:rPr>
        <w:t xml:space="preserve"> as enacted by PL 2025, c. 378, §12, is amended to read:</w:t>
      </w:r>
    </w:p>
    <w:p w:rsidR="00991FF9" w:rsidP="00991FF9">
      <w:pPr>
        <w:ind w:left="360" w:firstLine="360"/>
        <w:rPr>
          <w:rFonts w:ascii="Arial" w:eastAsia="Arial" w:hAnsi="Arial" w:cs="Arial"/>
        </w:rPr>
      </w:pPr>
      <w:bookmarkStart w:id="139" w:name="_STATUTE_NUMBER__bd1471ba_b1ba_4975_9997"/>
      <w:bookmarkStart w:id="140" w:name="_STATUTE_SS__7f059baa_0411_4352_a102_10f"/>
      <w:bookmarkStart w:id="141" w:name="_PAR__10_f5184d73_9323_49ce_bc5c_0bef1f3"/>
      <w:bookmarkEnd w:id="135"/>
      <w:bookmarkEnd w:id="137"/>
      <w:r>
        <w:rPr>
          <w:rFonts w:ascii="Arial" w:eastAsia="Arial" w:hAnsi="Arial" w:cs="Arial"/>
          <w:b/>
        </w:rPr>
        <w:t>3</w:t>
      </w:r>
      <w:bookmarkEnd w:id="139"/>
      <w:r>
        <w:rPr>
          <w:rFonts w:ascii="Arial" w:eastAsia="Arial" w:hAnsi="Arial" w:cs="Arial"/>
          <w:b/>
        </w:rPr>
        <w:t xml:space="preserve">.  </w:t>
      </w:r>
      <w:bookmarkStart w:id="142" w:name="_STATUTE_HEADNOTE__d2aa13c2_bd34_446b_94"/>
      <w:r>
        <w:rPr>
          <w:rFonts w:ascii="Arial" w:eastAsia="Arial" w:hAnsi="Arial" w:cs="Arial"/>
          <w:b/>
        </w:rPr>
        <w:t>Removal of structures.</w:t>
      </w:r>
      <w:bookmarkEnd w:id="142"/>
      <w:r>
        <w:rPr>
          <w:rFonts w:ascii="Arial" w:eastAsia="Arial" w:hAnsi="Arial" w:cs="Arial"/>
          <w:b/>
        </w:rPr>
        <w:t xml:space="preserve"> </w:t>
      </w:r>
      <w:r>
        <w:rPr>
          <w:rFonts w:ascii="Arial" w:eastAsia="Arial" w:hAnsi="Arial" w:cs="Arial"/>
        </w:rPr>
        <w:t xml:space="preserve"> </w:t>
      </w:r>
      <w:bookmarkStart w:id="143" w:name="_STATUTE_CONTENT__30261f4a_e06e_4dde_944"/>
      <w:r>
        <w:rPr>
          <w:rFonts w:ascii="Arial" w:eastAsia="Arial" w:hAnsi="Arial" w:cs="Arial"/>
        </w:rPr>
        <w:t xml:space="preserve">A person who violates </w:t>
      </w:r>
      <w:bookmarkStart w:id="144" w:name="_CROSS_REFERENCE__891089cd_0717_4e94_bf4"/>
      <w:r>
        <w:rPr>
          <w:rFonts w:ascii="Arial" w:eastAsia="Arial" w:hAnsi="Arial" w:cs="Arial"/>
        </w:rPr>
        <w:t>section 3302</w:t>
      </w:r>
      <w:bookmarkEnd w:id="144"/>
      <w:r>
        <w:rPr>
          <w:rFonts w:ascii="Arial" w:eastAsia="Arial" w:hAnsi="Arial" w:cs="Arial"/>
        </w:rPr>
        <w:t xml:space="preserve"> shall remove the violating nonwater-dependent floating structure from the</w:t>
      </w:r>
      <w:bookmarkStart w:id="145" w:name="_PROCESSED_CHANGE__f7a3bd87_5645_423d_b6"/>
      <w:r>
        <w:rPr>
          <w:rFonts w:ascii="Arial" w:eastAsia="Arial" w:hAnsi="Arial" w:cs="Arial"/>
        </w:rPr>
        <w:t xml:space="preserve"> </w:t>
      </w:r>
      <w:r>
        <w:rPr>
          <w:rFonts w:ascii="Arial" w:eastAsia="Arial" w:hAnsi="Arial" w:cs="Arial"/>
          <w:strike/>
        </w:rPr>
        <w:t>in</w:t>
      </w:r>
      <w:r>
        <w:rPr>
          <w:rFonts w:ascii="Arial" w:eastAsia="Arial" w:hAnsi="Arial" w:cs="Arial"/>
          <w:strike/>
        </w:rPr>
        <w:t>ternal</w:t>
      </w:r>
      <w:bookmarkEnd w:id="145"/>
      <w:r>
        <w:rPr>
          <w:rFonts w:ascii="Arial" w:eastAsia="Arial" w:hAnsi="Arial" w:cs="Arial"/>
        </w:rPr>
        <w:t xml:space="preserve"> waters </w:t>
      </w:r>
      <w:bookmarkStart w:id="146" w:name="_PROCESSED_CHANGE__1baa3539_331e_4170_9a"/>
      <w:r>
        <w:rPr>
          <w:rFonts w:ascii="Arial" w:eastAsia="Arial" w:hAnsi="Arial" w:cs="Arial"/>
          <w:u w:val="single"/>
        </w:rPr>
        <w:t>of this State</w:t>
      </w:r>
      <w:r>
        <w:rPr>
          <w:rFonts w:ascii="Arial" w:eastAsia="Arial" w:hAnsi="Arial" w:cs="Arial"/>
        </w:rPr>
        <w:t xml:space="preserve"> </w:t>
      </w:r>
      <w:bookmarkEnd w:id="146"/>
      <w:r>
        <w:rPr>
          <w:rFonts w:ascii="Arial" w:eastAsia="Arial" w:hAnsi="Arial" w:cs="Arial"/>
        </w:rPr>
        <w:t xml:space="preserve">that the structure was placed or used in, on or over and is responsible for all costs associated with the removal and the costs of any damage to persons or property caused by the structure's placement or use.  </w:t>
      </w:r>
      <w:bookmarkEnd w:id="143"/>
    </w:p>
    <w:p w:rsidR="00991FF9" w:rsidP="00991FF9">
      <w:pPr>
        <w:keepNext/>
        <w:spacing w:before="240"/>
        <w:ind w:left="360"/>
        <w:jc w:val="center"/>
        <w:rPr>
          <w:rFonts w:ascii="Arial" w:eastAsia="Arial" w:hAnsi="Arial" w:cs="Arial"/>
        </w:rPr>
      </w:pPr>
      <w:bookmarkStart w:id="147" w:name="_SUMMARY__9f9a92ed_c170_434f_bf78_47588a"/>
      <w:bookmarkStart w:id="148" w:name="_PAR__11_0b0fa783_2c0d_4173_9e31_abc5c0b"/>
      <w:bookmarkEnd w:id="7"/>
      <w:bookmarkEnd w:id="136"/>
      <w:bookmarkEnd w:id="140"/>
      <w:bookmarkEnd w:id="141"/>
      <w:r>
        <w:rPr>
          <w:rFonts w:ascii="Arial" w:eastAsia="Arial" w:hAnsi="Arial" w:cs="Arial"/>
          <w:b/>
          <w:sz w:val="24"/>
        </w:rPr>
        <w:t>SUMMARY</w:t>
      </w:r>
    </w:p>
    <w:p w:rsidR="00991FF9" w:rsidP="00991FF9">
      <w:pPr>
        <w:keepNext/>
        <w:ind w:left="360" w:firstLine="360"/>
        <w:rPr>
          <w:rFonts w:ascii="Arial" w:eastAsia="Arial" w:hAnsi="Arial" w:cs="Arial"/>
        </w:rPr>
      </w:pPr>
      <w:bookmarkStart w:id="149" w:name="_PAR__12_802ab094_9f24_41f4_bfb5_ec18614"/>
      <w:bookmarkEnd w:id="148"/>
      <w:r w:rsidRPr="00A6133C">
        <w:rPr>
          <w:rFonts w:ascii="Arial" w:eastAsia="Arial" w:hAnsi="Arial" w:cs="Arial"/>
        </w:rPr>
        <w:t xml:space="preserve">This bill </w:t>
      </w:r>
      <w:r>
        <w:rPr>
          <w:rFonts w:ascii="Arial" w:eastAsia="Arial" w:hAnsi="Arial" w:cs="Arial"/>
        </w:rPr>
        <w:t xml:space="preserve">is reported out by the Joint Standing Committee on Inland Fisheries and Wildlife pursuant to Public Law 2025, chapter 378.  The bill </w:t>
      </w:r>
      <w:r w:rsidRPr="00A6133C">
        <w:rPr>
          <w:rFonts w:ascii="Arial" w:eastAsia="Arial" w:hAnsi="Arial" w:cs="Arial"/>
        </w:rPr>
        <w:t xml:space="preserve">makes changes to definitions related to the </w:t>
      </w:r>
      <w:r>
        <w:rPr>
          <w:rFonts w:ascii="Arial" w:eastAsia="Arial" w:hAnsi="Arial" w:cs="Arial"/>
        </w:rPr>
        <w:t>laws governing</w:t>
      </w:r>
      <w:r w:rsidRPr="00A6133C">
        <w:rPr>
          <w:rFonts w:ascii="Arial" w:eastAsia="Arial" w:hAnsi="Arial" w:cs="Arial"/>
        </w:rPr>
        <w:t xml:space="preserve"> nonwater-dependent floating structures</w:t>
      </w:r>
      <w:r>
        <w:rPr>
          <w:rFonts w:ascii="Arial" w:eastAsia="Arial" w:hAnsi="Arial" w:cs="Arial"/>
        </w:rPr>
        <w:t>.  It replaces the term "internal waters," which is defined as waters under the exclusive jurisdiction of the State, with the term "waters of this State," which is defined as all internal waters and all federal waters within the jurisdiction of the State.  It replaces the term "coastal waters" with the term "territorial waters."  The bill also provides</w:t>
      </w:r>
      <w:r w:rsidRPr="00A6133C">
        <w:rPr>
          <w:rFonts w:ascii="Arial" w:eastAsia="Arial" w:hAnsi="Arial" w:cs="Arial"/>
        </w:rPr>
        <w:t xml:space="preserve"> that, in order for the owner of a homemade watercraft that is a houseboat or that is a nonwater-dependent floating structure capable of being used as a means of transportation on water to obtain a certificate of number from the </w:t>
      </w:r>
      <w:bookmarkStart w:id="150" w:name="_PAGE_SPLIT__1a7946c7_6ab1_4ebc_b977_deb"/>
      <w:bookmarkStart w:id="151" w:name="_PAGE__3_9ededa4f_cd34_4cf6_b5e3_740dadb"/>
      <w:bookmarkStart w:id="152" w:name="_PAR__1_6130b47a_3d94_4ba3_ade2_c793f940"/>
      <w:bookmarkEnd w:id="94"/>
      <w:bookmarkEnd w:id="149"/>
      <w:r w:rsidRPr="00A6133C">
        <w:rPr>
          <w:rFonts w:ascii="Arial" w:eastAsia="Arial" w:hAnsi="Arial" w:cs="Arial"/>
        </w:rPr>
        <w:t>C</w:t>
      </w:r>
      <w:bookmarkEnd w:id="150"/>
      <w:r w:rsidRPr="00A6133C">
        <w:rPr>
          <w:rFonts w:ascii="Arial" w:eastAsia="Arial" w:hAnsi="Arial" w:cs="Arial"/>
        </w:rPr>
        <w:t xml:space="preserve">ommissioner of Inland Fisheries and Wildlife, the homemade watercraft must meet all applicable operating visibility standards related to the field of vision from the helm position as recommended by the American Boat and Yacht Council or </w:t>
      </w:r>
      <w:r>
        <w:rPr>
          <w:rFonts w:ascii="Arial" w:eastAsia="Arial" w:hAnsi="Arial" w:cs="Arial"/>
        </w:rPr>
        <w:t>its</w:t>
      </w:r>
      <w:r w:rsidRPr="00A6133C">
        <w:rPr>
          <w:rFonts w:ascii="Arial" w:eastAsia="Arial" w:hAnsi="Arial" w:cs="Arial"/>
        </w:rPr>
        <w:t xml:space="preserve"> successor organization.</w:t>
      </w:r>
    </w:p>
    <w:p w:rsidR="00991FF9" w:rsidP="00991FF9">
      <w:pPr>
        <w:keepNext/>
        <w:spacing w:before="60" w:after="60"/>
        <w:ind w:left="360"/>
        <w:jc w:val="center"/>
        <w:rPr>
          <w:rFonts w:ascii="Arial" w:eastAsia="Arial" w:hAnsi="Arial" w:cs="Arial"/>
        </w:rPr>
      </w:pPr>
      <w:bookmarkStart w:id="153" w:name="_FISCAL_NOTE_REQUIRED__3ce1b7ce_0eb8_4fd"/>
      <w:bookmarkStart w:id="154" w:name="_PAR__2_9a5ea7d5_bc9a_428a_b901_cf9098b4"/>
      <w:bookmarkEnd w:id="152"/>
      <w:r>
        <w:rPr>
          <w:rFonts w:ascii="Arial" w:eastAsia="Arial" w:hAnsi="Arial" w:cs="Arial"/>
          <w:b/>
        </w:rPr>
        <w:t>FISCAL NOTE REQUIRED</w:t>
      </w:r>
    </w:p>
    <w:p w:rsidR="00991FF9" w:rsidP="00991FF9">
      <w:pPr>
        <w:spacing w:before="60" w:after="60"/>
        <w:ind w:left="360"/>
        <w:jc w:val="center"/>
        <w:rPr>
          <w:rFonts w:ascii="Arial" w:eastAsia="Arial" w:hAnsi="Arial" w:cs="Arial"/>
          <w:b/>
        </w:rPr>
      </w:pPr>
      <w:bookmarkStart w:id="155" w:name="_PAR__3_4da27bad_1711_4bd1_881a_16213ea7"/>
      <w:bookmarkEnd w:id="154"/>
      <w:r>
        <w:rPr>
          <w:rFonts w:ascii="Arial" w:eastAsia="Arial" w:hAnsi="Arial" w:cs="Arial"/>
          <w:b/>
        </w:rPr>
        <w:t>(See attached)</w:t>
      </w:r>
    </w:p>
    <w:bookmarkEnd w:id="1"/>
    <w:bookmarkEnd w:id="2"/>
    <w:bookmarkEnd w:id="147"/>
    <w:bookmarkEnd w:id="151"/>
    <w:bookmarkEnd w:id="153"/>
    <w:bookmarkEnd w:id="155"/>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LR3047,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Relating to Nonwater-dependent Floating Structures</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1FF9"/>
    <w:rsid w:val="0099722B"/>
    <w:rsid w:val="009B3D4F"/>
    <w:rsid w:val="009D6A0B"/>
    <w:rsid w:val="009E724F"/>
    <w:rsid w:val="009F6C9E"/>
    <w:rsid w:val="00A6133C"/>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150050</ItemId>
    <LRId>77105</LRId>
    <LRNumber>3047</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Relating to Nonwater-dependent Floating Structures</LRTitle>
    <ItemTitle>An Act Relating to Nonwater-dependent Floating Structures</ItemTitle>
    <ShortTitle1>RELATING TO NONWATER-DEPENDENT</ShortTitle1>
    <ShortTitle2>FLOATING STRUCTURES</ShortTitle2>
    <JacketLegend>Submitted by the Joint Standing Committee on Inland Fisheries and Wildlife pursuant to Public Law 2025, chapter 378, section 13.</JacketLegend>
    <DraftingCycleCount>1</DraftingCycleCount>
    <LatestDraftingActionId>124</LatestDraftingActionId>
    <LatestDraftingActionDate>2026-02-17T08:34:52</LatestDraftingActionDate>
    <LatestDrafterName>ADavison</LatestDrafterName>
    <LatestProoferName>abachelder</LatestProoferName>
    <LatestTechName>BShorey</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w:rsidR="00991FF9" w:rsidRDefault="00991FF9" w:rsidP="00991FF9"&amp;gt;&amp;lt;w:pPr&amp;gt;&amp;lt;w:ind w:left="360" /&amp;gt;&amp;lt;/w:pPr&amp;gt;&amp;lt;w:bookmarkStart w:id="0" w:name="_ENACTING_CLAUSE__4dd470f4_1271_4a70_9f1" /&amp;gt;&amp;lt;w:bookmarkStart w:id="1" w:name="_DOC_BODY__66b2fd16_0378_4aa7_a70e_e5325" /&amp;gt;&amp;lt;w:bookmarkStart w:id="2" w:name="_DOC_BODY_CONTAINER__d4944cfd_1a01_41f7_" /&amp;gt;&amp;lt;w:bookmarkStart w:id="3" w:name="_PAGE__1_11e40622_8d27_45ba_9576_8218011" /&amp;gt;&amp;lt;w:bookmarkStart w:id="4" w:name="_PAR__1_5e1c0247_c9e4_40fc_8b07_b9be899c" /&amp;gt;&amp;lt;w:r&amp;gt;&amp;lt;w:rPr&amp;gt;&amp;lt;w:b /&amp;gt;&amp;lt;/w:rPr&amp;gt;&amp;lt;w:t&amp;gt;Be it enacted by the People of the State of Maine as follows:&amp;lt;/w:t&amp;gt;&amp;lt;/w:r&amp;gt;&amp;lt;/w:p&amp;gt;&amp;lt;w:p w:rsidR="00991FF9" w:rsidRDefault="00991FF9" w:rsidP="00991FF9"&amp;gt;&amp;lt;w:pPr&amp;gt;&amp;lt;w:ind w:left="360" w:firstLine="360" /&amp;gt;&amp;lt;/w:pPr&amp;gt;&amp;lt;w:bookmarkStart w:id="5" w:name="_BILL_SECTION_HEADER__8b6734c6_e024_49d2" /&amp;gt;&amp;lt;w:bookmarkStart w:id="6" w:name="_BILL_SECTION__410271f8_8b88_4574_b70b_c" /&amp;gt;&amp;lt;w:bookmarkStart w:id="7" w:name="_DOC_BODY_CONTENT__575d05ea_3105_4196_8b" /&amp;gt;&amp;lt;w:bookmarkStart w:id="8" w:name="_PAR__2_e19084e3_b892_4ae4_8d46_0eef9840" /&amp;gt;&amp;lt;w:bookmarkEnd w:id="0" /&amp;gt;&amp;lt;w:bookmarkEnd w:id="4" /&amp;gt;&amp;lt;w:r&amp;gt;&amp;lt;w:rPr&amp;gt;&amp;lt;w:b /&amp;gt;&amp;lt;w:sz w:val="24" /&amp;gt;&amp;lt;/w:rPr&amp;gt;&amp;lt;w:t xml:space="preserve"&amp;gt;Sec. &amp;lt;/w:t&amp;gt;&amp;lt;/w:r&amp;gt;&amp;lt;w:bookmarkStart w:id="9" w:name="_BILL_SECTION_NUMBER__b83e48ff_a4d7_486f" /&amp;gt;&amp;lt;w:r&amp;gt;&amp;lt;w:rPr&amp;gt;&amp;lt;w:b /&amp;gt;&amp;lt;w:sz w:val="24" /&amp;gt;&amp;lt;/w:rPr&amp;gt;&amp;lt;w:t&amp;gt;1&amp;lt;/w:t&amp;gt;&amp;lt;/w:r&amp;gt;&amp;lt;w:bookmarkEnd w:id="9" /&amp;gt;&amp;lt;w:r&amp;gt;&amp;lt;w:rPr&amp;gt;&amp;lt;w:b /&amp;gt;&amp;lt;w:sz w:val="24" /&amp;gt;&amp;lt;/w:rPr&amp;gt;&amp;lt;w:t&amp;gt;.  12 MRSA §13056, sub-§3-A, ¶B,&amp;lt;/w:t&amp;gt;&amp;lt;/w:r&amp;gt;&amp;lt;w:r&amp;gt;&amp;lt;w:t xml:space="preserve"&amp;gt; as enacted by PL 2025, c. 378, §10, is amended to read:&amp;lt;/w:t&amp;gt;&amp;lt;/w:r&amp;gt;&amp;lt;/w:p&amp;gt;&amp;lt;w:p w:rsidR="00991FF9" w:rsidRDefault="00991FF9" w:rsidP="00991FF9"&amp;gt;&amp;lt;w:pPr&amp;gt;&amp;lt;w:ind w:left="720" /&amp;gt;&amp;lt;/w:pPr&amp;gt;&amp;lt;w:bookmarkStart w:id="10" w:name="_STATUTE_NUMBER__9f4d0bb9_cb89_42bd_a55b" /&amp;gt;&amp;lt;w:bookmarkStart w:id="11" w:name="_STATUTE_P__316d2a1c_d903_4dd6_87d4_c818" /&amp;gt;&amp;lt;w:bookmarkStart w:id="12" w:name="_PAR__3_baaf3a35_95ba_49e7_82c8_d34cabe7" /&amp;gt;&amp;lt;w:bookmarkEnd w:id="5" /&amp;gt;&amp;lt;w:bookmarkEnd w:id="8" /&amp;gt;&amp;lt;w:r&amp;gt;&amp;lt;w:t&amp;gt;B&amp;lt;/w:t&amp;gt;&amp;lt;/w:r&amp;gt;&amp;lt;w:bookmarkEnd w:id="10" /&amp;gt;&amp;lt;w:r&amp;gt;&amp;lt;w:t xml:space="preserve"&amp;gt;.  &amp;lt;/w:t&amp;gt;&amp;lt;/w:r&amp;gt;&amp;lt;w:bookmarkStart w:id="13" w:name="_STATUTE_CONTENT__fab09550_3918_4b61_825" /&amp;gt;&amp;lt;w:r&amp;gt;&amp;lt;w:t&amp;gt;Meets all applicable operating visibility&amp;lt;/w:t&amp;gt;&amp;lt;/w:r&amp;gt;&amp;lt;w:bookmarkStart w:id="14" w:name="_PROCESSED_CHANGE__3e470f1f_ab77_4148_9e" /&amp;gt;&amp;lt;w:r&amp;gt;&amp;lt;w:t xml:space="preserve"&amp;gt; &amp;lt;/w:t&amp;gt;&amp;lt;/w:r&amp;gt;&amp;lt;w:del w:id="15" w:author="BPS" w:date="2026-02-04T15:19:00Z"&amp;gt;&amp;lt;w:r w:rsidDel="00A5100E"&amp;gt;&amp;lt;w:delText&amp;gt;requirements under 46 Code of Federal Regulations, Section 144.905.  The watercraft must include a position from which its operator is afforded unobstructed forward visibility to each side of the centerline for at least 70 degrees from the operator's position and is afforded unobstructed lateral visibility to each side of the centerline at least 90 degrees from the operator's position&amp;lt;/w:delText&amp;gt;&amp;lt;/w:r&amp;gt;&amp;lt;/w:del&amp;gt;&amp;lt;w:bookmarkStart w:id="16" w:name="_PROCESSED_CHANGE__48d90e10_891d_44c0_8c" /&amp;gt;&amp;lt;w:bookmarkEnd w:id="14" /&amp;gt;&amp;lt;w:r&amp;gt;&amp;lt;w:t xml:space="preserve"&amp;gt; &amp;lt;/w:t&amp;gt;&amp;lt;/w:r&amp;gt;&amp;lt;w:ins w:id="17" w:author="BPS" w:date="2026-02-04T15:19:00Z"&amp;gt;&amp;lt;w:r w:rsidRPr="00A5100E"&amp;gt;&amp;lt;w:t&amp;gt;standards related to the field of vision from the helm position as recommended by the American Boat and Yacht Council or&amp;lt;/w:t&amp;gt;&amp;lt;/w:r&amp;gt;&amp;lt;w:r&amp;gt;&amp;lt;w:t xml:space="preserve"&amp;gt; its &amp;lt;/w:t&amp;gt;&amp;lt;/w:r&amp;gt;&amp;lt;w:r w:rsidRPr="00A5100E"&amp;gt;&amp;lt;w:t&amp;gt;successor organization&amp;lt;/w:t&amp;gt;&amp;lt;/w:r&amp;gt;&amp;lt;/w:ins&amp;gt;&amp;lt;w:bookmarkEnd w:id="16" /&amp;gt;&amp;lt;w:r&amp;gt;&amp;lt;w:t&amp;gt;;&amp;lt;/w:t&amp;gt;&amp;lt;/w:r&amp;gt;&amp;lt;w:bookmarkEnd w:id="13" /&amp;gt;&amp;lt;/w:p&amp;gt;&amp;lt;w:p w:rsidR="00991FF9" w:rsidRDefault="00991FF9" w:rsidP="00991FF9"&amp;gt;&amp;lt;w:pPr&amp;gt;&amp;lt;w:ind w:left="360" w:firstLine="360" /&amp;gt;&amp;lt;/w:pPr&amp;gt;&amp;lt;w:bookmarkStart w:id="18" w:name="_BILL_SECTION_HEADER__8704e4d7_9d2c_4918" /&amp;gt;&amp;lt;w:bookmarkStart w:id="19" w:name="_BILL_SECTION__4dc90a3e_2006_4cdb_8dd1_b" /&amp;gt;&amp;lt;w:bookmarkStart w:id="20" w:name="_PAR__4_a1535ab7_2e2f_4cff_a99f_3ddce1aa" /&amp;gt;&amp;lt;w:bookmarkEnd w:id="6" /&amp;gt;&amp;lt;w:bookmarkEnd w:id="11" /&amp;gt;&amp;lt;w:bookmarkEnd w:id="12" /&amp;gt;&amp;lt;w:r&amp;gt;&amp;lt;w:rPr&amp;gt;&amp;lt;w:b /&amp;gt;&amp;lt;w:sz w:val="24" /&amp;gt;&amp;lt;/w:rPr&amp;gt;&amp;lt;w:t xml:space="preserve"&amp;gt;Sec. &amp;lt;/w:t&amp;gt;&amp;lt;/w:r&amp;gt;&amp;lt;w:bookmarkStart w:id="21" w:name="_BILL_SECTION_NUMBER__bfda8588_d5ce_4dfa" /&amp;gt;&amp;lt;w:r&amp;gt;&amp;lt;w:rPr&amp;gt;&amp;lt;w:b /&amp;gt;&amp;lt;w:sz w:val="24" /&amp;gt;&amp;lt;/w:rPr&amp;gt;&amp;lt;w:t&amp;gt;2&amp;lt;/w:t&amp;gt;&amp;lt;/w:r&amp;gt;&amp;lt;w:bookmarkEnd w:id="21" /&amp;gt;&amp;lt;w:r&amp;gt;&amp;lt;w:rPr&amp;gt;&amp;lt;w:b /&amp;gt;&amp;lt;w:sz w:val="24" /&amp;gt;&amp;lt;/w:rPr&amp;gt;&amp;lt;w:t&amp;gt;.  38 MRSA §3301, sub-§1,&amp;lt;/w:t&amp;gt;&amp;lt;/w:r&amp;gt;&amp;lt;w:r&amp;gt;&amp;lt;w:t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w:id="22" w:name="_STATUTE_NUMBER__657ec15a_a0e3_4ecd_a200" /&amp;gt;&amp;lt;w:bookmarkStart w:id="23" w:name="_STATUTE_SS__896546a3_623f_4ad0_bbc7_9ff" /&amp;gt;&amp;lt;w:bookmarkStart w:id="24" w:name="_PAR__5_5fba8ae1_78ab_4d7c_8e42_c8c47a25" /&amp;gt;&amp;lt;w:bookmarkEnd w:id="18" /&amp;gt;&amp;lt;w:bookmarkEnd w:id="20" /&amp;gt;&amp;lt;w:r&amp;gt;&amp;lt;w:rPr&amp;gt;&amp;lt;w:b /&amp;gt;&amp;lt;/w:rPr&amp;gt;&amp;lt;w:t&amp;gt;1&amp;lt;/w:t&amp;gt;&amp;lt;/w:r&amp;gt;&amp;lt;w:bookmarkEnd w:id="22" /&amp;gt;&amp;lt;w:r&amp;gt;&amp;lt;w:rPr&amp;gt;&amp;lt;w:b /&amp;gt;&amp;lt;/w:rPr&amp;gt;&amp;lt;w:t xml:space="preserve"&amp;gt;.  &amp;lt;/w:t&amp;gt;&amp;lt;/w:r&amp;gt;&amp;lt;w:bookmarkStart w:id="25" w:name="_STATUTE_HEADNOTE__a9c78de6_da1b_41ab_9f" /&amp;gt;&amp;lt;w:r&amp;gt;&amp;lt;w:rPr&amp;gt;&amp;lt;w:b /&amp;gt;&amp;lt;/w:rPr&amp;gt;&amp;lt;w:t&amp;gt;Abandoned nonwater-dependent floating structure.&amp;lt;/w:t&amp;gt;&amp;lt;/w:r&amp;gt;&amp;lt;w:bookmarkEnd w:id="25" /&amp;gt;&amp;lt;w:r&amp;gt;&amp;lt;w:rPr&amp;gt;&amp;lt;w:b /&amp;gt;&amp;lt;/w:rPr&amp;gt;&amp;lt;w:t xml:space="preserve"&amp;gt; &amp;lt;/w:t&amp;gt;&amp;lt;/w:r&amp;gt;&amp;lt;w:r&amp;gt;&amp;lt;w:t xml:space="preserve"&amp;gt; &amp;lt;/w:t&amp;gt;&amp;lt;/w:r&amp;gt;&amp;lt;w:bookmarkStart w:id="26" w:name="_STATUTE_CONTENT__ffcf468c_4572_4d31_ad1" /&amp;gt;&amp;lt;w:r&amp;gt;&amp;lt;w:t&amp;gt;"Abandoned nonwater-dependent floating structure" means a nonwater-dependent floating structure that has been left in, on or over&amp;lt;/w:t&amp;gt;&amp;lt;/w:r&amp;gt;&amp;lt;w:bookmarkStart w:id="27" w:name="_PROCESSED_CHANGE__50d17813_5bbf_4b72_a7" /&amp;gt;&amp;lt;w:r&amp;gt;&amp;lt;w:t xml:space="preserve"&amp;gt; &amp;lt;/w:t&amp;gt;&amp;lt;/w:r&amp;gt;&amp;lt;w:del w:id="28" w:author="BPS" w:date="2026-02-04T15:21:00Z"&amp;gt;&amp;lt;w:r w:rsidDel="00A5100E"&amp;gt;&amp;lt;w:delText&amp;gt;internal&amp;lt;/w:delText&amp;gt;&amp;lt;/w:r&amp;gt;&amp;lt;/w:del&amp;gt;&amp;lt;w:bookmarkStart w:id="29" w:name="_PROCESSED_CHANGE__f7888b27_e753_4bbe_8b" /&amp;gt;&amp;lt;w:bookmarkEnd w:id="27" /&amp;gt;&amp;lt;w:r&amp;gt;&amp;lt;w:t xml:space="preserve"&amp;gt; &amp;lt;/w:t&amp;gt;&amp;lt;/w:r&amp;gt;&amp;lt;w:ins w:id="30" w:author="BPS" w:date="2026-02-06T09:36:00Z"&amp;gt;&amp;lt;w:r&amp;gt;&amp;lt;w:t&amp;gt;the&amp;lt;/w:t&amp;gt;&amp;lt;/w:r&amp;gt;&amp;lt;/w:ins&amp;gt;&amp;lt;w:bookmarkEnd w:id="29" /&amp;gt;&amp;lt;w:r&amp;gt;&amp;lt;w:t xml:space="preserve"&amp;gt; waters &amp;lt;/w:t&amp;gt;&amp;lt;/w:r&amp;gt;&amp;lt;w:bookmarkStart w:id="31" w:name="_PROCESSED_CHANGE__a477d3b3_fe65_4cdb_89" /&amp;gt;&amp;lt;w:ins w:id="32" w:author="BPS" w:date="2026-02-04T15:21:00Z"&amp;gt;&amp;lt;w:r&amp;gt;&amp;lt;w:t&amp;gt;of this State&amp;lt;/w:t&amp;gt;&amp;lt;/w:r&amp;gt;&amp;lt;/w:ins&amp;gt;&amp;lt;w:r&amp;gt;&amp;lt;w:t xml:space="preserve"&amp;gt; &amp;lt;/w:t&amp;gt;&amp;lt;/w:r&amp;gt;&amp;lt;w:bookmarkEnd w:id="31" /&amp;gt;&amp;lt;w:r&amp;gt;&amp;lt;w:t&amp;gt;for more than 24 hours without intention of removal by the owner, as determined by the primary enforcement authority.&amp;lt;/w:t&amp;gt;&amp;lt;/w:r&amp;gt;&amp;lt;w:bookmarkEnd w:id="26" /&amp;gt;&amp;lt;/w:p&amp;gt;&amp;lt;w:p w:rsidR="00991FF9" w:rsidRDefault="00991FF9" w:rsidP="00991FF9"&amp;gt;&amp;lt;w:pPr&amp;gt;&amp;lt;w:ind w:left="360" w:firstLine="360" /&amp;gt;&amp;lt;/w:pPr&amp;gt;&amp;lt;w:bookmarkStart w:id="33" w:name="_BILL_SECTION_HEADER__133abc07_c26e_4bb5" /&amp;gt;&amp;lt;w:bookmarkStart w:id="34" w:name="_BILL_SECTION__fc990d96_7bf7_4427_97e4_e" /&amp;gt;&amp;lt;w:bookmarkStart w:id="35" w:name="_PAR__6_da15ddb6_ee0c_412e_9139_26fa2780" /&amp;gt;&amp;lt;w:bookmarkEnd w:id="19" /&amp;gt;&amp;lt;w:bookmarkEnd w:id="23" /&amp;gt;&amp;lt;w:bookmarkEnd w:id="24" /&amp;gt;&amp;lt;w:r&amp;gt;&amp;lt;w:rPr&amp;gt;&amp;lt;w:b /&amp;gt;&amp;lt;w:sz w:val="24" /&amp;gt;&amp;lt;/w:rPr&amp;gt;&amp;lt;w:t xml:space="preserve"&amp;gt;Sec. &amp;lt;/w:t&amp;gt;&amp;lt;/w:r&amp;gt;&amp;lt;w:bookmarkStart w:id="36" w:name="_BILL_SECTION_NUMBER__fcf8173b_85f5_4f09" /&amp;gt;&amp;lt;w:r&amp;gt;&amp;lt;w:rPr&amp;gt;&amp;lt;w:b /&amp;gt;&amp;lt;w:sz w:val="24" /&amp;gt;&amp;lt;/w:rPr&amp;gt;&amp;lt;w:t&amp;gt;3&amp;lt;/w:t&amp;gt;&amp;lt;/w:r&amp;gt;&amp;lt;w:bookmarkEnd w:id="36" /&amp;gt;&amp;lt;w:r&amp;gt;&amp;lt;w:rPr&amp;gt;&amp;lt;w:b /&amp;gt;&amp;lt;w:sz w:val="24" /&amp;gt;&amp;lt;/w:rPr&amp;gt;&amp;lt;w:t&amp;gt;.  38 MRSA §3301, sub-§2,&amp;lt;/w:t&amp;gt;&amp;lt;/w:r&amp;gt;&amp;lt;w:r&amp;gt;&amp;lt;w:t xml:space="preserve"&amp;gt; as enacted by PL 2025, c. 378, §12, is repealed.&amp;lt;/w:t&amp;gt;&amp;lt;/w:r&amp;gt;&amp;lt;/w:p&amp;gt;&amp;lt;w:p w:rsidR="00991FF9" w:rsidRDefault="00991FF9" w:rsidP="00991FF9"&amp;gt;&amp;lt;w:pPr&amp;gt;&amp;lt;w:ind w:left="360" w:firstLine="360" /&amp;gt;&amp;lt;/w:pPr&amp;gt;&amp;lt;w:bookmarkStart w:id="37" w:name="_BILL_SECTION_HEADER__32285be8_05ee_4505" /&amp;gt;&amp;lt;w:bookmarkStart w:id="38" w:name="_BILL_SECTION__8f2c38f5_314a_4c24_9f61_a" /&amp;gt;&amp;lt;w:bookmarkStart w:id="39" w:name="_PAR__7_2abaf14d_a3ab_4303_b3de_fa2d4bc2" /&amp;gt;&amp;lt;w:bookmarkEnd w:id="33" /&amp;gt;&amp;lt;w:bookmarkEnd w:id="34" /&amp;gt;&amp;lt;w:bookmarkEnd w:id="35" /&amp;gt;&amp;lt;w:r&amp;gt;&amp;lt;w:rPr&amp;gt;&amp;lt;w:b /&amp;gt;&amp;lt;w:sz w:val="24" /&amp;gt;&amp;lt;/w:rPr&amp;gt;&amp;lt;w:t xml:space="preserve"&amp;gt;Sec. &amp;lt;/w:t&amp;gt;&amp;lt;/w:r&amp;gt;&amp;lt;w:bookmarkStart w:id="40" w:name="_BILL_SECTION_NUMBER__ac217a22_c076_4d8a" /&amp;gt;&amp;lt;w:r&amp;gt;&amp;lt;w:rPr&amp;gt;&amp;lt;w:b /&amp;gt;&amp;lt;w:sz w:val="24" /&amp;gt;&amp;lt;/w:rPr&amp;gt;&amp;lt;w:t&amp;gt;4&amp;lt;/w:t&amp;gt;&amp;lt;/w:r&amp;gt;&amp;lt;w:bookmarkEnd w:id="40" /&amp;gt;&amp;lt;w:r&amp;gt;&amp;lt;w:rPr&amp;gt;&amp;lt;w:b /&amp;gt;&amp;lt;w:sz w:val="24" /&amp;gt;&amp;lt;/w:rPr&amp;gt;&amp;lt;w:t&amp;gt;.  38 MRSA §3301, sub-§8,&amp;lt;/w:t&amp;gt;&amp;lt;/w:r&amp;gt;&amp;lt;w:r&amp;gt;&amp;lt;w:t xml:space="preserve"&amp;gt; as enacted by PL 2025, c. 378, §12, is repealed.&amp;lt;/w:t&amp;gt;&amp;lt;/w:r&amp;gt;&amp;lt;/w:p&amp;gt;&amp;lt;w:p w:rsidR="00991FF9" w:rsidRDefault="00991FF9" w:rsidP="00991FF9"&amp;gt;&amp;lt;w:pPr&amp;gt;&amp;lt;w:ind w:left="360" w:firstLine="360" /&amp;gt;&amp;lt;/w:pPr&amp;gt;&amp;lt;w:bookmarkStart w:id="41" w:name="_BILL_SECTION_HEADER__56e1819f_af20_49b3" /&amp;gt;&amp;lt;w:bookmarkStart w:id="42" w:name="_BILL_SECTION__8fd85697_405c_4bf8_9525_c" /&amp;gt;&amp;lt;w:bookmarkStart w:id="43" w:name="_PAR__8_5535537e_16fe_40d6_895e_db065de7" /&amp;gt;&amp;lt;w:bookmarkEnd w:id="37" /&amp;gt;&amp;lt;w:bookmarkEnd w:id="38" /&amp;gt;&amp;lt;w:bookmarkEnd w:id="39" /&amp;gt;&amp;lt;w:r&amp;gt;&amp;lt;w:rPr&amp;gt;&amp;lt;w:b /&amp;gt;&amp;lt;w:sz w:val="24" /&amp;gt;&amp;lt;/w:rPr&amp;gt;&amp;lt;w:t xml:space="preserve"&amp;gt;Sec. &amp;lt;/w:t&amp;gt;&amp;lt;/w:r&amp;gt;&amp;lt;w:bookmarkStart w:id="44" w:name="_BILL_SECTION_NUMBER__3a201164_f559_4809" /&amp;gt;&amp;lt;w:r&amp;gt;&amp;lt;w:rPr&amp;gt;&amp;lt;w:b /&amp;gt;&amp;lt;w:sz w:val="24" /&amp;gt;&amp;lt;/w:rPr&amp;gt;&amp;lt;w:t&amp;gt;5&amp;lt;/w:t&amp;gt;&amp;lt;/w:r&amp;gt;&amp;lt;w:bookmarkEnd w:id="44" /&amp;gt;&amp;lt;w:r&amp;gt;&amp;lt;w:rPr&amp;gt;&amp;lt;w:b /&amp;gt;&amp;lt;w:sz w:val="24" /&amp;gt;&amp;lt;/w:rPr&amp;gt;&amp;lt;w:t&amp;gt;.  38 MRSA §3301, sub-§11,&amp;lt;/w:t&amp;gt;&amp;lt;/w:r&amp;gt;&amp;lt;w:r&amp;gt;&amp;lt;w:t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w:id="45" w:name="_STATUTE_NUMBER__b05b1d80_cc92_4090_b458" /&amp;gt;&amp;lt;w:bookmarkStart w:id="46" w:name="_STATUTE_SS__665796cc_5619_4774_b209_b69" /&amp;gt;&amp;lt;w:bookmarkStart w:id="47" w:name="_PAR__9_f4c7c043_7d40_491a_80c9_2a87efa3" /&amp;gt;&amp;lt;w:bookmarkEnd w:id="41" /&amp;gt;&amp;lt;w:bookmarkEnd w:id="43" /&amp;gt;&amp;lt;w:r&amp;gt;&amp;lt;w:rPr&amp;gt;&amp;lt;w:b /&amp;gt;&amp;lt;/w:rPr&amp;gt;&amp;lt;w:t&amp;gt;11&amp;lt;/w:t&amp;gt;&amp;lt;/w:r&amp;gt;&amp;lt;w:bookmarkEnd w:id="45" /&amp;gt;&amp;lt;w:r&amp;gt;&amp;lt;w:rPr&amp;gt;&amp;lt;w:b /&amp;gt;&amp;lt;/w:rPr&amp;gt;&amp;lt;w:t xml:space="preserve"&amp;gt;.  &amp;lt;/w:t&amp;gt;&amp;lt;/w:r&amp;gt;&amp;lt;w:bookmarkStart w:id="48" w:name="_STATUTE_HEADNOTE__80386d8f_d98d_425b_8f" /&amp;gt;&amp;lt;w:r&amp;gt;&amp;lt;w:rPr&amp;gt;&amp;lt;w:b /&amp;gt;&amp;lt;/w:rPr&amp;gt;&amp;lt;w:t&amp;gt;Nonwater-dependent uses.&amp;lt;/w:t&amp;gt;&amp;lt;/w:r&amp;gt;&amp;lt;w:bookmarkEnd w:id="48" /&amp;gt;&amp;lt;w:r&amp;gt;&amp;lt;w:rPr&amp;gt;&amp;lt;w:b /&amp;gt;&amp;lt;/w:rPr&amp;gt;&amp;lt;w:t xml:space="preserve"&amp;gt; &amp;lt;/w:t&amp;gt;&amp;lt;/w:r&amp;gt;&amp;lt;w:r&amp;gt;&amp;lt;w:t xml:space="preserve"&amp;gt; &amp;lt;/w:t&amp;gt;&amp;lt;/w:r&amp;gt;&amp;lt;w:bookmarkStart w:id="49" w:name="_STATUTE_CONTENT__ff5e6dc2_a3b8_45ae_97a" /&amp;gt;&amp;lt;w:r&amp;gt;&amp;lt;w:t&amp;gt;"Nonwater-dependent uses" means those uses that can function in a location other than on the surface waters of&amp;lt;/w:t&amp;gt;&amp;lt;/w:r&amp;gt;&amp;lt;w:bookmarkStart w:id="50" w:name="_PROCESSED_CHANGE__c3d188ba_e284_4673_a2" /&amp;gt;&amp;lt;w:r&amp;gt;&amp;lt;w:t xml:space="preserve"&amp;gt; &amp;lt;/w:t&amp;gt;&amp;lt;/w:r&amp;gt;&amp;lt;w:del w:id="51" w:author="BPS" w:date="2026-02-04T15:22:00Z"&amp;gt;&amp;lt;w:r w:rsidDel="00A5100E"&amp;gt;&amp;lt;w:delText&amp;gt;the&amp;lt;/w:delText&amp;gt;&amp;lt;/w:r&amp;gt;&amp;lt;/w:del&amp;gt;&amp;lt;w:bookmarkStart w:id="52" w:name="_PROCESSED_CHANGE__53cae743_3bde_4960_b4" /&amp;gt;&amp;lt;w:bookmarkEnd w:id="50" /&amp;gt;&amp;lt;w:r&amp;gt;&amp;lt;w:t xml:space="preserve"&amp;gt; &amp;lt;/w:t&amp;gt;&amp;lt;/w:r&amp;gt;&amp;lt;w:ins w:id="53" w:author="BPS" w:date="2026-02-04T15:22:00Z"&amp;gt;&amp;lt;w:r&amp;gt;&amp;lt;w:t&amp;gt;this&amp;lt;/w:t&amp;gt;&amp;lt;/w:r&amp;gt;&amp;lt;/w:ins&amp;gt;&amp;lt;w:bookmarkEnd w:id="52" /&amp;gt;&amp;lt;w:r&amp;gt;&amp;lt;w:t xml:space="preserve"&amp;gt; State and that do not require, for their primary purpose, location on submerged lands or direct access to inland waters or&amp;lt;/w:t&amp;gt;&amp;lt;/w:r&amp;gt;&amp;lt;w:bookmarkStart w:id="54" w:name="_PROCESSED_CHANGE__6e877d2c_f16b_4f3e_8b" /&amp;gt;&amp;lt;w:r&amp;gt;&amp;lt;w:t xml:space="preserve"&amp;gt; &amp;lt;/w:t&amp;gt;&amp;lt;/w:r&amp;gt;&amp;lt;w:del w:id="55" w:author="BPS" w:date="2026-02-04T15:23:00Z"&amp;gt;&amp;lt;w:r w:rsidDel="00A5100E"&amp;gt;&amp;lt;w:delText&amp;gt;coastal&amp;lt;/w:delText&amp;gt;&amp;lt;/w:r&amp;gt;&amp;lt;/w:del&amp;gt;&amp;lt;w:bookmarkStart w:id="56" w:name="_PROCESSED_CHANGE__fc2c6844_7c51_4baf_a0" /&amp;gt;&amp;lt;w:bookmarkEnd w:id="54" /&amp;gt;&amp;lt;w:r&amp;gt;&amp;lt;w:t xml:space="preserve"&amp;gt; &amp;lt;/w:t&amp;gt;&amp;lt;/w:r&amp;gt;&amp;lt;w:ins w:id="57" w:author="BPS" w:date="2026-02-04T15:23:00Z"&amp;gt;&amp;lt;w:r&amp;gt;&amp;lt;w:t&amp;gt;territorial&amp;lt;/w:t&amp;gt;&amp;lt;/w:r&amp;gt;&amp;lt;/w:ins&amp;gt;&amp;lt;w:bookmarkEnd w:id="56" /&amp;gt;&amp;lt;w:r&amp;gt;&amp;lt;w:t xml:space="preserve"&amp;gt; waters.&amp;lt;/w:t&amp;gt;&amp;lt;/w:r&amp;gt;&amp;lt;w:bookmarkEnd w:id="49" /&amp;gt;&amp;lt;/w:p&amp;gt;&amp;lt;w:p w:rsidR="00991FF9" w:rsidRDefault="00991FF9" w:rsidP="00991FF9"&amp;gt;&amp;lt;w:pPr&amp;gt;&amp;lt;w:ind w:left="360" w:firstLine="360" /&amp;gt;&amp;lt;/w:pPr&amp;gt;&amp;lt;w:bookmarkStart w:id="58" w:name="_BILL_SECTION_HEADER__7551ce85_5b92_45c2" /&amp;gt;&amp;lt;w:bookmarkStart w:id="59" w:name="_BILL_SECTION__84b7e08e_7ef2_480e_9b9a_0" /&amp;gt;&amp;lt;w:bookmarkStart w:id="60" w:name="_PAR__10_32863b09_3105_451b_b5ee_1ba7b9f" /&amp;gt;&amp;lt;w:bookmarkEnd w:id="42" /&amp;gt;&amp;lt;w:bookmarkEnd w:id="46" /&amp;gt;&amp;lt;w:bookmarkEnd w:id="47" /&amp;gt;&amp;lt;w:r&amp;gt;&amp;lt;w:rPr&amp;gt;&amp;lt;w:b /&amp;gt;&amp;lt;w:sz w:val="24" /&amp;gt;&amp;lt;/w:rPr&amp;gt;&amp;lt;w:t xml:space="preserve"&amp;gt;Sec. &amp;lt;/w:t&amp;gt;&amp;lt;/w:r&amp;gt;&amp;lt;w:bookmarkStart w:id="61" w:name="_BILL_SECTION_NUMBER__0dc62529_ec8b_4433" /&amp;gt;&amp;lt;w:r&amp;gt;&amp;lt;w:rPr&amp;gt;&amp;lt;w:b /&amp;gt;&amp;lt;w:sz w:val="24" /&amp;gt;&amp;lt;/w:rPr&amp;gt;&amp;lt;w:t&amp;gt;6&amp;lt;/w:t&amp;gt;&amp;lt;/w:r&amp;gt;&amp;lt;w:bookmarkEnd w:id="61" /&amp;gt;&amp;lt;w:r&amp;gt;&amp;lt;w:rPr&amp;gt;&amp;lt;w:b /&amp;gt;&amp;lt;w:sz w:val="24" /&amp;gt;&amp;lt;/w:rPr&amp;gt;&amp;lt;w:t&amp;gt;.  38 MRSA §3301, sub-§11-A&amp;lt;/w:t&amp;gt;&amp;lt;/w:r&amp;gt;&amp;lt;w:r&amp;gt;&amp;lt;w:t xml:space="preserve"&amp;gt; is enacted to read:&amp;lt;/w:t&amp;gt;&amp;lt;/w:r&amp;gt;&amp;lt;/w:p&amp;gt;&amp;lt;w:p w:rsidR="00991FF9" w:rsidRDefault="00991FF9" w:rsidP="00991FF9"&amp;gt;&amp;lt;w:pPr&amp;gt;&amp;lt;w:ind w:left="360" w:firstLine="360" /&amp;gt;&amp;lt;/w:pPr&amp;gt;&amp;lt;w:bookmarkStart w:id="62" w:name="_STATUTE_NUMBER__1d6d65e7_0d83_425b_99f8" /&amp;gt;&amp;lt;w:bookmarkStart w:id="63" w:name="_STATUTE_SS__5ec21c3b_c51d_46a4_ab1b_5a1" /&amp;gt;&amp;lt;w:bookmarkStart w:id="64" w:name="_PAR__11_a6864abc_f2e7_4169_b4e4_84d8601" /&amp;gt;&amp;lt;w:bookmarkStart w:id="65" w:name="_PROCESSED_CHANGE__b8596ca0_b34e_4548_96" /&amp;gt;&amp;lt;w:bookmarkEnd w:id="58" /&amp;gt;&amp;lt;w:bookmarkEnd w:id="60" /&amp;gt;&amp;lt;w:ins w:id="66" w:author="BPS" w:date="2026-02-04T15:23:00Z"&amp;gt;&amp;lt;w:r&amp;gt;&amp;lt;w:rPr&amp;gt;&amp;lt;w:b /&amp;gt;&amp;lt;/w:rPr&amp;gt;&amp;lt;w:t&amp;gt;11-A&amp;lt;/w:t&amp;gt;&amp;lt;/w:r&amp;gt;&amp;lt;w:bookmarkEnd w:id="62" /&amp;gt;&amp;lt;w:r&amp;gt;&amp;lt;w:rPr&amp;gt;&amp;lt;w:b /&amp;gt;&amp;lt;/w:rPr&amp;gt;&amp;lt;w:t xml:space="preserve"&amp;gt;.  &amp;lt;/w:t&amp;gt;&amp;lt;/w:r&amp;gt;&amp;lt;w:bookmarkStart w:id="67" w:name="_STATUTE_HEADNOTE__6b143ecf_f7ea_45f2_83" /&amp;gt;&amp;lt;w:r&amp;gt;&amp;lt;w:rPr&amp;gt;&amp;lt;w:b /&amp;gt;&amp;lt;/w:rPr&amp;gt;&amp;lt;w:t xml:space="preserve"&amp;gt;Territorial waters. &amp;lt;/w:t&amp;gt;&amp;lt;/w:r&amp;gt;&amp;lt;w:r&amp;gt;&amp;lt;w:t xml:space="preserve"&amp;gt; &amp;lt;/w:t&amp;gt;&amp;lt;/w:r&amp;gt;&amp;lt;w:bookmarkStart w:id="68" w:name="_STATUTE_CONTENT__9a5c3e08_2f2f_405b_80c" /&amp;gt;&amp;lt;w:bookmarkEnd w:id="67" /&amp;gt;&amp;lt;w:r w:rsidRPr="00A5100E"&amp;gt;&amp;lt;w:t&amp;gt;"Territorial waters" has the same meaning as in Title 12, section 6001, subsection 48-B.&amp;lt;/w:t&amp;gt;&amp;lt;/w:r&amp;gt;&amp;lt;/w:ins&amp;gt;&amp;lt;/w:p&amp;gt;&amp;lt;w:p w:rsidR="00991FF9" w:rsidRDefault="00991FF9" w:rsidP="00991FF9"&amp;gt;&amp;lt;w:pPr&amp;gt;&amp;lt;w:ind w:left="360" w:firstLine="360" /&amp;gt;&amp;lt;/w:pPr&amp;gt;&amp;lt;w:bookmarkStart w:id="69" w:name="_BILL_SECTION_HEADER__6ad0a7c7_91fd_49d1" /&amp;gt;&amp;lt;w:bookmarkStart w:id="70" w:name="_BILL_SECTION__537573f0_fdc9_4224_8a86_5" /&amp;gt;&amp;lt;w:bookmarkStart w:id="71" w:name="_PAR__12_db322b10_5000_4cd3_bc59_1e3d60b" /&amp;gt;&amp;lt;w:bookmarkEnd w:id="59" /&amp;gt;&amp;lt;w:bookmarkEnd w:id="63" /&amp;gt;&amp;lt;w:bookmarkEnd w:id="64" /&amp;gt;&amp;lt;w:bookmarkEnd w:id="65" /&amp;gt;&amp;lt;w:bookmarkEnd w:id="68" /&amp;gt;&amp;lt;w:r&amp;gt;&amp;lt;w:rPr&amp;gt;&amp;lt;w:b /&amp;gt;&amp;lt;w:sz w:val="24" /&amp;gt;&amp;lt;/w:rPr&amp;gt;&amp;lt;w:t xml:space="preserve"&amp;gt;Sec. &amp;lt;/w:t&amp;gt;&amp;lt;/w:r&amp;gt;&amp;lt;w:bookmarkStart w:id="72" w:name="_BILL_SECTION_NUMBER__37ac6f47_7c06_4fc4" /&amp;gt;&amp;lt;w:r&amp;gt;&amp;lt;w:rPr&amp;gt;&amp;lt;w:b /&amp;gt;&amp;lt;w:sz w:val="24" /&amp;gt;&amp;lt;/w:rPr&amp;gt;&amp;lt;w:t&amp;gt;7&amp;lt;/w:t&amp;gt;&amp;lt;/w:r&amp;gt;&amp;lt;w:bookmarkEnd w:id="72" /&amp;gt;&amp;lt;w:r&amp;gt;&amp;lt;w:rPr&amp;gt;&amp;lt;w:b /&amp;gt;&amp;lt;w:sz w:val="24" /&amp;gt;&amp;lt;/w:rPr&amp;gt;&amp;lt;w:t&amp;gt;.  38 MRSA §3301, sub-§13&amp;lt;/w:t&amp;gt;&amp;lt;/w:r&amp;gt;&amp;lt;w:r&amp;gt;&amp;lt;w:t xml:space="preserve"&amp;gt; is enacted to read:&amp;lt;/w:t&amp;gt;&amp;lt;/w:r&amp;gt;&amp;lt;/w:p&amp;gt;&amp;lt;w:p w:rsidR="00991FF9" w:rsidRDefault="00991FF9" w:rsidP="00991FF9"&amp;gt;&amp;lt;w:pPr&amp;gt;&amp;lt;w:ind w:left="360" w:firstLine="360" /&amp;gt;&amp;lt;/w:pPr&amp;gt;&amp;lt;w:bookmarkStart w:id="73" w:name="_STATUTE_NUMBER__1efe89bf_9c29_4003_ac82" /&amp;gt;&amp;lt;w:bookmarkStart w:id="74" w:name="_STATUTE_SS__10212bd4_225f_4e46_b834_95a" /&amp;gt;&amp;lt;w:bookmarkStart w:id="75" w:name="_PAR__13_22218249_99d7_405c_8c25_ad27f12" /&amp;gt;&amp;lt;w:bookmarkStart w:id="76" w:name="_PROCESSED_CHANGE__f4282c83_0c82_49b0_ad" /&amp;gt;&amp;lt;w:bookmarkEnd w:id="69" /&amp;gt;&amp;lt;w:bookmarkEnd w:id="71" /&amp;gt;&amp;lt;w:ins w:id="77" w:author="BPS" w:date="2026-02-04T15:24:00Z"&amp;gt;&amp;lt;w:r&amp;gt;&amp;lt;w:rPr&amp;gt;&amp;lt;w:b /&amp;gt;&amp;lt;/w:rPr&amp;gt;&amp;lt;w:t&amp;gt;13&amp;lt;/w:t&amp;gt;&amp;lt;/w:r&amp;gt;&amp;lt;w:bookmarkEnd w:id="73" /&amp;gt;&amp;lt;w:r&amp;gt;&amp;lt;w:rPr&amp;gt;&amp;lt;w:b /&amp;gt;&amp;lt;/w:rPr&amp;gt;&amp;lt;w:t xml:space="preserve"&amp;gt;.  &amp;lt;/w:t&amp;gt;&amp;lt;/w:r&amp;gt;&amp;lt;w:bookmarkStart w:id="78" w:name="_STATUTE_HEADNOTE__dde6be7c_9f08_405a_89" /&amp;gt;&amp;lt;w:r&amp;gt;&amp;lt;w:rPr&amp;gt;&amp;lt;w:b /&amp;gt;&amp;lt;/w:rPr&amp;gt;&amp;lt;w:t xml:space="preserve"&amp;gt;Waters of this State. &amp;lt;/w:t&amp;gt;&amp;lt;/w:r&amp;gt;&amp;lt;w:r&amp;gt;&amp;lt;w:t xml:space="preserve"&amp;gt; &amp;lt;/w:t&amp;gt;&amp;lt;/w:r&amp;gt;&amp;lt;w:bookmarkStart w:id="79" w:name="_STATUTE_CONTENT__d8f2bd6b_d418_4401_ae5" /&amp;gt;&amp;lt;w:bookmarkEnd w:id="78" /&amp;gt;&amp;lt;w:r w:rsidRPr="00A5100E"&amp;gt;&amp;lt;w:t&amp;gt;"Waters of this State" has the same meaning as in Title 12, section 13001, subsection 30.&amp;lt;/w:t&amp;gt;&amp;lt;/w:r&amp;gt;&amp;lt;/w:ins&amp;gt;&amp;lt;/w:p&amp;gt;&amp;lt;w:p w:rsidR="00991FF9" w:rsidRDefault="00991FF9" w:rsidP="00991FF9"&amp;gt;&amp;lt;w:pPr&amp;gt;&amp;lt;w:ind w:left="360" w:firstLine="360" /&amp;gt;&amp;lt;/w:pPr&amp;gt;&amp;lt;w:bookmarkStart w:id="80" w:name="_BILL_SECTION_HEADER__17cba8e1_545d_4605" /&amp;gt;&amp;lt;w:bookmarkStart w:id="81" w:name="_BILL_SECTION__0fce83ab_722b_452c_96b7_7" /&amp;gt;&amp;lt;w:bookmarkStart w:id="82" w:name="_PAR__14_8c73d37b_691a_476a_b7ce_9d256ca" /&amp;gt;&amp;lt;w:bookmarkEnd w:id="70" /&amp;gt;&amp;lt;w:bookmarkEnd w:id="74" /&amp;gt;&amp;lt;w:bookmarkEnd w:id="75" /&amp;gt;&amp;lt;w:bookmarkEnd w:id="76" /&amp;gt;&amp;lt;w:bookmarkEnd w:id="79" /&amp;gt;&amp;lt;w:r&amp;gt;&amp;lt;w:rPr&amp;gt;&amp;lt;w:b /&amp;gt;&amp;lt;w:sz w:val="24" /&amp;gt;&amp;lt;/w:rPr&amp;gt;&amp;lt;w:t xml:space="preserve"&amp;gt;Sec. &amp;lt;/w:t&amp;gt;&amp;lt;/w:r&amp;gt;&amp;lt;w:bookmarkStart w:id="83" w:name="_BILL_SECTION_NUMBER__097cc5fb_b154_4d4e" /&amp;gt;&amp;lt;w:r&amp;gt;&amp;lt;w:rPr&amp;gt;&amp;lt;w:b /&amp;gt;&amp;lt;w:sz w:val="24" /&amp;gt;&amp;lt;/w:rPr&amp;gt;&amp;lt;w:t&amp;gt;8&amp;lt;/w:t&amp;gt;&amp;lt;/w:r&amp;gt;&amp;lt;w:bookmarkEnd w:id="83" /&amp;gt;&amp;lt;w:r&amp;gt;&amp;lt;w:rPr&amp;gt;&amp;lt;w:b /&amp;gt;&amp;lt;w:sz w:val="24" /&amp;gt;&amp;lt;/w:rPr&amp;gt;&amp;lt;w:t&amp;gt;.  38 MRSA §3302, first ¶,&amp;lt;/w:t&amp;gt;&amp;lt;/w:r&amp;gt;&amp;lt;w:r&amp;gt;&amp;lt;w:t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w:id="84" w:name="_STATUTE_CONTENT__2307173d_904c_4655_b10" /&amp;gt;&amp;lt;w:bookmarkStart w:id="85" w:name="_STATUTE_P__eb90f3e1_02a6_4804_bf9e_713c" /&amp;gt;&amp;lt;w:bookmarkStart w:id="86" w:name="_PAR__15_0959f5cd_14fe_4879_9699_71559bb" /&amp;gt;&amp;lt;w:bookmarkEnd w:id="80" /&amp;gt;&amp;lt;w:bookmarkEnd w:id="82" /&amp;gt;&amp;lt;w:r&amp;gt;&amp;lt;w:t&amp;gt;Except as otherwise provided in this chapter, a person may not place or use a nonwater-dependent floating structure in, on or over&amp;lt;/w:t&amp;gt;&amp;lt;/w:r&amp;gt;&amp;lt;w:bookmarkStart w:id="87" w:name="_PROCESSED_CHANGE__1d14d60a_99b6_47cb_a5" /&amp;gt;&amp;lt;w:r&amp;gt;&amp;lt;w:t xml:space="preserve"&amp;gt; &amp;lt;/w:t&amp;gt;&amp;lt;/w:r&amp;gt;&amp;lt;w:del w:id="88" w:author="BPS" w:date="2026-02-04T15:25:00Z"&amp;gt;&amp;lt;w:r w:rsidDel="00A5100E"&amp;gt;&amp;lt;w:delText&amp;gt;internal&amp;lt;/w:delText&amp;gt;&amp;lt;/w:r&amp;gt;&amp;lt;/w:del&amp;gt;&amp;lt;w:bookmarkStart w:id="89" w:name="_PROCESSED_CHANGE__636dbaf1_5e6b_442d_9b" /&amp;gt;&amp;lt;w:bookmarkEnd w:id="87" /&amp;gt;&amp;lt;w:r&amp;gt;&amp;lt;w:t xml:space="preserve"&amp;gt; &amp;lt;/w:t&amp;gt;&amp;lt;/w:r&amp;gt;&amp;lt;w:ins w:id="90" w:author="BPS" w:date="2026-02-06T09:36:00Z"&amp;gt;&amp;lt;w:r&amp;gt;&amp;lt;w:t&amp;gt;the&amp;lt;/w:t&amp;gt;&amp;lt;/w:r&amp;gt;&amp;lt;/w:ins&amp;gt;&amp;lt;w:bookmarkEnd w:id="89" /&amp;gt;&amp;lt;w:r&amp;gt;&amp;lt;w:t xml:space="preserve"&amp;gt; waters&amp;lt;/w:t&amp;gt;&amp;lt;/w:r&amp;gt;&amp;lt;w:bookmarkStart w:id="91" w:name="_PROCESSED_CHANGE__7a8f8c72_f8aa_481f_a4" /&amp;gt;&amp;lt;w:r&amp;gt;&amp;lt;w:t xml:space="preserve"&amp;gt; &amp;lt;/w:t&amp;gt;&amp;lt;/w:r&amp;gt;&amp;lt;w:ins w:id="92" w:author="BPS" w:date="2026-02-04T15:25:00Z"&amp;gt;&amp;lt;w:r&amp;gt;&amp;lt;w:t&amp;gt;of this State&amp;lt;/w:t&amp;gt;&amp;lt;/w:r&amp;gt;&amp;lt;/w:ins&amp;gt;&amp;lt;w:bookmarkEnd w:id="91" /&amp;gt;&amp;lt;w:r&amp;gt;&amp;lt;w:t&amp;gt;.&amp;lt;/w:t&amp;gt;&amp;lt;/w:r&amp;gt;&amp;lt;w:bookmarkEnd w:id="84" /&amp;gt;&amp;lt;/w:p&amp;gt;&amp;lt;w:p w:rsidR="00991FF9" w:rsidRDefault="00991FF9" w:rsidP="00991FF9"&amp;gt;&amp;lt;w:pPr&amp;gt;&amp;lt;w:ind w:left="360" w:firstLine="360" /&amp;gt;&amp;lt;/w:pPr&amp;gt;&amp;lt;w:bookmarkStart w:id="93" w:name="_BILL_SECTION_HEADER__81cb779f_0c73_4575" /&amp;gt;&amp;lt;w:bookmarkStart w:id="94" w:name="_BILL_SECTION__068844bd_fb0e_4128_8192_7" /&amp;gt;&amp;lt;w:bookmarkStart w:id="95" w:name="_PAR__16_7f63ce3f_7b04_49c1_8d04_88ee8f6" /&amp;gt;&amp;lt;w:bookmarkEnd w:id="81" /&amp;gt;&amp;lt;w:bookmarkEnd w:id="85" /&amp;gt;&amp;lt;w:bookmarkEnd w:id="86" /&amp;gt;&amp;lt;w:r&amp;gt;&amp;lt;w:rPr&amp;gt;&amp;lt;w:b /&amp;gt;&amp;lt;w:sz w:val="24" /&amp;gt;&amp;lt;/w:rPr&amp;gt;&amp;lt;w:t xml:space="preserve"&amp;gt;Sec. &amp;lt;/w:t&amp;gt;&amp;lt;/w:r&amp;gt;&amp;lt;w:bookmarkStart w:id="96" w:name="_BILL_SECTION_NUMBER__0a8f6e4a_6caa_4188" /&amp;gt;&amp;lt;w:r&amp;gt;&amp;lt;w:rPr&amp;gt;&amp;lt;w:b /&amp;gt;&amp;lt;w:sz w:val="24" /&amp;gt;&amp;lt;/w:rPr&amp;gt;&amp;lt;w:t&amp;gt;9&amp;lt;/w:t&amp;gt;&amp;lt;/w:r&amp;gt;&amp;lt;w:bookmarkEnd w:id="96" /&amp;gt;&amp;lt;w:r&amp;gt;&amp;lt;w:rPr&amp;gt;&amp;lt;w:b /&amp;gt;&amp;lt;w:sz w:val="24" /&amp;gt;&amp;lt;/w:rPr&amp;gt;&amp;lt;w:t&amp;gt;.  38 MRSA §3303, sub-§2,&amp;lt;/w:t&amp;gt;&amp;lt;/w:r&amp;gt;&amp;lt;w:r&amp;gt;&amp;lt;w:t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w:id="97" w:name="_STATUTE_NUMBER__daac7639_ec0a_4d93_8db1" /&amp;gt;&amp;lt;w:bookmarkStart w:id="98" w:name="_STATUTE_SS__6a5e6dd6_cf9f_4151_b28f_90b" /&amp;gt;&amp;lt;w:bookmarkStart w:id="99" w:name="_PAR__17_01e2fdfa_b376_419c_b47f_635fcef" /&amp;gt;&amp;lt;w:bookmarkEnd w:id="93" /&amp;gt;&amp;lt;w:bookmarkEnd w:id="95" /&amp;gt;&amp;lt;w:r&amp;gt;&amp;lt;w:rPr&amp;gt;&amp;lt;w:b /&amp;gt;&amp;lt;/w:rPr&amp;gt;&amp;lt;w:t&amp;gt;2&amp;lt;/w:t&amp;gt;&amp;lt;/w:r&amp;gt;&amp;lt;w:bookmarkEnd w:id="97" /&amp;gt;&amp;lt;w:r&amp;gt;&amp;lt;w:rPr&amp;gt;&amp;lt;w:b /&amp;gt;&amp;lt;/w:rPr&amp;gt;&amp;lt;w:t xml:space="preserve"&amp;gt;.  &amp;lt;/w:t&amp;gt;&amp;lt;/w:r&amp;gt;&amp;lt;w:bookmarkStart w:id="100" w:name="_STATUTE_HEADNOTE__e82c3078_2555_4087_ab" /&amp;gt;&amp;lt;w:r&amp;gt;&amp;lt;w:rPr&amp;gt;&amp;lt;w:b /&amp;gt;&amp;lt;/w:rPr&amp;gt;&amp;lt;w:t&amp;gt;Swimming structures.&amp;lt;/w:t&amp;gt;&amp;lt;/w:r&amp;gt;&amp;lt;w:bookmarkEnd w:id="100" /&amp;gt;&amp;lt;w:r&amp;gt;&amp;lt;w:rPr&amp;gt;&amp;lt;w:b /&amp;gt;&amp;lt;/w:rPr&amp;gt;&amp;lt;w:t xml:space="preserve"&amp;gt; &amp;lt;/w:t&amp;gt;&amp;lt;/w:r&amp;gt;&amp;lt;w:r&amp;gt;&amp;lt;w:t xml:space="preserve"&amp;gt; &amp;lt;/w:t&amp;gt;&amp;lt;/w:r&amp;gt;&amp;lt;w:bookmarkStart w:id="101" w:name="_STATUTE_CONTENT__638aeb69_5d72_42de_b5c" /&amp;gt;&amp;lt;w:r&amp;gt;&amp;lt;w:t&amp;gt;Any dock, wharf or swimming and diving float that is used as a floating structure for swimming or diving or for the temporary tie-off of watercraft, is placed on&amp;lt;/w:t&amp;gt;&amp;lt;/w:r&amp;gt;&amp;lt;w:bookmarkStart w:id="102" w:name="_PROCESSED_CHANGE__e864ea8f_bc60_4345_a8" /&amp;gt;&amp;lt;w:r&amp;gt;&amp;lt;w:t xml:space="preserve"&amp;gt; &amp;lt;/w:t&amp;gt;&amp;lt;/w:r&amp;gt;&amp;lt;w:del w:id="103" w:author="BPS" w:date="2026-02-04T15:25:00Z"&amp;gt;&amp;lt;w:r w:rsidDel="00A5100E"&amp;gt;&amp;lt;w:delText&amp;gt;internal&amp;lt;/w:delText&amp;gt;&amp;lt;/w:r&amp;gt;&amp;lt;/w:del&amp;gt;&amp;lt;w:bookmarkStart w:id="104" w:name="_PROCESSED_CHANGE__b3fb7e9c_f325_492f_83" /&amp;gt;&amp;lt;w:bookmarkEnd w:id="102" /&amp;gt;&amp;lt;w:r&amp;gt;&amp;lt;w:t xml:space="preserve"&amp;gt; &amp;lt;/w:t&amp;gt;&amp;lt;/w:r&amp;gt;&amp;lt;w:ins w:id="105" w:author="BPS" w:date="2026-02-06T09:36:00Z"&amp;gt;&amp;lt;w:r&amp;gt;&amp;lt;w:t&amp;gt;the&amp;lt;/w:t&amp;gt;&amp;lt;/w:r&amp;gt;&amp;lt;/w:ins&amp;gt;&amp;lt;w:bookmarkEnd w:id="104" /&amp;gt;&amp;lt;w:r&amp;gt;&amp;lt;w:t xml:space="preserve"&amp;gt; waters of&amp;lt;/w:t&amp;gt;&amp;lt;/w:r&amp;gt;&amp;lt;w:bookmarkStart w:id="106" w:name="_PROCESSED_CHANGE__bb3bcd13_9fc8_4d96_a5" /&amp;gt;&amp;lt;w:r&amp;gt;&amp;lt;w:t xml:space="preserve"&amp;gt; &amp;lt;/w:t&amp;gt;&amp;lt;/w:r&amp;gt;&amp;lt;w:del w:id="107" w:author="BPS" w:date="2026-02-04T15:25:00Z"&amp;gt;&amp;lt;w:r w:rsidDel="00A5100E"&amp;gt;&amp;lt;w:delText&amp;gt;the&amp;lt;/w:delText&amp;gt;&amp;lt;/w:r&amp;gt;&amp;lt;/w:del&amp;gt;&amp;lt;w:bookmarkStart w:id="108" w:name="_PROCESSED_CHANGE__8de4f975_3ae5_4a8a_98" /&amp;gt;&amp;lt;w:bookmarkEnd w:id="106" /&amp;gt;&amp;lt;w:r&amp;gt;&amp;lt;w:t xml:space="preserve"&amp;gt; &amp;lt;/w:t&amp;gt;&amp;lt;/w:r&amp;gt;&amp;lt;w:ins w:id="109" w:author="BPS" w:date="2026-02-04T15:26:00Z"&amp;gt;&amp;lt;w:r&amp;gt;&amp;lt;w:t&amp;gt;this&amp;lt;/w:t&amp;gt;&amp;lt;/w:r&amp;gt;&amp;lt;/w:ins&amp;gt;&amp;lt;w:bookmarkEnd w:id="108" /&amp;gt;&amp;lt;w:r&amp;gt;&amp;lt;w:t xml:space="preserve"&amp;gt; State and is temporarily or permanently anchored to the bottom of those waters;    &amp;lt;/w:t&amp;gt;&amp;lt;/w:r&amp;gt;&amp;lt;w:bookmarkEnd w:id="101" /&amp;gt;&amp;lt;/w:p&amp;gt;&amp;lt;w:p w:rsidR="00991FF9" w:rsidRDefault="00991FF9" w:rsidP="00991FF9"&amp;gt;&amp;lt;w:pPr&amp;gt;&amp;lt;w:ind w:left="360" w:firstLine="360" /&amp;gt;&amp;lt;/w:pPr&amp;gt;&amp;lt;w:bookmarkStart w:id="110" w:name="_BILL_SECTION_HEADER__8f2be33c_486f_4c62" /&amp;gt;&amp;lt;w:bookmarkStart w:id="111" w:name="_BILL_SECTION__7d62630a_345b_453e_bf84_3" /&amp;gt;&amp;lt;w:bookmarkStart w:id="112" w:name="_PAGE__2_e963ebf6_e467_4c37_886c_3ac7b36" /&amp;gt;&amp;lt;w:bookmarkStart w:id="113" w:name="_PAR__1_c253c4b9_5dda_40d7_9ade_38be4499" /&amp;gt;&amp;lt;w:bookmarkEnd w:id="3" /&amp;gt;&amp;lt;w:bookmarkEnd w:id="94" /&amp;gt;&amp;lt;w:bookmarkEnd w:id="98" /&amp;gt;&amp;lt;w:bookmarkEnd w:id="99" /&amp;gt;&amp;lt;w:r&amp;gt;&amp;lt;w:rPr&amp;gt;&amp;lt;w:b /&amp;gt;&amp;lt;w:sz w:val="24" /&amp;gt;&amp;lt;/w:rPr&amp;gt;&amp;lt;w:t xml:space="preserve"&amp;gt;Sec. &amp;lt;/w:t&amp;gt;&amp;lt;/w:r&amp;gt;&amp;lt;w:bookmarkStart w:id="114" w:name="_BILL_SECTION_NUMBER__5ec7d426_89c2_418d" /&amp;gt;&amp;lt;w:r&amp;gt;&amp;lt;w:rPr&amp;gt;&amp;lt;w:b /&amp;gt;&amp;lt;w:sz w:val="24" /&amp;gt;&amp;lt;/w:rPr&amp;gt;&amp;lt;w:t&amp;gt;10&amp;lt;/w:t&amp;gt;&amp;lt;/w:r&amp;gt;&amp;lt;w:bookmarkEnd w:id="114" /&amp;gt;&amp;lt;w:r&amp;gt;&amp;lt;w:rPr&amp;gt;&amp;lt;w:b /&amp;gt;&amp;lt;w:sz w:val="24" /&amp;gt;&amp;lt;/w:rPr&amp;gt;&amp;lt;w:t&amp;gt;.  38 MRSA §3304, sub-§1,&amp;lt;/w:t&amp;gt;&amp;lt;/w:r&amp;gt;&amp;lt;w:r&amp;gt;&amp;lt;w:t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w:id="115" w:name="_STATUTE_NUMBER__04a13d81_80dc_41af_b337" /&amp;gt;&amp;lt;w:bookmarkStart w:id="116" w:name="_STATUTE_SS__c21e7792_0957_4c31_aa0f_1ea" /&amp;gt;&amp;lt;w:bookmarkStart w:id="117" w:name="_PAR__2_d5e9e5e8_69b6_4cbc_9510_42265e87" /&amp;gt;&amp;lt;w:bookmarkEnd w:id="110" /&amp;gt;&amp;lt;w:bookmarkEnd w:id="113" /&amp;gt;&amp;lt;w:r&amp;gt;&amp;lt;w:rPr&amp;gt;&amp;lt;w:b /&amp;gt;&amp;lt;/w:rPr&amp;gt;&amp;lt;w:t&amp;gt;1&amp;lt;/w:t&amp;gt;&amp;lt;/w:r&amp;gt;&amp;lt;w:bookmarkEnd w:id="115" /&amp;gt;&amp;lt;w:r&amp;gt;&amp;lt;w:rPr&amp;gt;&amp;lt;w:b /&amp;gt;&amp;lt;/w:rPr&amp;gt;&amp;lt;w:t xml:space="preserve"&amp;gt;.  &amp;lt;/w:t&amp;gt;&amp;lt;/w:r&amp;gt;&amp;lt;w:bookmarkStart w:id="118" w:name="_STATUTE_HEADNOTE__c9abeee7_36de_42a8_89" /&amp;gt;&amp;lt;w:r&amp;gt;&amp;lt;w:rPr&amp;gt;&amp;lt;w:b /&amp;gt;&amp;lt;/w:rPr&amp;gt;&amp;lt;w:t&amp;gt;Eligibility.&amp;lt;/w:t&amp;gt;&amp;lt;/w:r&amp;gt;&amp;lt;w:bookmarkEnd w:id="118" /&amp;gt;&amp;lt;w:r&amp;gt;&amp;lt;w:rPr&amp;gt;&amp;lt;w:b /&amp;gt;&amp;lt;/w:rPr&amp;gt;&amp;lt;w:t xml:space="preserve"&amp;gt; &amp;lt;/w:t&amp;gt;&amp;lt;/w:r&amp;gt;&amp;lt;w:r&amp;gt;&amp;lt;w:t xml:space="preserve"&amp;gt; &amp;lt;/w:t&amp;gt;&amp;lt;/w:r&amp;gt;&amp;lt;w:bookmarkStart w:id="119" w:name="_STATUTE_CONTENT__6efc7a39_7a82_4094_98d" /&amp;gt;&amp;lt;w:r&amp;gt;&amp;lt;w:t xml:space="preserve"&amp;gt;Notwithstanding any provision of law to the contrary, the owner of a nonwater-dependent floating structure that was in existence as of January 1, 2025 may make application to the Department of Agriculture, Conservation and Forestry, Bureau of Parks and Lands, referred to in this section as "the bureau," through the submerged lands leasing program established pursuant to &amp;lt;/w:t&amp;gt;&amp;lt;/w:r&amp;gt;&amp;lt;w:bookmarkStart w:id="120" w:name="_CROSS_REFERENCE__ac172e48_487e_4fb6_bf1" /&amp;gt;&amp;lt;w:r&amp;gt;&amp;lt;w:t&amp;gt;Title 12, section 1862&amp;lt;/w:t&amp;gt;&amp;lt;/w:r&amp;gt;&amp;lt;w:bookmarkEnd w:id="120" /&amp;gt;&amp;lt;w:r&amp;gt;&amp;lt;w:t xml:space="preserve"&amp;gt; for a nonwater-dependent floating structure lease on the&amp;lt;/w:t&amp;gt;&amp;lt;/w:r&amp;gt;&amp;lt;w:bookmarkStart w:id="121" w:name="_PROCESSED_CHANGE__2488f31b_bd22_43db_80" /&amp;gt;&amp;lt;w:r&amp;gt;&amp;lt;w:t xml:space="preserve"&amp;gt; &amp;lt;/w:t&amp;gt;&amp;lt;/w:r&amp;gt;&amp;lt;w:del w:id="122" w:author="BPS" w:date="2026-02-04T15:26:00Z"&amp;gt;&amp;lt;w:r w:rsidDel="00A5100E"&amp;gt;&amp;lt;w:delText&amp;gt;internal&amp;lt;/w:delText&amp;gt;&amp;lt;/w:r&amp;gt;&amp;lt;/w:del&amp;gt;&amp;lt;w:bookmarkEnd w:id="121" /&amp;gt;&amp;lt;w:r&amp;gt;&amp;lt;w:t xml:space="preserve"&amp;gt; waters of&amp;lt;/w:t&amp;gt;&amp;lt;/w:r&amp;gt;&amp;lt;w:bookmarkStart w:id="123" w:name="_PROCESSED_CHANGE__1ccf2528_2061_4e65_83" /&amp;gt;&amp;lt;w:r&amp;gt;&amp;lt;w:t xml:space="preserve"&amp;gt; &amp;lt;/w:t&amp;gt;&amp;lt;/w:r&amp;gt;&amp;lt;w:del w:id="124" w:author="BPS" w:date="2026-02-04T15:26:00Z"&amp;gt;&amp;lt;w:r w:rsidDel="00A5100E"&amp;gt;&amp;lt;w:delText&amp;gt;the&amp;lt;/w:delText&amp;gt;&amp;lt;/w:r&amp;gt;&amp;lt;/w:del&amp;gt;&amp;lt;w:bookmarkStart w:id="125" w:name="_PROCESSED_CHANGE__f75fc2fc_b9f3_4458_9f" /&amp;gt;&amp;lt;w:bookmarkEnd w:id="123" /&amp;gt;&amp;lt;w:r&amp;gt;&amp;lt;w:t xml:space="preserve"&amp;gt; &amp;lt;/w:t&amp;gt;&amp;lt;/w:r&amp;gt;&amp;lt;w:ins w:id="126" w:author="BPS" w:date="2026-02-04T15:26:00Z"&amp;gt;&amp;lt;w:r&amp;gt;&amp;lt;w:t&amp;gt;this&amp;lt;/w:t&amp;gt;&amp;lt;/w:r&amp;gt;&amp;lt;/w:ins&amp;gt;&amp;lt;w:bookmarkEnd w:id="125" /&amp;gt;&amp;lt;w:r&amp;gt;&amp;lt;w:t xml:space="preserve"&amp;gt; State that authorizes the owner to continue to operate the nonwater-dependent floating structure in accordance with the requirements of this section when the following applies:&amp;lt;/w:t&amp;gt;&amp;lt;/w:r&amp;gt;&amp;lt;w:bookmarkEnd w:id="119" /&amp;gt;&amp;lt;/w:p&amp;gt;&amp;lt;w:p w:rsidR="00991FF9" w:rsidRDefault="00991FF9" w:rsidP="00991FF9"&amp;gt;&amp;lt;w:pPr&amp;gt;&amp;lt;w:ind w:left="720" /&amp;gt;&amp;lt;/w:pPr&amp;gt;&amp;lt;w:bookmarkStart w:id="127" w:name="_STATUTE_NUMBER__febd5c89_58e1_40a3_984c" /&amp;gt;&amp;lt;w:bookmarkStart w:id="128" w:name="_STATUTE_P__d73e367f_5380_45bb_96dd_3cdd" /&amp;gt;&amp;lt;w:bookmarkStart w:id="129" w:name="_PAR__3_9839b070_b93d_4545_b218_be5a5c04" /&amp;gt;&amp;lt;w:bookmarkEnd w:id="117" /&amp;gt;&amp;lt;w:r&amp;gt;&amp;lt;w:t&amp;gt;A&amp;lt;/w:t&amp;gt;&amp;lt;/w:r&amp;gt;&amp;lt;w:bookmarkEnd w:id="127" /&amp;gt;&amp;lt;w:r&amp;gt;&amp;lt;w:t xml:space="preserve"&amp;gt;.  &amp;lt;/w:t&amp;gt;&amp;lt;/w:r&amp;gt;&amp;lt;w:bookmarkStart w:id="130" w:name="_STATUTE_CONTENT__0bee3874_e19d_427d_9dc" /&amp;gt;&amp;lt;w:r&amp;gt;&amp;lt;w:t&amp;gt;The applicant holds right, title or interest to the shorefront to which the nonwater-dependent floating structure is attached; or&amp;lt;/w:t&amp;gt;&amp;lt;/w:r&amp;gt;&amp;lt;w:bookmarkEnd w:id="130" /&amp;gt;&amp;lt;/w:p&amp;gt;&amp;lt;w:p w:rsidR="00991FF9" w:rsidRDefault="00991FF9" w:rsidP="00991FF9"&amp;gt;&amp;lt;w:pPr&amp;gt;&amp;lt;w:ind w:left="720" /&amp;gt;&amp;lt;/w:pPr&amp;gt;&amp;lt;w:bookmarkStart w:id="131" w:name="_STATUTE_NUMBER__fb798ca2_9eff_45f6_895a" /&amp;gt;&amp;lt;w:bookmarkStart w:id="132" w:name="_STATUTE_P__5f4f5900_c4cf_4f22_840f_6178" /&amp;gt;&amp;lt;w:bookmarkStart w:id="133" w:name="_PAR__4_a1844dfd_fa39_4a68_afc1_87b89cd0" /&amp;gt;&amp;lt;w:bookmarkEnd w:id="128" /&amp;gt;&amp;lt;w:bookmarkEnd w:id="129" /&amp;gt;&amp;lt;w:r&amp;gt;&amp;lt;w:t&amp;gt;B&amp;lt;/w:t&amp;gt;&amp;lt;/w:r&amp;gt;&amp;lt;w:bookmarkEnd w:id="131" /&amp;gt;&amp;lt;w:r&amp;gt;&amp;lt;w:t xml:space="preserve"&amp;gt;.  &amp;lt;/w:t&amp;gt;&amp;lt;/w:r&amp;gt;&amp;lt;w:bookmarkStart w:id="134" w:name="_STATUTE_CONTENT__b26328c8_f817_4d61_8d0" /&amp;gt;&amp;lt;w:r&amp;gt;&amp;lt;w:t&amp;gt;If the nonwater-dependent floating structure is not attached to the shore, the applicant has right, title or interest to the adjacent upland shorefront and holds an approved mooring from the United States Army Corps of Engineers or the municipality in which the structure is located.&amp;lt;/w:t&amp;gt;&amp;lt;/w:r&amp;gt;&amp;lt;w:bookmarkEnd w:id="134" /&amp;gt;&amp;lt;/w:p&amp;gt;&amp;lt;w:p w:rsidR="00991FF9" w:rsidRDefault="00991FF9" w:rsidP="00991FF9"&amp;gt;&amp;lt;w:pPr&amp;gt;&amp;lt;w:ind w:left="360" w:firstLine="360" /&amp;gt;&amp;lt;/w:pPr&amp;gt;&amp;lt;w:bookmarkStart w:id="135" w:name="_BILL_SECTION_HEADER__39443a9d_fbb0_40d5" /&amp;gt;&amp;lt;w:bookmarkStart w:id="136" w:name="_BILL_SECTION__20f0e434_efcc_4b99_a462_6" /&amp;gt;&amp;lt;w:bookmarkStart w:id="137" w:name="_PAR__5_c59c925d_f236_4855_bf52_d87a4ce0" /&amp;gt;&amp;lt;w:bookmarkEnd w:id="111" /&amp;gt;&amp;lt;w:bookmarkEnd w:id="116" /&amp;gt;&amp;lt;w:bookmarkEnd w:id="132" /&amp;gt;&amp;lt;w:bookmarkEnd w:id="133" /&amp;gt;&amp;lt;w:r&amp;gt;&amp;lt;w:rPr&amp;gt;&amp;lt;w:b /&amp;gt;&amp;lt;w:sz w:val="24" /&amp;gt;&amp;lt;/w:rPr&amp;gt;&amp;lt;w:t xml:space="preserve"&amp;gt;Sec. &amp;lt;/w:t&amp;gt;&amp;lt;/w:r&amp;gt;&amp;lt;w:bookmarkStart w:id="138" w:name="_BILL_SECTION_NUMBER__e533e5ba_59ec_4b17" /&amp;gt;&amp;lt;w:r&amp;gt;&amp;lt;w:rPr&amp;gt;&amp;lt;w:b /&amp;gt;&amp;lt;w:sz w:val="24" /&amp;gt;&amp;lt;/w:rPr&amp;gt;&amp;lt;w:t&amp;gt;11&amp;lt;/w:t&amp;gt;&amp;lt;/w:r&amp;gt;&amp;lt;w:bookmarkEnd w:id="138" /&amp;gt;&amp;lt;w:r&amp;gt;&amp;lt;w:rPr&amp;gt;&amp;lt;w:b /&amp;gt;&amp;lt;w:sz w:val="24" /&amp;gt;&amp;lt;/w:rPr&amp;gt;&amp;lt;w:t&amp;gt;.  38 MRSA §3304, sub-§6, ¶B,&amp;lt;/w:t&amp;gt;&amp;lt;/w:r&amp;gt;&amp;lt;w:r&amp;gt;&amp;lt;w:t xml:space="preserve"&amp;gt; as enacted by PL 2025, c. 378, §12, is amended to read:&amp;lt;/w:t&amp;gt;&amp;lt;/w:r&amp;gt;&amp;lt;/w:p&amp;gt;&amp;lt;w:p w:rsidR="00991FF9" w:rsidRDefault="00991FF9" w:rsidP="00991FF9"&amp;gt;&amp;lt;w:pPr&amp;gt;&amp;lt;w:ind w:left="720" /&amp;gt;&amp;lt;/w:pPr&amp;gt;&amp;lt;w:bookmarkStart w:id="139" w:name="_STATUTE_NUMBER__dc26212d_e82c_45e2_8d90" /&amp;gt;&amp;lt;w:bookmarkStart w:id="140" w:name="_STATUTE_P__740c4b86_782d_407e_9557_aefb" /&amp;gt;&amp;lt;w:bookmarkStart w:id="141" w:name="_PAR__6_229d9e55_82ed_45c7_b40b_e528eab5" /&amp;gt;&amp;lt;w:bookmarkEnd w:id="135" /&amp;gt;&amp;lt;w:bookmarkEnd w:id="137" /&amp;gt;&amp;lt;w:r&amp;gt;&amp;lt;w:t&amp;gt;B&amp;lt;/w:t&amp;gt;&amp;lt;/w:r&amp;gt;&amp;lt;w:bookmarkEnd w:id="139" /&amp;gt;&amp;lt;w:r&amp;gt;&amp;lt;w:t xml:space="preserve"&amp;gt;.  &amp;lt;/w:t&amp;gt;&amp;lt;/w:r&amp;gt;&amp;lt;w:bookmarkStart w:id="142" w:name="_STATUTE_CONTENT__b0d0a033_adba_43cb_a80" /&amp;gt;&amp;lt;w:r&amp;gt;&amp;lt;w:t&amp;gt;If the structure is located on&amp;lt;/w:t&amp;gt;&amp;lt;/w:r&amp;gt;&amp;lt;w:bookmarkStart w:id="143" w:name="_PROCESSED_CHANGE__da9cabc4_da3a_4e9e_a0" /&amp;gt;&amp;lt;w:r&amp;gt;&amp;lt;w:t xml:space="preserve"&amp;gt; &amp;lt;/w:t&amp;gt;&amp;lt;/w:r&amp;gt;&amp;lt;w:del w:id="144" w:author="BPS" w:date="2026-02-04T15:29:00Z"&amp;gt;&amp;lt;w:r w:rsidDel="00A6133C"&amp;gt;&amp;lt;w:delText&amp;gt;coastal&amp;lt;/w:delText&amp;gt;&amp;lt;/w:r&amp;gt;&amp;lt;/w:del&amp;gt;&amp;lt;w:bookmarkStart w:id="145" w:name="_PROCESSED_CHANGE__fc2f3bf9_628c_4342_a2" /&amp;gt;&amp;lt;w:bookmarkEnd w:id="143" /&amp;gt;&amp;lt;w:r&amp;gt;&amp;lt;w:t xml:space="preserve"&amp;gt; &amp;lt;/w:t&amp;gt;&amp;lt;/w:r&amp;gt;&amp;lt;w:ins w:id="146" w:author="BPS" w:date="2026-02-04T15:30:00Z"&amp;gt;&amp;lt;w:r&amp;gt;&amp;lt;w:t&amp;gt;territorial&amp;lt;/w:t&amp;gt;&amp;lt;/w:r&amp;gt;&amp;lt;/w:ins&amp;gt;&amp;lt;w:bookmarkEnd w:id="145" /&amp;gt;&amp;lt;w:r&amp;gt;&amp;lt;w:t xml:space="preserve"&amp;gt; waters, it must comply with 33 United States Code, Section 1322.&amp;lt;/w:t&amp;gt;&amp;lt;/w:r&amp;gt;&amp;lt;w:bookmarkEnd w:id="142" /&amp;gt;&amp;lt;/w:p&amp;gt;&amp;lt;w:p w:rsidR="00991FF9" w:rsidRDefault="00991FF9" w:rsidP="00991FF9"&amp;gt;&amp;lt;w:pPr&amp;gt;&amp;lt;w:ind w:left="360" w:firstLine="360" /&amp;gt;&amp;lt;/w:pPr&amp;gt;&amp;lt;w:bookmarkStart w:id="147" w:name="_BILL_SECTION_HEADER__0683018f_5764_46c2" /&amp;gt;&amp;lt;w:bookmarkStart w:id="148" w:name="_BILL_SECTION__af6fe5ea_de07_4f48_9cbd_6" /&amp;gt;&amp;lt;w:bookmarkStart w:id="149" w:name="_PAR__7_e09d06b5_1466_450f_ac4e_a4e03fa8" /&amp;gt;&amp;lt;w:bookmarkEnd w:id="136" /&amp;gt;&amp;lt;w:bookmarkEnd w:id="140" /&amp;gt;&amp;lt;w:bookmarkEnd w:id="141" /&amp;gt;&amp;lt;w:r&amp;gt;&amp;lt;w:rPr&amp;gt;&amp;lt;w:b /&amp;gt;&amp;lt;w:sz w:val="24" /&amp;gt;&amp;lt;/w:rPr&amp;gt;&amp;lt;w:t xml:space="preserve"&amp;gt;Sec. &amp;lt;/w:t&amp;gt;&amp;lt;/w:r&amp;gt;&amp;lt;w:bookmarkStart w:id="150" w:name="_BILL_SECTION_NUMBER__40e065ea_11b0_453c" /&amp;gt;&amp;lt;w:r&amp;gt;&amp;lt;w:rPr&amp;gt;&amp;lt;w:b /&amp;gt;&amp;lt;w:sz w:val="24" /&amp;gt;&amp;lt;/w:rPr&amp;gt;&amp;lt;w:t&amp;gt;12&amp;lt;/w:t&amp;gt;&amp;lt;/w:r&amp;gt;&amp;lt;w:bookmarkEnd w:id="150" /&amp;gt;&amp;lt;w:r&amp;gt;&amp;lt;w:rPr&amp;gt;&amp;lt;w:b /&amp;gt;&amp;lt;w:sz w:val="24" /&amp;gt;&amp;lt;/w:rPr&amp;gt;&amp;lt;w:t&amp;gt;.  38 MRSA §3304, sub-§7, ¶B,&amp;lt;/w:t&amp;gt;&amp;lt;/w:r&amp;gt;&amp;lt;w:r&amp;gt;&amp;lt;w:t xml:space="preserve"&amp;gt; as enacted by PL 2025, c. 378, §12, is amended to read:&amp;lt;/w:t&amp;gt;&amp;lt;/w:r&amp;gt;&amp;lt;/w:p&amp;gt;&amp;lt;w:p w:rsidR="00991FF9" w:rsidRDefault="00991FF9" w:rsidP="00991FF9"&amp;gt;&amp;lt;w:pPr&amp;gt;&amp;lt;w:ind w:left="720" /&amp;gt;&amp;lt;/w:pPr&amp;gt;&amp;lt;w:bookmarkStart w:id="151" w:name="_STATUTE_NUMBER__2a60d16c_305b_451d_9e88" /&amp;gt;&amp;lt;w:bookmarkStart w:id="152" w:name="_STATUTE_P__8f00cd02_1b13_4985_bc76_6f3f" /&amp;gt;&amp;lt;w:bookmarkStart w:id="153" w:name="_PAR__8_92a007d3_e84b_4caa_850d_05bc55c8" /&amp;gt;&amp;lt;w:bookmarkEnd w:id="147" /&amp;gt;&amp;lt;w:bookmarkEnd w:id="149" /&amp;gt;&amp;lt;w:r&amp;gt;&amp;lt;w:t&amp;gt;B&amp;lt;/w:t&amp;gt;&amp;lt;/w:r&amp;gt;&amp;lt;w:bookmarkEnd w:id="151" /&amp;gt;&amp;lt;w:r&amp;gt;&amp;lt;w:t xml:space="preserve"&amp;gt;.  &amp;lt;/w:t&amp;gt;&amp;lt;/w:r&amp;gt;&amp;lt;w:bookmarkStart w:id="154" w:name="_STATUTE_CONTENT__baeec3ba_59ba_44d3_b56" /&amp;gt;&amp;lt;w:r&amp;gt;&amp;lt;w:t&amp;gt;Once sited in accordance with a lease issued under this section, a nonwater-dependent floating structure may not be sited in any other location on the&amp;lt;/w:t&amp;gt;&amp;lt;/w:r&amp;gt;&amp;lt;w:bookmarkStart w:id="155" w:name="_PROCESSED_CHANGE__858b81d6_a68e_4e22_b9" /&amp;gt;&amp;lt;w:r&amp;gt;&amp;lt;w:t xml:space="preserve"&amp;gt; &amp;lt;/w:t&amp;gt;&amp;lt;/w:r&amp;gt;&amp;lt;w:del w:id="156" w:author="BPS" w:date="2026-02-04T15:30:00Z"&amp;gt;&amp;lt;w:r w:rsidDel="00A6133C"&amp;gt;&amp;lt;w:delText&amp;gt;internal&amp;lt;/w:delText&amp;gt;&amp;lt;/w:r&amp;gt;&amp;lt;/w:del&amp;gt;&amp;lt;w:bookmarkEnd w:id="155" /&amp;gt;&amp;lt;w:r&amp;gt;&amp;lt;w:t xml:space="preserve"&amp;gt; waters of&amp;lt;/w:t&amp;gt;&amp;lt;/w:r&amp;gt;&amp;lt;w:bookmarkStart w:id="157" w:name="_PROCESSED_CHANGE__c1ccc35f_2087_44f9_90" /&amp;gt;&amp;lt;w:r&amp;gt;&amp;lt;w:t xml:space="preserve"&amp;gt; &amp;lt;/w:t&amp;gt;&amp;lt;/w:r&amp;gt;&amp;lt;w:del w:id="158" w:author="BPS" w:date="2026-02-04T15:30:00Z"&amp;gt;&amp;lt;w:r w:rsidDel="00A6133C"&amp;gt;&amp;lt;w:delText&amp;gt;the&amp;lt;/w:delText&amp;gt;&amp;lt;/w:r&amp;gt;&amp;lt;/w:del&amp;gt;&amp;lt;w:bookmarkStart w:id="159" w:name="_PROCESSED_CHANGE__1f8cde6b_4578_4294_a9" /&amp;gt;&amp;lt;w:bookmarkEnd w:id="157" /&amp;gt;&amp;lt;w:r&amp;gt;&amp;lt;w:t xml:space="preserve"&amp;gt; &amp;lt;/w:t&amp;gt;&amp;lt;/w:r&amp;gt;&amp;lt;w:ins w:id="160" w:author="BPS" w:date="2026-02-04T15:30:00Z"&amp;gt;&amp;lt;w:r&amp;gt;&amp;lt;w:t&amp;gt;this&amp;lt;/w:t&amp;gt;&amp;lt;/w:r&amp;gt;&amp;lt;/w:ins&amp;gt;&amp;lt;w:bookmarkEnd w:id="159" /&amp;gt;&amp;lt;w:r&amp;gt;&amp;lt;w:t xml:space="preserve"&amp;gt; State.&amp;lt;/w:t&amp;gt;&amp;lt;/w:r&amp;gt;&amp;lt;w:bookmarkEnd w:id="154" /&amp;gt;&amp;lt;/w:p&amp;gt;&amp;lt;w:p w:rsidR="00991FF9" w:rsidRDefault="00991FF9" w:rsidP="00991FF9"&amp;gt;&amp;lt;w:pPr&amp;gt;&amp;lt;w:ind w:left="360" w:firstLine="360" /&amp;gt;&amp;lt;/w:pPr&amp;gt;&amp;lt;w:bookmarkStart w:id="161" w:name="_BILL_SECTION_HEADER__dd35826a_5691_4573" /&amp;gt;&amp;lt;w:bookmarkStart w:id="162" w:name="_BILL_SECTION__91c1e849_90e7_4980_87cd_8" /&amp;gt;&amp;lt;w:bookmarkStart w:id="163" w:name="_PAR__9_0ab55412_0dc4_48e6_b71b_25b918c1" /&amp;gt;&amp;lt;w:bookmarkEnd w:id="148" /&amp;gt;&amp;lt;w:bookmarkEnd w:id="152" /&amp;gt;&amp;lt;w:bookmarkEnd w:id="153" /&amp;gt;&amp;lt;w:r&amp;gt;&amp;lt;w:rPr&amp;gt;&amp;lt;w:b /&amp;gt;&amp;lt;w:sz w:val="24" /&amp;gt;&amp;lt;/w:rPr&amp;gt;&amp;lt;w:t xml:space="preserve"&amp;gt;Sec. &amp;lt;/w:t&amp;gt;&amp;lt;/w:r&amp;gt;&amp;lt;w:bookmarkStart w:id="164" w:name="_BILL_SECTION_NUMBER__109a1cab_fbc1_4f69" /&amp;gt;&amp;lt;w:r&amp;gt;&amp;lt;w:rPr&amp;gt;&amp;lt;w:b /&amp;gt;&amp;lt;w:sz w:val="24" /&amp;gt;&amp;lt;/w:rPr&amp;gt;&amp;lt;w:t&amp;gt;13&amp;lt;/w:t&amp;gt;&amp;lt;/w:r&amp;gt;&amp;lt;w:bookmarkEnd w:id="164" /&amp;gt;&amp;lt;w:r&amp;gt;&amp;lt;w:rPr&amp;gt;&amp;lt;w:b /&amp;gt;&amp;lt;w:sz w:val="24" /&amp;gt;&amp;lt;/w:rPr&amp;gt;&amp;lt;w:t&amp;gt;.  38 MRSA §3305, sub-§3,&amp;lt;/w:t&amp;gt;&amp;lt;/w:r&amp;gt;&amp;lt;w:r&amp;gt;&amp;lt;w:t xml:space="preserve"&amp;gt; as enacted by PL 2025, c. 378, §12, is amended to read:&amp;lt;/w:t&amp;gt;&amp;lt;/w:r&amp;gt;&amp;lt;/w:p&amp;gt;&amp;lt;w:p w:rsidR="00991FF9" w:rsidRDefault="00991FF9" w:rsidP="00991FF9"&amp;gt;&amp;lt;w:pPr&amp;gt;&amp;lt;w:ind w:left="360" w:firstLine="360" /&amp;gt;&amp;lt;/w:pPr&amp;gt;&amp;lt;w:bookmarkStart w:id="165" w:name="_STATUTE_NUMBER__bd1471ba_b1ba_4975_9997" /&amp;gt;&amp;lt;w:bookmarkStart w:id="166" w:name="_STATUTE_SS__7f059baa_0411_4352_a102_10f" /&amp;gt;&amp;lt;w:bookmarkStart w:id="167" w:name="_PAR__10_f5184d73_9323_49ce_bc5c_0bef1f3" /&amp;gt;&amp;lt;w:bookmarkEnd w:id="161" /&amp;gt;&amp;lt;w:bookmarkEnd w:id="163" /&amp;gt;&amp;lt;w:r&amp;gt;&amp;lt;w:rPr&amp;gt;&amp;lt;w:b /&amp;gt;&amp;lt;/w:rPr&amp;gt;&amp;lt;w:t&amp;gt;3&amp;lt;/w:t&amp;gt;&amp;lt;/w:r&amp;gt;&amp;lt;w:bookmarkEnd w:id="165" /&amp;gt;&amp;lt;w:r&amp;gt;&amp;lt;w:rPr&amp;gt;&amp;lt;w:b /&amp;gt;&amp;lt;/w:rPr&amp;gt;&amp;lt;w:t xml:space="preserve"&amp;gt;.  &amp;lt;/w:t&amp;gt;&amp;lt;/w:r&amp;gt;&amp;lt;w:bookmarkStart w:id="168" w:name="_STATUTE_HEADNOTE__d2aa13c2_bd34_446b_94" /&amp;gt;&amp;lt;w:r&amp;gt;&amp;lt;w:rPr&amp;gt;&amp;lt;w:b /&amp;gt;&amp;lt;/w:rPr&amp;gt;&amp;lt;w:t&amp;gt;Removal of structures.&amp;lt;/w:t&amp;gt;&amp;lt;/w:r&amp;gt;&amp;lt;w:bookmarkEnd w:id="168" /&amp;gt;&amp;lt;w:r&amp;gt;&amp;lt;w:rPr&amp;gt;&amp;lt;w:b /&amp;gt;&amp;lt;/w:rPr&amp;gt;&amp;lt;w:t xml:space="preserve"&amp;gt; &amp;lt;/w:t&amp;gt;&amp;lt;/w:r&amp;gt;&amp;lt;w:r&amp;gt;&amp;lt;w:t xml:space="preserve"&amp;gt; &amp;lt;/w:t&amp;gt;&amp;lt;/w:r&amp;gt;&amp;lt;w:bookmarkStart w:id="169" w:name="_STATUTE_CONTENT__30261f4a_e06e_4dde_944" /&amp;gt;&amp;lt;w:r&amp;gt;&amp;lt;w:t xml:space="preserve"&amp;gt;A person who violates &amp;lt;/w:t&amp;gt;&amp;lt;/w:r&amp;gt;&amp;lt;w:bookmarkStart w:id="170" w:name="_CROSS_REFERENCE__891089cd_0717_4e94_bf4" /&amp;gt;&amp;lt;w:r&amp;gt;&amp;lt;w:t&amp;gt;section 3302&amp;lt;/w:t&amp;gt;&amp;lt;/w:r&amp;gt;&amp;lt;w:bookmarkEnd w:id="170" /&amp;gt;&amp;lt;w:r&amp;gt;&amp;lt;w:t xml:space="preserve"&amp;gt; shall remove the violating nonwater-dependent floating structure from the&amp;lt;/w:t&amp;gt;&amp;lt;/w:r&amp;gt;&amp;lt;w:bookmarkStart w:id="171" w:name="_PROCESSED_CHANGE__f7a3bd87_5645_423d_b6" /&amp;gt;&amp;lt;w:r&amp;gt;&amp;lt;w:t xml:space="preserve"&amp;gt; &amp;lt;/w:t&amp;gt;&amp;lt;/w:r&amp;gt;&amp;lt;w:del w:id="172" w:author="BPS" w:date="2026-02-04T15:31:00Z"&amp;gt;&amp;lt;w:r w:rsidDel="00A6133C"&amp;gt;&amp;lt;w:delText&amp;gt;in&amp;lt;/w:delText&amp;gt;&amp;lt;/w:r&amp;gt;&amp;lt;/w:del&amp;gt;&amp;lt;w:del w:id="173" w:author="BPS" w:date="2026-02-04T15:30:00Z"&amp;gt;&amp;lt;w:r w:rsidDel="00A6133C"&amp;gt;&amp;lt;w:delText&amp;gt;ternal&amp;lt;/w:delText&amp;gt;&amp;lt;/w:r&amp;gt;&amp;lt;/w:del&amp;gt;&amp;lt;w:bookmarkEnd w:id="171" /&amp;gt;&amp;lt;w:r&amp;gt;&amp;lt;w:t xml:space="preserve"&amp;gt; waters &amp;lt;/w:t&amp;gt;&amp;lt;/w:r&amp;gt;&amp;lt;w:bookmarkStart w:id="174" w:name="_PROCESSED_CHANGE__1baa3539_331e_4170_9a" /&amp;gt;&amp;lt;w:ins w:id="175" w:author="BPS" w:date="2026-02-04T15:31:00Z"&amp;gt;&amp;lt;w:r&amp;gt;&amp;lt;w:t&amp;gt;of this State&amp;lt;/w:t&amp;gt;&amp;lt;/w:r&amp;gt;&amp;lt;/w:ins&amp;gt;&amp;lt;w:r&amp;gt;&amp;lt;w:t xml:space="preserve"&amp;gt; &amp;lt;/w:t&amp;gt;&amp;lt;/w:r&amp;gt;&amp;lt;w:bookmarkEnd w:id="174" /&amp;gt;&amp;lt;w:r&amp;gt;&amp;lt;w:t xml:space="preserve"&amp;gt;that the structure was placed or used in, on or over and is responsible for all costs associated with the removal and the costs of any damage to persons or property caused by the structure's placement or use.  &amp;lt;/w:t&amp;gt;&amp;lt;/w:r&amp;gt;&amp;lt;w:bookmarkEnd w:id="169" /&amp;gt;&amp;lt;/w:p&amp;gt;&amp;lt;w:p w:rsidR="00991FF9" w:rsidRDefault="00991FF9" w:rsidP="00991FF9"&amp;gt;&amp;lt;w:pPr&amp;gt;&amp;lt;w:keepNext /&amp;gt;&amp;lt;w:spacing w:before="240" /&amp;gt;&amp;lt;w:ind w:left="360" /&amp;gt;&amp;lt;w:jc w:val="center" /&amp;gt;&amp;lt;/w:pPr&amp;gt;&amp;lt;w:bookmarkStart w:id="176" w:name="_SUMMARY__9f9a92ed_c170_434f_bf78_47588a" /&amp;gt;&amp;lt;w:bookmarkStart w:id="177" w:name="_PAR__11_0b0fa783_2c0d_4173_9e31_abc5c0b" /&amp;gt;&amp;lt;w:bookmarkEnd w:id="7" /&amp;gt;&amp;lt;w:bookmarkEnd w:id="162" /&amp;gt;&amp;lt;w:bookmarkEnd w:id="166" /&amp;gt;&amp;lt;w:bookmarkEnd w:id="167" /&amp;gt;&amp;lt;w:r&amp;gt;&amp;lt;w:rPr&amp;gt;&amp;lt;w:b /&amp;gt;&amp;lt;w:sz w:val="24" /&amp;gt;&amp;lt;/w:rPr&amp;gt;&amp;lt;w:t&amp;gt;SUMMARY&amp;lt;/w:t&amp;gt;&amp;lt;/w:r&amp;gt;&amp;lt;/w:p&amp;gt;&amp;lt;w:p w:rsidR="00991FF9" w:rsidRDefault="00991FF9" w:rsidP="00991FF9"&amp;gt;&amp;lt;w:pPr&amp;gt;&amp;lt;w:keepNext /&amp;gt;&amp;lt;w:ind w:left="360" w:firstLine="360" /&amp;gt;&amp;lt;/w:pPr&amp;gt;&amp;lt;w:bookmarkStart w:id="178" w:name="_PAR__12_802ab094_9f24_41f4_bfb5_ec18614" /&amp;gt;&amp;lt;w:bookmarkEnd w:id="177" /&amp;gt;&amp;lt;w:r w:rsidRPr="00A6133C"&amp;gt;&amp;lt;w:t xml:space="preserve"&amp;gt;This bill &amp;lt;/w:t&amp;gt;&amp;lt;/w:r&amp;gt;&amp;lt;w:r&amp;gt;&amp;lt;w:t xml:space="preserve"&amp;gt;is reported out by the Joint Standing Committee on Inland Fisheries and Wildlife pursuant to Public Law 2025, chapter 378.  The bill &amp;lt;/w:t&amp;gt;&amp;lt;/w:r&amp;gt;&amp;lt;w:r w:rsidRPr="00A6133C"&amp;gt;&amp;lt;w:t xml:space="preserve"&amp;gt;makes changes to definitions related to the &amp;lt;/w:t&amp;gt;&amp;lt;/w:r&amp;gt;&amp;lt;w:r&amp;gt;&amp;lt;w:t&amp;gt;laws governing&amp;lt;/w:t&amp;gt;&amp;lt;/w:r&amp;gt;&amp;lt;w:r w:rsidRPr="00A6133C"&amp;gt;&amp;lt;w:t xml:space="preserve"&amp;gt; nonwater-dependent floating structures&amp;lt;/w:t&amp;gt;&amp;lt;/w:r&amp;gt;&amp;lt;w:r&amp;gt;&amp;lt;w:t&amp;gt;.  It replaces the term "internal waters," which is defined as waters under the exclusive jurisdiction of the State, with the term "waters of this State," which is defined as all internal waters and all federal waters within the jurisdiction of the State.  It replaces the term "coastal waters" with the term "territorial waters."  The bill also provides&amp;lt;/w:t&amp;gt;&amp;lt;/w:r&amp;gt;&amp;lt;w:r w:rsidRPr="00A6133C"&amp;gt;&amp;lt;w:t xml:space="preserve"&amp;gt; that, in order for the owner of a homemade watercraft that is a houseboat or that is a nonwater-dependent floating structure capable of being used as a means of transportation on water to obtain a certificate of number from the &amp;lt;/w:t&amp;gt;&amp;lt;/w:r&amp;gt;&amp;lt;w:bookmarkStart w:id="179" w:name="_PAGE_SPLIT__1a7946c7_6ab1_4ebc_b977_deb" /&amp;gt;&amp;lt;w:bookmarkStart w:id="180" w:name="_PAGE__3_9ededa4f_cd34_4cf6_b5e3_740dadb" /&amp;gt;&amp;lt;w:bookmarkStart w:id="181" w:name="_PAR__1_6130b47a_3d94_4ba3_ade2_c793f940" /&amp;gt;&amp;lt;w:bookmarkEnd w:id="112" /&amp;gt;&amp;lt;w:bookmarkEnd w:id="178" /&amp;gt;&amp;lt;w:r w:rsidRPr="00A6133C"&amp;gt;&amp;lt;w:t&amp;gt;C&amp;lt;/w:t&amp;gt;&amp;lt;/w:r&amp;gt;&amp;lt;w:bookmarkEnd w:id="179" /&amp;gt;&amp;lt;w:r w:rsidRPr="00A6133C"&amp;gt;&amp;lt;w:t xml:space="preserve"&amp;gt;ommissioner of Inland Fisheries and Wildlife, the homemade watercraft must meet all applicable operating visibility standards related to the field of vision from the helm position as recommended by the American Boat and Yacht Council or &amp;lt;/w:t&amp;gt;&amp;lt;/w:r&amp;gt;&amp;lt;w:r&amp;gt;&amp;lt;w:t&amp;gt;its&amp;lt;/w:t&amp;gt;&amp;lt;/w:r&amp;gt;&amp;lt;w:r w:rsidRPr="00A6133C"&amp;gt;&amp;lt;w:t xml:space="preserve"&amp;gt; successor organization.&amp;lt;/w:t&amp;gt;&amp;lt;/w:r&amp;gt;&amp;lt;/w:p&amp;gt;&amp;lt;w:p w:rsidR="00991FF9" w:rsidRDefault="00991FF9" w:rsidP="00991FF9"&amp;gt;&amp;lt;w:pPr&amp;gt;&amp;lt;w:keepNext /&amp;gt;&amp;lt;w:spacing w:before="60" w:after="60" /&amp;gt;&amp;lt;w:ind w:left="360" /&amp;gt;&amp;lt;w:jc w:val="center" /&amp;gt;&amp;lt;/w:pPr&amp;gt;&amp;lt;w:bookmarkStart w:id="182" w:name="_FISCAL_NOTE_REQUIRED__3ce1b7ce_0eb8_4fd" /&amp;gt;&amp;lt;w:bookmarkStart w:id="183" w:name="_PAR__2_9a5ea7d5_bc9a_428a_b901_cf9098b4" /&amp;gt;&amp;lt;w:bookmarkEnd w:id="181" /&amp;gt;&amp;lt;w:r&amp;gt;&amp;lt;w:rPr&amp;gt;&amp;lt;w:b /&amp;gt;&amp;lt;/w:rPr&amp;gt;&amp;lt;w:t&amp;gt;FISCAL NOTE REQUIRED&amp;lt;/w:t&amp;gt;&amp;lt;/w:r&amp;gt;&amp;lt;/w:p&amp;gt;&amp;lt;w:p w:rsidR="00991FF9" w:rsidRDefault="00991FF9" w:rsidP="00991FF9"&amp;gt;&amp;lt;w:pPr&amp;gt;&amp;lt;w:spacing w:before="60" w:after="60" /&amp;gt;&amp;lt;w:ind w:left="360" /&amp;gt;&amp;lt;w:jc w:val="center" /&amp;gt;&amp;lt;w:rPr&amp;gt;&amp;lt;w:b /&amp;gt;&amp;lt;/w:rPr&amp;gt;&amp;lt;/w:pPr&amp;gt;&amp;lt;w:bookmarkStart w:id="184" w:name="_PAR__3_4da27bad_1711_4bd1_881a_16213ea7" /&amp;gt;&amp;lt;w:bookmarkEnd w:id="183" /&amp;gt;&amp;lt;w:r&amp;gt;&amp;lt;w:rPr&amp;gt;&amp;lt;w:b /&amp;gt;&amp;lt;/w:rPr&amp;gt;&amp;lt;w:t&amp;gt;(See attached)&amp;lt;/w:t&amp;gt;&amp;lt;/w:r&amp;gt;&amp;lt;/w:p&amp;gt;&amp;lt;w:bookmarkEnd w:id="1" /&amp;gt;&amp;lt;w:bookmarkEnd w:id="2" /&amp;gt;&amp;lt;w:bookmarkEnd w:id="176" /&amp;gt;&amp;lt;w:bookmarkEnd w:id="180" /&amp;gt;&amp;lt;w:bookmarkEnd w:id="182" /&amp;gt;&amp;lt;w:bookmarkEnd w:id="184" /&amp;gt;&amp;lt;w:p w:rsidR="00000000" w:rsidRDefault="00991FF9" w:rsidP="00991FF9"&amp;gt;&amp;lt;w:pPr&amp;gt;&amp;lt;w:spacing w:before="60" w:after="60" /&amp;gt;&amp;lt;/w:pPr&amp;gt;&amp;lt;w:r&amp;gt;&amp;lt;w:t xml:space="preserve"&amp;gt; &amp;lt;/w:t&amp;gt;&amp;lt;/w:r&amp;gt;&amp;lt;/w:p&amp;gt;&amp;lt;w:sectPr w:rsidR="00000000" w:rsidSect="00991FF9"&amp;gt;&amp;lt;w:footerReference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w:rsidR="001E545A" w:rsidRDefault="00991FF9"&amp;gt;&amp;lt;w:pPr&amp;gt;&amp;lt;w:pStyle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/&amp;gt;&amp;lt;/w:rPr&amp;gt;&amp;lt;w:t&amp;gt;132LR3047(01)&amp;lt;/w:t&amp;gt;&amp;lt;/w:r&amp;gt;&amp;lt;w:r&amp;gt;&amp;lt;w:rPr&amp;gt;&amp;lt;w:snapToGrid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11e40622_8d27_45ba_9576_8218011&lt;/BookmarkName&gt;&lt;Tables /&gt;&lt;/ProcessedCheckInPage&gt;&lt;ProcessedCheckInPage&gt;&lt;PageNumber&gt;2&lt;/PageNumber&gt;&lt;BookmarkName&gt;_PAGE__2_e963ebf6_e467_4c37_886c_3ac7b36&lt;/BookmarkName&gt;&lt;Tables /&gt;&lt;/ProcessedCheckInPage&gt;&lt;ProcessedCheckInPage&gt;&lt;PageNumber&gt;3&lt;/PageNumber&gt;&lt;BookmarkName&gt;_PAGE__3_9ededa4f_cd34_4cf6_b5e3_740dadb&lt;/BookmarkName&gt;&lt;Tables /&gt;&lt;/ProcessedCheckInPage&gt;&lt;/Pages&gt;&lt;Paragraphs&gt;&lt;CheckInParagraphs&gt;&lt;PageNumber&gt;1&lt;/PageNumber&gt;&lt;BookmarkName&gt;_PAR__1_5e1c0247_c9e4_40fc_8b07_b9be899c&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e19084e3_b892_4ae4_8d46_0eef9840&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baaf3a35_95ba_49e7_82c8_d34cabe7&lt;/BookmarkName&gt;&lt;StartingLineNumber&gt;4&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a1535ab7_2e2f_4cff_a99f_3ddce1aa&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5fba8ae1_78ab_4d7c_8e42_c8c47a25&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da15ddb6_ee0c_412e_9139_26fa2780&lt;/BookmarkName&gt;&lt;StartingLineNumber&gt;17&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2abaf14d_a3ab_4303_b3de_fa2d4bc2&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5535537e_16fe_40d6_895e_db065de7&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f4c7c043_7d40_491a_80c9_2a87efa3&lt;/BookmarkName&gt;&lt;StartingLineNumber&gt;21&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32863b09_3105_451b_b5ee_1ba7b9f&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a6864abc_f2e7_4169_b4e4_84d8601&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db322b10_5000_4cd3_bc59_1e3d60b&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22218249_99d7_405c_8c25_ad27f12&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8c73d37b_691a_476a_b7ce_9d256ca&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0959f5cd_14fe_4879_9699_71559bb&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7f63ce3f_7b04_49c1_8d04_88ee8f6&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17_01e2fdfa_b376_419c_b47f_635fcef&lt;/BookmarkName&gt;&lt;StartingLineNumber&gt;37&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c253c4b9_5dda_40d7_9ade_38be4499&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d5e9e5e8_69b6_4cbc_9510_42265e87&lt;/BookmarkName&gt;&lt;StartingLineNumber&gt;3&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9839b070_b93d_4545_b218_be5a5c04&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a1844dfd_fa39_4a68_afc1_87b89cd0&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c59c925d_f236_4855_bf52_d87a4ce0&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229d9e55_82ed_45c7_b40b_e528eab5&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e09d06b5_1466_450f_ac4e_a4e03fa8&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92a007d3_e84b_4caa_850d_05bc55c8&lt;/BookmarkName&gt;&lt;StartingLineNumber&gt;23&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0ab55412_0dc4_48e6_b71b_25b918c1&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f5184d73_9323_49ce_bc5c_0bef1f3&lt;/BookmarkName&gt;&lt;StartingLineNumber&gt;28&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11_0b0fa783_2c0d_4173_9e31_abc5c0b&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12_802ab094_9f24_41f4_bfb5_ec18614&lt;/BookmarkName&gt;&lt;StartingLineNumber&gt;34&lt;/StartingLineNumber&gt;&lt;EndingLineNumber&gt;42&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3&lt;/PageNumber&gt;&lt;BookmarkName&gt;_PAR__1_6130b47a_3d94_4ba3_ade2_c793f940&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9a5ea7d5_bc9a_428a_b901_cf9098b4&lt;/BookmarkName&gt;&lt;StartingLineNumber&gt;4&lt;/StartingLineNumber&gt;&lt;EndingLineNumber&gt;4&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3&lt;/PageNumber&gt;&lt;BookmarkName&gt;_PAR__3_4da27bad_1711_4bd1_881a_16213ea7&lt;/BookmarkName&gt;&lt;StartingLineNumber&gt;5&lt;/StartingLineNumber&gt;&lt;EndingLineNumber&gt;5&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