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Reestablish the Task Force on Accessibility to Appropriate Communication Methods for Deaf and Hard-of-hearing Patients</w:t>
      </w:r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0" w:name="_EMERGENCY_PREAMBLE__e62e208f_5e55_433d_"/>
      <w:bookmarkStart w:id="1" w:name="_DOC_BODY__2f43be47_2f87_4c8f_a68f_b7e64"/>
      <w:bookmarkStart w:id="2" w:name="_DOC_BODY_CONTAINER__b8c030be_fe68_4e1c_"/>
      <w:bookmarkStart w:id="3" w:name="_PAGE__1_29cab3e0_5ba3_420d_a93a_c56a2c7"/>
      <w:bookmarkStart w:id="4" w:name="_PAR__1_f8cc6766_6e69_48b7_ad7a_bc745d09"/>
      <w:bookmarkStart w:id="5" w:name="_LINE__1_b0beb513_ef30_42ca_9528_d4ddafa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66794f2_698b_459b_aa11_e4e2ff5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7" w:name="_PAR__2_19fd7f74_b22c_486b_abc1_2b274b82"/>
      <w:bookmarkStart w:id="8" w:name="_LINE__3_e8cee872_997f_4ec2_aae3_8f6c425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B3073">
        <w:rPr>
          <w:rFonts w:ascii="Arial" w:eastAsia="Arial" w:hAnsi="Arial" w:cs="Arial"/>
        </w:rPr>
        <w:t xml:space="preserve">this resolve reestablishes the Task Force on Accessibility to Appropriate </w:t>
      </w:r>
      <w:bookmarkStart w:id="9" w:name="_LINE__4_9050a6db_b008_46d7_ab4a_eb3be64"/>
      <w:bookmarkEnd w:id="8"/>
      <w:r w:rsidRPr="005B3073">
        <w:rPr>
          <w:rFonts w:ascii="Arial" w:eastAsia="Arial" w:hAnsi="Arial" w:cs="Arial"/>
        </w:rPr>
        <w:t>Communication Methods for Deaf and Hard-of-hearing Patients</w:t>
      </w:r>
      <w:r>
        <w:rPr>
          <w:rFonts w:ascii="Arial" w:eastAsia="Arial" w:hAnsi="Arial" w:cs="Arial"/>
        </w:rPr>
        <w:t xml:space="preserve"> to study accessibility to </w:t>
      </w:r>
      <w:bookmarkStart w:id="10" w:name="_LINE__5_64da8e6d_8030_4981_a641_e27e7ef"/>
      <w:bookmarkEnd w:id="9"/>
      <w:r>
        <w:rPr>
          <w:rFonts w:ascii="Arial" w:eastAsia="Arial" w:hAnsi="Arial" w:cs="Arial"/>
        </w:rPr>
        <w:t xml:space="preserve">appropriate communication methods for deaf and hard-of-hearing patients in health care </w:t>
      </w:r>
      <w:bookmarkStart w:id="11" w:name="_LINE__6_0370e489_b742_4cac_bde7_6b9afbd"/>
      <w:bookmarkEnd w:id="10"/>
      <w:r>
        <w:rPr>
          <w:rFonts w:ascii="Arial" w:eastAsia="Arial" w:hAnsi="Arial" w:cs="Arial"/>
        </w:rPr>
        <w:t>settings and how that accessibility may be improved</w:t>
      </w:r>
      <w:r w:rsidRPr="005B3073">
        <w:rPr>
          <w:rFonts w:ascii="Arial" w:eastAsia="Arial" w:hAnsi="Arial" w:cs="Arial"/>
        </w:rPr>
        <w:t>; and</w:t>
      </w:r>
      <w:bookmarkEnd w:id="11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12" w:name="_PAR__3_5fa6c25a_1ae5_4a23_aa40_bca95536"/>
      <w:bookmarkStart w:id="13" w:name="_LINE__7_cc5e2289_c7b0_4436_8265_1c1c777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B3073">
        <w:rPr>
          <w:rFonts w:ascii="Arial" w:eastAsia="Arial" w:hAnsi="Arial" w:cs="Arial"/>
        </w:rPr>
        <w:t xml:space="preserve">the study must be initiated before the expiration of the 90-day period in </w:t>
      </w:r>
      <w:bookmarkStart w:id="14" w:name="_LINE__8_8e5acb02_43f6_49c4_aea1_d887e78"/>
      <w:bookmarkEnd w:id="13"/>
      <w:r w:rsidRPr="005B3073">
        <w:rPr>
          <w:rFonts w:ascii="Arial" w:eastAsia="Arial" w:hAnsi="Arial" w:cs="Arial"/>
        </w:rPr>
        <w:t xml:space="preserve">order to provide sufficient time for the study to be completed and a report submitted in time </w:t>
      </w:r>
      <w:bookmarkStart w:id="15" w:name="_LINE__9_4c08d2b2_8a7c_4e3b_a0ac_81ff0d6"/>
      <w:bookmarkEnd w:id="14"/>
      <w:r w:rsidRPr="005B3073">
        <w:rPr>
          <w:rFonts w:ascii="Arial" w:eastAsia="Arial" w:hAnsi="Arial" w:cs="Arial"/>
        </w:rPr>
        <w:t>for submission to the next legislative session; and</w:t>
      </w:r>
      <w:bookmarkEnd w:id="15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16" w:name="_PAR__4_e9b7fe78_07cb_4cbf_85d2_c692b0f8"/>
      <w:bookmarkStart w:id="17" w:name="_LINE__10_35b1fa29_74b9_4f89_a039_96ed1b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8" w:name="_LINE__11_47f5f0a5_832c_4d98_bfd8_e7dc58"/>
      <w:bookmarkEnd w:id="17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9" w:name="_LINE__12_683ec87d_a5b5_4542_a84a_d6c67a"/>
      <w:bookmarkEnd w:id="18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0" w:name="_LINE__13_750d363e_adb3_4e04_b9ac_18ace3"/>
      <w:bookmarkEnd w:id="19"/>
      <w:r>
        <w:rPr>
          <w:rFonts w:ascii="Arial" w:eastAsia="Arial" w:hAnsi="Arial" w:cs="Arial"/>
        </w:rPr>
        <w:t>therefore, be it</w:t>
      </w:r>
      <w:bookmarkEnd w:id="20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21" w:name="_BILL_SECTION_UNALLOCATED__164fba1c_44be"/>
      <w:bookmarkStart w:id="22" w:name="_DOC_BODY_CONTENT__5d29050f_4504_4f0f_9d"/>
      <w:bookmarkStart w:id="23" w:name="_PAR__5_064a31f0_d4ec_4a36_a12e_fd4d3eeb"/>
      <w:bookmarkStart w:id="24" w:name="_LINE__14_dd567467_9162_4d1e_a75d_05f357"/>
      <w:bookmarkEnd w:id="0"/>
      <w:bookmarkEnd w:id="16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ab1cc418_98ea_426f"/>
      <w:r>
        <w:rPr>
          <w:rFonts w:ascii="Arial" w:eastAsia="Arial" w:hAnsi="Arial" w:cs="Arial"/>
          <w:b/>
          <w:sz w:val="24"/>
        </w:rPr>
        <w:t>1</w:t>
      </w:r>
      <w:bookmarkEnd w:id="2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5B3073">
        <w:rPr>
          <w:rFonts w:ascii="Arial" w:eastAsia="Arial" w:hAnsi="Arial" w:cs="Arial"/>
          <w:b/>
          <w:sz w:val="24"/>
          <w:szCs w:val="24"/>
        </w:rPr>
        <w:t>Task force established.  Resolved:</w:t>
      </w:r>
      <w:r w:rsidRPr="005B3073">
        <w:rPr>
          <w:rFonts w:ascii="Arial" w:eastAsia="Arial" w:hAnsi="Arial" w:cs="Arial"/>
        </w:rPr>
        <w:t xml:space="preserve">  That the Task Force on Accessibility </w:t>
      </w:r>
      <w:bookmarkStart w:id="26" w:name="_LINE__15_da4bb4ba_10e3_4e76_8be4_8b9c34"/>
      <w:bookmarkEnd w:id="24"/>
      <w:r w:rsidRPr="005B3073">
        <w:rPr>
          <w:rFonts w:ascii="Arial" w:eastAsia="Arial" w:hAnsi="Arial" w:cs="Arial"/>
        </w:rPr>
        <w:t xml:space="preserve">to Appropriate Communication Methods for Deaf and Hard-of-hearing Patients, referred </w:t>
      </w:r>
      <w:bookmarkStart w:id="27" w:name="_LINE__16_047f96f5_9b42_4c78_97da_0aa708"/>
      <w:bookmarkEnd w:id="26"/>
      <w:r w:rsidRPr="005B3073">
        <w:rPr>
          <w:rFonts w:ascii="Arial" w:eastAsia="Arial" w:hAnsi="Arial" w:cs="Arial"/>
        </w:rPr>
        <w:t>to in this resolve as "the task force," is established.</w:t>
      </w:r>
      <w:bookmarkEnd w:id="27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28" w:name="_BILL_SECTION_UNALLOCATED__64a4a350_3bb2"/>
      <w:bookmarkStart w:id="29" w:name="_PAR__6_a1a88638_3061_40c9_bd98_46155716"/>
      <w:bookmarkStart w:id="30" w:name="_LINE__17_fd04064a_f582_4ad6_aa75_ab0ae4"/>
      <w:bookmarkEnd w:id="21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8e7ac4a7_75a0_42a7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5B3073">
        <w:rPr>
          <w:rFonts w:ascii="Arial" w:eastAsia="Arial" w:hAnsi="Arial" w:cs="Arial"/>
          <w:b/>
          <w:sz w:val="24"/>
          <w:szCs w:val="24"/>
        </w:rPr>
        <w:t>Task force membership.  Resolved:</w:t>
      </w:r>
      <w:r>
        <w:rPr>
          <w:rFonts w:ascii="Arial" w:eastAsia="Arial" w:hAnsi="Arial" w:cs="Arial"/>
        </w:rPr>
        <w:t xml:space="preserve"> That, notwithstanding Joint Rule 353, </w:t>
      </w:r>
      <w:bookmarkStart w:id="32" w:name="_LINE__18_8348b002_9b16_44f0_ae84_f69e23"/>
      <w:bookmarkEnd w:id="30"/>
      <w:r>
        <w:rPr>
          <w:rFonts w:ascii="Arial" w:eastAsia="Arial" w:hAnsi="Arial" w:cs="Arial"/>
        </w:rPr>
        <w:t>the task force consists of 10 members appointed as follows:</w:t>
      </w:r>
      <w:bookmarkEnd w:id="32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33" w:name="_PAR__7_2492eea0_23b6_4a60_a3b6_b0d0044d"/>
      <w:bookmarkStart w:id="34" w:name="_LINE__19_7f46b6f3_8d90_4cd0_b600_37208f"/>
      <w:bookmarkEnd w:id="29"/>
      <w:r>
        <w:rPr>
          <w:rFonts w:ascii="Arial" w:eastAsia="Arial" w:hAnsi="Arial" w:cs="Arial"/>
        </w:rPr>
        <w:t xml:space="preserve">1.  One member of the Senate who serves on the Joint Standing Committee on Health </w:t>
      </w:r>
      <w:bookmarkStart w:id="35" w:name="_LINE__20_f56363ce_c6f2_42b6_a9db_5fbd26"/>
      <w:bookmarkEnd w:id="34"/>
      <w:r>
        <w:rPr>
          <w:rFonts w:ascii="Arial" w:eastAsia="Arial" w:hAnsi="Arial" w:cs="Arial"/>
        </w:rPr>
        <w:t>and Human Services, appointed by the President of the Senate;</w:t>
      </w:r>
      <w:bookmarkEnd w:id="35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36" w:name="_PAR__8_c75dde84_726a_4f5d_aff3_08e8fa48"/>
      <w:bookmarkStart w:id="37" w:name="_LINE__21_dba06c2c_55af_45c6_9fe4_dadc29"/>
      <w:bookmarkEnd w:id="33"/>
      <w:r>
        <w:rPr>
          <w:rFonts w:ascii="Arial" w:eastAsia="Arial" w:hAnsi="Arial" w:cs="Arial"/>
        </w:rPr>
        <w:t xml:space="preserve">2.  One member of the House of Representatives who serves on the Joint Standing </w:t>
      </w:r>
      <w:bookmarkStart w:id="38" w:name="_LINE__22_fd0318ef_d55b_4877_8190_e37c42"/>
      <w:bookmarkEnd w:id="37"/>
      <w:r>
        <w:rPr>
          <w:rFonts w:ascii="Arial" w:eastAsia="Arial" w:hAnsi="Arial" w:cs="Arial"/>
        </w:rPr>
        <w:t>Committee on Health and Human Services, appointed by the Speaker of the House;</w:t>
      </w:r>
      <w:bookmarkEnd w:id="38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39" w:name="_PAR__9_a6b708e6_1355_4d66_8ac8_f5f3a039"/>
      <w:bookmarkStart w:id="40" w:name="_LINE__23_e3dcf17a_103d_47f5_abb3_97692c"/>
      <w:bookmarkEnd w:id="36"/>
      <w:r>
        <w:rPr>
          <w:rFonts w:ascii="Arial" w:eastAsia="Arial" w:hAnsi="Arial" w:cs="Arial"/>
        </w:rPr>
        <w:t xml:space="preserve">3.  </w:t>
      </w:r>
      <w:r w:rsidRPr="007F4B9F">
        <w:rPr>
          <w:rFonts w:ascii="Arial" w:eastAsia="Arial" w:hAnsi="Arial" w:cs="Arial"/>
        </w:rPr>
        <w:t xml:space="preserve">One member of the public who is a person who is deaf or hard of hearing, appointed </w:t>
      </w:r>
      <w:bookmarkStart w:id="41" w:name="_LINE__24_f926cddd_39e4_4816_9bf6_0b6fd7"/>
      <w:bookmarkEnd w:id="40"/>
      <w:r w:rsidRPr="007F4B9F">
        <w:rPr>
          <w:rFonts w:ascii="Arial" w:eastAsia="Arial" w:hAnsi="Arial" w:cs="Arial"/>
        </w:rPr>
        <w:t>by the Speaker of the House</w:t>
      </w:r>
      <w:r>
        <w:rPr>
          <w:rFonts w:ascii="Arial" w:eastAsia="Arial" w:hAnsi="Arial" w:cs="Arial"/>
        </w:rPr>
        <w:t>;</w:t>
      </w:r>
      <w:bookmarkEnd w:id="41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42" w:name="_PAR__10_72e76423_fd1b_4312_b413_1e64b79"/>
      <w:bookmarkStart w:id="43" w:name="_LINE__25_56949624_c40e_42b1_8a0e_98320e"/>
      <w:bookmarkEnd w:id="39"/>
      <w:r>
        <w:rPr>
          <w:rFonts w:ascii="Arial" w:eastAsia="Arial" w:hAnsi="Arial" w:cs="Arial"/>
        </w:rPr>
        <w:t xml:space="preserve">4.  One member representing the Department of Health and Human Services, office of </w:t>
      </w:r>
      <w:bookmarkStart w:id="44" w:name="_LINE__26_44ac2019_e110_40cb_83aa_2bb662"/>
      <w:bookmarkEnd w:id="43"/>
      <w:r>
        <w:rPr>
          <w:rFonts w:ascii="Arial" w:eastAsia="Arial" w:hAnsi="Arial" w:cs="Arial"/>
        </w:rPr>
        <w:t xml:space="preserve">aging and disability services, appointed by the Commissioner of Health and Human </w:t>
      </w:r>
      <w:bookmarkStart w:id="45" w:name="_LINE__27_d321b90a_c6eb_4181_82c7_dc544f"/>
      <w:bookmarkEnd w:id="44"/>
      <w:r>
        <w:rPr>
          <w:rFonts w:ascii="Arial" w:eastAsia="Arial" w:hAnsi="Arial" w:cs="Arial"/>
        </w:rPr>
        <w:t>Services;</w:t>
      </w:r>
      <w:bookmarkEnd w:id="45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46" w:name="_PAR__11_89fc34cb_9d39_459f_bbfe_319d82c"/>
      <w:bookmarkStart w:id="47" w:name="_LINE__28_1a26bd88_60a8_4c14_bce6_2b6fbe"/>
      <w:bookmarkEnd w:id="42"/>
      <w:r>
        <w:rPr>
          <w:rFonts w:ascii="Arial" w:eastAsia="Arial" w:hAnsi="Arial" w:cs="Arial"/>
        </w:rPr>
        <w:t xml:space="preserve">5.  One member representing Disability Rights Maine, appointed by the Commissioner </w:t>
      </w:r>
      <w:bookmarkStart w:id="48" w:name="_LINE__29_1048ea7d_7522_4ef9_8a5b_0f9ba3"/>
      <w:bookmarkEnd w:id="47"/>
      <w:r>
        <w:rPr>
          <w:rFonts w:ascii="Arial" w:eastAsia="Arial" w:hAnsi="Arial" w:cs="Arial"/>
        </w:rPr>
        <w:t>of Health and Human Services;</w:t>
      </w:r>
      <w:bookmarkEnd w:id="48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49" w:name="_PAR__12_7358d967_450a_49b9_a01b_0f245a4"/>
      <w:bookmarkStart w:id="50" w:name="_LINE__30_7a333964_674f_4dfa_950a_ac29ed"/>
      <w:bookmarkEnd w:id="46"/>
      <w:r>
        <w:rPr>
          <w:rFonts w:ascii="Arial" w:eastAsia="Arial" w:hAnsi="Arial" w:cs="Arial"/>
        </w:rPr>
        <w:t xml:space="preserve">6.  One member representing the Maine Educational Center for the Deaf and Hard of </w:t>
      </w:r>
      <w:bookmarkStart w:id="51" w:name="_LINE__31_074e233a_3a28_4966_b97c_a4a5d2"/>
      <w:bookmarkEnd w:id="50"/>
      <w:r>
        <w:rPr>
          <w:rFonts w:ascii="Arial" w:eastAsia="Arial" w:hAnsi="Arial" w:cs="Arial"/>
        </w:rPr>
        <w:t xml:space="preserve">Hearing and the Governor Baxter School for the Deaf, appointed by the Commissioner of </w:t>
      </w:r>
      <w:bookmarkStart w:id="52" w:name="_LINE__32_559d73e4_d623_47b7_965f_9281d0"/>
      <w:bookmarkEnd w:id="51"/>
      <w:r>
        <w:rPr>
          <w:rFonts w:ascii="Arial" w:eastAsia="Arial" w:hAnsi="Arial" w:cs="Arial"/>
        </w:rPr>
        <w:t>Health and Human Services;</w:t>
      </w:r>
      <w:bookmarkEnd w:id="52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53" w:name="_PAR__13_b0e36a9b_fd30_41b1_82d9_4ba99d7"/>
      <w:bookmarkStart w:id="54" w:name="_LINE__33_3669cde5_3629_4d0b_8c74_7e4cda"/>
      <w:bookmarkEnd w:id="49"/>
      <w:r>
        <w:rPr>
          <w:rFonts w:ascii="Arial" w:eastAsia="Arial" w:hAnsi="Arial" w:cs="Arial"/>
        </w:rPr>
        <w:t xml:space="preserve">7.  One member who is a practicing American Sign Language interpreter who has </w:t>
      </w:r>
      <w:bookmarkStart w:id="55" w:name="_LINE__34_a38c414b_ada8_4df0_a179_b3bb7c"/>
      <w:bookmarkEnd w:id="54"/>
      <w:r>
        <w:rPr>
          <w:rFonts w:ascii="Arial" w:eastAsia="Arial" w:hAnsi="Arial" w:cs="Arial"/>
        </w:rPr>
        <w:t xml:space="preserve">national certification as a core certification health care interpreter from the Certification </w:t>
      </w:r>
      <w:bookmarkStart w:id="56" w:name="_LINE__35_afc7617b_d405_4639_8d23_095708"/>
      <w:bookmarkEnd w:id="55"/>
      <w:r>
        <w:rPr>
          <w:rFonts w:ascii="Arial" w:eastAsia="Arial" w:hAnsi="Arial" w:cs="Arial"/>
        </w:rPr>
        <w:t xml:space="preserve">Commission for Healthcare Interpreters, appointed by the Commissioner of Health and </w:t>
      </w:r>
      <w:bookmarkStart w:id="57" w:name="_LINE__36_3773fca8_20ae_4496_aa4d_494705"/>
      <w:bookmarkEnd w:id="56"/>
      <w:r>
        <w:rPr>
          <w:rFonts w:ascii="Arial" w:eastAsia="Arial" w:hAnsi="Arial" w:cs="Arial"/>
        </w:rPr>
        <w:t>Human Services;</w:t>
      </w:r>
      <w:bookmarkEnd w:id="57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58" w:name="_PAR__14_9377c41a_11b3_4d23_8b15_d3a0d67"/>
      <w:bookmarkStart w:id="59" w:name="_LINE__37_f5e7a229_062d_452f_907a_7de9a9"/>
      <w:bookmarkEnd w:id="53"/>
      <w:r>
        <w:rPr>
          <w:rFonts w:ascii="Arial" w:eastAsia="Arial" w:hAnsi="Arial" w:cs="Arial"/>
        </w:rPr>
        <w:t xml:space="preserve">8.  One member representing a hospital system with a language access plan that is </w:t>
      </w:r>
      <w:bookmarkStart w:id="60" w:name="_LINE__38_324c14c2_832d_4693_8079_01046c"/>
      <w:bookmarkEnd w:id="59"/>
      <w:r>
        <w:rPr>
          <w:rFonts w:ascii="Arial" w:eastAsia="Arial" w:hAnsi="Arial" w:cs="Arial"/>
        </w:rPr>
        <w:t xml:space="preserve">considered an appropriate model for hospitals, appointed by the Commissioner of Health </w:t>
      </w:r>
      <w:bookmarkStart w:id="61" w:name="_LINE__39_694a0644_045c_463c_8c62_ca6bd7"/>
      <w:bookmarkEnd w:id="60"/>
      <w:r>
        <w:rPr>
          <w:rFonts w:ascii="Arial" w:eastAsia="Arial" w:hAnsi="Arial" w:cs="Arial"/>
        </w:rPr>
        <w:t>and Human Services;</w:t>
      </w:r>
      <w:bookmarkEnd w:id="61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62" w:name="_PAR__15_2b59a80f_5bf7_4dce_a6bf_2df5edd"/>
      <w:bookmarkStart w:id="63" w:name="_LINE__40_17571ecd_58cf_4dfc_9346_b1312b"/>
      <w:bookmarkEnd w:id="58"/>
      <w:r>
        <w:rPr>
          <w:rFonts w:ascii="Arial" w:eastAsia="Arial" w:hAnsi="Arial" w:cs="Arial"/>
        </w:rPr>
        <w:t xml:space="preserve">9.  One member representing the University of Maine System with national </w:t>
      </w:r>
      <w:bookmarkStart w:id="64" w:name="_LINE__41_1519acf7_c8a3_44eb_9b46_2bb13b"/>
      <w:bookmarkEnd w:id="63"/>
      <w:r>
        <w:rPr>
          <w:rFonts w:ascii="Arial" w:eastAsia="Arial" w:hAnsi="Arial" w:cs="Arial"/>
        </w:rPr>
        <w:t xml:space="preserve">certification as a core certification health care interpreter from the Certification </w:t>
      </w:r>
      <w:bookmarkStart w:id="65" w:name="_PAGE_SPLIT__d15edbd9_cf4b_4bac_a2e8_bcc"/>
      <w:bookmarkStart w:id="66" w:name="_PAGE__2_8cf5efc3_eb23_4626_a324_95b3bd7"/>
      <w:bookmarkStart w:id="67" w:name="_PAR__1_55851d63_4f1b_448d_9155_aa9614f1"/>
      <w:bookmarkStart w:id="68" w:name="_LINE__1_449120a5_953b_489b_bb77_bcd29a6"/>
      <w:bookmarkEnd w:id="3"/>
      <w:bookmarkEnd w:id="62"/>
      <w:bookmarkEnd w:id="64"/>
      <w:r>
        <w:rPr>
          <w:rFonts w:ascii="Arial" w:eastAsia="Arial" w:hAnsi="Arial" w:cs="Arial"/>
        </w:rPr>
        <w:t>C</w:t>
      </w:r>
      <w:bookmarkEnd w:id="65"/>
      <w:r>
        <w:rPr>
          <w:rFonts w:ascii="Arial" w:eastAsia="Arial" w:hAnsi="Arial" w:cs="Arial"/>
        </w:rPr>
        <w:t xml:space="preserve">ommission for Healthcare Interpreters and experience in American Sign Language </w:t>
      </w:r>
      <w:bookmarkStart w:id="69" w:name="_LINE__2_71805147_6fe6_4f37_ab72_fc72c02"/>
      <w:bookmarkEnd w:id="68"/>
      <w:r>
        <w:rPr>
          <w:rFonts w:ascii="Arial" w:eastAsia="Arial" w:hAnsi="Arial" w:cs="Arial"/>
        </w:rPr>
        <w:t xml:space="preserve">medical interpreter training, appointed by the Commissioner of Health and Human </w:t>
      </w:r>
      <w:bookmarkStart w:id="70" w:name="_LINE__3_2467e02e_61d9_4473_8f05_ba9dbc6"/>
      <w:bookmarkEnd w:id="69"/>
      <w:r>
        <w:rPr>
          <w:rFonts w:ascii="Arial" w:eastAsia="Arial" w:hAnsi="Arial" w:cs="Arial"/>
        </w:rPr>
        <w:t>Services; and</w:t>
      </w:r>
      <w:bookmarkEnd w:id="70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71" w:name="_PAR__2_7325d0fe_69ab_4842_bce6_24e66bdf"/>
      <w:bookmarkStart w:id="72" w:name="_LINE__4_93c5b41d_166c_4b42_89ff_76b06a9"/>
      <w:bookmarkEnd w:id="67"/>
      <w:r>
        <w:rPr>
          <w:rFonts w:ascii="Arial" w:eastAsia="Arial" w:hAnsi="Arial" w:cs="Arial"/>
        </w:rPr>
        <w:t xml:space="preserve">10.  One member representing the Department of Labor who works with compliance </w:t>
      </w:r>
      <w:bookmarkStart w:id="73" w:name="_LINE__5_ccface36_ba30_41a1_8baa_62515f2"/>
      <w:bookmarkEnd w:id="72"/>
      <w:r>
        <w:rPr>
          <w:rFonts w:ascii="Arial" w:eastAsia="Arial" w:hAnsi="Arial" w:cs="Arial"/>
        </w:rPr>
        <w:t xml:space="preserve">issues regarding deaf and hard-of-hearing persons, appointed by the Commissioner of </w:t>
      </w:r>
      <w:bookmarkStart w:id="74" w:name="_LINE__6_058530d0_78ce_4a29_b992_e1194a1"/>
      <w:bookmarkEnd w:id="73"/>
      <w:r>
        <w:rPr>
          <w:rFonts w:ascii="Arial" w:eastAsia="Arial" w:hAnsi="Arial" w:cs="Arial"/>
        </w:rPr>
        <w:t>Labor.</w:t>
      </w:r>
      <w:bookmarkEnd w:id="74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75" w:name="_BILL_SECTION_UNALLOCATED__43490722_a5c9"/>
      <w:bookmarkStart w:id="76" w:name="_PAR__3_ba293391_be1e_4d07_89ca_64ca9754"/>
      <w:bookmarkStart w:id="77" w:name="_LINE__7_651ef659_3479_4dd6_b97d_3c37e02"/>
      <w:bookmarkEnd w:id="28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78" w:name="_BILL_SECTION_NUMBER__30f64cc6_5635_4928"/>
      <w:r>
        <w:rPr>
          <w:rFonts w:ascii="Arial" w:eastAsia="Arial" w:hAnsi="Arial" w:cs="Arial"/>
          <w:b/>
          <w:sz w:val="24"/>
        </w:rPr>
        <w:t>3</w:t>
      </w:r>
      <w:bookmarkEnd w:id="7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5B3073">
        <w:rPr>
          <w:rFonts w:ascii="Arial" w:eastAsia="Arial" w:hAnsi="Arial" w:cs="Arial"/>
          <w:b/>
          <w:sz w:val="24"/>
          <w:szCs w:val="24"/>
        </w:rPr>
        <w:t>Chairs.  Resolved:</w:t>
      </w:r>
      <w:r w:rsidRPr="005B3073">
        <w:rPr>
          <w:rFonts w:ascii="Arial" w:eastAsia="Arial" w:hAnsi="Arial" w:cs="Arial"/>
        </w:rPr>
        <w:t xml:space="preserve"> That the Senate member is the Senate chair and the House </w:t>
      </w:r>
      <w:bookmarkStart w:id="79" w:name="_LINE__8_a35009cb_91a7_42aa_90c9_b3837a4"/>
      <w:bookmarkEnd w:id="77"/>
      <w:r w:rsidRPr="005B3073">
        <w:rPr>
          <w:rFonts w:ascii="Arial" w:eastAsia="Arial" w:hAnsi="Arial" w:cs="Arial"/>
        </w:rPr>
        <w:t>of Representatives member is the House chair of the task force.</w:t>
      </w:r>
      <w:bookmarkEnd w:id="79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80" w:name="_BILL_SECTION_UNALLOCATED__e830b074_e549"/>
      <w:bookmarkStart w:id="81" w:name="_PAR__4_092a264d_b3d2_41c6_abf5_a987aa91"/>
      <w:bookmarkStart w:id="82" w:name="_LINE__9_2024d0b7_2eb7_4194_b33e_36a52be"/>
      <w:bookmarkEnd w:id="75"/>
      <w:bookmarkEnd w:id="76"/>
      <w:r>
        <w:rPr>
          <w:rFonts w:ascii="Arial" w:eastAsia="Arial" w:hAnsi="Arial" w:cs="Arial"/>
          <w:b/>
          <w:sz w:val="24"/>
        </w:rPr>
        <w:t xml:space="preserve">Sec. </w:t>
      </w:r>
      <w:bookmarkStart w:id="83" w:name="_BILL_SECTION_NUMBER__9f60c841_265c_4bf4"/>
      <w:r>
        <w:rPr>
          <w:rFonts w:ascii="Arial" w:eastAsia="Arial" w:hAnsi="Arial" w:cs="Arial"/>
          <w:b/>
          <w:sz w:val="24"/>
        </w:rPr>
        <w:t>4</w:t>
      </w:r>
      <w:bookmarkEnd w:id="8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5B3073">
        <w:rPr>
          <w:rFonts w:ascii="Arial" w:eastAsia="Arial" w:hAnsi="Arial" w:cs="Arial"/>
          <w:b/>
          <w:sz w:val="24"/>
          <w:szCs w:val="24"/>
        </w:rPr>
        <w:t>Appointments; convening of task force.  Resolved:</w:t>
      </w:r>
      <w:r w:rsidRPr="005B3073">
        <w:rPr>
          <w:rFonts w:ascii="Arial" w:eastAsia="Arial" w:hAnsi="Arial" w:cs="Arial"/>
        </w:rPr>
        <w:t xml:space="preserve"> That all </w:t>
      </w:r>
      <w:bookmarkStart w:id="84" w:name="_LINE__10_21a9af39_d861_4204_adfd_f19dca"/>
      <w:bookmarkEnd w:id="82"/>
      <w:r w:rsidRPr="005B3073">
        <w:rPr>
          <w:rFonts w:ascii="Arial" w:eastAsia="Arial" w:hAnsi="Arial" w:cs="Arial"/>
        </w:rPr>
        <w:t xml:space="preserve">appointments must be made no later than 30 days following the effective date of this </w:t>
      </w:r>
      <w:bookmarkStart w:id="85" w:name="_LINE__11_afaad3e2_4979_4473_8ce2_b717dc"/>
      <w:bookmarkEnd w:id="84"/>
      <w:r w:rsidRPr="005B3073">
        <w:rPr>
          <w:rFonts w:ascii="Arial" w:eastAsia="Arial" w:hAnsi="Arial" w:cs="Arial"/>
        </w:rPr>
        <w:t xml:space="preserve">resolve.  The appointing authorities shall notify the Executive Director of the Legislative </w:t>
      </w:r>
      <w:bookmarkStart w:id="86" w:name="_LINE__12_0659e2cf_ac82_4bcd_aae3_b357b1"/>
      <w:bookmarkEnd w:id="85"/>
      <w:r w:rsidRPr="005B3073">
        <w:rPr>
          <w:rFonts w:ascii="Arial" w:eastAsia="Arial" w:hAnsi="Arial" w:cs="Arial"/>
        </w:rPr>
        <w:t xml:space="preserve">Council once all appointments have been completed.  After appointment of all members, </w:t>
      </w:r>
      <w:bookmarkStart w:id="87" w:name="_LINE__13_c53a5727_7597_44ec_aaab_423640"/>
      <w:bookmarkEnd w:id="86"/>
      <w:r w:rsidRPr="005B3073">
        <w:rPr>
          <w:rFonts w:ascii="Arial" w:eastAsia="Arial" w:hAnsi="Arial" w:cs="Arial"/>
        </w:rPr>
        <w:t xml:space="preserve">the chairs shall call and convene the first meeting of the task force.  If 30 days or more after </w:t>
      </w:r>
      <w:bookmarkStart w:id="88" w:name="_LINE__14_7db79b59_37bd_4d67_9b3a_0b997f"/>
      <w:bookmarkEnd w:id="87"/>
      <w:r w:rsidRPr="005B3073">
        <w:rPr>
          <w:rFonts w:ascii="Arial" w:eastAsia="Arial" w:hAnsi="Arial" w:cs="Arial"/>
        </w:rPr>
        <w:t xml:space="preserve">the effective date of this resolve a majority of but not all appointments have been made, the </w:t>
      </w:r>
      <w:bookmarkStart w:id="89" w:name="_LINE__15_dfc0e95a_908c_44fa_b771_57a4b8"/>
      <w:bookmarkEnd w:id="88"/>
      <w:r w:rsidRPr="005B3073">
        <w:rPr>
          <w:rFonts w:ascii="Arial" w:eastAsia="Arial" w:hAnsi="Arial" w:cs="Arial"/>
        </w:rPr>
        <w:t xml:space="preserve">chairs may request authority and the Legislative Council may grant authority for the task </w:t>
      </w:r>
      <w:bookmarkStart w:id="90" w:name="_LINE__16_b20fc61b_2aa4_4c0d_95b0_46eba0"/>
      <w:bookmarkEnd w:id="89"/>
      <w:r w:rsidRPr="005B3073">
        <w:rPr>
          <w:rFonts w:ascii="Arial" w:eastAsia="Arial" w:hAnsi="Arial" w:cs="Arial"/>
        </w:rPr>
        <w:t>force to meet and conduct its business.</w:t>
      </w:r>
      <w:bookmarkEnd w:id="90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91" w:name="_BILL_SECTION_UNALLOCATED__e29357de_3f1c"/>
      <w:bookmarkStart w:id="92" w:name="_PAR__5_976f9bbb_4830_4e96_95a6_ad562885"/>
      <w:bookmarkStart w:id="93" w:name="_LINE__17_12bf4d78_d524_47dc_8a53_665721"/>
      <w:bookmarkEnd w:id="80"/>
      <w:bookmarkEnd w:id="81"/>
      <w:r>
        <w:rPr>
          <w:rFonts w:ascii="Arial" w:eastAsia="Arial" w:hAnsi="Arial" w:cs="Arial"/>
          <w:b/>
          <w:sz w:val="24"/>
        </w:rPr>
        <w:t xml:space="preserve">Sec. </w:t>
      </w:r>
      <w:bookmarkStart w:id="94" w:name="_BILL_SECTION_NUMBER__7698b943_3623_4799"/>
      <w:r>
        <w:rPr>
          <w:rFonts w:ascii="Arial" w:eastAsia="Arial" w:hAnsi="Arial" w:cs="Arial"/>
          <w:b/>
          <w:sz w:val="24"/>
        </w:rPr>
        <w:t>5</w:t>
      </w:r>
      <w:bookmarkEnd w:id="9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5B3073">
        <w:rPr>
          <w:rFonts w:ascii="Arial" w:eastAsia="Arial" w:hAnsi="Arial" w:cs="Arial"/>
          <w:b/>
          <w:sz w:val="24"/>
          <w:szCs w:val="24"/>
        </w:rPr>
        <w:t>Duties.  Resolved:</w:t>
      </w:r>
      <w:r>
        <w:rPr>
          <w:rFonts w:ascii="Arial" w:eastAsia="Arial" w:hAnsi="Arial" w:cs="Arial"/>
        </w:rPr>
        <w:t xml:space="preserve"> That the task force shall study accessibility to appropriate </w:t>
      </w:r>
      <w:bookmarkStart w:id="95" w:name="_LINE__18_05c823d3_f2ee_4f86_ac2a_3134e2"/>
      <w:bookmarkEnd w:id="93"/>
      <w:r>
        <w:rPr>
          <w:rFonts w:ascii="Arial" w:eastAsia="Arial" w:hAnsi="Arial" w:cs="Arial"/>
        </w:rPr>
        <w:t xml:space="preserve">communication methods for deaf and hard-of-hearing patients in health care settings and </w:t>
      </w:r>
      <w:bookmarkStart w:id="96" w:name="_LINE__19_0b5ba4b3_9ae7_4c7f_81bf_bb2ed2"/>
      <w:bookmarkEnd w:id="95"/>
      <w:r>
        <w:rPr>
          <w:rFonts w:ascii="Arial" w:eastAsia="Arial" w:hAnsi="Arial" w:cs="Arial"/>
        </w:rPr>
        <w:t xml:space="preserve">how that accessibility may be improved.  The task force shall consider, but is not limited </w:t>
      </w:r>
      <w:bookmarkStart w:id="97" w:name="_LINE__20_b51dd038_bc0d_41dc_aeac_ec0b06"/>
      <w:bookmarkEnd w:id="96"/>
      <w:r>
        <w:rPr>
          <w:rFonts w:ascii="Arial" w:eastAsia="Arial" w:hAnsi="Arial" w:cs="Arial"/>
        </w:rPr>
        <w:t>to considering, the following:</w:t>
      </w:r>
      <w:bookmarkEnd w:id="97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98" w:name="_PAR__6_6905cd45_9151_44b2_b731_585b2697"/>
      <w:bookmarkStart w:id="99" w:name="_LINE__21_ce1ce0b4_3609_4bcb_ba5e_acbfed"/>
      <w:bookmarkEnd w:id="92"/>
      <w:r>
        <w:rPr>
          <w:rFonts w:ascii="Arial" w:eastAsia="Arial" w:hAnsi="Arial" w:cs="Arial"/>
        </w:rPr>
        <w:t>1.  The availability of American Sign Language interpreters in health care settings;</w:t>
      </w:r>
      <w:bookmarkEnd w:id="99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100" w:name="_PAR__7_1a8fd02f_603d_4f92_b3a8_ffbb3b98"/>
      <w:bookmarkStart w:id="101" w:name="_LINE__22_aeea003b_42ed_4097_a909_79bc2d"/>
      <w:bookmarkEnd w:id="98"/>
      <w:r>
        <w:rPr>
          <w:rFonts w:ascii="Arial" w:eastAsia="Arial" w:hAnsi="Arial" w:cs="Arial"/>
        </w:rPr>
        <w:t xml:space="preserve">2.  The availability of other communication technologies in health care settings, such </w:t>
      </w:r>
      <w:bookmarkStart w:id="102" w:name="_LINE__23_c8604914_f622_475a_96ae_5b59f9"/>
      <w:bookmarkEnd w:id="101"/>
      <w:r>
        <w:rPr>
          <w:rFonts w:ascii="Arial" w:eastAsia="Arial" w:hAnsi="Arial" w:cs="Arial"/>
        </w:rPr>
        <w:t xml:space="preserve">as video interpreters, automatically generated voice transcriptions and automatically </w:t>
      </w:r>
      <w:bookmarkStart w:id="103" w:name="_LINE__24_86d3d027_e023_450e_8f81_093581"/>
      <w:bookmarkEnd w:id="102"/>
      <w:r>
        <w:rPr>
          <w:rFonts w:ascii="Arial" w:eastAsia="Arial" w:hAnsi="Arial" w:cs="Arial"/>
        </w:rPr>
        <w:t>generated captions;</w:t>
      </w:r>
      <w:bookmarkEnd w:id="103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104" w:name="_PAR__8_1b00225c_922f_425d_bc91_c6267f40"/>
      <w:bookmarkStart w:id="105" w:name="_LINE__25_def4da59_8813_4a7a_b413_530e4f"/>
      <w:bookmarkEnd w:id="100"/>
      <w:r>
        <w:rPr>
          <w:rFonts w:ascii="Arial" w:eastAsia="Arial" w:hAnsi="Arial" w:cs="Arial"/>
        </w:rPr>
        <w:t xml:space="preserve">3.  Staff education and training programs on overcoming barriers to health care </w:t>
      </w:r>
      <w:bookmarkStart w:id="106" w:name="_LINE__26_887a7908_8c91_4984_9f6a_9c43a4"/>
      <w:bookmarkEnd w:id="105"/>
      <w:r>
        <w:rPr>
          <w:rFonts w:ascii="Arial" w:eastAsia="Arial" w:hAnsi="Arial" w:cs="Arial"/>
        </w:rPr>
        <w:t>experienced by deaf and hard-of-hearing patients; and</w:t>
      </w:r>
      <w:bookmarkEnd w:id="106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107" w:name="_PAR__9_fae50212_e0e7_4bf1_a6ea_b6b049da"/>
      <w:bookmarkStart w:id="108" w:name="_LINE__27_1f77487d_33dc_479d_b512_df13b6"/>
      <w:bookmarkEnd w:id="104"/>
      <w:r>
        <w:rPr>
          <w:rFonts w:ascii="Arial" w:eastAsia="Arial" w:hAnsi="Arial" w:cs="Arial"/>
        </w:rPr>
        <w:t xml:space="preserve">4.  Successful models for overcoming barriers to health care experienced by deaf and </w:t>
      </w:r>
      <w:bookmarkStart w:id="109" w:name="_LINE__28_8963543b_f7e9_43db_8a81_fca76f"/>
      <w:bookmarkEnd w:id="108"/>
      <w:r>
        <w:rPr>
          <w:rFonts w:ascii="Arial" w:eastAsia="Arial" w:hAnsi="Arial" w:cs="Arial"/>
        </w:rPr>
        <w:t>hard-of-hearing patients.</w:t>
      </w:r>
      <w:bookmarkEnd w:id="109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110" w:name="_BILL_SECTION_UNALLOCATED__73a15e93_2250"/>
      <w:bookmarkStart w:id="111" w:name="_PAR__10_201fa10b_c852_4681_b28d_32a7aa8"/>
      <w:bookmarkStart w:id="112" w:name="_LINE__29_7f83af7c_7f86_4f92_a2b6_d3d364"/>
      <w:bookmarkEnd w:id="91"/>
      <w:bookmarkEnd w:id="107"/>
      <w:r>
        <w:rPr>
          <w:rFonts w:ascii="Arial" w:eastAsia="Arial" w:hAnsi="Arial" w:cs="Arial"/>
          <w:b/>
          <w:sz w:val="24"/>
        </w:rPr>
        <w:t xml:space="preserve">Sec. </w:t>
      </w:r>
      <w:bookmarkStart w:id="113" w:name="_BILL_SECTION_NUMBER__740ba7b9_1997_4b20"/>
      <w:r>
        <w:rPr>
          <w:rFonts w:ascii="Arial" w:eastAsia="Arial" w:hAnsi="Arial" w:cs="Arial"/>
          <w:b/>
          <w:sz w:val="24"/>
        </w:rPr>
        <w:t>6</w:t>
      </w:r>
      <w:bookmarkEnd w:id="11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5B3073">
        <w:rPr>
          <w:rFonts w:ascii="Arial" w:eastAsia="Arial" w:hAnsi="Arial" w:cs="Arial"/>
          <w:b/>
          <w:sz w:val="24"/>
          <w:szCs w:val="24"/>
        </w:rPr>
        <w:t xml:space="preserve">Staff assistance.  Resolved: </w:t>
      </w:r>
      <w:r w:rsidRPr="005B3073">
        <w:rPr>
          <w:rFonts w:ascii="Arial" w:eastAsia="Arial" w:hAnsi="Arial" w:cs="Arial"/>
        </w:rPr>
        <w:t xml:space="preserve">That the Legislative Council shall provide </w:t>
      </w:r>
      <w:bookmarkStart w:id="114" w:name="_LINE__30_3acfed23_c2c7_4bec_94a9_ba7e9f"/>
      <w:bookmarkEnd w:id="112"/>
      <w:r w:rsidRPr="005B3073">
        <w:rPr>
          <w:rFonts w:ascii="Arial" w:eastAsia="Arial" w:hAnsi="Arial" w:cs="Arial"/>
        </w:rPr>
        <w:t xml:space="preserve">necessary staffing services to the task force, except that Legislative Council staff support </w:t>
      </w:r>
      <w:bookmarkStart w:id="115" w:name="_LINE__31_a4c50b2c_bc13_4f78_8af4_7eded4"/>
      <w:bookmarkEnd w:id="114"/>
      <w:r w:rsidRPr="005B3073">
        <w:rPr>
          <w:rFonts w:ascii="Arial" w:eastAsia="Arial" w:hAnsi="Arial" w:cs="Arial"/>
        </w:rPr>
        <w:t>is not authorized when the Legislature is in regular or special session.</w:t>
      </w:r>
      <w:bookmarkEnd w:id="115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116" w:name="_BILL_SECTION_UNALLOCATED__e49f41da_88ad"/>
      <w:bookmarkStart w:id="117" w:name="_PAR__11_7c56b321_e48b_4d65_9add_efbe449"/>
      <w:bookmarkStart w:id="118" w:name="_LINE__32_4fd3042c_5b70_41b4_a332_a8a052"/>
      <w:bookmarkEnd w:id="110"/>
      <w:bookmarkEnd w:id="111"/>
      <w:r>
        <w:rPr>
          <w:rFonts w:ascii="Arial" w:eastAsia="Arial" w:hAnsi="Arial" w:cs="Arial"/>
          <w:b/>
          <w:sz w:val="24"/>
        </w:rPr>
        <w:t xml:space="preserve">Sec. </w:t>
      </w:r>
      <w:bookmarkStart w:id="119" w:name="_BILL_SECTION_NUMBER__1b289991_bbea_438d"/>
      <w:r>
        <w:rPr>
          <w:rFonts w:ascii="Arial" w:eastAsia="Arial" w:hAnsi="Arial" w:cs="Arial"/>
          <w:b/>
          <w:sz w:val="24"/>
        </w:rPr>
        <w:t>7</w:t>
      </w:r>
      <w:bookmarkEnd w:id="11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5B3073">
        <w:rPr>
          <w:rFonts w:ascii="Arial" w:eastAsia="Arial" w:hAnsi="Arial" w:cs="Arial"/>
          <w:b/>
          <w:sz w:val="24"/>
          <w:szCs w:val="24"/>
        </w:rPr>
        <w:t>Report.  Resolved:</w:t>
      </w:r>
      <w:r w:rsidRPr="005B3073">
        <w:rPr>
          <w:rFonts w:ascii="Arial" w:eastAsia="Arial" w:hAnsi="Arial" w:cs="Arial"/>
        </w:rPr>
        <w:t xml:space="preserve"> That, no later than November 6, 2024, the task force shall </w:t>
      </w:r>
      <w:bookmarkStart w:id="120" w:name="_LINE__33_52fde2bd_1e09_479d_a2c9_cfb34d"/>
      <w:bookmarkEnd w:id="118"/>
      <w:r w:rsidRPr="005B3073">
        <w:rPr>
          <w:rFonts w:ascii="Arial" w:eastAsia="Arial" w:hAnsi="Arial" w:cs="Arial"/>
        </w:rPr>
        <w:t xml:space="preserve">submit a report that includes its findings and recommendations, including suggested </w:t>
      </w:r>
      <w:bookmarkStart w:id="121" w:name="_LINE__34_65d5f4ff_b3cc_46cb_88de_7ce30f"/>
      <w:bookmarkEnd w:id="120"/>
      <w:r w:rsidRPr="005B3073">
        <w:rPr>
          <w:rFonts w:ascii="Arial" w:eastAsia="Arial" w:hAnsi="Arial" w:cs="Arial"/>
        </w:rPr>
        <w:t xml:space="preserve">legislation, for presentation to the joint standing committee of the Legislature having </w:t>
      </w:r>
      <w:bookmarkStart w:id="122" w:name="_LINE__35_fbf74f29_a45e_47be_b19f_0c1f13"/>
      <w:bookmarkEnd w:id="121"/>
      <w:r w:rsidRPr="005B3073">
        <w:rPr>
          <w:rFonts w:ascii="Arial" w:eastAsia="Arial" w:hAnsi="Arial" w:cs="Arial"/>
        </w:rPr>
        <w:t xml:space="preserve">jurisdiction over health and human services matters.  The joint standing committee of the </w:t>
      </w:r>
      <w:bookmarkStart w:id="123" w:name="_LINE__36_64902737_80b1_4f9f_a883_84fe1e"/>
      <w:bookmarkEnd w:id="122"/>
      <w:r w:rsidRPr="005B3073">
        <w:rPr>
          <w:rFonts w:ascii="Arial" w:eastAsia="Arial" w:hAnsi="Arial" w:cs="Arial"/>
        </w:rPr>
        <w:t xml:space="preserve">Legislature having jurisdiction over health and human services matters is authorized to </w:t>
      </w:r>
      <w:bookmarkStart w:id="124" w:name="_LINE__37_8258a918_284c_4b34_a469_edf56d"/>
      <w:bookmarkEnd w:id="123"/>
      <w:r w:rsidRPr="005B3073">
        <w:rPr>
          <w:rFonts w:ascii="Arial" w:eastAsia="Arial" w:hAnsi="Arial" w:cs="Arial"/>
        </w:rPr>
        <w:t>report out legislation related to the report to the 132nd Legislature in 2025.</w:t>
      </w:r>
      <w:bookmarkEnd w:id="124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125" w:name="_EMERGENCY_CLAUSE__ecbfdbbb_27ff_4769_91"/>
      <w:bookmarkStart w:id="126" w:name="_PAR__12_862d8188_31cf_4f3e_9293_4973ae9"/>
      <w:bookmarkStart w:id="127" w:name="_LINE__38_aa647df5_bea9_406c_8551_0d76cd"/>
      <w:bookmarkEnd w:id="22"/>
      <w:bookmarkEnd w:id="116"/>
      <w:bookmarkEnd w:id="117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28" w:name="_LINE__39_833fa2ef_87a6_4448_ac75_2d3f3c"/>
      <w:bookmarkEnd w:id="127"/>
      <w:r>
        <w:rPr>
          <w:rFonts w:ascii="Arial" w:eastAsia="Arial" w:hAnsi="Arial" w:cs="Arial"/>
        </w:rPr>
        <w:t>takes effect when approved.</w:t>
      </w:r>
      <w:bookmarkEnd w:id="128"/>
    </w:p>
    <w:p w:rsidR="00E7035E" w:rsidP="00E7035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9" w:name="_SUMMARY__fd26225a_263f_4d2d_90da_e9c86a"/>
      <w:bookmarkStart w:id="130" w:name="_PAGE__3_cd527c6e_bb87_4793_a1e0_34911ba"/>
      <w:bookmarkStart w:id="131" w:name="_PAR__1_9f9fcd1e_6373_4057_91ca_8d1a6c57"/>
      <w:bookmarkStart w:id="132" w:name="_LINE__1_5e9824d6_8ded_4807_9335_ab46545"/>
      <w:bookmarkEnd w:id="66"/>
      <w:bookmarkEnd w:id="125"/>
      <w:bookmarkEnd w:id="126"/>
      <w:r>
        <w:rPr>
          <w:rFonts w:ascii="Arial" w:eastAsia="Arial" w:hAnsi="Arial" w:cs="Arial"/>
          <w:b/>
          <w:sz w:val="24"/>
        </w:rPr>
        <w:t>SUMMARY</w:t>
      </w:r>
      <w:bookmarkEnd w:id="132"/>
    </w:p>
    <w:p w:rsidR="00E7035E" w:rsidP="00E7035E">
      <w:pPr>
        <w:ind w:left="360" w:firstLine="360"/>
        <w:rPr>
          <w:rFonts w:ascii="Arial" w:eastAsia="Arial" w:hAnsi="Arial" w:cs="Arial"/>
        </w:rPr>
      </w:pPr>
      <w:bookmarkStart w:id="133" w:name="_PAR__2_b018ed7b_dd06_4fec_9075_82b91586"/>
      <w:bookmarkStart w:id="134" w:name="_LINE__2_fddd6ffa_7a23_43af_b775_590f05e"/>
      <w:bookmarkEnd w:id="131"/>
      <w:r w:rsidRPr="005B3073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 xml:space="preserve">resolve is reported out by the Joint Standing Committee on Health and Human </w:t>
      </w:r>
      <w:bookmarkStart w:id="135" w:name="_LINE__3_fcbdf4b2_8b69_4f3b_8f8f_0af4cc4"/>
      <w:bookmarkEnd w:id="134"/>
      <w:r>
        <w:rPr>
          <w:rFonts w:ascii="Arial" w:eastAsia="Arial" w:hAnsi="Arial" w:cs="Arial"/>
        </w:rPr>
        <w:t xml:space="preserve">Services pursuant to Resolve 2023, chapter 97. The </w:t>
      </w:r>
      <w:r w:rsidRPr="005B3073">
        <w:rPr>
          <w:rFonts w:ascii="Arial" w:eastAsia="Arial" w:hAnsi="Arial" w:cs="Arial"/>
        </w:rPr>
        <w:t xml:space="preserve">resolve reestablishes the Task Force </w:t>
      </w:r>
      <w:bookmarkStart w:id="136" w:name="_LINE__4_5ddb71d4_cc2a_44c5_813a_6818c6c"/>
      <w:bookmarkEnd w:id="135"/>
      <w:r w:rsidRPr="005B3073">
        <w:rPr>
          <w:rFonts w:ascii="Arial" w:eastAsia="Arial" w:hAnsi="Arial" w:cs="Arial"/>
        </w:rPr>
        <w:t xml:space="preserve">on Accessibility to Appropriate Communication Methods for Deaf and Hard-of-hearing </w:t>
      </w:r>
      <w:bookmarkStart w:id="137" w:name="_LINE__5_4e2f16ff_cfb5_47eb_a6a7_81aba25"/>
      <w:bookmarkEnd w:id="136"/>
      <w:r w:rsidRPr="005B3073">
        <w:rPr>
          <w:rFonts w:ascii="Arial" w:eastAsia="Arial" w:hAnsi="Arial" w:cs="Arial"/>
        </w:rPr>
        <w:t>Patients to study accessibility to appropriate communication methods for deaf and hard-of-</w:t>
      </w:r>
      <w:bookmarkStart w:id="138" w:name="_LINE__6_f61c8c6d_3da3_4ed4_bc43_9c7ee9e"/>
      <w:bookmarkEnd w:id="137"/>
      <w:r w:rsidRPr="005B3073">
        <w:rPr>
          <w:rFonts w:ascii="Arial" w:eastAsia="Arial" w:hAnsi="Arial" w:cs="Arial"/>
        </w:rPr>
        <w:t xml:space="preserve">hearing patients in health care settings and how that accessibility may be improved. The </w:t>
      </w:r>
      <w:bookmarkStart w:id="139" w:name="_LINE__7_c791c609_d844_445f_9b97_ef9b232"/>
      <w:bookmarkEnd w:id="138"/>
      <w:r w:rsidRPr="005B3073">
        <w:rPr>
          <w:rFonts w:ascii="Arial" w:eastAsia="Arial" w:hAnsi="Arial" w:cs="Arial"/>
        </w:rPr>
        <w:t xml:space="preserve">task force is required to submit a report and suggested legislation by November 6, 2024 to </w:t>
      </w:r>
      <w:bookmarkStart w:id="140" w:name="_LINE__8_7748bb9c_1f0f_4c9d_a0f4_c66a11e"/>
      <w:bookmarkEnd w:id="139"/>
      <w:r w:rsidRPr="005B3073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j</w:t>
      </w:r>
      <w:r w:rsidRPr="005B3073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5B3073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5B3073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of the Legislature having jurisdiction over</w:t>
      </w:r>
      <w:r w:rsidRPr="005B307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</w:t>
      </w:r>
      <w:r w:rsidRPr="005B3073">
        <w:rPr>
          <w:rFonts w:ascii="Arial" w:eastAsia="Arial" w:hAnsi="Arial" w:cs="Arial"/>
        </w:rPr>
        <w:t xml:space="preserve">ealth and </w:t>
      </w:r>
      <w:r>
        <w:rPr>
          <w:rFonts w:ascii="Arial" w:eastAsia="Arial" w:hAnsi="Arial" w:cs="Arial"/>
        </w:rPr>
        <w:t>h</w:t>
      </w:r>
      <w:r w:rsidRPr="005B3073">
        <w:rPr>
          <w:rFonts w:ascii="Arial" w:eastAsia="Arial" w:hAnsi="Arial" w:cs="Arial"/>
        </w:rPr>
        <w:t xml:space="preserve">uman </w:t>
      </w:r>
      <w:bookmarkStart w:id="141" w:name="_LINE__9_1e509b8c_3122_4f5c_bf95_d58a7b1"/>
      <w:bookmarkEnd w:id="140"/>
      <w:r>
        <w:rPr>
          <w:rFonts w:ascii="Arial" w:eastAsia="Arial" w:hAnsi="Arial" w:cs="Arial"/>
        </w:rPr>
        <w:t>s</w:t>
      </w:r>
      <w:r w:rsidRPr="005B3073">
        <w:rPr>
          <w:rFonts w:ascii="Arial" w:eastAsia="Arial" w:hAnsi="Arial" w:cs="Arial"/>
        </w:rPr>
        <w:t>ervices</w:t>
      </w:r>
      <w:r>
        <w:rPr>
          <w:rFonts w:ascii="Arial" w:eastAsia="Arial" w:hAnsi="Arial" w:cs="Arial"/>
        </w:rPr>
        <w:t xml:space="preserve"> matters</w:t>
      </w:r>
      <w:r w:rsidRPr="005B3073">
        <w:rPr>
          <w:rFonts w:ascii="Arial" w:eastAsia="Arial" w:hAnsi="Arial" w:cs="Arial"/>
        </w:rPr>
        <w:t xml:space="preserve">, which is authorized to report out legislation based on the report to the </w:t>
      </w:r>
      <w:bookmarkStart w:id="142" w:name="_LINE__10_39962efc_9f9c_43b8_bf71_e9d802"/>
      <w:bookmarkEnd w:id="141"/>
      <w:r w:rsidRPr="005B3073">
        <w:rPr>
          <w:rFonts w:ascii="Arial" w:eastAsia="Arial" w:hAnsi="Arial" w:cs="Arial"/>
        </w:rPr>
        <w:t>132nd Legislature in 2025.</w:t>
      </w:r>
      <w:bookmarkEnd w:id="142"/>
    </w:p>
    <w:bookmarkEnd w:id="1"/>
    <w:bookmarkEnd w:id="2"/>
    <w:bookmarkEnd w:id="129"/>
    <w:bookmarkEnd w:id="130"/>
    <w:bookmarkEnd w:id="13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LR3094,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Reestablish the Task Force on Accessibility to Appropriate Communication Methods for Deaf and Hard-of-hearing Patients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B3073"/>
    <w:rsid w:val="00610E2A"/>
    <w:rsid w:val="00641982"/>
    <w:rsid w:val="006714D5"/>
    <w:rsid w:val="00695EDF"/>
    <w:rsid w:val="006D40C3"/>
    <w:rsid w:val="007D72C8"/>
    <w:rsid w:val="007F3B1E"/>
    <w:rsid w:val="007F4B9F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35E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141933</ItemId>
    <LRId>73303</LRId>
    <LRNumber>3094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Reestablish the Task Force on Accessibility to Appropriate Communication Methods for Deaf and Hard-of-hearing Patients</LRTitle>
    <ItemTitle>Resolve, to Reestablish the Task Force on Accessibility to Appropriate Communication Methods for Deaf and Hard-of-hearing Patients</ItemTitle>
    <ShortTitle1>REESTABLISH THE TASK FORCE ON</ShortTitle1>
    <ShortTitle2>ACCESSIBILITY TO APPROPRIATE</ShortTitle2>
    <JacketLegend>Submitted by the Joint Standing Committee on Health and Human Services pursuant to Resolve 2023, chapter 97, section 7.</JacketLegend>
    <DraftingCycleCount>1</DraftingCycleCount>
    <LatestDraftingActionId>124</LatestDraftingActionId>
    <LatestDraftingActionDate>2024-03-04T14:41:43</LatestDraftingActionDate>
    <LatestDrafterName>abroome</LatestDrafterName>
    <LatestProoferName>abachelder</LatestProoferName>
    <LatestTechName>mringrose</LatestTechName>
    <CurrentCustodyInitials>bhudson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w:rsidR="00E7035E" w:rsidRDefault="00E7035E" w:rsidP="00E7035E"&amp;gt;&amp;lt;w:pPr&amp;gt;&amp;lt;w:ind w:left="360" w:firstLine="360" /&amp;gt;&amp;lt;/w:pPr&amp;gt;&amp;lt;w:bookmarkStart w:id="0" w:name="_EMERGENCY_PREAMBLE__e62e208f_5e55_433d_" /&amp;gt;&amp;lt;w:bookmarkStart w:id="1" w:name="_DOC_BODY__2f43be47_2f87_4c8f_a68f_b7e64" /&amp;gt;&amp;lt;w:bookmarkStart w:id="2" w:name="_DOC_BODY_CONTAINER__b8c030be_fe68_4e1c_" /&amp;gt;&amp;lt;w:bookmarkStart w:id="3" w:name="_PAGE__1_29cab3e0_5ba3_420d_a93a_c56a2c7" /&amp;gt;&amp;lt;w:bookmarkStart w:id="4" w:name="_PAR__1_f8cc6766_6e69_48b7_ad7a_bc745d09" /&amp;gt;&amp;lt;w:bookmarkStart w:id="5" w:name="_LINE__1_b0beb513_ef30_42ca_9528_d4ddafa"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w:name="_LINE__2_c66794f2_698b_459b_aa11_e4e2ff5"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w:rsidR="00E7035E" w:rsidRDefault="00E7035E" w:rsidP="00E7035E"&amp;gt;&amp;lt;w:pPr&amp;gt;&amp;lt;w:ind w:left="360" w:firstLine="360" /&amp;gt;&amp;lt;/w:pPr&amp;gt;&amp;lt;w:bookmarkStart w:id="7" w:name="_PAR__2_19fd7f74_b22c_486b_abc1_2b274b82" /&amp;gt;&amp;lt;w:bookmarkStart w:id="8" w:name="_LINE__3_e8cee872_997f_4ec2_aae3_8f6c425"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w:rsidRPr="005B3073"&amp;gt;&amp;lt;w:t xml:space="preserve"&amp;gt;this resolve reestablishes the Task Force on Accessibility to Appropriate &amp;lt;/w:t&amp;gt;&amp;lt;/w:r&amp;gt;&amp;lt;w:bookmarkStart w:id="9" w:name="_LINE__4_9050a6db_b008_46d7_ab4a_eb3be64" /&amp;gt;&amp;lt;w:bookmarkEnd w:id="8" /&amp;gt;&amp;lt;w:r w:rsidRPr="005B3073"&amp;gt;&amp;lt;w:t&amp;gt;Communication Methods for Deaf and Hard-of-hearing Patients&amp;lt;/w:t&amp;gt;&amp;lt;/w:r&amp;gt;&amp;lt;w:r&amp;gt;&amp;lt;w:t xml:space="preserve"&amp;gt; to study accessibility to &amp;lt;/w:t&amp;gt;&amp;lt;/w:r&amp;gt;&amp;lt;w:bookmarkStart w:id="10" w:name="_LINE__5_64da8e6d_8030_4981_a641_e27e7ef" /&amp;gt;&amp;lt;w:bookmarkEnd w:id="9" /&amp;gt;&amp;lt;w:r&amp;gt;&amp;lt;w:t xml:space="preserve"&amp;gt;appropriate communication methods for deaf and hard-of-hearing patients in health care &amp;lt;/w:t&amp;gt;&amp;lt;/w:r&amp;gt;&amp;lt;w:bookmarkStart w:id="11" w:name="_LINE__6_0370e489_b742_4cac_bde7_6b9afbd" /&amp;gt;&amp;lt;w:bookmarkEnd w:id="10" /&amp;gt;&amp;lt;w:r&amp;gt;&amp;lt;w:t&amp;gt;settings and how that accessibility may be improved&amp;lt;/w:t&amp;gt;&amp;lt;/w:r&amp;gt;&amp;lt;w:r w:rsidRPr="005B3073"&amp;gt;&amp;lt;w:t&amp;gt;; and&amp;lt;/w:t&amp;gt;&amp;lt;/w:r&amp;gt;&amp;lt;w:bookmarkEnd w:id="11" /&amp;gt;&amp;lt;/w:p&amp;gt;&amp;lt;w:p w:rsidR="00E7035E" w:rsidRDefault="00E7035E" w:rsidP="00E7035E"&amp;gt;&amp;lt;w:pPr&amp;gt;&amp;lt;w:ind w:left="360" w:firstLine="360" /&amp;gt;&amp;lt;/w:pPr&amp;gt;&amp;lt;w:bookmarkStart w:id="12" w:name="_PAR__3_5fa6c25a_1ae5_4a23_aa40_bca95536" /&amp;gt;&amp;lt;w:bookmarkStart w:id="13" w:name="_LINE__7_cc5e2289_c7b0_4436_8265_1c1c777"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w:rsidRPr="005B3073"&amp;gt;&amp;lt;w:t xml:space="preserve"&amp;gt;the study must be initiated before the expiration of the 90-day period in &amp;lt;/w:t&amp;gt;&amp;lt;/w:r&amp;gt;&amp;lt;w:bookmarkStart w:id="14" w:name="_LINE__8_8e5acb02_43f6_49c4_aea1_d887e78" /&amp;gt;&amp;lt;w:bookmarkEnd w:id="13" /&amp;gt;&amp;lt;w:r w:rsidRPr="005B3073"&amp;gt;&amp;lt;w:t xml:space="preserve"&amp;gt;order to provide sufficient time for the study to be completed and a report submitted in time &amp;lt;/w:t&amp;gt;&amp;lt;/w:r&amp;gt;&amp;lt;w:bookmarkStart w:id="15" w:name="_LINE__9_4c08d2b2_8a7c_4e3b_a0ac_81ff0d6" /&amp;gt;&amp;lt;w:bookmarkEnd w:id="14" /&amp;gt;&amp;lt;w:r w:rsidRPr="005B3073"&amp;gt;&amp;lt;w:t&amp;gt;for submission to the next legislative session; and&amp;lt;/w:t&amp;gt;&amp;lt;/w:r&amp;gt;&amp;lt;w:bookmarkEnd w:id="15" /&amp;gt;&amp;lt;/w:p&amp;gt;&amp;lt;w:p w:rsidR="00E7035E" w:rsidRDefault="00E7035E" w:rsidP="00E7035E"&amp;gt;&amp;lt;w:pPr&amp;gt;&amp;lt;w:ind w:left="360" w:firstLine="360" /&amp;gt;&amp;lt;/w:pPr&amp;gt;&amp;lt;w:bookmarkStart w:id="16" w:name="_PAR__4_e9b7fe78_07cb_4cbf_85d2_c692b0f8" /&amp;gt;&amp;lt;w:bookmarkStart w:id="17" w:name="_LINE__10_35b1fa29_74b9_4f89_a039_96ed1b" /&amp;gt;&amp;lt;w:bookmarkEnd w:id="12"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w:id="18" w:name="_LINE__11_47f5f0a5_832c_4d98_bfd8_e7dc58" /&amp;gt;&amp;lt;w:bookmarkEnd w:id="17" /&amp;gt;&amp;lt;w:r&amp;gt;&amp;lt;w:t xml:space="preserve"&amp;gt;the meaning of the Constitution of Maine and require the following legislation as &amp;lt;/w:t&amp;gt;&amp;lt;/w:r&amp;gt;&amp;lt;w:bookmarkStart w:id="19" w:name="_LINE__12_683ec87d_a5b5_4542_a84a_d6c67a" /&amp;gt;&amp;lt;w:bookmarkEnd w:id="18" /&amp;gt;&amp;lt;w:r&amp;gt;&amp;lt;w:t xml:space="preserve"&amp;gt;immediately necessary for the preservation of the public peace, health and safety; now, &amp;lt;/w:t&amp;gt;&amp;lt;/w:r&amp;gt;&amp;lt;w:bookmarkStart w:id="20" w:name="_LINE__13_750d363e_adb3_4e04_b9ac_18ace3" /&amp;gt;&amp;lt;w:bookmarkEnd w:id="19" /&amp;gt;&amp;lt;w:r&amp;gt;&amp;lt;w:t&amp;gt;therefore, be it&amp;lt;/w:t&amp;gt;&amp;lt;/w:r&amp;gt;&amp;lt;w:bookmarkEnd w:id="20" /&amp;gt;&amp;lt;/w:p&amp;gt;&amp;lt;w:p w:rsidR="00E7035E" w:rsidRDefault="00E7035E" w:rsidP="00E7035E"&amp;gt;&amp;lt;w:pPr&amp;gt;&amp;lt;w:ind w:left="360" w:firstLine="360" /&amp;gt;&amp;lt;/w:pPr&amp;gt;&amp;lt;w:bookmarkStart w:id="21" w:name="_BILL_SECTION_UNALLOCATED__164fba1c_44be" /&amp;gt;&amp;lt;w:bookmarkStart w:id="22" w:name="_DOC_BODY_CONTENT__5d29050f_4504_4f0f_9d" /&amp;gt;&amp;lt;w:bookmarkStart w:id="23" w:name="_PAR__5_064a31f0_d4ec_4a36_a12e_fd4d3eeb" /&amp;gt;&amp;lt;w:bookmarkStart w:id="24" w:name="_LINE__14_dd567467_9162_4d1e_a75d_05f357" /&amp;gt;&amp;lt;w:bookmarkEnd w:id="0" /&amp;gt;&amp;lt;w:bookmarkEnd w:id="16" /&amp;gt;&amp;lt;w:r&amp;gt;&amp;lt;w:rPr&amp;gt;&amp;lt;w:b /&amp;gt;&amp;lt;w:sz w:val="24" /&amp;gt;&amp;lt;/w:rPr&amp;gt;&amp;lt;w:t xml:space="preserve"&amp;gt;Sec. &amp;lt;/w:t&amp;gt;&amp;lt;/w:r&amp;gt;&amp;lt;w:bookmarkStart w:id="25" w:name="_BILL_SECTION_NUMBER__ab1cc418_98ea_426f" /&amp;gt;&amp;lt;w:r&amp;gt;&amp;lt;w:rPr&amp;gt;&amp;lt;w:b /&amp;gt;&amp;lt;w:sz w:val="24" /&amp;gt;&amp;lt;/w:rPr&amp;gt;&amp;lt;w:t&amp;gt;1&amp;lt;/w:t&amp;gt;&amp;lt;/w:r&amp;gt;&amp;lt;w:bookmarkEnd w:id="25"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w:rsidRPr="005B3073"&amp;gt;&amp;lt;w:rPr&amp;gt;&amp;lt;w:b /&amp;gt;&amp;lt;w:sz w:val="24" /&amp;gt;&amp;lt;w:szCs w:val="24" /&amp;gt;&amp;lt;/w:rPr&amp;gt;&amp;lt;w:t&amp;gt;Task force established.  Resolved:&amp;lt;/w:t&amp;gt;&amp;lt;/w:r&amp;gt;&amp;lt;w:r w:rsidRPr="005B3073"&amp;gt;&amp;lt;w:t xml:space="preserve"&amp;gt;  That the Task Force on Accessibility &amp;lt;/w:t&amp;gt;&amp;lt;/w:r&amp;gt;&amp;lt;w:bookmarkStart w:id="26" w:name="_LINE__15_da4bb4ba_10e3_4e76_8be4_8b9c34" /&amp;gt;&amp;lt;w:bookmarkEnd w:id="24" /&amp;gt;&amp;lt;w:r w:rsidRPr="005B3073"&amp;gt;&amp;lt;w:t xml:space="preserve"&amp;gt;to Appropriate Communication Methods for Deaf and Hard-of-hearing Patients, referred &amp;lt;/w:t&amp;gt;&amp;lt;/w:r&amp;gt;&amp;lt;w:bookmarkStart w:id="27" w:name="_LINE__16_047f96f5_9b42_4c78_97da_0aa708" /&amp;gt;&amp;lt;w:bookmarkEnd w:id="26" /&amp;gt;&amp;lt;w:r w:rsidRPr="005B3073"&amp;gt;&amp;lt;w:t&amp;gt;to in this resolve as "the task force," is established.&amp;lt;/w:t&amp;gt;&amp;lt;/w:r&amp;gt;&amp;lt;w:bookmarkEnd w:id="27" /&amp;gt;&amp;lt;/w:p&amp;gt;&amp;lt;w:p w:rsidR="00E7035E" w:rsidRDefault="00E7035E" w:rsidP="00E7035E"&amp;gt;&amp;lt;w:pPr&amp;gt;&amp;lt;w:ind w:left="360" w:firstLine="360" /&amp;gt;&amp;lt;/w:pPr&amp;gt;&amp;lt;w:bookmarkStart w:id="28" w:name="_BILL_SECTION_UNALLOCATED__64a4a350_3bb2" /&amp;gt;&amp;lt;w:bookmarkStart w:id="29" w:name="_PAR__6_a1a88638_3061_40c9_bd98_46155716" /&amp;gt;&amp;lt;w:bookmarkStart w:id="30" w:name="_LINE__17_fd04064a_f582_4ad6_aa75_ab0ae4" /&amp;gt;&amp;lt;w:bookmarkEnd w:id="21" /&amp;gt;&amp;lt;w:bookmarkEnd w:id="23" /&amp;gt;&amp;lt;w:r&amp;gt;&amp;lt;w:rPr&amp;gt;&amp;lt;w:b /&amp;gt;&amp;lt;w:sz w:val="24" /&amp;gt;&amp;lt;/w:rPr&amp;gt;&amp;lt;w:t xml:space="preserve"&amp;gt;Sec. &amp;lt;/w:t&amp;gt;&amp;lt;/w:r&amp;gt;&amp;lt;w:bookmarkStart w:id="31" w:name="_BILL_SECTION_NUMBER__8e7ac4a7_75a0_42a7" /&amp;gt;&amp;lt;w:r&amp;gt;&amp;lt;w:rPr&amp;gt;&amp;lt;w:b /&amp;gt;&amp;lt;w:sz w:val="24" /&amp;gt;&amp;lt;/w:rPr&amp;gt;&amp;lt;w:t&amp;gt;2&amp;lt;/w:t&amp;gt;&amp;lt;/w:r&amp;gt;&amp;lt;w:bookmarkEnd w:id="31"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w:rsidRPr="005B3073"&amp;gt;&amp;lt;w:rPr&amp;gt;&amp;lt;w:b /&amp;gt;&amp;lt;w:sz w:val="24" /&amp;gt;&amp;lt;w:szCs w:val="24" /&amp;gt;&amp;lt;/w:rPr&amp;gt;&amp;lt;w:t&amp;gt;Task force membership.  Resolved:&amp;lt;/w:t&amp;gt;&amp;lt;/w:r&amp;gt;&amp;lt;w:r&amp;gt;&amp;lt;w:t xml:space="preserve"&amp;gt; That, notwithstanding Joint Rule 353, &amp;lt;/w:t&amp;gt;&amp;lt;/w:r&amp;gt;&amp;lt;w:bookmarkStart w:id="32" w:name="_LINE__18_8348b002_9b16_44f0_ae84_f69e23" /&amp;gt;&amp;lt;w:bookmarkEnd w:id="30" /&amp;gt;&amp;lt;w:r&amp;gt;&amp;lt;w:t&amp;gt;the task force consists of 10 members appointed as follows:&amp;lt;/w:t&amp;gt;&amp;lt;/w:r&amp;gt;&amp;lt;w:bookmarkEnd w:id="32" /&amp;gt;&amp;lt;/w:p&amp;gt;&amp;lt;w:p w:rsidR="00E7035E" w:rsidRDefault="00E7035E" w:rsidP="00E7035E"&amp;gt;&amp;lt;w:pPr&amp;gt;&amp;lt;w:ind w:left="360" w:firstLine="360" /&amp;gt;&amp;lt;/w:pPr&amp;gt;&amp;lt;w:bookmarkStart w:id="33" w:name="_PAR__7_2492eea0_23b6_4a60_a3b6_b0d0044d" /&amp;gt;&amp;lt;w:bookmarkStart w:id="34" w:name="_LINE__19_7f46b6f3_8d90_4cd0_b600_37208f" /&amp;gt;&amp;lt;w:bookmarkEnd w:id="29" /&amp;gt;&amp;lt;w:r&amp;gt;&amp;lt;w:t xml:space="preserve"&amp;gt;1.  One member of the Senate who serves on the Joint Standing Committee on Health &amp;lt;/w:t&amp;gt;&amp;lt;/w:r&amp;gt;&amp;lt;w:bookmarkStart w:id="35" w:name="_LINE__20_f56363ce_c6f2_42b6_a9db_5fbd26" /&amp;gt;&amp;lt;w:bookmarkEnd w:id="34" /&amp;gt;&amp;lt;w:r&amp;gt;&amp;lt;w:t&amp;gt;and Human Services, appointed by the President of the Senate;&amp;lt;/w:t&amp;gt;&amp;lt;/w:r&amp;gt;&amp;lt;w:bookmarkEnd w:id="35" /&amp;gt;&amp;lt;/w:p&amp;gt;&amp;lt;w:p w:rsidR="00E7035E" w:rsidRDefault="00E7035E" w:rsidP="00E7035E"&amp;gt;&amp;lt;w:pPr&amp;gt;&amp;lt;w:ind w:left="360" w:firstLine="360" /&amp;gt;&amp;lt;/w:pPr&amp;gt;&amp;lt;w:bookmarkStart w:id="36" w:name="_PAR__8_c75dde84_726a_4f5d_aff3_08e8fa48" /&amp;gt;&amp;lt;w:bookmarkStart w:id="37" w:name="_LINE__21_dba06c2c_55af_45c6_9fe4_dadc29" /&amp;gt;&amp;lt;w:bookmarkEnd w:id="33" /&amp;gt;&amp;lt;w:r&amp;gt;&amp;lt;w:t xml:space="preserve"&amp;gt;2.  One member of the House of Representatives who serves on the Joint Standing &amp;lt;/w:t&amp;gt;&amp;lt;/w:r&amp;gt;&amp;lt;w:bookmarkStart w:id="38" w:name="_LINE__22_fd0318ef_d55b_4877_8190_e37c42" /&amp;gt;&amp;lt;w:bookmarkEnd w:id="37" /&amp;gt;&amp;lt;w:r&amp;gt;&amp;lt;w:t&amp;gt;Committee on Health and Human Services, appointed by the Speaker of the House;&amp;lt;/w:t&amp;gt;&amp;lt;/w:r&amp;gt;&amp;lt;w:bookmarkEnd w:id="38" /&amp;gt;&amp;lt;/w:p&amp;gt;&amp;lt;w:p w:rsidR="00E7035E" w:rsidRDefault="00E7035E" w:rsidP="00E7035E"&amp;gt;&amp;lt;w:pPr&amp;gt;&amp;lt;w:ind w:left="360" w:firstLine="360" /&amp;gt;&amp;lt;/w:pPr&amp;gt;&amp;lt;w:bookmarkStart w:id="39" w:name="_PAR__9_a6b708e6_1355_4d66_8ac8_f5f3a039" /&amp;gt;&amp;lt;w:bookmarkStart w:id="40" w:name="_LINE__23_e3dcf17a_103d_47f5_abb3_97692c" /&amp;gt;&amp;lt;w:bookmarkEnd w:id="36" /&amp;gt;&amp;lt;w:r&amp;gt;&amp;lt;w:t xml:space="preserve"&amp;gt;3.  &amp;lt;/w:t&amp;gt;&amp;lt;/w:r&amp;gt;&amp;lt;w:r w:rsidRPr="007F4B9F"&amp;gt;&amp;lt;w:t xml:space="preserve"&amp;gt;One member of the public who is a person who is deaf or hard of hearing, appointed &amp;lt;/w:t&amp;gt;&amp;lt;/w:r&amp;gt;&amp;lt;w:bookmarkStart w:id="41" w:name="_LINE__24_f926cddd_39e4_4816_9bf6_0b6fd7" /&amp;gt;&amp;lt;w:bookmarkEnd w:id="40" /&amp;gt;&amp;lt;w:r w:rsidRPr="007F4B9F"&amp;gt;&amp;lt;w:t&amp;gt;by the Speaker of the House&amp;lt;/w:t&amp;gt;&amp;lt;/w:r&amp;gt;&amp;lt;w:r&amp;gt;&amp;lt;w:t&amp;gt;;&amp;lt;/w:t&amp;gt;&amp;lt;/w:r&amp;gt;&amp;lt;w:bookmarkEnd w:id="41" /&amp;gt;&amp;lt;/w:p&amp;gt;&amp;lt;w:p w:rsidR="00E7035E" w:rsidRDefault="00E7035E" w:rsidP="00E7035E"&amp;gt;&amp;lt;w:pPr&amp;gt;&amp;lt;w:ind w:left="360" w:firstLine="360" /&amp;gt;&amp;lt;/w:pPr&amp;gt;&amp;lt;w:bookmarkStart w:id="42" w:name="_PAR__10_72e76423_fd1b_4312_b413_1e64b79" /&amp;gt;&amp;lt;w:bookmarkStart w:id="43" w:name="_LINE__25_56949624_c40e_42b1_8a0e_98320e" /&amp;gt;&amp;lt;w:bookmarkEnd w:id="39" /&amp;gt;&amp;lt;w:r&amp;gt;&amp;lt;w:t xml:space="preserve"&amp;gt;4.  One member representing the Department of Health and Human Services, office of &amp;lt;/w:t&amp;gt;&amp;lt;/w:r&amp;gt;&amp;lt;w:bookmarkStart w:id="44" w:name="_LINE__26_44ac2019_e110_40cb_83aa_2bb662" /&amp;gt;&amp;lt;w:bookmarkEnd w:id="43" /&amp;gt;&amp;lt;w:r&amp;gt;&amp;lt;w:t xml:space="preserve"&amp;gt;aging and disability services, appointed by the Commissioner of Health and Human &amp;lt;/w:t&amp;gt;&amp;lt;/w:r&amp;gt;&amp;lt;w:bookmarkStart w:id="45" w:name="_LINE__27_d321b90a_c6eb_4181_82c7_dc544f" /&amp;gt;&amp;lt;w:bookmarkEnd w:id="44" /&amp;gt;&amp;lt;w:r&amp;gt;&amp;lt;w:t&amp;gt;Services;&amp;lt;/w:t&amp;gt;&amp;lt;/w:r&amp;gt;&amp;lt;w:bookmarkEnd w:id="45" /&amp;gt;&amp;lt;/w:p&amp;gt;&amp;lt;w:p w:rsidR="00E7035E" w:rsidRDefault="00E7035E" w:rsidP="00E7035E"&amp;gt;&amp;lt;w:pPr&amp;gt;&amp;lt;w:ind w:left="360" w:firstLine="360" /&amp;gt;&amp;lt;/w:pPr&amp;gt;&amp;lt;w:bookmarkStart w:id="46" w:name="_PAR__11_89fc34cb_9d39_459f_bbfe_319d82c" /&amp;gt;&amp;lt;w:bookmarkStart w:id="47" w:name="_LINE__28_1a26bd88_60a8_4c14_bce6_2b6fbe" /&amp;gt;&amp;lt;w:bookmarkEnd w:id="42" /&amp;gt;&amp;lt;w:r&amp;gt;&amp;lt;w:t xml:space="preserve"&amp;gt;5.  One member representing Disability Rights Maine, appointed by the Commissioner &amp;lt;/w:t&amp;gt;&amp;lt;/w:r&amp;gt;&amp;lt;w:bookmarkStart w:id="48" w:name="_LINE__29_1048ea7d_7522_4ef9_8a5b_0f9ba3" /&amp;gt;&amp;lt;w:bookmarkEnd w:id="47" /&amp;gt;&amp;lt;w:r&amp;gt;&amp;lt;w:t&amp;gt;of Health and Human Services;&amp;lt;/w:t&amp;gt;&amp;lt;/w:r&amp;gt;&amp;lt;w:bookmarkEnd w:id="48" /&amp;gt;&amp;lt;/w:p&amp;gt;&amp;lt;w:p w:rsidR="00E7035E" w:rsidRDefault="00E7035E" w:rsidP="00E7035E"&amp;gt;&amp;lt;w:pPr&amp;gt;&amp;lt;w:ind w:left="360" w:firstLine="360" /&amp;gt;&amp;lt;/w:pPr&amp;gt;&amp;lt;w:bookmarkStart w:id="49" w:name="_PAR__12_7358d967_450a_49b9_a01b_0f245a4" /&amp;gt;&amp;lt;w:bookmarkStart w:id="50" w:name="_LINE__30_7a333964_674f_4dfa_950a_ac29ed" /&amp;gt;&amp;lt;w:bookmarkEnd w:id="46" /&amp;gt;&amp;lt;w:r&amp;gt;&amp;lt;w:t xml:space="preserve"&amp;gt;6.  One member representing the Maine Educational Center for the Deaf and Hard of &amp;lt;/w:t&amp;gt;&amp;lt;/w:r&amp;gt;&amp;lt;w:bookmarkStart w:id="51" w:name="_LINE__31_074e233a_3a28_4966_b97c_a4a5d2" /&amp;gt;&amp;lt;w:bookmarkEnd w:id="50" /&amp;gt;&amp;lt;w:r&amp;gt;&amp;lt;w:t xml:space="preserve"&amp;gt;Hearing and the Governor Baxter School for the Deaf, appointed by the Commissioner of &amp;lt;/w:t&amp;gt;&amp;lt;/w:r&amp;gt;&amp;lt;w:bookmarkStart w:id="52" w:name="_LINE__32_559d73e4_d623_47b7_965f_9281d0" /&amp;gt;&amp;lt;w:bookmarkEnd w:id="51" /&amp;gt;&amp;lt;w:r&amp;gt;&amp;lt;w:t&amp;gt;Health and Human Services;&amp;lt;/w:t&amp;gt;&amp;lt;/w:r&amp;gt;&amp;lt;w:bookmarkEnd w:id="52" /&amp;gt;&amp;lt;/w:p&amp;gt;&amp;lt;w:p w:rsidR="00E7035E" w:rsidRDefault="00E7035E" w:rsidP="00E7035E"&amp;gt;&amp;lt;w:pPr&amp;gt;&amp;lt;w:ind w:left="360" w:firstLine="360" /&amp;gt;&amp;lt;/w:pPr&amp;gt;&amp;lt;w:bookmarkStart w:id="53" w:name="_PAR__13_b0e36a9b_fd30_41b1_82d9_4ba99d7" /&amp;gt;&amp;lt;w:bookmarkStart w:id="54" w:name="_LINE__33_3669cde5_3629_4d0b_8c74_7e4cda" /&amp;gt;&amp;lt;w:bookmarkEnd w:id="49" /&amp;gt;&amp;lt;w:r&amp;gt;&amp;lt;w:t xml:space="preserve"&amp;gt;7.  One member who is a practicing American Sign Language interpreter who has &amp;lt;/w:t&amp;gt;&amp;lt;/w:r&amp;gt;&amp;lt;w:bookmarkStart w:id="55" w:name="_LINE__34_a38c414b_ada8_4df0_a179_b3bb7c" /&amp;gt;&amp;lt;w:bookmarkEnd w:id="54" /&amp;gt;&amp;lt;w:r&amp;gt;&amp;lt;w:t xml:space="preserve"&amp;gt;national certification as a core certification health care interpreter from the Certification &amp;lt;/w:t&amp;gt;&amp;lt;/w:r&amp;gt;&amp;lt;w:bookmarkStart w:id="56" w:name="_LINE__35_afc7617b_d405_4639_8d23_095708" /&amp;gt;&amp;lt;w:bookmarkEnd w:id="55" /&amp;gt;&amp;lt;w:r&amp;gt;&amp;lt;w:t xml:space="preserve"&amp;gt;Commission for Healthcare Interpreters, appointed by the Commissioner of Health and &amp;lt;/w:t&amp;gt;&amp;lt;/w:r&amp;gt;&amp;lt;w:bookmarkStart w:id="57" w:name="_LINE__36_3773fca8_20ae_4496_aa4d_494705" /&amp;gt;&amp;lt;w:bookmarkEnd w:id="56" /&amp;gt;&amp;lt;w:r&amp;gt;&amp;lt;w:t&amp;gt;Human Services;&amp;lt;/w:t&amp;gt;&amp;lt;/w:r&amp;gt;&amp;lt;w:bookmarkEnd w:id="57" /&amp;gt;&amp;lt;/w:p&amp;gt;&amp;lt;w:p w:rsidR="00E7035E" w:rsidRDefault="00E7035E" w:rsidP="00E7035E"&amp;gt;&amp;lt;w:pPr&amp;gt;&amp;lt;w:ind w:left="360" w:firstLine="360" /&amp;gt;&amp;lt;/w:pPr&amp;gt;&amp;lt;w:bookmarkStart w:id="58" w:name="_PAR__14_9377c41a_11b3_4d23_8b15_d3a0d67" /&amp;gt;&amp;lt;w:bookmarkStart w:id="59" w:name="_LINE__37_f5e7a229_062d_452f_907a_7de9a9" /&amp;gt;&amp;lt;w:bookmarkEnd w:id="53" /&amp;gt;&amp;lt;w:r&amp;gt;&amp;lt;w:t xml:space="preserve"&amp;gt;8.  One member representing a hospital system with a language access plan that is &amp;lt;/w:t&amp;gt;&amp;lt;/w:r&amp;gt;&amp;lt;w:bookmarkStart w:id="60" w:name="_LINE__38_324c14c2_832d_4693_8079_01046c" /&amp;gt;&amp;lt;w:bookmarkEnd w:id="59" /&amp;gt;&amp;lt;w:r&amp;gt;&amp;lt;w:t xml:space="preserve"&amp;gt;considered an appropriate model for hospitals, appointed by the Commissioner of Health &amp;lt;/w:t&amp;gt;&amp;lt;/w:r&amp;gt;&amp;lt;w:bookmarkStart w:id="61" w:name="_LINE__39_694a0644_045c_463c_8c62_ca6bd7" /&amp;gt;&amp;lt;w:bookmarkEnd w:id="60" /&amp;gt;&amp;lt;w:r&amp;gt;&amp;lt;w:t&amp;gt;and Human Services;&amp;lt;/w:t&amp;gt;&amp;lt;/w:r&amp;gt;&amp;lt;w:bookmarkEnd w:id="61" /&amp;gt;&amp;lt;/w:p&amp;gt;&amp;lt;w:p w:rsidR="00E7035E" w:rsidRDefault="00E7035E" w:rsidP="00E7035E"&amp;gt;&amp;lt;w:pPr&amp;gt;&amp;lt;w:ind w:left="360" w:firstLine="360" /&amp;gt;&amp;lt;/w:pPr&amp;gt;&amp;lt;w:bookmarkStart w:id="62" w:name="_PAR__15_2b59a80f_5bf7_4dce_a6bf_2df5edd" /&amp;gt;&amp;lt;w:bookmarkStart w:id="63" w:name="_LINE__40_17571ecd_58cf_4dfc_9346_b1312b" /&amp;gt;&amp;lt;w:bookmarkEnd w:id="58" /&amp;gt;&amp;lt;w:r&amp;gt;&amp;lt;w:t xml:space="preserve"&amp;gt;9.  One member representing the University of Maine System with national &amp;lt;/w:t&amp;gt;&amp;lt;/w:r&amp;gt;&amp;lt;w:bookmarkStart w:id="64" w:name="_LINE__41_1519acf7_c8a3_44eb_9b46_2bb13b" /&amp;gt;&amp;lt;w:bookmarkEnd w:id="63" /&amp;gt;&amp;lt;w:r&amp;gt;&amp;lt;w:t xml:space="preserve"&amp;gt;certification as a core certification health care interpreter from the Certification &amp;lt;/w:t&amp;gt;&amp;lt;/w:r&amp;gt;&amp;lt;w:bookmarkStart w:id="65" w:name="_PAGE_SPLIT__d15edbd9_cf4b_4bac_a2e8_bcc" /&amp;gt;&amp;lt;w:bookmarkStart w:id="66" w:name="_PAGE__2_8cf5efc3_eb23_4626_a324_95b3bd7" /&amp;gt;&amp;lt;w:bookmarkStart w:id="67" w:name="_PAR__1_55851d63_4f1b_448d_9155_aa9614f1" /&amp;gt;&amp;lt;w:bookmarkStart w:id="68" w:name="_LINE__1_449120a5_953b_489b_bb77_bcd29a6" /&amp;gt;&amp;lt;w:bookmarkEnd w:id="3" /&amp;gt;&amp;lt;w:bookmarkEnd w:id="62" /&amp;gt;&amp;lt;w:bookmarkEnd w:id="64" /&amp;gt;&amp;lt;w:r&amp;gt;&amp;lt;w:t&amp;gt;C&amp;lt;/w:t&amp;gt;&amp;lt;/w:r&amp;gt;&amp;lt;w:bookmarkEnd w:id="65" /&amp;gt;&amp;lt;w:r&amp;gt;&amp;lt;w:t xml:space="preserve"&amp;gt;ommission for Healthcare Interpreters and experience in American Sign Language &amp;lt;/w:t&amp;gt;&amp;lt;/w:r&amp;gt;&amp;lt;w:bookmarkStart w:id="69" w:name="_LINE__2_71805147_6fe6_4f37_ab72_fc72c02" /&amp;gt;&amp;lt;w:bookmarkEnd w:id="68" /&amp;gt;&amp;lt;w:r&amp;gt;&amp;lt;w:t xml:space="preserve"&amp;gt;medical interpreter training, appointed by the Commissioner of Health and Human &amp;lt;/w:t&amp;gt;&amp;lt;/w:r&amp;gt;&amp;lt;w:bookmarkStart w:id="70" w:name="_LINE__3_2467e02e_61d9_4473_8f05_ba9dbc6" /&amp;gt;&amp;lt;w:bookmarkEnd w:id="69" /&amp;gt;&amp;lt;w:r&amp;gt;&amp;lt;w:t&amp;gt;Services; and&amp;lt;/w:t&amp;gt;&amp;lt;/w:r&amp;gt;&amp;lt;w:bookmarkEnd w:id="70" /&amp;gt;&amp;lt;/w:p&amp;gt;&amp;lt;w:p w:rsidR="00E7035E" w:rsidRDefault="00E7035E" w:rsidP="00E7035E"&amp;gt;&amp;lt;w:pPr&amp;gt;&amp;lt;w:ind w:left="360" w:firstLine="360" /&amp;gt;&amp;lt;/w:pPr&amp;gt;&amp;lt;w:bookmarkStart w:id="71" w:name="_PAR__2_7325d0fe_69ab_4842_bce6_24e66bdf" /&amp;gt;&amp;lt;w:bookmarkStart w:id="72" w:name="_LINE__4_93c5b41d_166c_4b42_89ff_76b06a9" /&amp;gt;&amp;lt;w:bookmarkEnd w:id="67" /&amp;gt;&amp;lt;w:r&amp;gt;&amp;lt;w:t xml:space="preserve"&amp;gt;10.  One member representing the Department of Labor who works with compliance &amp;lt;/w:t&amp;gt;&amp;lt;/w:r&amp;gt;&amp;lt;w:bookmarkStart w:id="73" w:name="_LINE__5_ccface36_ba30_41a1_8baa_62515f2" /&amp;gt;&amp;lt;w:bookmarkEnd w:id="72" /&amp;gt;&amp;lt;w:r&amp;gt;&amp;lt;w:t xml:space="preserve"&amp;gt;issues regarding deaf and hard-of-hearing persons, appointed by the Commissioner of &amp;lt;/w:t&amp;gt;&amp;lt;/w:r&amp;gt;&amp;lt;w:bookmarkStart w:id="74" w:name="_LINE__6_058530d0_78ce_4a29_b992_e1194a1" /&amp;gt;&amp;lt;w:bookmarkEnd w:id="73" /&amp;gt;&amp;lt;w:r&amp;gt;&amp;lt;w:t&amp;gt;Labor.&amp;lt;/w:t&amp;gt;&amp;lt;/w:r&amp;gt;&amp;lt;w:bookmarkEnd w:id="74" /&amp;gt;&amp;lt;/w:p&amp;gt;&amp;lt;w:p w:rsidR="00E7035E" w:rsidRDefault="00E7035E" w:rsidP="00E7035E"&amp;gt;&amp;lt;w:pPr&amp;gt;&amp;lt;w:ind w:left="360" w:firstLine="360" /&amp;gt;&amp;lt;/w:pPr&amp;gt;&amp;lt;w:bookmarkStart w:id="75" w:name="_BILL_SECTION_UNALLOCATED__43490722_a5c9" /&amp;gt;&amp;lt;w:bookmarkStart w:id="76" w:name="_PAR__3_ba293391_be1e_4d07_89ca_64ca9754" /&amp;gt;&amp;lt;w:bookmarkStart w:id="77" w:name="_LINE__7_651ef659_3479_4dd6_b97d_3c37e02" /&amp;gt;&amp;lt;w:bookmarkEnd w:id="28" /&amp;gt;&amp;lt;w:bookmarkEnd w:id="71" /&amp;gt;&amp;lt;w:r&amp;gt;&amp;lt;w:rPr&amp;gt;&amp;lt;w:b /&amp;gt;&amp;lt;w:sz w:val="24" /&amp;gt;&amp;lt;/w:rPr&amp;gt;&amp;lt;w:t xml:space="preserve"&amp;gt;Sec. &amp;lt;/w:t&amp;gt;&amp;lt;/w:r&amp;gt;&amp;lt;w:bookmarkStart w:id="78" w:name="_BILL_SECTION_NUMBER__30f64cc6_5635_4928" /&amp;gt;&amp;lt;w:r&amp;gt;&amp;lt;w:rPr&amp;gt;&amp;lt;w:b /&amp;gt;&amp;lt;w:sz w:val="24" /&amp;gt;&amp;lt;/w:rPr&amp;gt;&amp;lt;w:t&amp;gt;3&amp;lt;/w:t&amp;gt;&amp;lt;/w:r&amp;gt;&amp;lt;w:bookmarkEnd w:id="78"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w:rsidRPr="005B3073"&amp;gt;&amp;lt;w:rPr&amp;gt;&amp;lt;w:b /&amp;gt;&amp;lt;w:sz w:val="24" /&amp;gt;&amp;lt;w:szCs w:val="24" /&amp;gt;&amp;lt;/w:rPr&amp;gt;&amp;lt;w:t&amp;gt;Chairs.  Resolved:&amp;lt;/w:t&amp;gt;&amp;lt;/w:r&amp;gt;&amp;lt;w:r w:rsidRPr="005B3073"&amp;gt;&amp;lt;w:t xml:space="preserve"&amp;gt; That the Senate member is the Senate chair and the House &amp;lt;/w:t&amp;gt;&amp;lt;/w:r&amp;gt;&amp;lt;w:bookmarkStart w:id="79" w:name="_LINE__8_a35009cb_91a7_42aa_90c9_b3837a4" /&amp;gt;&amp;lt;w:bookmarkEnd w:id="77" /&amp;gt;&amp;lt;w:r w:rsidRPr="005B3073"&amp;gt;&amp;lt;w:t&amp;gt;of Representatives member is the House chair of the task force.&amp;lt;/w:t&amp;gt;&amp;lt;/w:r&amp;gt;&amp;lt;w:bookmarkEnd w:id="79" /&amp;gt;&amp;lt;/w:p&amp;gt;&amp;lt;w:p w:rsidR="00E7035E" w:rsidRDefault="00E7035E" w:rsidP="00E7035E"&amp;gt;&amp;lt;w:pPr&amp;gt;&amp;lt;w:ind w:left="360" w:firstLine="360" /&amp;gt;&amp;lt;/w:pPr&amp;gt;&amp;lt;w:bookmarkStart w:id="80" w:name="_BILL_SECTION_UNALLOCATED__e830b074_e549" /&amp;gt;&amp;lt;w:bookmarkStart w:id="81" w:name="_PAR__4_092a264d_b3d2_41c6_abf5_a987aa91" /&amp;gt;&amp;lt;w:bookmarkStart w:id="82" w:name="_LINE__9_2024d0b7_2eb7_4194_b33e_36a52be" /&amp;gt;&amp;lt;w:bookmarkEnd w:id="75" /&amp;gt;&amp;lt;w:bookmarkEnd w:id="76" /&amp;gt;&amp;lt;w:r&amp;gt;&amp;lt;w:rPr&amp;gt;&amp;lt;w:b /&amp;gt;&amp;lt;w:sz w:val="24" /&amp;gt;&amp;lt;/w:rPr&amp;gt;&amp;lt;w:t xml:space="preserve"&amp;gt;Sec. &amp;lt;/w:t&amp;gt;&amp;lt;/w:r&amp;gt;&amp;lt;w:bookmarkStart w:id="83" w:name="_BILL_SECTION_NUMBER__9f60c841_265c_4bf4" /&amp;gt;&amp;lt;w:r&amp;gt;&amp;lt;w:rPr&amp;gt;&amp;lt;w:b /&amp;gt;&amp;lt;w:sz w:val="24" /&amp;gt;&amp;lt;/w:rPr&amp;gt;&amp;lt;w:t&amp;gt;4&amp;lt;/w:t&amp;gt;&amp;lt;/w:r&amp;gt;&amp;lt;w:bookmarkEnd w:id="83"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w:rsidRPr="005B3073"&amp;gt;&amp;lt;w:rPr&amp;gt;&amp;lt;w:b /&amp;gt;&amp;lt;w:sz w:val="24" /&amp;gt;&amp;lt;w:szCs w:val="24" /&amp;gt;&amp;lt;/w:rPr&amp;gt;&amp;lt;w:t&amp;gt;Appointments; convening of task force.  Resolved:&amp;lt;/w:t&amp;gt;&amp;lt;/w:r&amp;gt;&amp;lt;w:r w:rsidRPr="005B3073"&amp;gt;&amp;lt;w:t xml:space="preserve"&amp;gt; That all &amp;lt;/w:t&amp;gt;&amp;lt;/w:r&amp;gt;&amp;lt;w:bookmarkStart w:id="84" w:name="_LINE__10_21a9af39_d861_4204_adfd_f19dca" /&amp;gt;&amp;lt;w:bookmarkEnd w:id="82" /&amp;gt;&amp;lt;w:r w:rsidRPr="005B3073"&amp;gt;&amp;lt;w:t xml:space="preserve"&amp;gt;appointments must be made no later than 30 days following the effective date of this &amp;lt;/w:t&amp;gt;&amp;lt;/w:r&amp;gt;&amp;lt;w:bookmarkStart w:id="85" w:name="_LINE__11_afaad3e2_4979_4473_8ce2_b717dc" /&amp;gt;&amp;lt;w:bookmarkEnd w:id="84" /&amp;gt;&amp;lt;w:r w:rsidRPr="005B3073"&amp;gt;&amp;lt;w:t xml:space="preserve"&amp;gt;resolve.  The appointing authorities shall notify the Executive Director of the Legislative &amp;lt;/w:t&amp;gt;&amp;lt;/w:r&amp;gt;&amp;lt;w:bookmarkStart w:id="86" w:name="_LINE__12_0659e2cf_ac82_4bcd_aae3_b357b1" /&amp;gt;&amp;lt;w:bookmarkEnd w:id="85" /&amp;gt;&amp;lt;w:r w:rsidRPr="005B3073"&amp;gt;&amp;lt;w:t xml:space="preserve"&amp;gt;Council once all appointments have been completed.  After appointment of all members, &amp;lt;/w:t&amp;gt;&amp;lt;/w:r&amp;gt;&amp;lt;w:bookmarkStart w:id="87" w:name="_LINE__13_c53a5727_7597_44ec_aaab_423640" /&amp;gt;&amp;lt;w:bookmarkEnd w:id="86" /&amp;gt;&amp;lt;w:r w:rsidRPr="005B3073"&amp;gt;&amp;lt;w:t xml:space="preserve"&amp;gt;the chairs shall call and convene the first meeting of the task force.  If 30 days or more after &amp;lt;/w:t&amp;gt;&amp;lt;/w:r&amp;gt;&amp;lt;w:bookmarkStart w:id="88" w:name="_LINE__14_7db79b59_37bd_4d67_9b3a_0b997f" /&amp;gt;&amp;lt;w:bookmarkEnd w:id="87" /&amp;gt;&amp;lt;w:r w:rsidRPr="005B3073"&amp;gt;&amp;lt;w:t xml:space="preserve"&amp;gt;the effective date of this resolve a majority of but not all appointments have been made, the &amp;lt;/w:t&amp;gt;&amp;lt;/w:r&amp;gt;&amp;lt;w:bookmarkStart w:id="89" w:name="_LINE__15_dfc0e95a_908c_44fa_b771_57a4b8" /&amp;gt;&amp;lt;w:bookmarkEnd w:id="88" /&amp;gt;&amp;lt;w:r w:rsidRPr="005B3073"&amp;gt;&amp;lt;w:t xml:space="preserve"&amp;gt;chairs may request authority and the Legislative Council may grant authority for the task &amp;lt;/w:t&amp;gt;&amp;lt;/w:r&amp;gt;&amp;lt;w:bookmarkStart w:id="90" w:name="_LINE__16_b20fc61b_2aa4_4c0d_95b0_46eba0" /&amp;gt;&amp;lt;w:bookmarkEnd w:id="89" /&amp;gt;&amp;lt;w:r w:rsidRPr="005B3073"&amp;gt;&amp;lt;w:t&amp;gt;force to meet and conduct its business.&amp;lt;/w:t&amp;gt;&amp;lt;/w:r&amp;gt;&amp;lt;w:bookmarkEnd w:id="90" /&amp;gt;&amp;lt;/w:p&amp;gt;&amp;lt;w:p w:rsidR="00E7035E" w:rsidRDefault="00E7035E" w:rsidP="00E7035E"&amp;gt;&amp;lt;w:pPr&amp;gt;&amp;lt;w:ind w:left="360" w:firstLine="360" /&amp;gt;&amp;lt;/w:pPr&amp;gt;&amp;lt;w:bookmarkStart w:id="91" w:name="_BILL_SECTION_UNALLOCATED__e29357de_3f1c" /&amp;gt;&amp;lt;w:bookmarkStart w:id="92" w:name="_PAR__5_976f9bbb_4830_4e96_95a6_ad562885" /&amp;gt;&amp;lt;w:bookmarkStart w:id="93" w:name="_LINE__17_12bf4d78_d524_47dc_8a53_665721" /&amp;gt;&amp;lt;w:bookmarkEnd w:id="80" /&amp;gt;&amp;lt;w:bookmarkEnd w:id="81" /&amp;gt;&amp;lt;w:r&amp;gt;&amp;lt;w:rPr&amp;gt;&amp;lt;w:b /&amp;gt;&amp;lt;w:sz w:val="24" /&amp;gt;&amp;lt;/w:rPr&amp;gt;&amp;lt;w:t xml:space="preserve"&amp;gt;Sec. &amp;lt;/w:t&amp;gt;&amp;lt;/w:r&amp;gt;&amp;lt;w:bookmarkStart w:id="94" w:name="_BILL_SECTION_NUMBER__7698b943_3623_4799" /&amp;gt;&amp;lt;w:r&amp;gt;&amp;lt;w:rPr&amp;gt;&amp;lt;w:b /&amp;gt;&amp;lt;w:sz w:val="24" /&amp;gt;&amp;lt;/w:rPr&amp;gt;&amp;lt;w:t&amp;gt;5&amp;lt;/w:t&amp;gt;&amp;lt;/w:r&amp;gt;&amp;lt;w:bookmarkEnd w:id="94"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w:rsidRPr="005B3073"&amp;gt;&amp;lt;w:rPr&amp;gt;&amp;lt;w:b /&amp;gt;&amp;lt;w:sz w:val="24" /&amp;gt;&amp;lt;w:szCs w:val="24" /&amp;gt;&amp;lt;/w:rPr&amp;gt;&amp;lt;w:t&amp;gt;Duties.  Resolved:&amp;lt;/w:t&amp;gt;&amp;lt;/w:r&amp;gt;&amp;lt;w:r&amp;gt;&amp;lt;w:t xml:space="preserve"&amp;gt; That the task force shall study accessibility to appropriate &amp;lt;/w:t&amp;gt;&amp;lt;/w:r&amp;gt;&amp;lt;w:bookmarkStart w:id="95" w:name="_LINE__18_05c823d3_f2ee_4f86_ac2a_3134e2" /&amp;gt;&amp;lt;w:bookmarkEnd w:id="93" /&amp;gt;&amp;lt;w:r&amp;gt;&amp;lt;w:t xml:space="preserve"&amp;gt;communication methods for deaf and hard-of-hearing patients in health care settings and &amp;lt;/w:t&amp;gt;&amp;lt;/w:r&amp;gt;&amp;lt;w:bookmarkStart w:id="96" w:name="_LINE__19_0b5ba4b3_9ae7_4c7f_81bf_bb2ed2" /&amp;gt;&amp;lt;w:bookmarkEnd w:id="95" /&amp;gt;&amp;lt;w:r&amp;gt;&amp;lt;w:t xml:space="preserve"&amp;gt;how that accessibility may be improved.  The task force shall consider, but is not limited &amp;lt;/w:t&amp;gt;&amp;lt;/w:r&amp;gt;&amp;lt;w:bookmarkStart w:id="97" w:name="_LINE__20_b51dd038_bc0d_41dc_aeac_ec0b06" /&amp;gt;&amp;lt;w:bookmarkEnd w:id="96" /&amp;gt;&amp;lt;w:r&amp;gt;&amp;lt;w:t&amp;gt;to considering, the following:&amp;lt;/w:t&amp;gt;&amp;lt;/w:r&amp;gt;&amp;lt;w:bookmarkEnd w:id="97" /&amp;gt;&amp;lt;/w:p&amp;gt;&amp;lt;w:p w:rsidR="00E7035E" w:rsidRDefault="00E7035E" w:rsidP="00E7035E"&amp;gt;&amp;lt;w:pPr&amp;gt;&amp;lt;w:ind w:left="360" w:firstLine="360" /&amp;gt;&amp;lt;/w:pPr&amp;gt;&amp;lt;w:bookmarkStart w:id="98" w:name="_PAR__6_6905cd45_9151_44b2_b731_585b2697" /&amp;gt;&amp;lt;w:bookmarkStart w:id="99" w:name="_LINE__21_ce1ce0b4_3609_4bcb_ba5e_acbfed" /&amp;gt;&amp;lt;w:bookmarkEnd w:id="92" /&amp;gt;&amp;lt;w:r&amp;gt;&amp;lt;w:t&amp;gt;1.  The availability of American Sign Language interpreters in health care settings;&amp;lt;/w:t&amp;gt;&amp;lt;/w:r&amp;gt;&amp;lt;w:bookmarkEnd w:id="99" /&amp;gt;&amp;lt;/w:p&amp;gt;&amp;lt;w:p w:rsidR="00E7035E" w:rsidRDefault="00E7035E" w:rsidP="00E7035E"&amp;gt;&amp;lt;w:pPr&amp;gt;&amp;lt;w:ind w:left="360" w:firstLine="360" /&amp;gt;&amp;lt;/w:pPr&amp;gt;&amp;lt;w:bookmarkStart w:id="100" w:name="_PAR__7_1a8fd02f_603d_4f92_b3a8_ffbb3b98" /&amp;gt;&amp;lt;w:bookmarkStart w:id="101" w:name="_LINE__22_aeea003b_42ed_4097_a909_79bc2d" /&amp;gt;&amp;lt;w:bookmarkEnd w:id="98" /&amp;gt;&amp;lt;w:r&amp;gt;&amp;lt;w:t xml:space="preserve"&amp;gt;2.  The availability of other communication technologies in health care settings, such &amp;lt;/w:t&amp;gt;&amp;lt;/w:r&amp;gt;&amp;lt;w:bookmarkStart w:id="102" w:name="_LINE__23_c8604914_f622_475a_96ae_5b59f9" /&amp;gt;&amp;lt;w:bookmarkEnd w:id="101" /&amp;gt;&amp;lt;w:r&amp;gt;&amp;lt;w:t xml:space="preserve"&amp;gt;as video interpreters, automatically generated voice transcriptions and automatically &amp;lt;/w:t&amp;gt;&amp;lt;/w:r&amp;gt;&amp;lt;w:bookmarkStart w:id="103" w:name="_LINE__24_86d3d027_e023_450e_8f81_093581" /&amp;gt;&amp;lt;w:bookmarkEnd w:id="102" /&amp;gt;&amp;lt;w:r&amp;gt;&amp;lt;w:t&amp;gt;generated captions;&amp;lt;/w:t&amp;gt;&amp;lt;/w:r&amp;gt;&amp;lt;w:bookmarkEnd w:id="103" /&amp;gt;&amp;lt;/w:p&amp;gt;&amp;lt;w:p w:rsidR="00E7035E" w:rsidRDefault="00E7035E" w:rsidP="00E7035E"&amp;gt;&amp;lt;w:pPr&amp;gt;&amp;lt;w:ind w:left="360" w:firstLine="360" /&amp;gt;&amp;lt;/w:pPr&amp;gt;&amp;lt;w:bookmarkStart w:id="104" w:name="_PAR__8_1b00225c_922f_425d_bc91_c6267f40" /&amp;gt;&amp;lt;w:bookmarkStart w:id="105" w:name="_LINE__25_def4da59_8813_4a7a_b413_530e4f" /&amp;gt;&amp;lt;w:bookmarkEnd w:id="100" /&amp;gt;&amp;lt;w:r&amp;gt;&amp;lt;w:t xml:space="preserve"&amp;gt;3.  Staff education and training programs on overcoming barriers to health care &amp;lt;/w:t&amp;gt;&amp;lt;/w:r&amp;gt;&amp;lt;w:bookmarkStart w:id="106" w:name="_LINE__26_887a7908_8c91_4984_9f6a_9c43a4" /&amp;gt;&amp;lt;w:bookmarkEnd w:id="105" /&amp;gt;&amp;lt;w:r&amp;gt;&amp;lt;w:t&amp;gt;experienced by deaf and hard-of-hearing patients; and&amp;lt;/w:t&amp;gt;&amp;lt;/w:r&amp;gt;&amp;lt;w:bookmarkEnd w:id="106" /&amp;gt;&amp;lt;/w:p&amp;gt;&amp;lt;w:p w:rsidR="00E7035E" w:rsidRDefault="00E7035E" w:rsidP="00E7035E"&amp;gt;&amp;lt;w:pPr&amp;gt;&amp;lt;w:ind w:left="360" w:firstLine="360" /&amp;gt;&amp;lt;/w:pPr&amp;gt;&amp;lt;w:bookmarkStart w:id="107" w:name="_PAR__9_fae50212_e0e7_4bf1_a6ea_b6b049da" /&amp;gt;&amp;lt;w:bookmarkStart w:id="108" w:name="_LINE__27_1f77487d_33dc_479d_b512_df13b6" /&amp;gt;&amp;lt;w:bookmarkEnd w:id="104" /&amp;gt;&amp;lt;w:r&amp;gt;&amp;lt;w:t xml:space="preserve"&amp;gt;4.  Successful models for overcoming barriers to health care experienced by deaf and &amp;lt;/w:t&amp;gt;&amp;lt;/w:r&amp;gt;&amp;lt;w:bookmarkStart w:id="109" w:name="_LINE__28_8963543b_f7e9_43db_8a81_fca76f" /&amp;gt;&amp;lt;w:bookmarkEnd w:id="108" /&amp;gt;&amp;lt;w:r&amp;gt;&amp;lt;w:t&amp;gt;hard-of-hearing patients.&amp;lt;/w:t&amp;gt;&amp;lt;/w:r&amp;gt;&amp;lt;w:bookmarkEnd w:id="109" /&amp;gt;&amp;lt;/w:p&amp;gt;&amp;lt;w:p w:rsidR="00E7035E" w:rsidRDefault="00E7035E" w:rsidP="00E7035E"&amp;gt;&amp;lt;w:pPr&amp;gt;&amp;lt;w:ind w:left="360" w:firstLine="360" /&amp;gt;&amp;lt;/w:pPr&amp;gt;&amp;lt;w:bookmarkStart w:id="110" w:name="_BILL_SECTION_UNALLOCATED__73a15e93_2250" /&amp;gt;&amp;lt;w:bookmarkStart w:id="111" w:name="_PAR__10_201fa10b_c852_4681_b28d_32a7aa8" /&amp;gt;&amp;lt;w:bookmarkStart w:id="112" w:name="_LINE__29_7f83af7c_7f86_4f92_a2b6_d3d364" /&amp;gt;&amp;lt;w:bookmarkEnd w:id="91" /&amp;gt;&amp;lt;w:bookmarkEnd w:id="107" /&amp;gt;&amp;lt;w:r&amp;gt;&amp;lt;w:rPr&amp;gt;&amp;lt;w:b /&amp;gt;&amp;lt;w:sz w:val="24" /&amp;gt;&amp;lt;/w:rPr&amp;gt;&amp;lt;w:t xml:space="preserve"&amp;gt;Sec. &amp;lt;/w:t&amp;gt;&amp;lt;/w:r&amp;gt;&amp;lt;w:bookmarkStart w:id="113" w:name="_BILL_SECTION_NUMBER__740ba7b9_1997_4b20" /&amp;gt;&amp;lt;w:r&amp;gt;&amp;lt;w:rPr&amp;gt;&amp;lt;w:b /&amp;gt;&amp;lt;w:sz w:val="24" /&amp;gt;&amp;lt;/w:rPr&amp;gt;&amp;lt;w:t&amp;gt;6&amp;lt;/w:t&amp;gt;&amp;lt;/w:r&amp;gt;&amp;lt;w:bookmarkEnd w:id="113"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w:rsidRPr="005B3073"&amp;gt;&amp;lt;w:rPr&amp;gt;&amp;lt;w:b /&amp;gt;&amp;lt;w:sz w:val="24" /&amp;gt;&amp;lt;w:szCs w:val="24" /&amp;gt;&amp;lt;/w:rPr&amp;gt;&amp;lt;w:t xml:space="preserve"&amp;gt;Staff assistance.  Resolved: &amp;lt;/w:t&amp;gt;&amp;lt;/w:r&amp;gt;&amp;lt;w:r w:rsidRPr="005B3073"&amp;gt;&amp;lt;w:t xml:space="preserve"&amp;gt;That the Legislative Council shall provide &amp;lt;/w:t&amp;gt;&amp;lt;/w:r&amp;gt;&amp;lt;w:bookmarkStart w:id="114" w:name="_LINE__30_3acfed23_c2c7_4bec_94a9_ba7e9f" /&amp;gt;&amp;lt;w:bookmarkEnd w:id="112" /&amp;gt;&amp;lt;w:r w:rsidRPr="005B3073"&amp;gt;&amp;lt;w:t xml:space="preserve"&amp;gt;necessary staffing services to the task force, except that Legislative Council staff support &amp;lt;/w:t&amp;gt;&amp;lt;/w:r&amp;gt;&amp;lt;w:bookmarkStart w:id="115" w:name="_LINE__31_a4c50b2c_bc13_4f78_8af4_7eded4" /&amp;gt;&amp;lt;w:bookmarkEnd w:id="114" /&amp;gt;&amp;lt;w:r w:rsidRPr="005B3073"&amp;gt;&amp;lt;w:t&amp;gt;is not authorized when the Legislature is in regular or special session.&amp;lt;/w:t&amp;gt;&amp;lt;/w:r&amp;gt;&amp;lt;w:bookmarkEnd w:id="115" /&amp;gt;&amp;lt;/w:p&amp;gt;&amp;lt;w:p w:rsidR="00E7035E" w:rsidRDefault="00E7035E" w:rsidP="00E7035E"&amp;gt;&amp;lt;w:pPr&amp;gt;&amp;lt;w:ind w:left="360" w:firstLine="360" /&amp;gt;&amp;lt;/w:pPr&amp;gt;&amp;lt;w:bookmarkStart w:id="116" w:name="_BILL_SECTION_UNALLOCATED__e49f41da_88ad" /&amp;gt;&amp;lt;w:bookmarkStart w:id="117" w:name="_PAR__11_7c56b321_e48b_4d65_9add_efbe449" /&amp;gt;&amp;lt;w:bookmarkStart w:id="118" w:name="_LINE__32_4fd3042c_5b70_41b4_a332_a8a052" /&amp;gt;&amp;lt;w:bookmarkEnd w:id="110" /&amp;gt;&amp;lt;w:bookmarkEnd w:id="111" /&amp;gt;&amp;lt;w:r&amp;gt;&amp;lt;w:rPr&amp;gt;&amp;lt;w:b /&amp;gt;&amp;lt;w:sz w:val="24" /&amp;gt;&amp;lt;/w:rPr&amp;gt;&amp;lt;w:t xml:space="preserve"&amp;gt;Sec. &amp;lt;/w:t&amp;gt;&amp;lt;/w:r&amp;gt;&amp;lt;w:bookmarkStart w:id="119" w:name="_BILL_SECTION_NUMBER__1b289991_bbea_438d" /&amp;gt;&amp;lt;w:r&amp;gt;&amp;lt;w:rPr&amp;gt;&amp;lt;w:b /&amp;gt;&amp;lt;w:sz w:val="24" /&amp;gt;&amp;lt;/w:rPr&amp;gt;&amp;lt;w:t&amp;gt;7&amp;lt;/w:t&amp;gt;&amp;lt;/w:r&amp;gt;&amp;lt;w:bookmarkEnd w:id="119"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w:rsidRPr="005B3073"&amp;gt;&amp;lt;w:rPr&amp;gt;&amp;lt;w:b /&amp;gt;&amp;lt;w:sz w:val="24" /&amp;gt;&amp;lt;w:szCs w:val="24" /&amp;gt;&amp;lt;/w:rPr&amp;gt;&amp;lt;w:t&amp;gt;Report.  Resolved:&amp;lt;/w:t&amp;gt;&amp;lt;/w:r&amp;gt;&amp;lt;w:r w:rsidRPr="005B3073"&amp;gt;&amp;lt;w:t xml:space="preserve"&amp;gt; That, no later than November 6, 2024, the task force shall &amp;lt;/w:t&amp;gt;&amp;lt;/w:r&amp;gt;&amp;lt;w:bookmarkStart w:id="120" w:name="_LINE__33_52fde2bd_1e09_479d_a2c9_cfb34d" /&amp;gt;&amp;lt;w:bookmarkEnd w:id="118" /&amp;gt;&amp;lt;w:r w:rsidRPr="005B3073"&amp;gt;&amp;lt;w:t xml:space="preserve"&amp;gt;submit a report that includes its findings and recommendations, including suggested &amp;lt;/w:t&amp;gt;&amp;lt;/w:r&amp;gt;&amp;lt;w:bookmarkStart w:id="121" w:name="_LINE__34_65d5f4ff_b3cc_46cb_88de_7ce30f" /&amp;gt;&amp;lt;w:bookmarkEnd w:id="120" /&amp;gt;&amp;lt;w:r w:rsidRPr="005B3073"&amp;gt;&amp;lt;w:t xml:space="preserve"&amp;gt;legislation, for presentation to the joint standing committee of the Legislature having &amp;lt;/w:t&amp;gt;&amp;lt;/w:r&amp;gt;&amp;lt;w:bookmarkStart w:id="122" w:name="_LINE__35_fbf74f29_a45e_47be_b19f_0c1f13" /&amp;gt;&amp;lt;w:bookmarkEnd w:id="121" /&amp;gt;&amp;lt;w:r w:rsidRPr="005B3073"&amp;gt;&amp;lt;w:t xml:space="preserve"&amp;gt;jurisdiction over health and human services matters.  The joint standing committee of the &amp;lt;/w:t&amp;gt;&amp;lt;/w:r&amp;gt;&amp;lt;w:bookmarkStart w:id="123" w:name="_LINE__36_64902737_80b1_4f9f_a883_84fe1e" /&amp;gt;&amp;lt;w:bookmarkEnd w:id="122" /&amp;gt;&amp;lt;w:r w:rsidRPr="005B3073"&amp;gt;&amp;lt;w:t xml:space="preserve"&amp;gt;Legislature having jurisdiction over health and human services matters is authorized to &amp;lt;/w:t&amp;gt;&amp;lt;/w:r&amp;gt;&amp;lt;w:bookmarkStart w:id="124" w:name="_LINE__37_8258a918_284c_4b34_a469_edf56d" /&amp;gt;&amp;lt;w:bookmarkEnd w:id="123" /&amp;gt;&amp;lt;w:r w:rsidRPr="005B3073"&amp;gt;&amp;lt;w:t&amp;gt;report out legislation related to the report to the 132nd Legislature in 2025.&amp;lt;/w:t&amp;gt;&amp;lt;/w:r&amp;gt;&amp;lt;w:bookmarkEnd w:id="124" /&amp;gt;&amp;lt;/w:p&amp;gt;&amp;lt;w:p w:rsidR="00E7035E" w:rsidRDefault="00E7035E" w:rsidP="00E7035E"&amp;gt;&amp;lt;w:pPr&amp;gt;&amp;lt;w:ind w:left="360" w:firstLine="360" /&amp;gt;&amp;lt;/w:pPr&amp;gt;&amp;lt;w:bookmarkStart w:id="125" w:name="_EMERGENCY_CLAUSE__ecbfdbbb_27ff_4769_91" /&amp;gt;&amp;lt;w:bookmarkStart w:id="126" w:name="_PAR__12_862d8188_31cf_4f3e_9293_4973ae9" /&amp;gt;&amp;lt;w:bookmarkStart w:id="127" w:name="_LINE__38_aa647df5_bea9_406c_8551_0d76cd" /&amp;gt;&amp;lt;w:bookmarkEnd w:id="22" /&amp;gt;&amp;lt;w:bookmarkEnd w:id="116" /&amp;gt;&amp;lt;w:bookmarkEnd w:id="117"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w:id="128" w:name="_LINE__39_833fa2ef_87a6_4448_ac75_2d3f3c" /&amp;gt;&amp;lt;w:bookmarkEnd w:id="127" /&amp;gt;&amp;lt;w:r&amp;gt;&amp;lt;w:t&amp;gt;takes effect when approved.&amp;lt;/w:t&amp;gt;&amp;lt;/w:r&amp;gt;&amp;lt;w:bookmarkEnd w:id="128" /&amp;gt;&amp;lt;/w:p&amp;gt;&amp;lt;w:p w:rsidR="00E7035E" w:rsidRDefault="00E7035E" w:rsidP="00E7035E"&amp;gt;&amp;lt;w:pPr&amp;gt;&amp;lt;w:keepNext /&amp;gt;&amp;lt;w:spacing w:before="240" /&amp;gt;&amp;lt;w:ind w:left="360" /&amp;gt;&amp;lt;w:jc w:val="center" /&amp;gt;&amp;lt;/w:pPr&amp;gt;&amp;lt;w:bookmarkStart w:id="129" w:name="_SUMMARY__fd26225a_263f_4d2d_90da_e9c86a" /&amp;gt;&amp;lt;w:bookmarkStart w:id="130" w:name="_PAGE__3_cd527c6e_bb87_4793_a1e0_34911ba" /&amp;gt;&amp;lt;w:bookmarkStart w:id="131" w:name="_PAR__1_9f9fcd1e_6373_4057_91ca_8d1a6c57" /&amp;gt;&amp;lt;w:bookmarkStart w:id="132" w:name="_LINE__1_5e9824d6_8ded_4807_9335_ab46545" /&amp;gt;&amp;lt;w:bookmarkEnd w:id="66" /&amp;gt;&amp;lt;w:bookmarkEnd w:id="125" /&amp;gt;&amp;lt;w:bookmarkEnd w:id="126" /&amp;gt;&amp;lt;w:r&amp;gt;&amp;lt;w:rPr&amp;gt;&amp;lt;w:b /&amp;gt;&amp;lt;w:sz w:val="24" /&amp;gt;&amp;lt;/w:rPr&amp;gt;&amp;lt;w:t&amp;gt;SUMMARY&amp;lt;/w:t&amp;gt;&amp;lt;/w:r&amp;gt;&amp;lt;w:bookmarkEnd w:id="132" /&amp;gt;&amp;lt;/w:p&amp;gt;&amp;lt;w:p w:rsidR="00E7035E" w:rsidRDefault="00E7035E" w:rsidP="00E7035E"&amp;gt;&amp;lt;w:pPr&amp;gt;&amp;lt;w:ind w:left="360" w:firstLine="360" /&amp;gt;&amp;lt;/w:pPr&amp;gt;&amp;lt;w:bookmarkStart w:id="133" w:name="_PAR__2_b018ed7b_dd06_4fec_9075_82b91586" /&amp;gt;&amp;lt;w:bookmarkStart w:id="134" w:name="_LINE__2_fddd6ffa_7a23_43af_b775_590f05e" /&amp;gt;&amp;lt;w:bookmarkEnd w:id="131" /&amp;gt;&amp;lt;w:r w:rsidRPr="005B3073"&amp;gt;&amp;lt;w:t xml:space="preserve"&amp;gt;This &amp;lt;/w:t&amp;gt;&amp;lt;/w:r&amp;gt;&amp;lt;w:r&amp;gt;&amp;lt;w:t xml:space="preserve"&amp;gt;resolve is reported out by the Joint Standing Committee on Health and Human &amp;lt;/w:t&amp;gt;&amp;lt;/w:r&amp;gt;&amp;lt;w:bookmarkStart w:id="135" w:name="_LINE__3_fcbdf4b2_8b69_4f3b_8f8f_0af4cc4" /&amp;gt;&amp;lt;w:bookmarkEnd w:id="134" /&amp;gt;&amp;lt;w:r&amp;gt;&amp;lt;w:t xml:space="preserve"&amp;gt;Services pursuant to Resolve 2023, chapter 97. The &amp;lt;/w:t&amp;gt;&amp;lt;/w:r&amp;gt;&amp;lt;w:r w:rsidRPr="005B3073"&amp;gt;&amp;lt;w:t xml:space="preserve"&amp;gt;resolve reestablishes the Task Force &amp;lt;/w:t&amp;gt;&amp;lt;/w:r&amp;gt;&amp;lt;w:bookmarkStart w:id="136" w:name="_LINE__4_5ddb71d4_cc2a_44c5_813a_6818c6c" /&amp;gt;&amp;lt;w:bookmarkEnd w:id="135" /&amp;gt;&amp;lt;w:r w:rsidRPr="005B3073"&amp;gt;&amp;lt;w:t xml:space="preserve"&amp;gt;on Accessibility to Appropriate Communication Methods for Deaf and Hard-of-hearing &amp;lt;/w:t&amp;gt;&amp;lt;/w:r&amp;gt;&amp;lt;w:bookmarkStart w:id="137" w:name="_LINE__5_4e2f16ff_cfb5_47eb_a6a7_81aba25" /&amp;gt;&amp;lt;w:bookmarkEnd w:id="136" /&amp;gt;&amp;lt;w:r w:rsidRPr="005B3073"&amp;gt;&amp;lt;w:t&amp;gt;Patients to study accessibility to appropriate communication methods for deaf and hard-of-&amp;lt;/w:t&amp;gt;&amp;lt;/w:r&amp;gt;&amp;lt;w:bookmarkStart w:id="138" w:name="_LINE__6_f61c8c6d_3da3_4ed4_bc43_9c7ee9e" /&amp;gt;&amp;lt;w:bookmarkEnd w:id="137" /&amp;gt;&amp;lt;w:r w:rsidRPr="005B3073"&amp;gt;&amp;lt;w:t xml:space="preserve"&amp;gt;hearing patients in health care settings and how that accessibility may be improved. The &amp;lt;/w:t&amp;gt;&amp;lt;/w:r&amp;gt;&amp;lt;w:bookmarkStart w:id="139" w:name="_LINE__7_c791c609_d844_445f_9b97_ef9b232" /&amp;gt;&amp;lt;w:bookmarkEnd w:id="138" /&amp;gt;&amp;lt;w:r w:rsidRPr="005B3073"&amp;gt;&amp;lt;w:t xml:space="preserve"&amp;gt;task force is required to submit a report and suggested legislation by November 6, 2024 to &amp;lt;/w:t&amp;gt;&amp;lt;/w:r&amp;gt;&amp;lt;w:bookmarkStart w:id="140" w:name="_LINE__8_7748bb9c_1f0f_4c9d_a0f4_c66a11e" /&amp;gt;&amp;lt;w:bookmarkEnd w:id="139" /&amp;gt;&amp;lt;w:r w:rsidRPr="005B3073"&amp;gt;&amp;lt;w:t xml:space="preserve"&amp;gt;the &amp;lt;/w:t&amp;gt;&amp;lt;/w:r&amp;gt;&amp;lt;w:r&amp;gt;&amp;lt;w:t&amp;gt;j&amp;lt;/w:t&amp;gt;&amp;lt;/w:r&amp;gt;&amp;lt;w:r w:rsidRPr="005B3073"&amp;gt;&amp;lt;w:t xml:space="preserve"&amp;gt;oint &amp;lt;/w:t&amp;gt;&amp;lt;/w:r&amp;gt;&amp;lt;w:r&amp;gt;&amp;lt;w:t&amp;gt;s&amp;lt;/w:t&amp;gt;&amp;lt;/w:r&amp;gt;&amp;lt;w:r w:rsidRPr="005B3073"&amp;gt;&amp;lt;w:t xml:space="preserve"&amp;gt;tanding &amp;lt;/w:t&amp;gt;&amp;lt;/w:r&amp;gt;&amp;lt;w:r&amp;gt;&amp;lt;w:t&amp;gt;c&amp;lt;/w:t&amp;gt;&amp;lt;/w:r&amp;gt;&amp;lt;w:r w:rsidRPr="005B3073"&amp;gt;&amp;lt;w:t xml:space="preserve"&amp;gt;ommittee &amp;lt;/w:t&amp;gt;&amp;lt;/w:r&amp;gt;&amp;lt;w:r&amp;gt;&amp;lt;w:t&amp;gt;of the Legislature having jurisdiction over&amp;lt;/w:t&amp;gt;&amp;lt;/w:r&amp;gt;&amp;lt;w:r w:rsidRPr="005B3073"&amp;gt;&amp;lt;w:t xml:space="preserve"&amp;gt; &amp;lt;/w:t&amp;gt;&amp;lt;/w:r&amp;gt;&amp;lt;w:r&amp;gt;&amp;lt;w:t&amp;gt;h&amp;lt;/w:t&amp;gt;&amp;lt;/w:r&amp;gt;&amp;lt;w:r w:rsidRPr="005B3073"&amp;gt;&amp;lt;w:t xml:space="preserve"&amp;gt;ealth and &amp;lt;/w:t&amp;gt;&amp;lt;/w:r&amp;gt;&amp;lt;w:r&amp;gt;&amp;lt;w:t&amp;gt;h&amp;lt;/w:t&amp;gt;&amp;lt;/w:r&amp;gt;&amp;lt;w:r w:rsidRPr="005B3073"&amp;gt;&amp;lt;w:t xml:space="preserve"&amp;gt;uman &amp;lt;/w:t&amp;gt;&amp;lt;/w:r&amp;gt;&amp;lt;w:bookmarkStart w:id="141" w:name="_LINE__9_1e509b8c_3122_4f5c_bf95_d58a7b1" /&amp;gt;&amp;lt;w:bookmarkEnd w:id="140" /&amp;gt;&amp;lt;w:r&amp;gt;&amp;lt;w:t&amp;gt;s&amp;lt;/w:t&amp;gt;&amp;lt;/w:r&amp;gt;&amp;lt;w:r w:rsidRPr="005B3073"&amp;gt;&amp;lt;w:t&amp;gt;ervices&amp;lt;/w:t&amp;gt;&amp;lt;/w:r&amp;gt;&amp;lt;w:r&amp;gt;&amp;lt;w:t xml:space="preserve"&amp;gt; matters&amp;lt;/w:t&amp;gt;&amp;lt;/w:r&amp;gt;&amp;lt;w:r w:rsidRPr="005B3073"&amp;gt;&amp;lt;w:t xml:space="preserve"&amp;gt;, which is authorized to report out legislation based on the report to the &amp;lt;/w:t&amp;gt;&amp;lt;/w:r&amp;gt;&amp;lt;w:bookmarkStart w:id="142" w:name="_LINE__10_39962efc_9f9c_43b8_bf71_e9d802" /&amp;gt;&amp;lt;w:bookmarkEnd w:id="141" /&amp;gt;&amp;lt;w:r w:rsidRPr="005B3073"&amp;gt;&amp;lt;w:t&amp;gt;132nd Legislature in 2025.&amp;lt;/w:t&amp;gt;&amp;lt;/w:r&amp;gt;&amp;lt;w:bookmarkEnd w:id="142" /&amp;gt;&amp;lt;/w:p&amp;gt;&amp;lt;w:bookmarkEnd w:id="1" /&amp;gt;&amp;lt;w:bookmarkEnd w:id="2" /&amp;gt;&amp;lt;w:bookmarkEnd w:id="129" /&amp;gt;&amp;lt;w:bookmarkEnd w:id="130" /&amp;gt;&amp;lt;w:bookmarkEnd w:id="133" /&amp;gt;&amp;lt;w:p w:rsidR="00000000" w:rsidRDefault="00E7035E"&amp;gt;&amp;lt;w:r&amp;gt;&amp;lt;w:t xml:space="preserve"&amp;gt; &amp;lt;/w:t&amp;gt;&amp;lt;/w:r&amp;gt;&amp;lt;/w:p&amp;gt;&amp;lt;w:sectPr w:rsidR="00000000" w:rsidSect="00E7035E"&amp;gt;&amp;lt;w:footerReference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w:rsidR="00DE71FD" w:rsidRDefault="00E7035E"&amp;gt;&amp;lt;w:pPr&amp;gt;&amp;lt;w:pStyle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/&amp;gt;&amp;lt;/w:rPr&amp;gt;&amp;lt;w:t&amp;gt;LR3094(01)&amp;lt;/w:t&amp;gt;&amp;lt;/w:r&amp;gt;&amp;lt;w:r&amp;gt;&amp;lt;w:rPr&amp;gt;&amp;lt;w:snapToGrid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29cab3e0_5ba3_420d_a93a_c56a2c7&lt;/BookmarkName&gt;&lt;Tables /&gt;&lt;/ProcessedCheckInPage&gt;&lt;ProcessedCheckInPage&gt;&lt;PageNumber&gt;2&lt;/PageNumber&gt;&lt;BookmarkName&gt;_PAGE__2_8cf5efc3_eb23_4626_a324_95b3bd7&lt;/BookmarkName&gt;&lt;Tables /&gt;&lt;/ProcessedCheckInPage&gt;&lt;ProcessedCheckInPage&gt;&lt;PageNumber&gt;3&lt;/PageNumber&gt;&lt;BookmarkName&gt;_PAGE__3_cd527c6e_bb87_4793_a1e0_34911ba&lt;/BookmarkName&gt;&lt;Tables /&gt;&lt;/ProcessedCheckInPage&gt;&lt;/Pages&gt;&lt;Paragraphs&gt;&lt;CheckInParagraphs&gt;&lt;PageNumber&gt;1&lt;/PageNumber&gt;&lt;BookmarkName&gt;_PAR__1_f8cc6766_6e69_48b7_ad7a_bc745d09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19fd7f74_b22c_486b_abc1_2b274b82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fa6c25a_1ae5_4a23_aa40_bca95536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9b7fe78_07cb_4cbf_85d2_c692b0f8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064a31f0_d4ec_4a36_a12e_fd4d3eeb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1a88638_3061_40c9_bd98_46155716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2492eea0_23b6_4a60_a3b6_b0d0044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75dde84_726a_4f5d_aff3_08e8fa48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6b708e6_1355_4d66_8ac8_f5f3a039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72e76423_fd1b_4312_b413_1e64b79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89fc34cb_9d39_459f_bbfe_319d82c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7358d967_450a_49b9_a01b_0f245a4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0e36a9b_fd30_41b1_82d9_4ba99d7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9377c41a_11b3_4d23_8b15_d3a0d67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2b59a80f_5bf7_4dce_a6bf_2df5edd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55851d63_4f1b_448d_9155_aa9614f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7325d0fe_69ab_4842_bce6_24e66bdf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a293391_be1e_4d07_89ca_64ca9754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092a264d_b3d2_41c6_abf5_a987aa91&lt;/BookmarkName&gt;&lt;StartingLineNumber&gt;9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976f9bbb_4830_4e96_95a6_ad562885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6905cd45_9151_44b2_b731_585b2697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a8fd02f_603d_4f92_b3a8_ffbb3b98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b00225c_922f_425d_bc91_c6267f40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fae50212_e0e7_4bf1_a6ea_b6b049d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201fa10b_c852_4681_b28d_32a7aa8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7c56b321_e48b_4d65_9add_efbe449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862d8188_31cf_4f3e_9293_4973ae9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3&lt;/PageNumber&gt;&lt;BookmarkName&gt;_PAR__1_9f9fcd1e_6373_4057_91ca_8d1a6c57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018ed7b_dd06_4fec_9075_82b91586&lt;/BookmarkName&gt;&lt;StartingLineNumber&gt;2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