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and Strengthen the Government Shutdown Loan Guarantee Program</w:t>
      </w:r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0" w:name="_EMERGENCY_PREAMBLE__d5ee4aa1_5380_49d2_"/>
      <w:bookmarkStart w:id="1" w:name="_DOC_BODY__b06007d9_c6e9_4b6c_bed3_670b7"/>
      <w:bookmarkStart w:id="2" w:name="_DOC_BODY_CONTAINER__4c186f3e_8f97_4cd7_"/>
      <w:bookmarkStart w:id="3" w:name="_PAGE__1_b48467ef_c321_4d2e_94fc_f26cfe4"/>
      <w:bookmarkStart w:id="4" w:name="_PAR__1_cf77b104_bacb_490b_8cc9_141e8cf0"/>
      <w:bookmarkStart w:id="5" w:name="_LINE__1_4e931ef8_d99e_4162_8acb_d554c59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2d395c20_bfe9_4fa5_bcc8_a7044c4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7" w:name="_PAR__2_4e088878_b958_42c6_8900_f2248c2f"/>
      <w:bookmarkStart w:id="8" w:name="_LINE__3_b5d6141f_876a_414a_ad12_5956be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needs to take effect before the expiration of the 90-day </w:t>
      </w:r>
      <w:bookmarkStart w:id="9" w:name="_LINE__4_7fea13cc_c92c_4062_8e49_e59fb13"/>
      <w:bookmarkEnd w:id="8"/>
      <w:r>
        <w:rPr>
          <w:rFonts w:ascii="Arial" w:eastAsia="Arial" w:hAnsi="Arial" w:cs="Arial"/>
        </w:rPr>
        <w:t xml:space="preserve">period in order to provide protection as soon as possible to employees who are not being </w:t>
      </w:r>
      <w:bookmarkStart w:id="10" w:name="_LINE__5_b2f22764_b763_4bd9_bbc1_cad2043"/>
      <w:bookmarkEnd w:id="9"/>
      <w:r>
        <w:rPr>
          <w:rFonts w:ascii="Arial" w:eastAsia="Arial" w:hAnsi="Arial" w:cs="Arial"/>
        </w:rPr>
        <w:t>paid during a government shutdown; and</w:t>
      </w:r>
      <w:bookmarkEnd w:id="10"/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11" w:name="_PAR__3_0e994c21_bf02_49dd_ab4b_1dc68cb7"/>
      <w:bookmarkStart w:id="12" w:name="_LINE__6_a1d83ad1_6371_4b25_b43a_25aedd3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protection for these employees is necessary to prevent missed rent and </w:t>
      </w:r>
      <w:bookmarkStart w:id="13" w:name="_LINE__7_1db51955_2e33_486f_9a1c_aa86aac"/>
      <w:bookmarkEnd w:id="12"/>
      <w:r>
        <w:rPr>
          <w:rFonts w:ascii="Arial" w:eastAsia="Arial" w:hAnsi="Arial" w:cs="Arial"/>
        </w:rPr>
        <w:t>mortgage payments, food insecurity and the loss of health care coverage; and</w:t>
      </w:r>
      <w:bookmarkEnd w:id="13"/>
    </w:p>
    <w:p w:rsidR="000D0823" w:rsidRPr="002D262E" w:rsidP="000D0823">
      <w:pPr>
        <w:ind w:left="360" w:firstLine="360"/>
        <w:rPr>
          <w:rFonts w:ascii="Arial" w:eastAsia="Arial" w:hAnsi="Arial" w:cs="Arial"/>
        </w:rPr>
      </w:pPr>
      <w:bookmarkStart w:id="14" w:name="_PAR__4_d23beb5c_c267_4623_86b8_82c7c08f"/>
      <w:bookmarkStart w:id="15" w:name="_LINE__8_7009989a_3a77_442a_9594_a8207db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agencies responsible for administering the Government Shutdown Loan </w:t>
      </w:r>
      <w:bookmarkStart w:id="16" w:name="_LINE__9_452c0a19_d2b1_4d10_a413_61c682c"/>
      <w:bookmarkEnd w:id="15"/>
      <w:r>
        <w:rPr>
          <w:rFonts w:ascii="Arial" w:eastAsia="Arial" w:hAnsi="Arial" w:cs="Arial"/>
          <w:szCs w:val="22"/>
        </w:rPr>
        <w:t xml:space="preserve">Guarantee Program need immediate authority to adjust staffing and communicate with </w:t>
      </w:r>
      <w:bookmarkStart w:id="17" w:name="_LINE__10_b41b51e2_f3f0_4569_b657_45eaff"/>
      <w:bookmarkEnd w:id="16"/>
      <w:r>
        <w:rPr>
          <w:rFonts w:ascii="Arial" w:eastAsia="Arial" w:hAnsi="Arial" w:cs="Arial"/>
          <w:szCs w:val="22"/>
        </w:rPr>
        <w:t xml:space="preserve">participating credit unions and financial institutions in order to prevent confusion and </w:t>
      </w:r>
      <w:bookmarkStart w:id="18" w:name="_LINE__11_0732b09b_fc08_450c_ac80_f94b24"/>
      <w:bookmarkEnd w:id="17"/>
      <w:r>
        <w:rPr>
          <w:rFonts w:ascii="Arial" w:eastAsia="Arial" w:hAnsi="Arial" w:cs="Arial"/>
          <w:szCs w:val="22"/>
        </w:rPr>
        <w:t>inefficiency; and</w:t>
      </w:r>
      <w:bookmarkEnd w:id="18"/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19" w:name="_PAR__5_d1c9d039_c7f9_4317_81f2_84c381f7"/>
      <w:bookmarkStart w:id="20" w:name="_LINE__12_984c7bef_c8a5_4757_be7c_2cbfa4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1" w:name="_LINE__13_74167c24_bcef_43b1_8e51_4b0106"/>
      <w:bookmarkEnd w:id="2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2" w:name="_LINE__14_7862fae7_b8e7_4416_985a_667f52"/>
      <w:bookmarkEnd w:id="2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3" w:name="_LINE__15_95aece88_e3b4_4142_80e7_1d743d"/>
      <w:bookmarkEnd w:id="22"/>
      <w:r>
        <w:rPr>
          <w:rFonts w:ascii="Arial" w:eastAsia="Arial" w:hAnsi="Arial" w:cs="Arial"/>
        </w:rPr>
        <w:t>therefore,</w:t>
      </w:r>
      <w:bookmarkEnd w:id="23"/>
    </w:p>
    <w:p w:rsidR="000D0823" w:rsidP="000D0823">
      <w:pPr>
        <w:ind w:left="360"/>
        <w:rPr>
          <w:rFonts w:ascii="Arial" w:eastAsia="Arial" w:hAnsi="Arial" w:cs="Arial"/>
        </w:rPr>
      </w:pPr>
      <w:bookmarkStart w:id="24" w:name="_ENACTING_CLAUSE__0e8e82dd_01da_4bf2_864"/>
      <w:bookmarkStart w:id="25" w:name="_PAR__6_2941837e_1130_4144_a38d_707219e7"/>
      <w:bookmarkStart w:id="26" w:name="_LINE__16_7cb003a0_8aba_4018_ba12_68bda1"/>
      <w:bookmarkEnd w:id="0"/>
      <w:bookmarkEnd w:id="19"/>
      <w:r>
        <w:rPr>
          <w:rFonts w:ascii="Arial" w:eastAsia="Arial" w:hAnsi="Arial" w:cs="Arial"/>
          <w:b/>
        </w:rPr>
        <w:t>Be it enacted by the People of the State of Maine as follows:</w:t>
      </w:r>
      <w:bookmarkEnd w:id="26"/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27" w:name="_BILL_SECTION_HEADER__c5080adc_b023_434d"/>
      <w:bookmarkStart w:id="28" w:name="_BILL_SECTION__3c699a1b_592a_4369_bbb6_b"/>
      <w:bookmarkStart w:id="29" w:name="_DOC_BODY_CONTENT__b5800d8b_6b82_44ce_84"/>
      <w:bookmarkStart w:id="30" w:name="_PAR__7_59eb1929_de2e_4795_b219_cf3784bd"/>
      <w:bookmarkStart w:id="31" w:name="_LINE__17_eacc9f3b_a406_4b81_b656_52bd6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afbd5072_5a38_438f"/>
      <w:r>
        <w:rPr>
          <w:rFonts w:ascii="Arial" w:eastAsia="Arial" w:hAnsi="Arial" w:cs="Arial"/>
          <w:b/>
          <w:sz w:val="24"/>
        </w:rPr>
        <w:t>1</w:t>
      </w:r>
      <w:bookmarkEnd w:id="32"/>
      <w:r>
        <w:rPr>
          <w:rFonts w:ascii="Arial" w:eastAsia="Arial" w:hAnsi="Arial" w:cs="Arial"/>
          <w:b/>
          <w:sz w:val="24"/>
        </w:rPr>
        <w:t>.  10 MRSA §1100-JJ, sub-§1, ¶C</w:t>
      </w:r>
      <w:r>
        <w:rPr>
          <w:rFonts w:ascii="Arial" w:eastAsia="Arial" w:hAnsi="Arial" w:cs="Arial"/>
        </w:rPr>
        <w:t xml:space="preserve"> is enacted to read:</w:t>
      </w:r>
      <w:bookmarkEnd w:id="31"/>
    </w:p>
    <w:p w:rsidR="000D0823" w:rsidP="000D0823">
      <w:pPr>
        <w:ind w:left="720"/>
        <w:rPr>
          <w:rFonts w:ascii="Arial" w:eastAsia="Arial" w:hAnsi="Arial" w:cs="Arial"/>
        </w:rPr>
      </w:pPr>
      <w:bookmarkStart w:id="33" w:name="_STATUTE_NUMBER__6e31d970_d9cc_4508_b6da"/>
      <w:bookmarkStart w:id="34" w:name="_STATUTE_P__2a2936ab_73d8_4d73_beec_0716"/>
      <w:bookmarkStart w:id="35" w:name="_PAR__8_777e663c_ed16_4913_84b6_6fbcbc44"/>
      <w:bookmarkStart w:id="36" w:name="_LINE__18_43af8348_6b02_4bed_b37b_b6c95e"/>
      <w:bookmarkStart w:id="37" w:name="_PROCESSED_CHANGE__86094901_60ca_4a53_b7"/>
      <w:bookmarkEnd w:id="27"/>
      <w:bookmarkEnd w:id="30"/>
      <w:r>
        <w:rPr>
          <w:rFonts w:ascii="Arial" w:eastAsia="Arial" w:hAnsi="Arial" w:cs="Arial"/>
          <w:u w:val="single"/>
        </w:rPr>
        <w:t>C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eaef1d5c_fedf_4348_91f"/>
      <w:r>
        <w:rPr>
          <w:rFonts w:ascii="Arial" w:eastAsia="Arial" w:hAnsi="Arial" w:cs="Arial"/>
          <w:u w:val="single"/>
        </w:rPr>
        <w:t>The eligibility of an affected employee is not dependent on:</w:t>
      </w:r>
      <w:bookmarkEnd w:id="36"/>
    </w:p>
    <w:p w:rsidR="000D0823" w:rsidP="000D0823">
      <w:pPr>
        <w:ind w:left="1080"/>
        <w:rPr>
          <w:rFonts w:ascii="Arial" w:eastAsia="Arial" w:hAnsi="Arial" w:cs="Arial"/>
        </w:rPr>
      </w:pPr>
      <w:bookmarkStart w:id="39" w:name="_STATUTE_SP__c41db20c_ab63_4481_97d4_7b3"/>
      <w:bookmarkStart w:id="40" w:name="_PAR__9_28ddf148_314e_4124_8c51_4292775d"/>
      <w:bookmarkStart w:id="41" w:name="_LINE__19_c960d0f9_906e_47ea_98b4_31735e"/>
      <w:bookmarkEnd w:id="35"/>
      <w:bookmarkEnd w:id="38"/>
      <w:r>
        <w:rPr>
          <w:rFonts w:ascii="Arial" w:eastAsia="Arial" w:hAnsi="Arial" w:cs="Arial"/>
          <w:u w:val="single"/>
        </w:rPr>
        <w:t>(</w:t>
      </w:r>
      <w:bookmarkStart w:id="42" w:name="_STATUTE_NUMBER__4e233e52_451b_409f_9b07"/>
      <w:r>
        <w:rPr>
          <w:rFonts w:ascii="Arial" w:eastAsia="Arial" w:hAnsi="Arial" w:cs="Arial"/>
          <w:u w:val="single"/>
        </w:rPr>
        <w:t>1</w:t>
      </w:r>
      <w:bookmarkEnd w:id="42"/>
      <w:r>
        <w:rPr>
          <w:rFonts w:ascii="Arial" w:eastAsia="Arial" w:hAnsi="Arial" w:cs="Arial"/>
          <w:u w:val="single"/>
        </w:rPr>
        <w:t xml:space="preserve">)  </w:t>
      </w:r>
      <w:bookmarkStart w:id="43" w:name="_STATUTE_CONTENT__67af2f67_fb72_4fa9_bea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affected employee applying for unemployment compensation benefits;</w:t>
      </w:r>
      <w:bookmarkEnd w:id="41"/>
    </w:p>
    <w:p w:rsidR="000D0823" w:rsidP="000D0823">
      <w:pPr>
        <w:ind w:left="1080"/>
        <w:rPr>
          <w:rFonts w:ascii="Arial" w:eastAsia="Arial" w:hAnsi="Arial" w:cs="Arial"/>
        </w:rPr>
      </w:pPr>
      <w:bookmarkStart w:id="44" w:name="_STATUTE_SP__f7a6b3b8_a128_4fc7_ae0f_83f"/>
      <w:bookmarkStart w:id="45" w:name="_PAR__10_f603e6c8_2973_457d_8753_cf9ef28"/>
      <w:bookmarkStart w:id="46" w:name="_LINE__20_e4756daf_6bde_4da2_ad2f_2cd990"/>
      <w:bookmarkEnd w:id="39"/>
      <w:bookmarkEnd w:id="40"/>
      <w:bookmarkEnd w:id="43"/>
      <w:r>
        <w:rPr>
          <w:rFonts w:ascii="Arial" w:eastAsia="Arial" w:hAnsi="Arial" w:cs="Arial"/>
          <w:u w:val="single"/>
        </w:rPr>
        <w:t>(</w:t>
      </w:r>
      <w:bookmarkStart w:id="47" w:name="_STATUTE_NUMBER__f5b893cf_3e8d_4a95_a206"/>
      <w:r>
        <w:rPr>
          <w:rFonts w:ascii="Arial" w:eastAsia="Arial" w:hAnsi="Arial" w:cs="Arial"/>
          <w:u w:val="single"/>
        </w:rPr>
        <w:t>2</w:t>
      </w:r>
      <w:bookmarkEnd w:id="47"/>
      <w:r>
        <w:rPr>
          <w:rFonts w:ascii="Arial" w:eastAsia="Arial" w:hAnsi="Arial" w:cs="Arial"/>
          <w:u w:val="single"/>
        </w:rPr>
        <w:t xml:space="preserve">)  </w:t>
      </w:r>
      <w:bookmarkStart w:id="48" w:name="_STATUTE_CONTENT__5470cc0c_8eb5_4a24_a7a"/>
      <w:r>
        <w:rPr>
          <w:rFonts w:ascii="Arial" w:eastAsia="Arial" w:hAnsi="Arial" w:cs="Arial"/>
          <w:u w:val="single"/>
        </w:rPr>
        <w:t>A credit check;</w:t>
      </w:r>
      <w:bookmarkEnd w:id="46"/>
    </w:p>
    <w:p w:rsidR="000D0823" w:rsidP="000D0823">
      <w:pPr>
        <w:ind w:left="1080"/>
        <w:rPr>
          <w:rFonts w:ascii="Arial" w:eastAsia="Arial" w:hAnsi="Arial" w:cs="Arial"/>
        </w:rPr>
      </w:pPr>
      <w:bookmarkStart w:id="49" w:name="_STATUTE_SP__db04cff3_286b_4a77_a6c6_aaf"/>
      <w:bookmarkStart w:id="50" w:name="_PAR__11_1db9ae8b_1948_4568_bc6c_b6cdd28"/>
      <w:bookmarkStart w:id="51" w:name="_LINE__21_da4aaca5_6db6_40d8_a6b7_933a0a"/>
      <w:bookmarkEnd w:id="44"/>
      <w:bookmarkEnd w:id="45"/>
      <w:bookmarkEnd w:id="48"/>
      <w:r>
        <w:rPr>
          <w:rFonts w:ascii="Arial" w:eastAsia="Arial" w:hAnsi="Arial" w:cs="Arial"/>
          <w:u w:val="single"/>
        </w:rPr>
        <w:t>(</w:t>
      </w:r>
      <w:bookmarkStart w:id="52" w:name="_STATUTE_NUMBER__2fb90713_53e8_4cef_bb5f"/>
      <w:r>
        <w:rPr>
          <w:rFonts w:ascii="Arial" w:eastAsia="Arial" w:hAnsi="Arial" w:cs="Arial"/>
          <w:u w:val="single"/>
        </w:rPr>
        <w:t>3</w:t>
      </w:r>
      <w:bookmarkEnd w:id="52"/>
      <w:r>
        <w:rPr>
          <w:rFonts w:ascii="Arial" w:eastAsia="Arial" w:hAnsi="Arial" w:cs="Arial"/>
          <w:u w:val="single"/>
        </w:rPr>
        <w:t xml:space="preserve">)  </w:t>
      </w:r>
      <w:bookmarkStart w:id="53" w:name="_STATUTE_CONTENT__098ddd66_60ab_4de6_bd9"/>
      <w:r>
        <w:rPr>
          <w:rFonts w:ascii="Arial" w:eastAsia="Arial" w:hAnsi="Arial" w:cs="Arial"/>
          <w:u w:val="single"/>
        </w:rPr>
        <w:t xml:space="preserve">The membership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affected employee at a credit union </w:t>
      </w:r>
      <w:r>
        <w:rPr>
          <w:rFonts w:ascii="Arial" w:eastAsia="Arial" w:hAnsi="Arial" w:cs="Arial"/>
          <w:u w:val="single"/>
        </w:rPr>
        <w:t xml:space="preserve">or the status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LINE__22_03f3a1f8_a96e_4207_967e_2ec241"/>
      <w:bookmarkEnd w:id="51"/>
      <w:r>
        <w:rPr>
          <w:rFonts w:ascii="Arial" w:eastAsia="Arial" w:hAnsi="Arial" w:cs="Arial"/>
          <w:u w:val="single"/>
        </w:rPr>
        <w:t xml:space="preserve">affected employee as a customer of a financial institution to which the affected </w:t>
      </w:r>
      <w:bookmarkStart w:id="55" w:name="_LINE__23_1140f21b_31ea_472f_9144_084639"/>
      <w:bookmarkEnd w:id="54"/>
      <w:r>
        <w:rPr>
          <w:rFonts w:ascii="Arial" w:eastAsia="Arial" w:hAnsi="Arial" w:cs="Arial"/>
          <w:u w:val="single"/>
        </w:rPr>
        <w:t>employee is applying for a loan; or</w:t>
      </w:r>
      <w:bookmarkEnd w:id="55"/>
    </w:p>
    <w:p w:rsidR="000D0823" w:rsidP="000D0823">
      <w:pPr>
        <w:ind w:left="1080"/>
        <w:rPr>
          <w:rFonts w:ascii="Arial" w:eastAsia="Arial" w:hAnsi="Arial" w:cs="Arial"/>
        </w:rPr>
      </w:pPr>
      <w:bookmarkStart w:id="56" w:name="_STATUTE_SP__e9207f7a_e120_431d_922d_897"/>
      <w:bookmarkStart w:id="57" w:name="_PAR__12_f46a1c9e_0695_4856_8224_10c4cae"/>
      <w:bookmarkStart w:id="58" w:name="_LINE__24_0d011387_d313_4038_9754_879aad"/>
      <w:bookmarkEnd w:id="49"/>
      <w:bookmarkEnd w:id="50"/>
      <w:bookmarkEnd w:id="53"/>
      <w:r>
        <w:rPr>
          <w:rFonts w:ascii="Arial" w:eastAsia="Arial" w:hAnsi="Arial" w:cs="Arial"/>
          <w:u w:val="single"/>
        </w:rPr>
        <w:t>(</w:t>
      </w:r>
      <w:bookmarkStart w:id="59" w:name="_STATUTE_NUMBER__8c913899_7301_4a70_9153"/>
      <w:r>
        <w:rPr>
          <w:rFonts w:ascii="Arial" w:eastAsia="Arial" w:hAnsi="Arial" w:cs="Arial"/>
          <w:u w:val="single"/>
        </w:rPr>
        <w:t>4</w:t>
      </w:r>
      <w:bookmarkEnd w:id="59"/>
      <w:r>
        <w:rPr>
          <w:rFonts w:ascii="Arial" w:eastAsia="Arial" w:hAnsi="Arial" w:cs="Arial"/>
          <w:u w:val="single"/>
        </w:rPr>
        <w:t xml:space="preserve">)  </w:t>
      </w:r>
      <w:bookmarkStart w:id="60" w:name="_STATUTE_CONTENT__a7d443b9_84ff_4ffb_914"/>
      <w:r>
        <w:rPr>
          <w:rFonts w:ascii="Arial" w:eastAsia="Arial" w:hAnsi="Arial" w:cs="Arial"/>
          <w:u w:val="single"/>
        </w:rPr>
        <w:t xml:space="preserve">The ability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affected employee to appear in person</w:t>
      </w:r>
      <w:r>
        <w:rPr>
          <w:rFonts w:ascii="Arial" w:eastAsia="Arial" w:hAnsi="Arial" w:cs="Arial"/>
          <w:u w:val="single"/>
        </w:rPr>
        <w:t>, as</w:t>
      </w:r>
      <w:r>
        <w:rPr>
          <w:rFonts w:ascii="Arial" w:eastAsia="Arial" w:hAnsi="Arial" w:cs="Arial"/>
          <w:u w:val="single"/>
        </w:rPr>
        <w:t xml:space="preserve"> long a</w:t>
      </w:r>
      <w:r>
        <w:rPr>
          <w:rFonts w:ascii="Arial" w:eastAsia="Arial" w:hAnsi="Arial" w:cs="Arial"/>
          <w:u w:val="single"/>
        </w:rPr>
        <w:t xml:space="preserve">s the affected </w:t>
      </w:r>
      <w:bookmarkStart w:id="61" w:name="_LINE__25_5ad599dd_021f_472a_ac98_6e967d"/>
      <w:bookmarkEnd w:id="58"/>
      <w:r>
        <w:rPr>
          <w:rFonts w:ascii="Arial" w:eastAsia="Arial" w:hAnsi="Arial" w:cs="Arial"/>
          <w:u w:val="single"/>
        </w:rPr>
        <w:t xml:space="preserve">employee can prove that the affected employee is a resident of this State and a </w:t>
      </w:r>
      <w:bookmarkStart w:id="62" w:name="_LINE__26_9b9c6d5a_b73e_493c_878d_94c8b4"/>
      <w:bookmarkEnd w:id="61"/>
      <w:r>
        <w:rPr>
          <w:rFonts w:ascii="Arial" w:eastAsia="Arial" w:hAnsi="Arial" w:cs="Arial"/>
          <w:u w:val="single"/>
        </w:rPr>
        <w:t xml:space="preserve">member of the Armed Forces of the United States or National Guard who is </w:t>
      </w:r>
      <w:bookmarkStart w:id="63" w:name="_LINE__27_26028936_563c_46cf_96ec_738194"/>
      <w:bookmarkEnd w:id="62"/>
      <w:r>
        <w:rPr>
          <w:rFonts w:ascii="Arial" w:eastAsia="Arial" w:hAnsi="Arial" w:cs="Arial"/>
          <w:u w:val="single"/>
        </w:rPr>
        <w:t>stationed outside of this State.</w:t>
      </w:r>
      <w:bookmarkEnd w:id="63"/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64" w:name="_BILL_SECTION_HEADER__4775028b_ba95_4002"/>
      <w:bookmarkStart w:id="65" w:name="_BILL_SECTION__6528e060_b8df_467d_b622_e"/>
      <w:bookmarkStart w:id="66" w:name="_PAR__13_bf818fb5_706f_4e55_8b50_08bf551"/>
      <w:bookmarkStart w:id="67" w:name="_LINE__28_b79c50e8_6bdc_452e_8ee7_b1124f"/>
      <w:bookmarkEnd w:id="28"/>
      <w:bookmarkEnd w:id="34"/>
      <w:bookmarkEnd w:id="37"/>
      <w:bookmarkEnd w:id="56"/>
      <w:bookmarkEnd w:id="57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SECTION_NUMBER__51dc7e5a_e2f8_440e"/>
      <w:r>
        <w:rPr>
          <w:rFonts w:ascii="Arial" w:eastAsia="Arial" w:hAnsi="Arial" w:cs="Arial"/>
          <w:b/>
          <w:sz w:val="24"/>
        </w:rPr>
        <w:t>2</w:t>
      </w:r>
      <w:bookmarkEnd w:id="68"/>
      <w:r>
        <w:rPr>
          <w:rFonts w:ascii="Arial" w:eastAsia="Arial" w:hAnsi="Arial" w:cs="Arial"/>
          <w:b/>
          <w:sz w:val="24"/>
        </w:rPr>
        <w:t>.  10 MRSA §1100-LL, sub-§3,</w:t>
      </w:r>
      <w:r>
        <w:rPr>
          <w:rFonts w:ascii="Arial" w:eastAsia="Arial" w:hAnsi="Arial" w:cs="Arial"/>
        </w:rPr>
        <w:t xml:space="preserve"> as enacted by PL 2025, c. 494, §2, is </w:t>
      </w:r>
      <w:bookmarkStart w:id="69" w:name="_LINE__29_f7a56ab7_e865_474d_be60_b6eb47"/>
      <w:bookmarkEnd w:id="67"/>
      <w:r>
        <w:rPr>
          <w:rFonts w:ascii="Arial" w:eastAsia="Arial" w:hAnsi="Arial" w:cs="Arial"/>
        </w:rPr>
        <w:t>repealed.</w:t>
      </w:r>
      <w:bookmarkEnd w:id="69"/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70" w:name="_BILL_SECTION_UNALLOCATED__1594c0d6_121a"/>
      <w:bookmarkStart w:id="71" w:name="_PAR__14_b2659ab4_d66b_45da_8eb4_af3ee0b"/>
      <w:bookmarkStart w:id="72" w:name="_LINE__30_e6fe9f0c_39eb_4500_b519_03157f"/>
      <w:bookmarkEnd w:id="64"/>
      <w:bookmarkEnd w:id="65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1a801141_4466_4f81"/>
      <w:r>
        <w:rPr>
          <w:rFonts w:ascii="Arial" w:eastAsia="Arial" w:hAnsi="Arial" w:cs="Arial"/>
          <w:b/>
          <w:sz w:val="24"/>
        </w:rPr>
        <w:t>3</w:t>
      </w:r>
      <w:bookmarkEnd w:id="7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097ADD">
        <w:rPr>
          <w:rFonts w:ascii="Arial" w:eastAsia="Arial" w:hAnsi="Arial" w:cs="Arial"/>
          <w:b/>
          <w:sz w:val="24"/>
          <w:szCs w:val="24"/>
        </w:rPr>
        <w:t>Transfer.</w:t>
      </w:r>
      <w:r>
        <w:rPr>
          <w:rFonts w:ascii="Arial" w:eastAsia="Arial" w:hAnsi="Arial" w:cs="Arial"/>
        </w:rPr>
        <w:t xml:space="preserve"> Notwithstanding any provision of law to the contrary, the State </w:t>
      </w:r>
      <w:bookmarkStart w:id="74" w:name="_LINE__31_43064953_5882_43b3_bf5b_9addeb"/>
      <w:bookmarkEnd w:id="72"/>
      <w:r>
        <w:rPr>
          <w:rFonts w:ascii="Arial" w:eastAsia="Arial" w:hAnsi="Arial" w:cs="Arial"/>
        </w:rPr>
        <w:t xml:space="preserve">Controller shall transfer $250,000 from the Department of Professional and Financial </w:t>
      </w:r>
      <w:bookmarkStart w:id="75" w:name="_LINE__32_36c438c1_c8fc_4282_9596_eee9d5"/>
      <w:bookmarkEnd w:id="74"/>
      <w:r>
        <w:rPr>
          <w:rFonts w:ascii="Arial" w:eastAsia="Arial" w:hAnsi="Arial" w:cs="Arial"/>
        </w:rPr>
        <w:t xml:space="preserve">Regulation, Bureau of Financial Institutions, Other Special Revenue Funds account to the </w:t>
      </w:r>
      <w:bookmarkStart w:id="76" w:name="_LINE__33_b6856ab2_425d_41db_80a9_118ccc"/>
      <w:bookmarkEnd w:id="75"/>
      <w:r>
        <w:rPr>
          <w:rFonts w:ascii="Arial" w:eastAsia="Arial" w:hAnsi="Arial" w:cs="Arial"/>
        </w:rPr>
        <w:t xml:space="preserve">Government Shutdown Loan Guarantee Program Fund, established within the Office of the </w:t>
      </w:r>
      <w:bookmarkStart w:id="77" w:name="_LINE__34_80450baf_aebe_4d42_9499_14bf67"/>
      <w:bookmarkEnd w:id="76"/>
      <w:r>
        <w:rPr>
          <w:rFonts w:ascii="Arial" w:eastAsia="Arial" w:hAnsi="Arial" w:cs="Arial"/>
        </w:rPr>
        <w:t xml:space="preserve">Treasurer of State pursuant to the Maine Revised Statutes, Title 5, section 160, no later </w:t>
      </w:r>
      <w:bookmarkStart w:id="78" w:name="_LINE__35_8b1e054c_0b5d_4d4f_86a4_3b3613"/>
      <w:bookmarkEnd w:id="77"/>
      <w:r>
        <w:rPr>
          <w:rFonts w:ascii="Arial" w:eastAsia="Arial" w:hAnsi="Arial" w:cs="Arial"/>
        </w:rPr>
        <w:t xml:space="preserve">than 14 days following the effective date of this Act to be used to guarantee the repayment </w:t>
      </w:r>
      <w:bookmarkStart w:id="79" w:name="_LINE__36_e3a5b2da_92a3_4560_b0b5_f051ea"/>
      <w:bookmarkEnd w:id="78"/>
      <w:r>
        <w:rPr>
          <w:rFonts w:ascii="Arial" w:eastAsia="Arial" w:hAnsi="Arial" w:cs="Arial"/>
        </w:rPr>
        <w:t xml:space="preserve">of loans made by an eligible financial institution to an eligible affected employee pursuant </w:t>
      </w:r>
      <w:bookmarkStart w:id="80" w:name="_LINE__37_5f1ce643_9d0e_42c7_9cff_16e4eb"/>
      <w:bookmarkEnd w:id="79"/>
      <w:r>
        <w:rPr>
          <w:rFonts w:ascii="Arial" w:eastAsia="Arial" w:hAnsi="Arial" w:cs="Arial"/>
        </w:rPr>
        <w:t>to Title 10, chapter 110, subchapter 15.</w:t>
      </w:r>
      <w:bookmarkEnd w:id="80"/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81" w:name="_APPROP_SECTION__99904021_a26b_438c_a652"/>
      <w:bookmarkStart w:id="82" w:name="_PAR__15_6e94842c_adb8_4d4e_985e_8424542"/>
      <w:bookmarkStart w:id="83" w:name="_LINE__38_90efffac_edb9_45dc_9b03_320c7a"/>
      <w:bookmarkEnd w:id="70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4" w:name="_BILL_SECTION_NUMBER__85934f40_e6c0_4cac"/>
      <w:r>
        <w:rPr>
          <w:rFonts w:ascii="Arial" w:eastAsia="Arial" w:hAnsi="Arial" w:cs="Arial"/>
          <w:b/>
          <w:sz w:val="24"/>
        </w:rPr>
        <w:t>4</w:t>
      </w:r>
      <w:bookmarkEnd w:id="84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85" w:name="_LINE__39_f861f511_1ad9_466e_a1d9_7aa043"/>
      <w:bookmarkEnd w:id="83"/>
      <w:r>
        <w:rPr>
          <w:rFonts w:ascii="Arial" w:eastAsia="Arial" w:hAnsi="Arial" w:cs="Arial"/>
        </w:rPr>
        <w:t>allocations are made.</w:t>
      </w:r>
      <w:bookmarkEnd w:id="85"/>
    </w:p>
    <w:p w:rsidR="000D0823" w:rsidP="000D082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6" w:name="_PAR__16_f85aa885_d75c_4308_939e_d1b121b"/>
      <w:bookmarkStart w:id="87" w:name="_LINE__40_81cf4580_8aec_4c34_842f_b7c2aa"/>
      <w:bookmarkEnd w:id="82"/>
      <w:r>
        <w:rPr>
          <w:rFonts w:ascii="Arial" w:eastAsia="Arial" w:hAnsi="Arial" w:cs="Arial"/>
          <w:b/>
        </w:rPr>
        <w:t>TREASURER OF STATE, OFFICE OF</w:t>
      </w:r>
      <w:bookmarkEnd w:id="87"/>
    </w:p>
    <w:p w:rsidR="000D0823" w:rsidP="000D082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8" w:name="_PAGE__2_2b00f508_a7f4_410b_a83f_bc85262"/>
      <w:bookmarkStart w:id="89" w:name="_PAR__1_40dbd05c_354d_49ab_8b94_df45bed0"/>
      <w:bookmarkStart w:id="90" w:name="_LINE__1_06906d5f_7dba_423c_8e38_c33ddf4"/>
      <w:bookmarkEnd w:id="3"/>
      <w:bookmarkEnd w:id="86"/>
      <w:r>
        <w:rPr>
          <w:rFonts w:ascii="Arial" w:eastAsia="Arial" w:hAnsi="Arial" w:cs="Arial"/>
          <w:b/>
        </w:rPr>
        <w:t>Government Shutdown Loan Guarantee Program Fund Z433</w:t>
      </w:r>
      <w:bookmarkEnd w:id="90"/>
    </w:p>
    <w:p w:rsidR="000D0823" w:rsidP="000D0823">
      <w:pPr>
        <w:ind w:left="360"/>
        <w:rPr>
          <w:rFonts w:ascii="Arial" w:eastAsia="Arial" w:hAnsi="Arial" w:cs="Arial"/>
        </w:rPr>
      </w:pPr>
      <w:bookmarkStart w:id="91" w:name="_PAR__2_bdf0ecb3_6d98_4600_9327_10868c22"/>
      <w:bookmarkStart w:id="92" w:name="_LINE__2_ef0bf7c6_d4cc_4948_9855_bb83aa1"/>
      <w:bookmarkEnd w:id="89"/>
      <w:r>
        <w:rPr>
          <w:rFonts w:ascii="Arial" w:eastAsia="Arial" w:hAnsi="Arial" w:cs="Arial"/>
        </w:rPr>
        <w:t xml:space="preserve">Initiative: Provides one-time allocation of $250,000 to the Government Shutdown Loan </w:t>
      </w:r>
      <w:bookmarkStart w:id="93" w:name="_LINE__3_79d56cfc_01c6_4975_a951_639855e"/>
      <w:bookmarkEnd w:id="92"/>
      <w:r>
        <w:rPr>
          <w:rFonts w:ascii="Arial" w:eastAsia="Arial" w:hAnsi="Arial" w:cs="Arial"/>
        </w:rPr>
        <w:t xml:space="preserve">Guarantee Program Fund to assist with guaranteeing repayment of a portion of loans made </w:t>
      </w:r>
      <w:bookmarkStart w:id="94" w:name="_LINE__4_606e1906_3604_4b88_a7ca_01202f6"/>
      <w:bookmarkEnd w:id="93"/>
      <w:r>
        <w:rPr>
          <w:rFonts w:ascii="Arial" w:eastAsia="Arial" w:hAnsi="Arial" w:cs="Arial"/>
        </w:rPr>
        <w:t>by eligible financial institutions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credit unions to federal or state employees affected by </w:t>
      </w:r>
      <w:bookmarkStart w:id="95" w:name="_LINE__5_baf2b7b6_16ff_4b2b_9b8a_a40ceb9"/>
      <w:bookmarkEnd w:id="94"/>
      <w:r>
        <w:rPr>
          <w:rFonts w:ascii="Arial" w:eastAsia="Arial" w:hAnsi="Arial" w:cs="Arial"/>
        </w:rPr>
        <w:t>government shutdowns.</w:t>
      </w:r>
      <w:bookmarkEnd w:id="9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67640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D0823" w:rsidP="0067640E">
            <w:pPr>
              <w:rPr>
                <w:rFonts w:ascii="Arial" w:eastAsia="Arial" w:hAnsi="Arial" w:cs="Arial"/>
              </w:rPr>
            </w:pPr>
            <w:bookmarkStart w:id="96" w:name="_PAR__3_046df5b6_7084_400c_98b0_0bf88d21"/>
            <w:bookmarkStart w:id="97" w:name="_LINE__6_91099e1b_353a_4a8a_ab06_50878a1"/>
            <w:bookmarkEnd w:id="91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97"/>
          </w:p>
        </w:tc>
        <w:tc>
          <w:tcPr>
            <w:tcW w:w="1469" w:type="dxa"/>
          </w:tcPr>
          <w:p w:rsidR="000D0823" w:rsidP="0067640E">
            <w:pPr>
              <w:jc w:val="right"/>
              <w:rPr>
                <w:rFonts w:ascii="Arial" w:eastAsia="Arial" w:hAnsi="Arial" w:cs="Arial"/>
              </w:rPr>
            </w:pPr>
            <w:bookmarkStart w:id="98" w:name="_LINE__6_617fe8cc_fd5c_4766_bd47_81414fa"/>
            <w:r>
              <w:rPr>
                <w:rFonts w:ascii="Arial" w:eastAsia="Arial" w:hAnsi="Arial" w:cs="Arial"/>
                <w:b/>
              </w:rPr>
              <w:t>2025-26</w:t>
            </w:r>
            <w:bookmarkEnd w:id="98"/>
          </w:p>
        </w:tc>
        <w:tc>
          <w:tcPr>
            <w:tcW w:w="1469" w:type="dxa"/>
          </w:tcPr>
          <w:p w:rsidR="000D0823" w:rsidP="0067640E">
            <w:pPr>
              <w:jc w:val="right"/>
              <w:rPr>
                <w:rFonts w:ascii="Arial" w:eastAsia="Arial" w:hAnsi="Arial" w:cs="Arial"/>
              </w:rPr>
            </w:pPr>
            <w:bookmarkStart w:id="99" w:name="_LINE__6_42c1913e_ef29_4caf_9b7e_b11afc5"/>
            <w:r>
              <w:rPr>
                <w:rFonts w:ascii="Arial" w:eastAsia="Arial" w:hAnsi="Arial" w:cs="Arial"/>
                <w:b/>
              </w:rPr>
              <w:t>2026-27</w:t>
            </w:r>
            <w:bookmarkEnd w:id="99"/>
          </w:p>
        </w:tc>
      </w:tr>
      <w:tr w:rsidTr="0067640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D0823" w:rsidP="0067640E">
            <w:pPr>
              <w:ind w:left="180"/>
              <w:rPr>
                <w:rFonts w:ascii="Arial" w:eastAsia="Arial" w:hAnsi="Arial" w:cs="Arial"/>
              </w:rPr>
            </w:pPr>
            <w:bookmarkStart w:id="100" w:name="_LINE__7_c2614526_5c60_4fd7_ae03_56d9ab7"/>
            <w:r>
              <w:rPr>
                <w:rFonts w:ascii="Arial" w:eastAsia="Arial" w:hAnsi="Arial" w:cs="Arial"/>
              </w:rPr>
              <w:t>All Other</w:t>
            </w:r>
            <w:bookmarkEnd w:id="100"/>
          </w:p>
        </w:tc>
        <w:tc>
          <w:tcPr>
            <w:tcW w:w="1469" w:type="dxa"/>
          </w:tcPr>
          <w:p w:rsidR="000D0823" w:rsidP="0067640E">
            <w:pPr>
              <w:jc w:val="right"/>
              <w:rPr>
                <w:rFonts w:ascii="Arial" w:eastAsia="Arial" w:hAnsi="Arial" w:cs="Arial"/>
              </w:rPr>
            </w:pPr>
            <w:bookmarkStart w:id="101" w:name="_LINE__7_b857a2a8_c6c9_40dc_a265_0a61368"/>
            <w:r>
              <w:rPr>
                <w:rFonts w:ascii="Arial" w:eastAsia="Arial" w:hAnsi="Arial" w:cs="Arial"/>
              </w:rPr>
              <w:t>$250,000</w:t>
            </w:r>
            <w:bookmarkEnd w:id="101"/>
          </w:p>
        </w:tc>
        <w:tc>
          <w:tcPr>
            <w:tcW w:w="1469" w:type="dxa"/>
          </w:tcPr>
          <w:p w:rsidR="000D0823" w:rsidP="0067640E">
            <w:pPr>
              <w:jc w:val="right"/>
              <w:rPr>
                <w:rFonts w:ascii="Arial" w:eastAsia="Arial" w:hAnsi="Arial" w:cs="Arial"/>
              </w:rPr>
            </w:pPr>
            <w:bookmarkStart w:id="102" w:name="_LINE__7_52909def_d280_4bbb_aeb8_20c9344"/>
            <w:r>
              <w:rPr>
                <w:rFonts w:ascii="Arial" w:eastAsia="Arial" w:hAnsi="Arial" w:cs="Arial"/>
              </w:rPr>
              <w:t>$0</w:t>
            </w:r>
            <w:bookmarkEnd w:id="102"/>
          </w:p>
        </w:tc>
      </w:tr>
      <w:tr w:rsidTr="0067640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D0823" w:rsidP="0067640E">
            <w:pPr>
              <w:rPr>
                <w:rFonts w:ascii="Arial" w:eastAsia="Arial" w:hAnsi="Arial" w:cs="Arial"/>
              </w:rPr>
            </w:pPr>
            <w:bookmarkStart w:id="103" w:name="_LINE__8_0471240c_dcf0_4bad_bfbb_df5a132"/>
            <w:r>
              <w:rPr>
                <w:rFonts w:ascii="Arial" w:eastAsia="Arial" w:hAnsi="Arial" w:cs="Arial"/>
              </w:rPr>
              <w:t xml:space="preserve"> </w:t>
            </w:r>
            <w:bookmarkEnd w:id="103"/>
          </w:p>
        </w:tc>
        <w:tc>
          <w:tcPr>
            <w:tcW w:w="1469" w:type="dxa"/>
          </w:tcPr>
          <w:p w:rsidR="000D0823" w:rsidP="0067640E">
            <w:pPr>
              <w:jc w:val="right"/>
              <w:rPr>
                <w:rFonts w:ascii="Arial" w:eastAsia="Arial" w:hAnsi="Arial" w:cs="Arial"/>
              </w:rPr>
            </w:pPr>
            <w:bookmarkStart w:id="104" w:name="_LINE__8_8521df60_d8b8_432f_bfde_085844a"/>
            <w:r>
              <w:rPr>
                <w:rFonts w:ascii="Arial" w:eastAsia="Arial" w:hAnsi="Arial" w:cs="Arial"/>
              </w:rPr>
              <w:t>__________</w:t>
            </w:r>
            <w:bookmarkEnd w:id="104"/>
          </w:p>
        </w:tc>
        <w:tc>
          <w:tcPr>
            <w:tcW w:w="1469" w:type="dxa"/>
          </w:tcPr>
          <w:p w:rsidR="000D0823" w:rsidP="0067640E">
            <w:pPr>
              <w:jc w:val="right"/>
              <w:rPr>
                <w:rFonts w:ascii="Arial" w:eastAsia="Arial" w:hAnsi="Arial" w:cs="Arial"/>
              </w:rPr>
            </w:pPr>
            <w:bookmarkStart w:id="105" w:name="_LINE__8_cad1da02_0dad_4760_a1b2_e9072b5"/>
            <w:r>
              <w:rPr>
                <w:rFonts w:ascii="Arial" w:eastAsia="Arial" w:hAnsi="Arial" w:cs="Arial"/>
              </w:rPr>
              <w:t>__________</w:t>
            </w:r>
            <w:bookmarkEnd w:id="105"/>
          </w:p>
        </w:tc>
      </w:tr>
      <w:tr w:rsidTr="0067640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D0823" w:rsidP="0067640E">
            <w:pPr>
              <w:rPr>
                <w:rFonts w:ascii="Arial" w:eastAsia="Arial" w:hAnsi="Arial" w:cs="Arial"/>
              </w:rPr>
            </w:pPr>
            <w:bookmarkStart w:id="106" w:name="_LINE__9_759eba3d_8877_47aa_8d78_c55bdd5"/>
            <w:r>
              <w:rPr>
                <w:rFonts w:ascii="Arial" w:eastAsia="Arial" w:hAnsi="Arial" w:cs="Arial"/>
              </w:rPr>
              <w:t>OTHER SPECIAL REVENUE FUNDS TOTAL</w:t>
            </w:r>
            <w:bookmarkEnd w:id="106"/>
          </w:p>
        </w:tc>
        <w:tc>
          <w:tcPr>
            <w:tcW w:w="1469" w:type="dxa"/>
          </w:tcPr>
          <w:p w:rsidR="000D0823" w:rsidP="0067640E">
            <w:pPr>
              <w:jc w:val="right"/>
              <w:rPr>
                <w:rFonts w:ascii="Arial" w:eastAsia="Arial" w:hAnsi="Arial" w:cs="Arial"/>
              </w:rPr>
            </w:pPr>
            <w:bookmarkStart w:id="107" w:name="_LINE__9_f03e5115_5809_49f9_a1c8_56df227"/>
            <w:r>
              <w:rPr>
                <w:rFonts w:ascii="Arial" w:eastAsia="Arial" w:hAnsi="Arial" w:cs="Arial"/>
              </w:rPr>
              <w:t>$250,000</w:t>
            </w:r>
            <w:bookmarkEnd w:id="107"/>
          </w:p>
        </w:tc>
        <w:tc>
          <w:tcPr>
            <w:tcW w:w="1469" w:type="dxa"/>
          </w:tcPr>
          <w:p w:rsidR="000D0823" w:rsidP="0067640E">
            <w:pPr>
              <w:jc w:val="right"/>
              <w:rPr>
                <w:rFonts w:ascii="Arial" w:eastAsia="Arial" w:hAnsi="Arial" w:cs="Arial"/>
              </w:rPr>
            </w:pPr>
            <w:bookmarkStart w:id="108" w:name="_LINE__9_f9a5199f_d5c3_4823_aa5d_c41a1d9"/>
            <w:r>
              <w:rPr>
                <w:rFonts w:ascii="Arial" w:eastAsia="Arial" w:hAnsi="Arial" w:cs="Arial"/>
              </w:rPr>
              <w:t>$0</w:t>
            </w:r>
            <w:bookmarkEnd w:id="108"/>
          </w:p>
        </w:tc>
      </w:tr>
    </w:tbl>
    <w:p w:rsidR="000D0823" w:rsidP="000D0823">
      <w:pPr>
        <w:ind w:left="360" w:firstLine="360"/>
        <w:rPr>
          <w:rFonts w:ascii="Arial" w:eastAsia="Arial" w:hAnsi="Arial" w:cs="Arial"/>
        </w:rPr>
      </w:pPr>
      <w:bookmarkStart w:id="109" w:name="_EMERGENCY_CLAUSE__7eeca2b1_badc_4acd_b2"/>
      <w:bookmarkStart w:id="110" w:name="_PAR__4_abd01942_3bc3_4dab_b967_41a22364"/>
      <w:bookmarkStart w:id="111" w:name="_LINE__10_cee05a74_48f9_4958_89b2_3a93e8"/>
      <w:bookmarkEnd w:id="29"/>
      <w:bookmarkEnd w:id="81"/>
      <w:bookmarkEnd w:id="9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12" w:name="_LINE__11_d2f92c57_5fdf_48cf_b622_3a028e"/>
      <w:bookmarkEnd w:id="111"/>
      <w:r>
        <w:rPr>
          <w:rFonts w:ascii="Arial" w:eastAsia="Arial" w:hAnsi="Arial" w:cs="Arial"/>
        </w:rPr>
        <w:t>takes effect when approved.</w:t>
      </w:r>
      <w:bookmarkEnd w:id="112"/>
    </w:p>
    <w:p w:rsidR="000D0823" w:rsidP="000D082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3" w:name="_SUMMARY__8a3a8380_ec0c_4aff_9f68_a9a3c0"/>
      <w:bookmarkStart w:id="114" w:name="_PAR__5_359eea33_d12f_45f0_9e13_7b8e59e6"/>
      <w:bookmarkStart w:id="115" w:name="_LINE__12_0930dd59_db6a_41a4_a4c7_8a270d"/>
      <w:bookmarkEnd w:id="109"/>
      <w:bookmarkEnd w:id="110"/>
      <w:r>
        <w:rPr>
          <w:rFonts w:ascii="Arial" w:eastAsia="Arial" w:hAnsi="Arial" w:cs="Arial"/>
          <w:b/>
          <w:sz w:val="24"/>
        </w:rPr>
        <w:t>SUMMARY</w:t>
      </w:r>
      <w:bookmarkEnd w:id="115"/>
    </w:p>
    <w:p w:rsidR="000D0823" w:rsidP="000D0823">
      <w:pPr>
        <w:ind w:left="360" w:firstLine="360"/>
        <w:rPr>
          <w:rFonts w:ascii="Arial" w:eastAsia="Arial" w:hAnsi="Arial" w:cs="Arial"/>
        </w:rPr>
      </w:pPr>
      <w:bookmarkStart w:id="116" w:name="_PAR__6_29ac8a27_d9d3_4ec8_b32b_b827e27e"/>
      <w:bookmarkStart w:id="117" w:name="_LINE__13_16a83b76_eb88_41fa_b4bd_dde198"/>
      <w:bookmarkEnd w:id="114"/>
      <w:r>
        <w:rPr>
          <w:rFonts w:ascii="Arial" w:eastAsia="Arial" w:hAnsi="Arial" w:cs="Arial"/>
        </w:rPr>
        <w:t xml:space="preserve">This bill amends the laws governing the Government Shutdown Loan Guarantee </w:t>
      </w:r>
      <w:bookmarkStart w:id="118" w:name="_LINE__14_d80cf996_f468_4d26_bd06_9853a9"/>
      <w:bookmarkEnd w:id="117"/>
      <w:r>
        <w:rPr>
          <w:rFonts w:ascii="Arial" w:eastAsia="Arial" w:hAnsi="Arial" w:cs="Arial"/>
        </w:rPr>
        <w:t xml:space="preserve">Program by amending the provisions regarding eligibility for loans and removing language </w:t>
      </w:r>
      <w:bookmarkStart w:id="119" w:name="_LINE__15_45f20a52_4f72_4e19_90d9_2e6a9a"/>
      <w:bookmarkEnd w:id="118"/>
      <w:r>
        <w:rPr>
          <w:rFonts w:ascii="Arial" w:eastAsia="Arial" w:hAnsi="Arial" w:cs="Arial"/>
        </w:rPr>
        <w:t xml:space="preserve">that provides that if the amount expended for loan guarantee payments equals or exceeds </w:t>
      </w:r>
      <w:bookmarkStart w:id="120" w:name="_LINE__16_be93e309_ed66_4752_8c7b_96abf7"/>
      <w:bookmarkEnd w:id="119"/>
      <w:r>
        <w:rPr>
          <w:rFonts w:ascii="Arial" w:eastAsia="Arial" w:hAnsi="Arial" w:cs="Arial"/>
        </w:rPr>
        <w:t xml:space="preserve">10% of the total of all loans issued, the Finance Authority of Maine must stop approving </w:t>
      </w:r>
      <w:bookmarkStart w:id="121" w:name="_LINE__17_d0003c45_763f_4296_abfa_21bc7f"/>
      <w:bookmarkEnd w:id="120"/>
      <w:r>
        <w:rPr>
          <w:rFonts w:ascii="Arial" w:eastAsia="Arial" w:hAnsi="Arial" w:cs="Arial"/>
        </w:rPr>
        <w:t xml:space="preserve">claims and notify the Treasurer of State and each eligible financial institution of the total </w:t>
      </w:r>
      <w:bookmarkStart w:id="122" w:name="_LINE__18_39ed21e7_cef2_41ff_8a26_4387f5"/>
      <w:bookmarkEnd w:id="121"/>
      <w:r>
        <w:rPr>
          <w:rFonts w:ascii="Arial" w:eastAsia="Arial" w:hAnsi="Arial" w:cs="Arial"/>
        </w:rPr>
        <w:t xml:space="preserve">amount of loan guarantee payments made and that the authority has ceased honoring loan </w:t>
      </w:r>
      <w:bookmarkStart w:id="123" w:name="_LINE__19_5029670d_d3b2_4f5c_8954_5d1802"/>
      <w:bookmarkEnd w:id="122"/>
      <w:r>
        <w:rPr>
          <w:rFonts w:ascii="Arial" w:eastAsia="Arial" w:hAnsi="Arial" w:cs="Arial"/>
        </w:rPr>
        <w:t>claims. It also allocates $250,000 to the program.</w:t>
      </w:r>
      <w:bookmarkEnd w:id="123"/>
    </w:p>
    <w:bookmarkEnd w:id="1"/>
    <w:bookmarkEnd w:id="2"/>
    <w:bookmarkEnd w:id="88"/>
    <w:bookmarkEnd w:id="113"/>
    <w:bookmarkEnd w:id="1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and Strengthen the Government Shutdown Loan Guarantee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7ADD"/>
    <w:rsid w:val="000D0823"/>
    <w:rsid w:val="0011558B"/>
    <w:rsid w:val="00142693"/>
    <w:rsid w:val="00166945"/>
    <w:rsid w:val="001A2BC9"/>
    <w:rsid w:val="001E1D8B"/>
    <w:rsid w:val="00257B1E"/>
    <w:rsid w:val="002A3C2A"/>
    <w:rsid w:val="002A3D55"/>
    <w:rsid w:val="002D262E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7640E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149695</ItemId>
    <LRId>76921</LRId>
    <LRNumber>2952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and Strengthen the Government Shutdown Loan Guarantee Program</LRTitle>
    <ItemTitle>An Act to Clarify and Strengthen the Government Shutdown Loan Guarantee Program</ItemTitle>
    <ShortTitle1>CLARIFY AND STRENGTHEN THE</ShortTitle1>
    <ShortTitle2>GOVERNMENT SHUTDOWN LOAN</ShortTitle2>
    <JacketLegend>Approved for introduction by a majority of the Legislative Council pursuant to Joint Rule 205.</JacketLegend>
    <SponsorFirstName>Kristi</SponsorFirstName>
    <SponsorLastName>Mathieson</SponsorLastName>
    <SponsorChamberPrefix>Rep.</SponsorChamberPrefix>
    <SponsorFrom>Kittery</SponsorFrom>
    <DraftingCycleCount>2</DraftingCycleCount>
    <LatestDraftingActionId>130</LatestDraftingActionId>
    <LatestDraftingActionDate>2025-12-17T10:49:34</LatestDraftingActionDate>
    <LatestDrafterName>mswanson</LatestDrafterName>
    <LatestProoferName>ekeyes</LatestProoferName>
    <LatestTechName>mringrose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w:rsidR="000D0823" w:rsidRDefault="000D0823" w:rsidP="000D0823"&amp;gt;&amp;lt;w:pPr&amp;gt;&amp;lt;w:ind w:left="360" w:firstLine="360" /&amp;gt;&amp;lt;/w:pPr&amp;gt;&amp;lt;w:bookmarkStart w:id="0" w:name="_EMERGENCY_PREAMBLE__d5ee4aa1_5380_49d2_" /&amp;gt;&amp;lt;w:bookmarkStart w:id="1" w:name="_DOC_BODY__b06007d9_c6e9_4b6c_bed3_670b7" /&amp;gt;&amp;lt;w:bookmarkStart w:id="2" w:name="_DOC_BODY_CONTAINER__4c186f3e_8f97_4cd7_" /&amp;gt;&amp;lt;w:bookmarkStart w:id="3" w:name="_PAGE__1_b48467ef_c321_4d2e_94fc_f26cfe4" /&amp;gt;&amp;lt;w:bookmarkStart w:id="4" w:name="_PAR__1_cf77b104_bacb_490b_8cc9_141e8cf0" /&amp;gt;&amp;lt;w:bookmarkStart w:id="5" w:name="_LINE__1_4e931ef8_d99e_4162_8acb_d554c59"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w:name="_LINE__2_2d395c20_bfe9_4fa5_bcc8_a7044c4"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w:rsidR="000D0823" w:rsidRDefault="000D0823" w:rsidP="000D0823"&amp;gt;&amp;lt;w:pPr&amp;gt;&amp;lt;w:ind w:left="360" w:firstLine="360" /&amp;gt;&amp;lt;/w:pPr&amp;gt;&amp;lt;w:bookmarkStart w:id="7" w:name="_PAR__2_4e088878_b958_42c6_8900_f2248c2f" /&amp;gt;&amp;lt;w:bookmarkStart w:id="8" w:name="_LINE__3_b5d6141f_876a_414a_ad12_5956bed"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this legislation needs to take effect before the expiration of the 90-day &amp;lt;/w:t&amp;gt;&amp;lt;/w:r&amp;gt;&amp;lt;w:bookmarkStart w:id="9" w:name="_LINE__4_7fea13cc_c92c_4062_8e49_e59fb13" /&amp;gt;&amp;lt;w:bookmarkEnd w:id="8" /&amp;gt;&amp;lt;w:r&amp;gt;&amp;lt;w:t xml:space="preserve"&amp;gt;period in order to provide protection as soon as possible to employees who are not being &amp;lt;/w:t&amp;gt;&amp;lt;/w:r&amp;gt;&amp;lt;w:bookmarkStart w:id="10" w:name="_LINE__5_b2f22764_b763_4bd9_bbc1_cad2043" /&amp;gt;&amp;lt;w:bookmarkEnd w:id="9" /&amp;gt;&amp;lt;w:r&amp;gt;&amp;lt;w:t&amp;gt;paid during a government shutdown; and&amp;lt;/w:t&amp;gt;&amp;lt;/w:r&amp;gt;&amp;lt;w:bookmarkEnd w:id="10" /&amp;gt;&amp;lt;/w:p&amp;gt;&amp;lt;w:p w:rsidR="000D0823" w:rsidRDefault="000D0823" w:rsidP="000D0823"&amp;gt;&amp;lt;w:pPr&amp;gt;&amp;lt;w:ind w:left="360" w:firstLine="360" /&amp;gt;&amp;lt;/w:pPr&amp;gt;&amp;lt;w:bookmarkStart w:id="11" w:name="_PAR__3_0e994c21_bf02_49dd_ab4b_1dc68cb7" /&amp;gt;&amp;lt;w:bookmarkStart w:id="12" w:name="_LINE__6_a1d83ad1_6371_4b25_b43a_25aedd3"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this protection for these employees is necessary to prevent missed rent and &amp;lt;/w:t&amp;gt;&amp;lt;/w:r&amp;gt;&amp;lt;w:bookmarkStart w:id="13" w:name="_LINE__7_1db51955_2e33_486f_9a1c_aa86aac" /&amp;gt;&amp;lt;w:bookmarkEnd w:id="12" /&amp;gt;&amp;lt;w:r&amp;gt;&amp;lt;w:t&amp;gt;mortgage payments, food insecurity and the loss of health care coverage; and&amp;lt;/w:t&amp;gt;&amp;lt;/w:r&amp;gt;&amp;lt;w:bookmarkEnd w:id="13" /&amp;gt;&amp;lt;/w:p&amp;gt;&amp;lt;w:p w:rsidR="000D0823" w:rsidRPr="002D262E" w:rsidRDefault="000D0823" w:rsidP="000D0823"&amp;gt;&amp;lt;w:pPr&amp;gt;&amp;lt;w:ind w:left="360" w:firstLine="360" /&amp;gt;&amp;lt;/w:pPr&amp;gt;&amp;lt;w:bookmarkStart w:id="14" w:name="_PAR__4_d23beb5c_c267_4623_86b8_82c7c08f" /&amp;gt;&amp;lt;w:bookmarkStart w:id="15" w:name="_LINE__8_7009989a_3a77_442a_9594_a8207db" /&amp;gt;&amp;lt;w:bookmarkEnd w:id="11" /&amp;gt;&amp;lt;w:r&amp;gt;&amp;lt;w:rPr&amp;gt;&amp;lt;w:b /&amp;gt;&amp;lt;w:sz w:val="24" /&amp;gt;&amp;lt;/w:rPr&amp;gt;&amp;lt;w:t&amp;gt;Whereas,&amp;lt;/w:t&amp;gt;&amp;lt;/w:r&amp;gt;&amp;lt;w:r&amp;gt;&amp;lt;w:rPr&amp;gt;&amp;lt;w:szCs w:val="22" /&amp;gt;&amp;lt;/w:rPr&amp;gt;&amp;lt;w:t xml:space="preserve"&amp;gt; agencies responsible for administering the Government Shutdown Loan &amp;lt;/w:t&amp;gt;&amp;lt;/w:r&amp;gt;&amp;lt;w:bookmarkStart w:id="16" w:name="_LINE__9_452c0a19_d2b1_4d10_a413_61c682c" /&amp;gt;&amp;lt;w:bookmarkEnd w:id="15" /&amp;gt;&amp;lt;w:r&amp;gt;&amp;lt;w:rPr&amp;gt;&amp;lt;w:szCs w:val="22" /&amp;gt;&amp;lt;/w:rPr&amp;gt;&amp;lt;w:t xml:space="preserve"&amp;gt;Guarantee Program need immediate authority to adjust staffing and communicate with &amp;lt;/w:t&amp;gt;&amp;lt;/w:r&amp;gt;&amp;lt;w:bookmarkStart w:id="17" w:name="_LINE__10_b41b51e2_f3f0_4569_b657_45eaff" /&amp;gt;&amp;lt;w:bookmarkEnd w:id="16" /&amp;gt;&amp;lt;w:r&amp;gt;&amp;lt;w:rPr&amp;gt;&amp;lt;w:szCs w:val="22" /&amp;gt;&amp;lt;/w:rPr&amp;gt;&amp;lt;w:t xml:space="preserve"&amp;gt;participating credit unions and financial institutions in order to prevent confusion and &amp;lt;/w:t&amp;gt;&amp;lt;/w:r&amp;gt;&amp;lt;w:bookmarkStart w:id="18" w:name="_LINE__11_0732b09b_fc08_450c_ac80_f94b24" /&amp;gt;&amp;lt;w:bookmarkEnd w:id="17" /&amp;gt;&amp;lt;w:r&amp;gt;&amp;lt;w:rPr&amp;gt;&amp;lt;w:szCs w:val="22" /&amp;gt;&amp;lt;/w:rPr&amp;gt;&amp;lt;w:t&amp;gt;inefficiency; and&amp;lt;/w:t&amp;gt;&amp;lt;/w:r&amp;gt;&amp;lt;w:bookmarkEnd w:id="18" /&amp;gt;&amp;lt;/w:p&amp;gt;&amp;lt;w:p w:rsidR="000D0823" w:rsidRDefault="000D0823" w:rsidP="000D0823"&amp;gt;&amp;lt;w:pPr&amp;gt;&amp;lt;w:ind w:left="360" w:firstLine="360" /&amp;gt;&amp;lt;/w:pPr&amp;gt;&amp;lt;w:bookmarkStart w:id="19" w:name="_PAR__5_d1c9d039_c7f9_4317_81f2_84c381f7" /&amp;gt;&amp;lt;w:bookmarkStart w:id="20" w:name="_LINE__12_984c7bef_c8a5_4757_be7c_2cbfa4"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w:id="21" w:name="_LINE__13_74167c24_bcef_43b1_8e51_4b0106" /&amp;gt;&amp;lt;w:bookmarkEnd w:id="20" /&amp;gt;&amp;lt;w:r&amp;gt;&amp;lt;w:t xml:space="preserve"&amp;gt;the meaning of the Constitution of Maine and require the following legislation as &amp;lt;/w:t&amp;gt;&amp;lt;/w:r&amp;gt;&amp;lt;w:bookmarkStart w:id="22" w:name="_LINE__14_7862fae7_b8e7_4416_985a_667f52" /&amp;gt;&amp;lt;w:bookmarkEnd w:id="21" /&amp;gt;&amp;lt;w:r&amp;gt;&amp;lt;w:t xml:space="preserve"&amp;gt;immediately necessary for the preservation of the public peace, health and safety; now, &amp;lt;/w:t&amp;gt;&amp;lt;/w:r&amp;gt;&amp;lt;w:bookmarkStart w:id="23" w:name="_LINE__15_95aece88_e3b4_4142_80e7_1d743d" /&amp;gt;&amp;lt;w:bookmarkEnd w:id="22" /&amp;gt;&amp;lt;w:r&amp;gt;&amp;lt;w:t&amp;gt;therefore,&amp;lt;/w:t&amp;gt;&amp;lt;/w:r&amp;gt;&amp;lt;w:bookmarkEnd w:id="23" /&amp;gt;&amp;lt;/w:p&amp;gt;&amp;lt;w:p w:rsidR="000D0823" w:rsidRDefault="000D0823" w:rsidP="000D0823"&amp;gt;&amp;lt;w:pPr&amp;gt;&amp;lt;w:ind w:left="360" /&amp;gt;&amp;lt;/w:pPr&amp;gt;&amp;lt;w:bookmarkStart w:id="24" w:name="_ENACTING_CLAUSE__0e8e82dd_01da_4bf2_864" /&amp;gt;&amp;lt;w:bookmarkStart w:id="25" w:name="_PAR__6_2941837e_1130_4144_a38d_707219e7" /&amp;gt;&amp;lt;w:bookmarkStart w:id="26" w:name="_LINE__16_7cb003a0_8aba_4018_ba12_68bda1" /&amp;gt;&amp;lt;w:bookmarkEnd w:id="0" /&amp;gt;&amp;lt;w:bookmarkEnd w:id="19" /&amp;gt;&amp;lt;w:r&amp;gt;&amp;lt;w:rPr&amp;gt;&amp;lt;w:b /&amp;gt;&amp;lt;/w:rPr&amp;gt;&amp;lt;w:t&amp;gt;Be it enacted by the People of the State of Maine as follows:&amp;lt;/w:t&amp;gt;&amp;lt;/w:r&amp;gt;&amp;lt;w:bookmarkEnd w:id="26" /&amp;gt;&amp;lt;/w:p&amp;gt;&amp;lt;w:p w:rsidR="000D0823" w:rsidRDefault="000D0823" w:rsidP="000D0823"&amp;gt;&amp;lt;w:pPr&amp;gt;&amp;lt;w:ind w:left="360" w:firstLine="360" /&amp;gt;&amp;lt;/w:pPr&amp;gt;&amp;lt;w:bookmarkStart w:id="27" w:name="_BILL_SECTION_HEADER__c5080adc_b023_434d" /&amp;gt;&amp;lt;w:bookmarkStart w:id="28" w:name="_BILL_SECTION__3c699a1b_592a_4369_bbb6_b" /&amp;gt;&amp;lt;w:bookmarkStart w:id="29" w:name="_DOC_BODY_CONTENT__b5800d8b_6b82_44ce_84" /&amp;gt;&amp;lt;w:bookmarkStart w:id="30" w:name="_PAR__7_59eb1929_de2e_4795_b219_cf3784bd" /&amp;gt;&amp;lt;w:bookmarkStart w:id="31" w:name="_LINE__17_eacc9f3b_a406_4b81_b656_52bd63" /&amp;gt;&amp;lt;w:bookmarkEnd w:id="24" /&amp;gt;&amp;lt;w:bookmarkEnd w:id="25" /&amp;gt;&amp;lt;w:r&amp;gt;&amp;lt;w:rPr&amp;gt;&amp;lt;w:b /&amp;gt;&amp;lt;w:sz w:val="24" /&amp;gt;&amp;lt;/w:rPr&amp;gt;&amp;lt;w:t xml:space="preserve"&amp;gt;Sec. &amp;lt;/w:t&amp;gt;&amp;lt;/w:r&amp;gt;&amp;lt;w:bookmarkStart w:id="32" w:name="_BILL_SECTION_NUMBER__afbd5072_5a38_438f" /&amp;gt;&amp;lt;w:r&amp;gt;&amp;lt;w:rPr&amp;gt;&amp;lt;w:b /&amp;gt;&amp;lt;w:sz w:val="24" /&amp;gt;&amp;lt;/w:rPr&amp;gt;&amp;lt;w:t&amp;gt;1&amp;lt;/w:t&amp;gt;&amp;lt;/w:r&amp;gt;&amp;lt;w:bookmarkEnd w:id="32" /&amp;gt;&amp;lt;w:r&amp;gt;&amp;lt;w:rPr&amp;gt;&amp;lt;w:b /&amp;gt;&amp;lt;w:sz w:val="24" /&amp;gt;&amp;lt;/w:rPr&amp;gt;&amp;lt;w:t&amp;gt;.  10 MRSA §1100-JJ, sub-§1, ¶C&amp;lt;/w:t&amp;gt;&amp;lt;/w:r&amp;gt;&amp;lt;w:r&amp;gt;&amp;lt;w:t xml:space="preserve"&amp;gt; is enacted to read:&amp;lt;/w:t&amp;gt;&amp;lt;/w:r&amp;gt;&amp;lt;w:bookmarkEnd w:id="31" /&amp;gt;&amp;lt;/w:p&amp;gt;&amp;lt;w:p w:rsidR="000D0823" w:rsidRDefault="000D0823" w:rsidP="000D0823"&amp;gt;&amp;lt;w:pPr&amp;gt;&amp;lt;w:ind w:left="720" /&amp;gt;&amp;lt;w:rPr&amp;gt;&amp;lt;w:ins w:id="33" w:author="BPS" w:date="2025-12-10T11:29:00Z" /&amp;gt;&amp;lt;/w:rPr&amp;gt;&amp;lt;/w:pPr&amp;gt;&amp;lt;w:bookmarkStart w:id="34" w:name="_STATUTE_NUMBER__6e31d970_d9cc_4508_b6da" /&amp;gt;&amp;lt;w:bookmarkStart w:id="35" w:name="_STATUTE_P__2a2936ab_73d8_4d73_beec_0716" /&amp;gt;&amp;lt;w:bookmarkStart w:id="36" w:name="_PAR__8_777e663c_ed16_4913_84b6_6fbcbc44" /&amp;gt;&amp;lt;w:bookmarkStart w:id="37" w:name="_LINE__18_43af8348_6b02_4bed_b37b_b6c95e" /&amp;gt;&amp;lt;w:bookmarkStart w:id="38" w:name="_PROCESSED_CHANGE__86094901_60ca_4a53_b7" /&amp;gt;&amp;lt;w:bookmarkEnd w:id="27" /&amp;gt;&amp;lt;w:bookmarkEnd w:id="30" /&amp;gt;&amp;lt;w:ins w:id="39" w:author="BPS" w:date="2025-12-10T11:29:00Z"&amp;gt;&amp;lt;w:r&amp;gt;&amp;lt;w:t&amp;gt;C&amp;lt;/w:t&amp;gt;&amp;lt;/w:r&amp;gt;&amp;lt;w:bookmarkEnd w:id="34" /&amp;gt;&amp;lt;w:r&amp;gt;&amp;lt;w:t xml:space="preserve"&amp;gt;.  &amp;lt;/w:t&amp;gt;&amp;lt;/w:r&amp;gt;&amp;lt;w:bookmarkStart w:id="40" w:name="_STATUTE_CONTENT__eaef1d5c_fedf_4348_91f" /&amp;gt;&amp;lt;w:r&amp;gt;&amp;lt;w:t&amp;gt;The eligibility of an affected employee is not dependent on:&amp;lt;/w:t&amp;gt;&amp;lt;/w:r&amp;gt;&amp;lt;w:bookmarkEnd w:id="37" /&amp;gt;&amp;lt;/w:ins&amp;gt;&amp;lt;/w:p&amp;gt;&amp;lt;w:p w:rsidR="000D0823" w:rsidRDefault="000D0823" w:rsidP="000D0823"&amp;gt;&amp;lt;w:pPr&amp;gt;&amp;lt;w:ind w:left="1080" /&amp;gt;&amp;lt;w:rPr&amp;gt;&amp;lt;w:ins w:id="41" w:author="BPS" w:date="2025-12-10T11:29:00Z" /&amp;gt;&amp;lt;/w:rPr&amp;gt;&amp;lt;/w:pPr&amp;gt;&amp;lt;w:bookmarkStart w:id="42" w:name="_STATUTE_SP__c41db20c_ab63_4481_97d4_7b3" /&amp;gt;&amp;lt;w:bookmarkStart w:id="43" w:name="_PAR__9_28ddf148_314e_4124_8c51_4292775d" /&amp;gt;&amp;lt;w:bookmarkStart w:id="44" w:name="_LINE__19_c960d0f9_906e_47ea_98b4_31735e" /&amp;gt;&amp;lt;w:bookmarkEnd w:id="36" /&amp;gt;&amp;lt;w:bookmarkEnd w:id="40" /&amp;gt;&amp;lt;w:ins w:id="45" w:author="BPS" w:date="2025-12-10T11:29:00Z"&amp;gt;&amp;lt;w:r&amp;gt;&amp;lt;w:t&amp;gt;(&amp;lt;/w:t&amp;gt;&amp;lt;/w:r&amp;gt;&amp;lt;w:bookmarkStart w:id="46" w:name="_STATUTE_NUMBER__4e233e52_451b_409f_9b07" /&amp;gt;&amp;lt;w:r&amp;gt;&amp;lt;w:t&amp;gt;1&amp;lt;/w:t&amp;gt;&amp;lt;/w:r&amp;gt;&amp;lt;w:bookmarkEnd w:id="46" /&amp;gt;&amp;lt;w:r&amp;gt;&amp;lt;w:t xml:space="preserve"&amp;gt;)  &amp;lt;/w:t&amp;gt;&amp;lt;/w:r&amp;gt;&amp;lt;/w:ins&amp;gt;&amp;lt;w:bookmarkStart w:id="47" w:name="_STATUTE_CONTENT__67af2f67_fb72_4fa9_bea" /&amp;gt;&amp;lt;w:ins w:id="48" w:author="BPS" w:date="2025-12-11T09:29:00Z"&amp;gt;&amp;lt;w:r&amp;gt;&amp;lt;w:t&amp;gt;The&amp;lt;/w:t&amp;gt;&amp;lt;/w:r&amp;gt;&amp;lt;/w:ins&amp;gt;&amp;lt;w:ins w:id="49" w:author="BPS" w:date="2025-12-10T11:30:00Z"&amp;gt;&amp;lt;w:r&amp;gt;&amp;lt;w:t xml:space="preserve"&amp;gt; affected employee applying for unemployment compensation benefits;&amp;lt;/w:t&amp;gt;&amp;lt;/w:r&amp;gt;&amp;lt;/w:ins&amp;gt;&amp;lt;w:bookmarkEnd w:id="44" /&amp;gt;&amp;lt;/w:p&amp;gt;&amp;lt;w:p w:rsidR="000D0823" w:rsidRDefault="000D0823" w:rsidP="000D0823"&amp;gt;&amp;lt;w:pPr&amp;gt;&amp;lt;w:ind w:left="1080" /&amp;gt;&amp;lt;w:rPr&amp;gt;&amp;lt;w:ins w:id="50" w:author="BPS" w:date="2025-12-10T11:29:00Z" /&amp;gt;&amp;lt;/w:rPr&amp;gt;&amp;lt;/w:pPr&amp;gt;&amp;lt;w:bookmarkStart w:id="51" w:name="_STATUTE_SP__f7a6b3b8_a128_4fc7_ae0f_83f" /&amp;gt;&amp;lt;w:bookmarkStart w:id="52" w:name="_PAR__10_f603e6c8_2973_457d_8753_cf9ef28" /&amp;gt;&amp;lt;w:bookmarkStart w:id="53" w:name="_LINE__20_e4756daf_6bde_4da2_ad2f_2cd990" /&amp;gt;&amp;lt;w:bookmarkEnd w:id="42" /&amp;gt;&amp;lt;w:bookmarkEnd w:id="43" /&amp;gt;&amp;lt;w:bookmarkEnd w:id="47" /&amp;gt;&amp;lt;w:ins w:id="54" w:author="BPS" w:date="2025-12-10T11:29:00Z"&amp;gt;&amp;lt;w:r&amp;gt;&amp;lt;w:t&amp;gt;(&amp;lt;/w:t&amp;gt;&amp;lt;/w:r&amp;gt;&amp;lt;w:bookmarkStart w:id="55" w:name="_STATUTE_NUMBER__f5b893cf_3e8d_4a95_a206" /&amp;gt;&amp;lt;w:r&amp;gt;&amp;lt;w:t&amp;gt;2&amp;lt;/w:t&amp;gt;&amp;lt;/w:r&amp;gt;&amp;lt;w:bookmarkEnd w:id="55" /&amp;gt;&amp;lt;w:r&amp;gt;&amp;lt;w:t xml:space="preserve"&amp;gt;)  &amp;lt;/w:t&amp;gt;&amp;lt;/w:r&amp;gt;&amp;lt;/w:ins&amp;gt;&amp;lt;w:bookmarkStart w:id="56" w:name="_STATUTE_CONTENT__5470cc0c_8eb5_4a24_a7a" /&amp;gt;&amp;lt;w:ins w:id="57" w:author="BPS" w:date="2025-12-10T11:30:00Z"&amp;gt;&amp;lt;w:r&amp;gt;&amp;lt;w:t&amp;gt;A credit check;&amp;lt;/w:t&amp;gt;&amp;lt;/w:r&amp;gt;&amp;lt;/w:ins&amp;gt;&amp;lt;w:bookmarkEnd w:id="53" /&amp;gt;&amp;lt;/w:p&amp;gt;&amp;lt;w:p w:rsidR="000D0823" w:rsidRDefault="000D0823" w:rsidP="000D0823"&amp;gt;&amp;lt;w:pPr&amp;gt;&amp;lt;w:ind w:left="1080" /&amp;gt;&amp;lt;w:rPr&amp;gt;&amp;lt;w:ins w:id="58" w:author="BPS" w:date="2025-12-10T11:29:00Z" /&amp;gt;&amp;lt;/w:rPr&amp;gt;&amp;lt;/w:pPr&amp;gt;&amp;lt;w:bookmarkStart w:id="59" w:name="_STATUTE_SP__db04cff3_286b_4a77_a6c6_aaf" /&amp;gt;&amp;lt;w:bookmarkStart w:id="60" w:name="_PAR__11_1db9ae8b_1948_4568_bc6c_b6cdd28" /&amp;gt;&amp;lt;w:bookmarkStart w:id="61" w:name="_LINE__21_da4aaca5_6db6_40d8_a6b7_933a0a" /&amp;gt;&amp;lt;w:bookmarkEnd w:id="51" /&amp;gt;&amp;lt;w:bookmarkEnd w:id="52" /&amp;gt;&amp;lt;w:bookmarkEnd w:id="56" /&amp;gt;&amp;lt;w:ins w:id="62" w:author="BPS" w:date="2025-12-10T11:29:00Z"&amp;gt;&amp;lt;w:r&amp;gt;&amp;lt;w:t&amp;gt;(&amp;lt;/w:t&amp;gt;&amp;lt;/w:r&amp;gt;&amp;lt;w:bookmarkStart w:id="63" w:name="_STATUTE_NUMBER__2fb90713_53e8_4cef_bb5f" /&amp;gt;&amp;lt;w:r&amp;gt;&amp;lt;w:t&amp;gt;3&amp;lt;/w:t&amp;gt;&amp;lt;/w:r&amp;gt;&amp;lt;w:bookmarkEnd w:id="63" /&amp;gt;&amp;lt;w:r&amp;gt;&amp;lt;w:t xml:space="preserve"&amp;gt;)  &amp;lt;/w:t&amp;gt;&amp;lt;/w:r&amp;gt;&amp;lt;/w:ins&amp;gt;&amp;lt;w:bookmarkStart w:id="64" w:name="_STATUTE_CONTENT__098ddd66_60ab_4de6_bd9" /&amp;gt;&amp;lt;w:ins w:id="65" w:author="BPS" w:date="2025-12-10T11:30:00Z"&amp;gt;&amp;lt;w:r&amp;gt;&amp;lt;w:t xml:space="preserve"&amp;gt;The membership of &amp;lt;/w:t&amp;gt;&amp;lt;/w:r&amp;gt;&amp;lt;/w:ins&amp;gt;&amp;lt;w:ins w:id="66" w:author="BPS" w:date="2025-12-11T09:29:00Z"&amp;gt;&amp;lt;w:r&amp;gt;&amp;lt;w:t&amp;gt;the&amp;lt;/w:t&amp;gt;&amp;lt;/w:r&amp;gt;&amp;lt;/w:ins&amp;gt;&amp;lt;w:ins w:id="67" w:author="BPS" w:date="2025-12-10T11:30:00Z"&amp;gt;&amp;lt;w:r&amp;gt;&amp;lt;w:t xml:space="preserve"&amp;gt; affected employee at a credit union &amp;lt;/w:t&amp;gt;&amp;lt;/w:r&amp;gt;&amp;lt;/w:ins&amp;gt;&amp;lt;w:ins w:id="68" w:author="BPS" w:date="2025-12-10T11:31:00Z"&amp;gt;&amp;lt;w:r&amp;gt;&amp;lt;w:t xml:space="preserve"&amp;gt;or the status of &amp;lt;/w:t&amp;gt;&amp;lt;/w:r&amp;gt;&amp;lt;/w:ins&amp;gt;&amp;lt;w:ins w:id="69" w:author="BPS" w:date="2025-12-11T09:29:00Z"&amp;gt;&amp;lt;w:r&amp;gt;&amp;lt;w:t&amp;gt;the&amp;lt;/w:t&amp;gt;&amp;lt;/w:r&amp;gt;&amp;lt;/w:ins&amp;gt;&amp;lt;w:ins w:id="70" w:author="BPS" w:date="2025-12-10T11:31:00Z"&amp;gt;&amp;lt;w:r&amp;gt;&amp;lt;w:t xml:space="preserve"&amp;gt; &amp;lt;/w:t&amp;gt;&amp;lt;/w:r&amp;gt;&amp;lt;w:bookmarkStart w:id="71" w:name="_LINE__22_03f3a1f8_a96e_4207_967e_2ec241" /&amp;gt;&amp;lt;w:bookmarkEnd w:id="61" /&amp;gt;&amp;lt;w:r&amp;gt;&amp;lt;w:t xml:space="preserve"&amp;gt;affected employee as a customer of a financial institution to which the affected &amp;lt;/w:t&amp;gt;&amp;lt;/w:r&amp;gt;&amp;lt;w:bookmarkStart w:id="72" w:name="_LINE__23_1140f21b_31ea_472f_9144_084639" /&amp;gt;&amp;lt;w:bookmarkEnd w:id="71" /&amp;gt;&amp;lt;w:r&amp;gt;&amp;lt;w:t&amp;gt;employee is applying for a loan; or&amp;lt;/w:t&amp;gt;&amp;lt;/w:r&amp;gt;&amp;lt;/w:ins&amp;gt;&amp;lt;w:bookmarkEnd w:id="72" /&amp;gt;&amp;lt;/w:p&amp;gt;&amp;lt;w:p w:rsidR="000D0823" w:rsidRDefault="000D0823" w:rsidP="000D0823"&amp;gt;&amp;lt;w:pPr&amp;gt;&amp;lt;w:ind w:left="1080" /&amp;gt;&amp;lt;/w:pPr&amp;gt;&amp;lt;w:bookmarkStart w:id="73" w:name="_STATUTE_SP__e9207f7a_e120_431d_922d_897" /&amp;gt;&amp;lt;w:bookmarkStart w:id="74" w:name="_PAR__12_f46a1c9e_0695_4856_8224_10c4cae" /&amp;gt;&amp;lt;w:bookmarkStart w:id="75" w:name="_LINE__24_0d011387_d313_4038_9754_879aad" /&amp;gt;&amp;lt;w:bookmarkEnd w:id="59" /&amp;gt;&amp;lt;w:bookmarkEnd w:id="60" /&amp;gt;&amp;lt;w:bookmarkEnd w:id="64" /&amp;gt;&amp;lt;w:ins w:id="76" w:author="BPS" w:date="2025-12-10T11:29:00Z"&amp;gt;&amp;lt;w:r&amp;gt;&amp;lt;w:t&amp;gt;(&amp;lt;/w:t&amp;gt;&amp;lt;/w:r&amp;gt;&amp;lt;w:bookmarkStart w:id="77" w:name="_STATUTE_NUMBER__8c913899_7301_4a70_9153" /&amp;gt;&amp;lt;w:r&amp;gt;&amp;lt;w:t&amp;gt;4&amp;lt;/w:t&amp;gt;&amp;lt;/w:r&amp;gt;&amp;lt;w:bookmarkEnd w:id="77" /&amp;gt;&amp;lt;w:r&amp;gt;&amp;lt;w:t xml:space="preserve"&amp;gt;)  &amp;lt;/w:t&amp;gt;&amp;lt;/w:r&amp;gt;&amp;lt;/w:ins&amp;gt;&amp;lt;w:bookmarkStart w:id="78" w:name="_STATUTE_CONTENT__a7d443b9_84ff_4ffb_914" /&amp;gt;&amp;lt;w:ins w:id="79" w:author="BPS" w:date="2025-12-10T11:31:00Z"&amp;gt;&amp;lt;w:r&amp;gt;&amp;lt;w:t xml:space="preserve"&amp;gt;The ability of &amp;lt;/w:t&amp;gt;&amp;lt;/w:r&amp;gt;&amp;lt;/w:ins&amp;gt;&amp;lt;w:ins w:id="80" w:author="BPS" w:date="2025-12-11T09:29:00Z"&amp;gt;&amp;lt;w:r&amp;gt;&amp;lt;w:t&amp;gt;the&amp;lt;/w:t&amp;gt;&amp;lt;/w:r&amp;gt;&amp;lt;/w:ins&amp;gt;&amp;lt;w:ins w:id="81" w:author="BPS" w:date="2025-12-10T11:31:00Z"&amp;gt;&amp;lt;w:r&amp;gt;&amp;lt;w:t xml:space="preserve"&amp;gt; affected employee to appear in person&amp;lt;/w:t&amp;gt;&amp;lt;/w:r&amp;gt;&amp;lt;/w:ins&amp;gt;&amp;lt;w:ins w:id="82" w:author="BPS" w:date="2025-12-11T09:29:00Z"&amp;gt;&amp;lt;w:r&amp;gt;&amp;lt;w:t&amp;gt;, as&amp;lt;/w:t&amp;gt;&amp;lt;/w:r&amp;gt;&amp;lt;/w:ins&amp;gt;&amp;lt;w:ins w:id="83" w:author="BPS" w:date="2025-12-10T11:31:00Z"&amp;gt;&amp;lt;w:r&amp;gt;&amp;lt;w:t xml:space="preserve"&amp;gt; long a&amp;lt;/w:t&amp;gt;&amp;lt;/w:r&amp;gt;&amp;lt;/w:ins&amp;gt;&amp;lt;w:ins w:id="84" w:author="BPS" w:date="2025-12-10T11:32:00Z"&amp;gt;&amp;lt;w:r&amp;gt;&amp;lt;w:t xml:space="preserve"&amp;gt;s the affected &amp;lt;/w:t&amp;gt;&amp;lt;/w:r&amp;gt;&amp;lt;w:bookmarkStart w:id="85" w:name="_LINE__25_5ad599dd_021f_472a_ac98_6e967d" /&amp;gt;&amp;lt;w:bookmarkEnd w:id="75" /&amp;gt;&amp;lt;w:r&amp;gt;&amp;lt;w:t xml:space="preserve"&amp;gt;employee can prove that the affected employee is a resident of this State and a &amp;lt;/w:t&amp;gt;&amp;lt;/w:r&amp;gt;&amp;lt;w:bookmarkStart w:id="86" w:name="_LINE__26_9b9c6d5a_b73e_493c_878d_94c8b4" /&amp;gt;&amp;lt;w:bookmarkEnd w:id="85" /&amp;gt;&amp;lt;w:r&amp;gt;&amp;lt;w:t xml:space="preserve"&amp;gt;member of the Armed Forces of the United States or National Guard who is &amp;lt;/w:t&amp;gt;&amp;lt;/w:r&amp;gt;&amp;lt;w:bookmarkStart w:id="87" w:name="_LINE__27_26028936_563c_46cf_96ec_738194" /&amp;gt;&amp;lt;w:bookmarkEnd w:id="86" /&amp;gt;&amp;lt;w:r&amp;gt;&amp;lt;w:t&amp;gt;stationed outside of this State.&amp;lt;/w:t&amp;gt;&amp;lt;/w:r&amp;gt;&amp;lt;/w:ins&amp;gt;&amp;lt;w:bookmarkEnd w:id="87" /&amp;gt;&amp;lt;/w:p&amp;gt;&amp;lt;w:p w:rsidR="000D0823" w:rsidRDefault="000D0823" w:rsidP="000D0823"&amp;gt;&amp;lt;w:pPr&amp;gt;&amp;lt;w:ind w:left="360" w:firstLine="360" /&amp;gt;&amp;lt;/w:pPr&amp;gt;&amp;lt;w:bookmarkStart w:id="88" w:name="_BILL_SECTION_HEADER__4775028b_ba95_4002" /&amp;gt;&amp;lt;w:bookmarkStart w:id="89" w:name="_BILL_SECTION__6528e060_b8df_467d_b622_e" /&amp;gt;&amp;lt;w:bookmarkStart w:id="90" w:name="_PAR__13_bf818fb5_706f_4e55_8b50_08bf551" /&amp;gt;&amp;lt;w:bookmarkStart w:id="91" w:name="_LINE__28_b79c50e8_6bdc_452e_8ee7_b1124f" /&amp;gt;&amp;lt;w:bookmarkEnd w:id="28" /&amp;gt;&amp;lt;w:bookmarkEnd w:id="35" /&amp;gt;&amp;lt;w:bookmarkEnd w:id="38" /&amp;gt;&amp;lt;w:bookmarkEnd w:id="73" /&amp;gt;&amp;lt;w:bookmarkEnd w:id="74" /&amp;gt;&amp;lt;w:bookmarkEnd w:id="78" /&amp;gt;&amp;lt;w:r&amp;gt;&amp;lt;w:rPr&amp;gt;&amp;lt;w:b /&amp;gt;&amp;lt;w:sz w:val="24" /&amp;gt;&amp;lt;/w:rPr&amp;gt;&amp;lt;w:t xml:space="preserve"&amp;gt;Sec. &amp;lt;/w:t&amp;gt;&amp;lt;/w:r&amp;gt;&amp;lt;w:bookmarkStart w:id="92" w:name="_BILL_SECTION_NUMBER__51dc7e5a_e2f8_440e" /&amp;gt;&amp;lt;w:r&amp;gt;&amp;lt;w:rPr&amp;gt;&amp;lt;w:b /&amp;gt;&amp;lt;w:sz w:val="24" /&amp;gt;&amp;lt;/w:rPr&amp;gt;&amp;lt;w:t&amp;gt;2&amp;lt;/w:t&amp;gt;&amp;lt;/w:r&amp;gt;&amp;lt;w:bookmarkEnd w:id="92" /&amp;gt;&amp;lt;w:r&amp;gt;&amp;lt;w:rPr&amp;gt;&amp;lt;w:b /&amp;gt;&amp;lt;w:sz w:val="24" /&amp;gt;&amp;lt;/w:rPr&amp;gt;&amp;lt;w:t&amp;gt;.  10 MRSA §1100-LL, sub-§3,&amp;lt;/w:t&amp;gt;&amp;lt;/w:r&amp;gt;&amp;lt;w:r&amp;gt;&amp;lt;w:t xml:space="preserve"&amp;gt; as enacted by PL 2025, c. 494, §2, is &amp;lt;/w:t&amp;gt;&amp;lt;/w:r&amp;gt;&amp;lt;w:bookmarkStart w:id="93" w:name="_LINE__29_f7a56ab7_e865_474d_be60_b6eb47" /&amp;gt;&amp;lt;w:bookmarkEnd w:id="91" /&amp;gt;&amp;lt;w:r&amp;gt;&amp;lt;w:t&amp;gt;repealed.&amp;lt;/w:t&amp;gt;&amp;lt;/w:r&amp;gt;&amp;lt;w:bookmarkEnd w:id="93" /&amp;gt;&amp;lt;/w:p&amp;gt;&amp;lt;w:p w:rsidR="000D0823" w:rsidRDefault="000D0823" w:rsidP="000D0823"&amp;gt;&amp;lt;w:pPr&amp;gt;&amp;lt;w:ind w:left="360" w:firstLine="360" /&amp;gt;&amp;lt;/w:pPr&amp;gt;&amp;lt;w:bookmarkStart w:id="94" w:name="_BILL_SECTION_UNALLOCATED__1594c0d6_121a" /&amp;gt;&amp;lt;w:bookmarkStart w:id="95" w:name="_PAR__14_b2659ab4_d66b_45da_8eb4_af3ee0b" /&amp;gt;&amp;lt;w:bookmarkStart w:id="96" w:name="_LINE__30_e6fe9f0c_39eb_4500_b519_03157f" /&amp;gt;&amp;lt;w:bookmarkEnd w:id="88" /&amp;gt;&amp;lt;w:bookmarkEnd w:id="89" /&amp;gt;&amp;lt;w:bookmarkEnd w:id="90" /&amp;gt;&amp;lt;w:r&amp;gt;&amp;lt;w:rPr&amp;gt;&amp;lt;w:b /&amp;gt;&amp;lt;w:sz w:val="24" /&amp;gt;&amp;lt;/w:rPr&amp;gt;&amp;lt;w:t xml:space="preserve"&amp;gt;Sec. &amp;lt;/w:t&amp;gt;&amp;lt;/w:r&amp;gt;&amp;lt;w:bookmarkStart w:id="97" w:name="_BILL_SECTION_NUMBER__1a801141_4466_4f81" /&amp;gt;&amp;lt;w:r&amp;gt;&amp;lt;w:rPr&amp;gt;&amp;lt;w:b /&amp;gt;&amp;lt;w:sz w:val="24" /&amp;gt;&amp;lt;/w:rPr&amp;gt;&amp;lt;w:t&amp;gt;3&amp;lt;/w:t&amp;gt;&amp;lt;/w:r&amp;gt;&amp;lt;w:bookmarkEnd w:id="97"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w:rsidRPr="00097ADD"&amp;gt;&amp;lt;w:rPr&amp;gt;&amp;lt;w:b /&amp;gt;&amp;lt;w:sz w:val="24" /&amp;gt;&amp;lt;w:szCs w:val="24" /&amp;gt;&amp;lt;/w:rPr&amp;gt;&amp;lt;w:t&amp;gt;Transfer.&amp;lt;/w:t&amp;gt;&amp;lt;/w:r&amp;gt;&amp;lt;w:r&amp;gt;&amp;lt;w:t xml:space="preserve"&amp;gt; Notwithstanding any provision of law to the contrary, the State &amp;lt;/w:t&amp;gt;&amp;lt;/w:r&amp;gt;&amp;lt;w:bookmarkStart w:id="98" w:name="_LINE__31_43064953_5882_43b3_bf5b_9addeb" /&amp;gt;&amp;lt;w:bookmarkEnd w:id="96" /&amp;gt;&amp;lt;w:r&amp;gt;&amp;lt;w:t xml:space="preserve"&amp;gt;Controller shall transfer $250,000 from the Department of Professional and Financial &amp;lt;/w:t&amp;gt;&amp;lt;/w:r&amp;gt;&amp;lt;w:bookmarkStart w:id="99" w:name="_LINE__32_36c438c1_c8fc_4282_9596_eee9d5" /&amp;gt;&amp;lt;w:bookmarkEnd w:id="98" /&amp;gt;&amp;lt;w:r&amp;gt;&amp;lt;w:t xml:space="preserve"&amp;gt;Regulation, Bureau of Financial Institutions, Other Special Revenue Funds account to the &amp;lt;/w:t&amp;gt;&amp;lt;/w:r&amp;gt;&amp;lt;w:bookmarkStart w:id="100" w:name="_LINE__33_b6856ab2_425d_41db_80a9_118ccc" /&amp;gt;&amp;lt;w:bookmarkEnd w:id="99" /&amp;gt;&amp;lt;w:r&amp;gt;&amp;lt;w:t xml:space="preserve"&amp;gt;Government Shutdown Loan Guarantee Program Fund, established within the Office of the &amp;lt;/w:t&amp;gt;&amp;lt;/w:r&amp;gt;&amp;lt;w:bookmarkStart w:id="101" w:name="_LINE__34_80450baf_aebe_4d42_9499_14bf67" /&amp;gt;&amp;lt;w:bookmarkEnd w:id="100" /&amp;gt;&amp;lt;w:r&amp;gt;&amp;lt;w:t xml:space="preserve"&amp;gt;Treasurer of State pursuant to the Maine Revised Statutes, Title 5, section 160, no later &amp;lt;/w:t&amp;gt;&amp;lt;/w:r&amp;gt;&amp;lt;w:bookmarkStart w:id="102" w:name="_LINE__35_8b1e054c_0b5d_4d4f_86a4_3b3613" /&amp;gt;&amp;lt;w:bookmarkEnd w:id="101" /&amp;gt;&amp;lt;w:r&amp;gt;&amp;lt;w:t xml:space="preserve"&amp;gt;than 14 days following the effective date of this Act to be used to guarantee the repayment &amp;lt;/w:t&amp;gt;&amp;lt;/w:r&amp;gt;&amp;lt;w:bookmarkStart w:id="103" w:name="_LINE__36_e3a5b2da_92a3_4560_b0b5_f051ea" /&amp;gt;&amp;lt;w:bookmarkEnd w:id="102" /&amp;gt;&amp;lt;w:r&amp;gt;&amp;lt;w:t xml:space="preserve"&amp;gt;of loans made by an eligible financial institution to an eligible affected employee pursuant &amp;lt;/w:t&amp;gt;&amp;lt;/w:r&amp;gt;&amp;lt;w:bookmarkStart w:id="104" w:name="_LINE__37_5f1ce643_9d0e_42c7_9cff_16e4eb" /&amp;gt;&amp;lt;w:bookmarkEnd w:id="103" /&amp;gt;&amp;lt;w:r&amp;gt;&amp;lt;w:t&amp;gt;to Title 10, chapter 110, subchapter 15.&amp;lt;/w:t&amp;gt;&amp;lt;/w:r&amp;gt;&amp;lt;w:bookmarkEnd w:id="104" /&amp;gt;&amp;lt;/w:p&amp;gt;&amp;lt;w:p w:rsidR="000D0823" w:rsidRDefault="000D0823" w:rsidP="000D0823"&amp;gt;&amp;lt;w:pPr&amp;gt;&amp;lt;w:ind w:left="360" w:firstLine="360" /&amp;gt;&amp;lt;/w:pPr&amp;gt;&amp;lt;w:bookmarkStart w:id="105" w:name="_APPROP_SECTION__99904021_a26b_438c_a652" /&amp;gt;&amp;lt;w:bookmarkStart w:id="106" w:name="_PAR__15_6e94842c_adb8_4d4e_985e_8424542" /&amp;gt;&amp;lt;w:bookmarkStart w:id="107" w:name="_LINE__38_90efffac_edb9_45dc_9b03_320c7a" /&amp;gt;&amp;lt;w:bookmarkEnd w:id="94" /&amp;gt;&amp;lt;w:bookmarkEnd w:id="95" /&amp;gt;&amp;lt;w:r&amp;gt;&amp;lt;w:rPr&amp;gt;&amp;lt;w:b /&amp;gt;&amp;lt;w:sz w:val="24" /&amp;gt;&amp;lt;/w:rPr&amp;gt;&amp;lt;w:t xml:space="preserve"&amp;gt;Sec. &amp;lt;/w:t&amp;gt;&amp;lt;/w:r&amp;gt;&amp;lt;w:bookmarkStart w:id="108" w:name="_BILL_SECTION_NUMBER__85934f40_e6c0_4cac" /&amp;gt;&amp;lt;w:r&amp;gt;&amp;lt;w:rPr&amp;gt;&amp;lt;w:b /&amp;gt;&amp;lt;w:sz w:val="24" /&amp;gt;&amp;lt;/w:rPr&amp;gt;&amp;lt;w:t&amp;gt;4&amp;lt;/w:t&amp;gt;&amp;lt;/w:r&amp;gt;&amp;lt;w:bookmarkEnd w:id="108"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w:id="109" w:name="_LINE__39_f861f511_1ad9_466e_a1d9_7aa043" /&amp;gt;&amp;lt;w:bookmarkEnd w:id="107" /&amp;gt;&amp;lt;w:r&amp;gt;&amp;lt;w:t&amp;gt;allocations are made.&amp;lt;/w:t&amp;gt;&amp;lt;/w:r&amp;gt;&amp;lt;w:bookmarkEnd w:id="109" /&amp;gt;&amp;lt;/w:p&amp;gt;&amp;lt;w:p w:rsidR="000D0823" w:rsidRDefault="000D0823" w:rsidP="000D0823"&amp;gt;&amp;lt;w:pPr&amp;gt;&amp;lt;w:pStyle w:val="BPSParagraphLeftAlign" /&amp;gt;&amp;lt;w:suppressAutoHyphens /&amp;gt;&amp;lt;w:ind w:left="360" /&amp;gt;&amp;lt;/w:pPr&amp;gt;&amp;lt;w:bookmarkStart w:id="110" w:name="_PAR__16_f85aa885_d75c_4308_939e_d1b121b" /&amp;gt;&amp;lt;w:bookmarkStart w:id="111" w:name="_LINE__40_81cf4580_8aec_4c34_842f_b7c2aa" /&amp;gt;&amp;lt;w:bookmarkEnd w:id="106" /&amp;gt;&amp;lt;w:r&amp;gt;&amp;lt;w:rPr&amp;gt;&amp;lt;w:b /&amp;gt;&amp;lt;/w:rPr&amp;gt;&amp;lt;w:t&amp;gt;TREASURER OF STATE, OFFICE OF&amp;lt;/w:t&amp;gt;&amp;lt;/w:r&amp;gt;&amp;lt;w:bookmarkEnd w:id="111" /&amp;gt;&amp;lt;/w:p&amp;gt;&amp;lt;w:p w:rsidR="000D0823" w:rsidRDefault="000D0823" w:rsidP="000D0823"&amp;gt;&amp;lt;w:pPr&amp;gt;&amp;lt;w:pStyle w:val="BPSParagraphLeftAlign" /&amp;gt;&amp;lt;w:suppressAutoHyphens /&amp;gt;&amp;lt;w:ind w:left="360" /&amp;gt;&amp;lt;/w:pPr&amp;gt;&amp;lt;w:bookmarkStart w:id="112" w:name="_PAGE__2_2b00f508_a7f4_410b_a83f_bc85262" /&amp;gt;&amp;lt;w:bookmarkStart w:id="113" w:name="_PAR__1_40dbd05c_354d_49ab_8b94_df45bed0" /&amp;gt;&amp;lt;w:bookmarkStart w:id="114" w:name="_LINE__1_06906d5f_7dba_423c_8e38_c33ddf4" /&amp;gt;&amp;lt;w:bookmarkEnd w:id="3" /&amp;gt;&amp;lt;w:bookmarkEnd w:id="110" /&amp;gt;&amp;lt;w:r&amp;gt;&amp;lt;w:rPr&amp;gt;&amp;lt;w:b /&amp;gt;&amp;lt;/w:rPr&amp;gt;&amp;lt;w:t&amp;gt;Government Shutdown Loan Guarantee Program Fund Z433&amp;lt;/w:t&amp;gt;&amp;lt;/w:r&amp;gt;&amp;lt;w:bookmarkEnd w:id="114" /&amp;gt;&amp;lt;/w:p&amp;gt;&amp;lt;w:p w:rsidR="000D0823" w:rsidRDefault="000D0823" w:rsidP="000D0823"&amp;gt;&amp;lt;w:pPr&amp;gt;&amp;lt;w:ind w:left="360" /&amp;gt;&amp;lt;/w:pPr&amp;gt;&amp;lt;w:bookmarkStart w:id="115" w:name="_PAR__2_bdf0ecb3_6d98_4600_9327_10868c22" /&amp;gt;&amp;lt;w:bookmarkStart w:id="116" w:name="_LINE__2_ef0bf7c6_d4cc_4948_9855_bb83aa1" /&amp;gt;&amp;lt;w:bookmarkEnd w:id="113" /&amp;gt;&amp;lt;w:r&amp;gt;&amp;lt;w:t xml:space="preserve"&amp;gt;Initiative: Provides one-time allocation of $250,000 to the Government Shutdown Loan &amp;lt;/w:t&amp;gt;&amp;lt;/w:r&amp;gt;&amp;lt;w:bookmarkStart w:id="117" w:name="_LINE__3_79d56cfc_01c6_4975_a951_639855e" /&amp;gt;&amp;lt;w:bookmarkEnd w:id="116" /&amp;gt;&amp;lt;w:r&amp;gt;&amp;lt;w:t xml:space="preserve"&amp;gt;Guarantee Program Fund to assist with guaranteeing repayment of a portion of loans made &amp;lt;/w:t&amp;gt;&amp;lt;/w:r&amp;gt;&amp;lt;w:bookmarkStart w:id="118" w:name="_LINE__4_606e1906_3604_4b88_a7ca_01202f6" /&amp;gt;&amp;lt;w:bookmarkEnd w:id="117" /&amp;gt;&amp;lt;w:r&amp;gt;&amp;lt;w:t&amp;gt;by eligible financial institutions&amp;lt;/w:t&amp;gt;&amp;lt;/w:r&amp;gt;&amp;lt;w:r&amp;gt;&amp;lt;w:t xml:space="preserve"&amp;gt; &amp;lt;/w:t&amp;gt;&amp;lt;/w:r&amp;gt;&amp;lt;w:r&amp;gt;&amp;lt;w:t xml:space="preserve"&amp;gt;and credit unions to federal or state employees affected by &amp;lt;/w:t&amp;gt;&amp;lt;/w:r&amp;gt;&amp;lt;w:bookmarkStart w:id="119" w:name="_LINE__5_baf2b7b6_16ff_4b2b_9b8a_a40ceb9" /&amp;gt;&amp;lt;w:bookmarkEnd w:id="118" /&amp;gt;&amp;lt;w:r&amp;gt;&amp;lt;w:t&amp;gt;government shutdowns.&amp;lt;/w:t&amp;gt;&amp;lt;/w:r&amp;gt;&amp;lt;w:bookmarkEnd w:id="119"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w:rsidR="000D0823" w:rsidTr="0067640E"&amp;gt;&amp;lt;w:tc&amp;gt;&amp;lt;w:tcPr&amp;gt;&amp;lt;w:tcW w:w="5069" w:type="dxa" /&amp;gt;&amp;lt;/w:tcPr&amp;gt;&amp;lt;w:p w:rsidR="000D0823" w:rsidRDefault="000D0823" w:rsidP="0067640E"&amp;gt;&amp;lt;w:bookmarkStart w:id="120" w:name="_PAR__3_046df5b6_7084_400c_98b0_0bf88d21" /&amp;gt;&amp;lt;w:bookmarkStart w:id="121" w:name="_LINE__6_91099e1b_353a_4a8a_ab06_50878a1" /&amp;gt;&amp;lt;w:bookmarkEnd w:id="115" /&amp;gt;&amp;lt;w:r&amp;gt;&amp;lt;w:rPr&amp;gt;&amp;lt;w:b /&amp;gt;&amp;lt;/w:rPr&amp;gt;&amp;lt;w:t&amp;gt;OTHER SPECIAL REVENUE FUNDS&amp;lt;/w:t&amp;gt;&amp;lt;/w:r&amp;gt;&amp;lt;w:bookmarkEnd w:id="121" /&amp;gt;&amp;lt;/w:p&amp;gt;&amp;lt;/w:tc&amp;gt;&amp;lt;w:tc&amp;gt;&amp;lt;w:tcPr&amp;gt;&amp;lt;w:tcW w:w="1469" w:type="dxa" /&amp;gt;&amp;lt;/w:tcPr&amp;gt;&amp;lt;w:p w:rsidR="000D0823" w:rsidRDefault="000D0823" w:rsidP="0067640E"&amp;gt;&amp;lt;w:pPr&amp;gt;&amp;lt;w:jc w:val="right" /&amp;gt;&amp;lt;/w:pPr&amp;gt;&amp;lt;w:bookmarkStart w:id="122" w:name="_LINE__6_617fe8cc_fd5c_4766_bd47_81414fa" /&amp;gt;&amp;lt;w:r&amp;gt;&amp;lt;w:rPr&amp;gt;&amp;lt;w:b /&amp;gt;&amp;lt;/w:rPr&amp;gt;&amp;lt;w:t&amp;gt;2025-26&amp;lt;/w:t&amp;gt;&amp;lt;/w:r&amp;gt;&amp;lt;w:bookmarkEnd w:id="122" /&amp;gt;&amp;lt;/w:p&amp;gt;&amp;lt;/w:tc&amp;gt;&amp;lt;w:tc&amp;gt;&amp;lt;w:tcPr&amp;gt;&amp;lt;w:tcW w:w="1469" w:type="dxa" /&amp;gt;&amp;lt;/w:tcPr&amp;gt;&amp;lt;w:p w:rsidR="000D0823" w:rsidRDefault="000D0823" w:rsidP="0067640E"&amp;gt;&amp;lt;w:pPr&amp;gt;&amp;lt;w:jc w:val="right" /&amp;gt;&amp;lt;/w:pPr&amp;gt;&amp;lt;w:bookmarkStart w:id="123" w:name="_LINE__6_42c1913e_ef29_4caf_9b7e_b11afc5" /&amp;gt;&amp;lt;w:r&amp;gt;&amp;lt;w:rPr&amp;gt;&amp;lt;w:b /&amp;gt;&amp;lt;/w:rPr&amp;gt;&amp;lt;w:t&amp;gt;2026-27&amp;lt;/w:t&amp;gt;&amp;lt;/w:r&amp;gt;&amp;lt;w:bookmarkEnd w:id="123" /&amp;gt;&amp;lt;/w:p&amp;gt;&amp;lt;/w:tc&amp;gt;&amp;lt;/w:tr&amp;gt;&amp;lt;w:tr w:rsidR="000D0823" w:rsidTr="0067640E"&amp;gt;&amp;lt;w:tc&amp;gt;&amp;lt;w:tcPr&amp;gt;&amp;lt;w:tcW w:w="5069" w:type="dxa" /&amp;gt;&amp;lt;/w:tcPr&amp;gt;&amp;lt;w:p w:rsidR="000D0823" w:rsidRDefault="000D0823" w:rsidP="0067640E"&amp;gt;&amp;lt;w:pPr&amp;gt;&amp;lt;w:ind w:left="180" /&amp;gt;&amp;lt;/w:pPr&amp;gt;&amp;lt;w:bookmarkStart w:id="124" w:name="_LINE__7_c2614526_5c60_4fd7_ae03_56d9ab7" /&amp;gt;&amp;lt;w:r&amp;gt;&amp;lt;w:t&amp;gt;All Other&amp;lt;/w:t&amp;gt;&amp;lt;/w:r&amp;gt;&amp;lt;w:bookmarkEnd w:id="124" /&amp;gt;&amp;lt;/w:p&amp;gt;&amp;lt;/w:tc&amp;gt;&amp;lt;w:tc&amp;gt;&amp;lt;w:tcPr&amp;gt;&amp;lt;w:tcW w:w="1469" w:type="dxa" /&amp;gt;&amp;lt;/w:tcPr&amp;gt;&amp;lt;w:p w:rsidR="000D0823" w:rsidRDefault="000D0823" w:rsidP="0067640E"&amp;gt;&amp;lt;w:pPr&amp;gt;&amp;lt;w:jc w:val="right" /&amp;gt;&amp;lt;/w:pPr&amp;gt;&amp;lt;w:bookmarkStart w:id="125" w:name="_LINE__7_b857a2a8_c6c9_40dc_a265_0a61368" /&amp;gt;&amp;lt;w:r&amp;gt;&amp;lt;w:t&amp;gt;$250,000&amp;lt;/w:t&amp;gt;&amp;lt;/w:r&amp;gt;&amp;lt;w:bookmarkEnd w:id="125" /&amp;gt;&amp;lt;/w:p&amp;gt;&amp;lt;/w:tc&amp;gt;&amp;lt;w:tc&amp;gt;&amp;lt;w:tcPr&amp;gt;&amp;lt;w:tcW w:w="1469" w:type="dxa" /&amp;gt;&amp;lt;/w:tcPr&amp;gt;&amp;lt;w:p w:rsidR="000D0823" w:rsidRDefault="000D0823" w:rsidP="0067640E"&amp;gt;&amp;lt;w:pPr&amp;gt;&amp;lt;w:jc w:val="right" /&amp;gt;&amp;lt;/w:pPr&amp;gt;&amp;lt;w:bookmarkStart w:id="126" w:name="_LINE__7_52909def_d280_4bbb_aeb8_20c9344" /&amp;gt;&amp;lt;w:r&amp;gt;&amp;lt;w:t&amp;gt;$0&amp;lt;/w:t&amp;gt;&amp;lt;/w:r&amp;gt;&amp;lt;w:bookmarkEnd w:id="126" /&amp;gt;&amp;lt;/w:p&amp;gt;&amp;lt;/w:tc&amp;gt;&amp;lt;/w:tr&amp;gt;&amp;lt;w:tr w:rsidR="000D0823" w:rsidTr="0067640E"&amp;gt;&amp;lt;w:tc&amp;gt;&amp;lt;w:tcPr&amp;gt;&amp;lt;w:tcW w:w="5069" w:type="dxa" /&amp;gt;&amp;lt;/w:tcPr&amp;gt;&amp;lt;w:p w:rsidR="000D0823" w:rsidRDefault="000D0823" w:rsidP="0067640E"&amp;gt;&amp;lt;w:bookmarkStart w:id="127" w:name="_LINE__8_0471240c_dcf0_4bad_bfbb_df5a132" /&amp;gt;&amp;lt;w:r&amp;gt;&amp;lt;w:t xml:space="preserve"&amp;gt; &amp;lt;/w:t&amp;gt;&amp;lt;/w:r&amp;gt;&amp;lt;w:bookmarkEnd w:id="127" /&amp;gt;&amp;lt;/w:p&amp;gt;&amp;lt;/w:tc&amp;gt;&amp;lt;w:tc&amp;gt;&amp;lt;w:tcPr&amp;gt;&amp;lt;w:tcW w:w="1469" w:type="dxa" /&amp;gt;&amp;lt;/w:tcPr&amp;gt;&amp;lt;w:p w:rsidR="000D0823" w:rsidRDefault="000D0823" w:rsidP="0067640E"&amp;gt;&amp;lt;w:pPr&amp;gt;&amp;lt;w:jc w:val="right" /&amp;gt;&amp;lt;/w:pPr&amp;gt;&amp;lt;w:bookmarkStart w:id="128" w:name="_LINE__8_8521df60_d8b8_432f_bfde_085844a" /&amp;gt;&amp;lt;w:r&amp;gt;&amp;lt;w:t&amp;gt;__________&amp;lt;/w:t&amp;gt;&amp;lt;/w:r&amp;gt;&amp;lt;w:bookmarkEnd w:id="128" /&amp;gt;&amp;lt;/w:p&amp;gt;&amp;lt;/w:tc&amp;gt;&amp;lt;w:tc&amp;gt;&amp;lt;w:tcPr&amp;gt;&amp;lt;w:tcW w:w="1469" w:type="dxa" /&amp;gt;&amp;lt;/w:tcPr&amp;gt;&amp;lt;w:p w:rsidR="000D0823" w:rsidRDefault="000D0823" w:rsidP="0067640E"&amp;gt;&amp;lt;w:pPr&amp;gt;&amp;lt;w:jc w:val="right" /&amp;gt;&amp;lt;/w:pPr&amp;gt;&amp;lt;w:bookmarkStart w:id="129" w:name="_LINE__8_cad1da02_0dad_4760_a1b2_e9072b5" /&amp;gt;&amp;lt;w:r&amp;gt;&amp;lt;w:t&amp;gt;__________&amp;lt;/w:t&amp;gt;&amp;lt;/w:r&amp;gt;&amp;lt;w:bookmarkEnd w:id="129" /&amp;gt;&amp;lt;/w:p&amp;gt;&amp;lt;/w:tc&amp;gt;&amp;lt;/w:tr&amp;gt;&amp;lt;w:tr w:rsidR="000D0823" w:rsidTr="0067640E"&amp;gt;&amp;lt;w:tc&amp;gt;&amp;lt;w:tcPr&amp;gt;&amp;lt;w:tcW w:w="5069" w:type="dxa" /&amp;gt;&amp;lt;/w:tcPr&amp;gt;&amp;lt;w:p w:rsidR="000D0823" w:rsidRDefault="000D0823" w:rsidP="0067640E"&amp;gt;&amp;lt;w:bookmarkStart w:id="130" w:name="_LINE__9_759eba3d_8877_47aa_8d78_c55bdd5" /&amp;gt;&amp;lt;w:r&amp;gt;&amp;lt;w:t&amp;gt;OTHER SPECIAL REVENUE FUNDS TOTAL&amp;lt;/w:t&amp;gt;&amp;lt;/w:r&amp;gt;&amp;lt;w:bookmarkEnd w:id="130" /&amp;gt;&amp;lt;/w:p&amp;gt;&amp;lt;/w:tc&amp;gt;&amp;lt;w:tc&amp;gt;&amp;lt;w:tcPr&amp;gt;&amp;lt;w:tcW w:w="1469" w:type="dxa" /&amp;gt;&amp;lt;/w:tcPr&amp;gt;&amp;lt;w:p w:rsidR="000D0823" w:rsidRDefault="000D0823" w:rsidP="0067640E"&amp;gt;&amp;lt;w:pPr&amp;gt;&amp;lt;w:jc w:val="right" /&amp;gt;&amp;lt;/w:pPr&amp;gt;&amp;lt;w:bookmarkStart w:id="131" w:name="_LINE__9_f03e5115_5809_49f9_a1c8_56df227" /&amp;gt;&amp;lt;w:r&amp;gt;&amp;lt;w:t&amp;gt;$250,000&amp;lt;/w:t&amp;gt;&amp;lt;/w:r&amp;gt;&amp;lt;w:bookmarkEnd w:id="131" /&amp;gt;&amp;lt;/w:p&amp;gt;&amp;lt;/w:tc&amp;gt;&amp;lt;w:tc&amp;gt;&amp;lt;w:tcPr&amp;gt;&amp;lt;w:tcW w:w="1469" w:type="dxa" /&amp;gt;&amp;lt;/w:tcPr&amp;gt;&amp;lt;w:p w:rsidR="000D0823" w:rsidRDefault="000D0823" w:rsidP="0067640E"&amp;gt;&amp;lt;w:pPr&amp;gt;&amp;lt;w:jc w:val="right" /&amp;gt;&amp;lt;/w:pPr&amp;gt;&amp;lt;w:bookmarkStart w:id="132" w:name="_LINE__9_f9a5199f_d5c3_4823_aa5d_c41a1d9" /&amp;gt;&amp;lt;w:r&amp;gt;&amp;lt;w:t&amp;gt;$0&amp;lt;/w:t&amp;gt;&amp;lt;/w:r&amp;gt;&amp;lt;w:bookmarkEnd w:id="132" /&amp;gt;&amp;lt;/w:p&amp;gt;&amp;lt;/w:tc&amp;gt;&amp;lt;/w:tr&amp;gt;&amp;lt;/w:tbl&amp;gt;&amp;lt;w:p w:rsidR="000D0823" w:rsidRDefault="000D0823" w:rsidP="000D0823"&amp;gt;&amp;lt;w:pPr&amp;gt;&amp;lt;w:ind w:left="360" w:firstLine="360" /&amp;gt;&amp;lt;/w:pPr&amp;gt;&amp;lt;w:bookmarkStart w:id="133" w:name="_EMERGENCY_CLAUSE__7eeca2b1_badc_4acd_b2" /&amp;gt;&amp;lt;w:bookmarkStart w:id="134" w:name="_PAR__4_abd01942_3bc3_4dab_b967_41a22364" /&amp;gt;&amp;lt;w:bookmarkStart w:id="135" w:name="_LINE__10_cee05a74_48f9_4958_89b2_3a93e8" /&amp;gt;&amp;lt;w:bookmarkEnd w:id="29" /&amp;gt;&amp;lt;w:bookmarkEnd w:id="105" /&amp;gt;&amp;lt;w:bookmarkEnd w:id="120"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w:id="136" w:name="_LINE__11_d2f92c57_5fdf_48cf_b622_3a028e" /&amp;gt;&amp;lt;w:bookmarkEnd w:id="135" /&amp;gt;&amp;lt;w:r&amp;gt;&amp;lt;w:t&amp;gt;takes effect when approved.&amp;lt;/w:t&amp;gt;&amp;lt;/w:r&amp;gt;&amp;lt;w:bookmarkEnd w:id="136" /&amp;gt;&amp;lt;/w:p&amp;gt;&amp;lt;w:p w:rsidR="000D0823" w:rsidRDefault="000D0823" w:rsidP="000D0823"&amp;gt;&amp;lt;w:pPr&amp;gt;&amp;lt;w:keepNext /&amp;gt;&amp;lt;w:spacing w:before="240" /&amp;gt;&amp;lt;w:ind w:left="360" /&amp;gt;&amp;lt;w:jc w:val="center" /&amp;gt;&amp;lt;/w:pPr&amp;gt;&amp;lt;w:bookmarkStart w:id="137" w:name="_SUMMARY__8a3a8380_ec0c_4aff_9f68_a9a3c0" /&amp;gt;&amp;lt;w:bookmarkStart w:id="138" w:name="_PAR__5_359eea33_d12f_45f0_9e13_7b8e59e6" /&amp;gt;&amp;lt;w:bookmarkStart w:id="139" w:name="_LINE__12_0930dd59_db6a_41a4_a4c7_8a270d" /&amp;gt;&amp;lt;w:bookmarkEnd w:id="133" /&amp;gt;&amp;lt;w:bookmarkEnd w:id="134" /&amp;gt;&amp;lt;w:r&amp;gt;&amp;lt;w:rPr&amp;gt;&amp;lt;w:b /&amp;gt;&amp;lt;w:sz w:val="24" /&amp;gt;&amp;lt;/w:rPr&amp;gt;&amp;lt;w:t&amp;gt;SUMMARY&amp;lt;/w:t&amp;gt;&amp;lt;/w:r&amp;gt;&amp;lt;w:bookmarkEnd w:id="139" /&amp;gt;&amp;lt;/w:p&amp;gt;&amp;lt;w:p w:rsidR="000D0823" w:rsidRDefault="000D0823" w:rsidP="000D0823"&amp;gt;&amp;lt;w:pPr&amp;gt;&amp;lt;w:ind w:left="360" w:firstLine="360" /&amp;gt;&amp;lt;/w:pPr&amp;gt;&amp;lt;w:bookmarkStart w:id="140" w:name="_PAR__6_29ac8a27_d9d3_4ec8_b32b_b827e27e" /&amp;gt;&amp;lt;w:bookmarkStart w:id="141" w:name="_LINE__13_16a83b76_eb88_41fa_b4bd_dde198" /&amp;gt;&amp;lt;w:bookmarkEnd w:id="138" /&amp;gt;&amp;lt;w:r&amp;gt;&amp;lt;w:t xml:space="preserve"&amp;gt;This bill amends the laws governing the Government Shutdown Loan Guarantee &amp;lt;/w:t&amp;gt;&amp;lt;/w:r&amp;gt;&amp;lt;w:bookmarkStart w:id="142" w:name="_LINE__14_d80cf996_f468_4d26_bd06_9853a9" /&amp;gt;&amp;lt;w:bookmarkEnd w:id="141" /&amp;gt;&amp;lt;w:r&amp;gt;&amp;lt;w:t xml:space="preserve"&amp;gt;Program by amending the provisions regarding eligibility for loans and removing language &amp;lt;/w:t&amp;gt;&amp;lt;/w:r&amp;gt;&amp;lt;w:bookmarkStart w:id="143" w:name="_LINE__15_45f20a52_4f72_4e19_90d9_2e6a9a" /&amp;gt;&amp;lt;w:bookmarkEnd w:id="142" /&amp;gt;&amp;lt;w:r&amp;gt;&amp;lt;w:t xml:space="preserve"&amp;gt;that provides that if the amount expended for loan guarantee payments equals or exceeds &amp;lt;/w:t&amp;gt;&amp;lt;/w:r&amp;gt;&amp;lt;w:bookmarkStart w:id="144" w:name="_LINE__16_be93e309_ed66_4752_8c7b_96abf7" /&amp;gt;&amp;lt;w:bookmarkEnd w:id="143" /&amp;gt;&amp;lt;w:r&amp;gt;&amp;lt;w:t xml:space="preserve"&amp;gt;10% of the total of all loans issued, the Finance Authority of Maine must stop approving &amp;lt;/w:t&amp;gt;&amp;lt;/w:r&amp;gt;&amp;lt;w:bookmarkStart w:id="145" w:name="_LINE__17_d0003c45_763f_4296_abfa_21bc7f" /&amp;gt;&amp;lt;w:bookmarkEnd w:id="144" /&amp;gt;&amp;lt;w:r&amp;gt;&amp;lt;w:t xml:space="preserve"&amp;gt;claims and notify the Treasurer of State and each eligible financial institution of the total &amp;lt;/w:t&amp;gt;&amp;lt;/w:r&amp;gt;&amp;lt;w:bookmarkStart w:id="146" w:name="_LINE__18_39ed21e7_cef2_41ff_8a26_4387f5" /&amp;gt;&amp;lt;w:bookmarkEnd w:id="145" /&amp;gt;&amp;lt;w:r&amp;gt;&amp;lt;w:t xml:space="preserve"&amp;gt;amount of loan guarantee payments made and that the authority has ceased honoring loan &amp;lt;/w:t&amp;gt;&amp;lt;/w:r&amp;gt;&amp;lt;w:bookmarkStart w:id="147" w:name="_LINE__19_5029670d_d3b2_4f5c_8954_5d1802" /&amp;gt;&amp;lt;w:bookmarkEnd w:id="146" /&amp;gt;&amp;lt;w:r&amp;gt;&amp;lt;w:t&amp;gt;claims. It also allocates $250,000 to the program.&amp;lt;/w:t&amp;gt;&amp;lt;/w:r&amp;gt;&amp;lt;w:bookmarkEnd w:id="147" /&amp;gt;&amp;lt;/w:p&amp;gt;&amp;lt;w:bookmarkEnd w:id="1" /&amp;gt;&amp;lt;w:bookmarkEnd w:id="2" /&amp;gt;&amp;lt;w:bookmarkEnd w:id="112" /&amp;gt;&amp;lt;w:bookmarkEnd w:id="137" /&amp;gt;&amp;lt;w:bookmarkEnd w:id="140" /&amp;gt;&amp;lt;w:p w:rsidR="00000000" w:rsidRDefault="000D0823"&amp;gt;&amp;lt;w:r&amp;gt;&amp;lt;w:t xml:space="preserve"&amp;gt; &amp;lt;/w:t&amp;gt;&amp;lt;/w:r&amp;gt;&amp;lt;/w:p&amp;gt;&amp;lt;w:sectPr w:rsidR="00000000" w:rsidSect="000D0823"&amp;gt;&amp;lt;w:footerReference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w:rsidR="005E47ED" w:rsidRDefault="000D0823"&amp;gt;&amp;lt;w:pPr&amp;gt;&amp;lt;w:pStyle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/&amp;gt;&amp;lt;/w:rPr&amp;gt;&amp;lt;w:t&amp;gt;132LR2952(01)&amp;lt;/w:t&amp;gt;&amp;lt;/w:r&amp;gt;&amp;lt;w:r&amp;gt;&amp;lt;w:rPr&amp;gt;&amp;lt;w:snapToGrid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48467ef_c321_4d2e_94fc_f26cfe4&lt;/BookmarkName&gt;&lt;Tables /&gt;&lt;/ProcessedCheckInPage&gt;&lt;ProcessedCheckInPage&gt;&lt;PageNumber&gt;2&lt;/PageNumber&gt;&lt;BookmarkName&gt;_PAGE__2_2b00f508_a7f4_410b_a83f_bc85262&lt;/BookmarkName&gt;&lt;Tables&gt;&lt;TableLineTracker&gt;&lt;BookmarkName&gt;_PAR__3_046df5b6_7084_400c_98b0_0bf88d21&lt;/BookmarkName&gt;&lt;TableRows&gt;&lt;TableRow&gt;&lt;TableLines&gt;&lt;TableLine&gt;&lt;LineFragments&gt;&lt;TableLineFragment /&gt;&lt;TableLineFragment /&gt;&lt;TableLineFragment /&gt;&lt;/LineFragments&gt;&lt;VerticalPosition&gt;147&lt;/VerticalPosition&gt;&lt;LineNumber&gt;6&lt;/LineNumber&gt;&lt;BookmarkName&gt;_LINE__6_91099e1b_353a_4a8a_ab06_50878a1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/&gt;&lt;TableLineFragment /&gt;&lt;/LineFragments&gt;&lt;VerticalPosition&gt;159.75&lt;/VerticalPosition&gt;&lt;LineNumber&gt;7&lt;/LineNumber&gt;&lt;BookmarkName&gt;_LINE__7_c2614526_5c60_4fd7_ae03_56d9ab7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172.5&lt;/VerticalPosition&gt;&lt;LineNumber&gt;8&lt;/LineNumber&gt;&lt;BookmarkName&gt;_LINE__8_0471240c_dcf0_4bad_bfbb_df5a132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185.25&lt;/VerticalPosition&gt;&lt;LineNumber&gt;9&lt;/LineNumber&gt;&lt;BookmarkName&gt;_LINE__9_759eba3d_8877_47aa_8d78_c55bdd5&lt;/BookmarkName&gt;&lt;/TableLine&gt;&lt;/TableLines&gt;&lt;StartingRowLineNumber&gt;9&lt;/StartingRowLineNumber&gt;&lt;EndingRowLineNumber&gt;9&lt;/EndingRowLineNumber&gt;&lt;/TableRow&gt;&lt;/TableRows&gt;&lt;/TableLineTracker&gt;&lt;/Tables&gt;&lt;/ProcessedCheckInPage&gt;&lt;/Pages&gt;&lt;Paragraphs&gt;&lt;CheckInParagraphs&gt;&lt;PageNumber&gt;1&lt;/PageNumber&gt;&lt;BookmarkName&gt;_PAR__1_cf77b104_bacb_490b_8cc9_141e8cf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e088878_b958_42c6_8900_f2248c2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e994c21_bf02_49dd_ab4b_1dc68cb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23beb5c_c267_4623_86b8_82c7c08f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1c9d039_c7f9_4317_81f2_84c381f7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2941837e_1130_4144_a38d_707219e7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59eb1929_de2e_4795_b219_cf3784bd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777e663c_ed16_4913_84b6_6fbcbc44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28ddf148_314e_4124_8c51_4292775d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603e6c8_2973_457d_8753_cf9ef28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db9ae8b_1948_4568_bc6c_b6cdd28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46a1c9e_0695_4856_8224_10c4cae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f818fb5_706f_4e55_8b50_08bf551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2659ab4_d66b_45da_8eb4_af3ee0b&lt;/BookmarkName&gt;&lt;StartingLineNumber&gt;30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e94842c_adb8_4d4e_985e_8424542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f85aa885_d75c_4308_939e_d1b121b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40dbd05c_354d_49ab_8b94_df45bed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df0ecb3_6d98_4600_9327_10868c22&lt;/BookmarkName&gt;&lt;StartingLineNumber&gt;2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bd01942_3bc3_4dab_b967_41a22364&lt;/BookmarkName&gt;&lt;StartingLineNumber&gt;10&lt;/StartingLineNumber&gt;&lt;EndingLineNumber&gt;11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5_359eea33_d12f_45f0_9e13_7b8e59e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29ac8a27_d9d3_4ec8_b32b_b827e27e&lt;/BookmarkName&gt;&lt;StartingLineNumber&gt;13&lt;/StartingLineNumber&gt;&lt;EndingLineNumber&gt;19&lt;/EndingLineNumber&gt;&lt;PostTableLine&gt;false&lt;/PostTableLine&gt;&lt;PostKeepWithNext&gt;true&lt;/PostKeepWithNext&gt;&lt;RequiresSectionBreak&gt;true&lt;/RequiresSectionBreak&gt;&lt;SectionStartingLineNumber&gt;12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