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Laws Regarding Fuel Gas Detector Requirements</w:t>
      </w:r>
    </w:p>
    <w:p w:rsidR="00667AC6" w:rsidP="00667AC6">
      <w:pPr>
        <w:ind w:left="360"/>
        <w:rPr>
          <w:rFonts w:ascii="Arial" w:eastAsia="Arial" w:hAnsi="Arial" w:cs="Arial"/>
        </w:rPr>
      </w:pPr>
      <w:bookmarkStart w:id="0" w:name="_ENACTING_CLAUSE__e3feb7e2_c64e_46f3_91b"/>
      <w:bookmarkStart w:id="1" w:name="_DOC_BODY__5fdfe471_a4b0_484f_a183_0a649"/>
      <w:bookmarkStart w:id="2" w:name="_DOC_BODY_CONTAINER__55d6423e_24ba_4a77_"/>
      <w:bookmarkStart w:id="3" w:name="_PAGE__1_dc75a068_2e0d_401e_bbdf_db654a4"/>
      <w:bookmarkStart w:id="4" w:name="_PAR__1_e82d0b1c_a359_4a22_a393_fecdbd97"/>
      <w:bookmarkStart w:id="5" w:name="_LINE__1_ca04bcde_4d73_4f6a_a88c_9c9080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67AC6" w:rsidP="00667AC6">
      <w:pPr>
        <w:ind w:left="360" w:firstLine="360"/>
        <w:rPr>
          <w:rFonts w:ascii="Arial" w:eastAsia="Arial" w:hAnsi="Arial" w:cs="Arial"/>
        </w:rPr>
      </w:pPr>
      <w:bookmarkStart w:id="6" w:name="_BILL_SECTION_HEADER__2a8e0187_1c35_4153"/>
      <w:bookmarkStart w:id="7" w:name="_BILL_SECTION__0483132e_65e3_4f76_a1a3_6"/>
      <w:bookmarkStart w:id="8" w:name="_DOC_BODY_CONTENT__a9c6ab4c_59e7_48b6_b2"/>
      <w:bookmarkStart w:id="9" w:name="_PAR__2_d3ef9113_73f0_4a55_9e56_47498cfb"/>
      <w:bookmarkStart w:id="10" w:name="_LINE__2_60aa0fbd_d4a9_412a_94d5_e9ff98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c1a723b_9b02_428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§2469, sub-§2,</w:t>
      </w:r>
      <w:r>
        <w:rPr>
          <w:rFonts w:ascii="Arial" w:eastAsia="Arial" w:hAnsi="Arial" w:cs="Arial"/>
        </w:rPr>
        <w:t xml:space="preserve"> as amended by PL 2023, c. 405, Pt. A, §96, is </w:t>
      </w:r>
      <w:bookmarkStart w:id="12" w:name="_LINE__3_5ed3fc61_88a9_4917_ab6b_51916e4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667AC6" w:rsidP="00667AC6">
      <w:pPr>
        <w:ind w:left="360" w:firstLine="360"/>
        <w:rPr>
          <w:rFonts w:ascii="Arial" w:eastAsia="Arial" w:hAnsi="Arial" w:cs="Arial"/>
        </w:rPr>
      </w:pPr>
      <w:bookmarkStart w:id="13" w:name="_STATUTE_NUMBER__18b5aa5b_90ed_4ab2_a628"/>
      <w:bookmarkStart w:id="14" w:name="_STATUTE_SS__3ad06a26_cfc2_45d1_9af0_fde"/>
      <w:bookmarkStart w:id="15" w:name="_PAR__3_534c545a_024b_4b86_aa18_d2a96ce3"/>
      <w:bookmarkStart w:id="16" w:name="_LINE__4_a332065c_ba52_44d7_a79d_8f8dcd0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9aa2b04_9ae9_4332_9d"/>
      <w:r>
        <w:rPr>
          <w:rFonts w:ascii="Arial" w:eastAsia="Arial" w:hAnsi="Arial" w:cs="Arial"/>
          <w:b/>
        </w:rPr>
        <w:t>Fuel gas detector required.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19a3bdf_a61a_4edb_a17"/>
      <w:r>
        <w:rPr>
          <w:rFonts w:ascii="Arial" w:eastAsia="Arial" w:hAnsi="Arial" w:cs="Arial"/>
        </w:rPr>
        <w:t xml:space="preserve">The building owner shall install, or cause to be </w:t>
      </w:r>
      <w:bookmarkStart w:id="19" w:name="_LINE__5_f746dd55_cd3e_45db_a529_6765123"/>
      <w:bookmarkEnd w:id="16"/>
      <w:r>
        <w:rPr>
          <w:rFonts w:ascii="Arial" w:eastAsia="Arial" w:hAnsi="Arial" w:cs="Arial"/>
        </w:rPr>
        <w:t xml:space="preserve">installed, in accordance with the manufacturer's requirements at least one approved fuel </w:t>
      </w:r>
      <w:bookmarkStart w:id="20" w:name="_LINE__6_0b495c4c_8187_4374_8fb9_6efccea"/>
      <w:bookmarkEnd w:id="19"/>
      <w:r>
        <w:rPr>
          <w:rFonts w:ascii="Arial" w:eastAsia="Arial" w:hAnsi="Arial" w:cs="Arial"/>
        </w:rPr>
        <w:t xml:space="preserve">gas detector in every room containing an appliance that combusts propane, natural gas or </w:t>
      </w:r>
      <w:bookmarkStart w:id="21" w:name="_LINE__7_2bacceab_17e4_43e8_ade4_813a6be"/>
      <w:bookmarkEnd w:id="20"/>
      <w:r>
        <w:rPr>
          <w:rFonts w:ascii="Arial" w:eastAsia="Arial" w:hAnsi="Arial" w:cs="Arial"/>
        </w:rPr>
        <w:t>any liquefied petroleum gas in:</w:t>
      </w:r>
      <w:bookmarkEnd w:id="18"/>
      <w:bookmarkEnd w:id="21"/>
    </w:p>
    <w:p w:rsidR="00667AC6" w:rsidP="00667AC6">
      <w:pPr>
        <w:ind w:left="720"/>
        <w:rPr>
          <w:rFonts w:ascii="Arial" w:eastAsia="Arial" w:hAnsi="Arial" w:cs="Arial"/>
        </w:rPr>
      </w:pPr>
      <w:bookmarkStart w:id="22" w:name="_STATUTE_NUMBER__bde9297a_7852_4245_b22a"/>
      <w:bookmarkStart w:id="23" w:name="_STATUTE_P__1fd8e5b8_7c95_4e44_ab9b_ad9f"/>
      <w:bookmarkStart w:id="24" w:name="_PAR__4_8ca501a8_11c1_485f_8b89_53ac89e1"/>
      <w:bookmarkStart w:id="25" w:name="_LINE__8_8b6ac869_3902_4bc7_84ae_764fc89"/>
      <w:bookmarkEnd w:id="15"/>
      <w:r>
        <w:rPr>
          <w:rFonts w:ascii="Arial" w:eastAsia="Arial" w:hAnsi="Arial" w:cs="Arial"/>
        </w:rPr>
        <w:t>A</w:t>
      </w:r>
      <w:bookmarkEnd w:id="22"/>
      <w:r>
        <w:rPr>
          <w:rFonts w:ascii="Arial" w:eastAsia="Arial" w:hAnsi="Arial" w:cs="Arial"/>
        </w:rPr>
        <w:t xml:space="preserve">.  </w:t>
      </w:r>
      <w:bookmarkStart w:id="26" w:name="_STATUTE_CONTENT__1b8b8827_45ad_4ae1_998"/>
      <w:r>
        <w:rPr>
          <w:rFonts w:ascii="Arial" w:eastAsia="Arial" w:hAnsi="Arial" w:cs="Arial"/>
        </w:rPr>
        <w:t>Each unit in any building of multifamily occupancy</w:t>
      </w:r>
      <w:bookmarkStart w:id="27" w:name="_PROCESSED_CHANGE__bff0fa9c_5c84_4922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3 or more dwelling units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LINE__9_44cd02f0_0e40_4a20_bca1_665705f"/>
      <w:bookmarkEnd w:id="25"/>
      <w:r>
        <w:rPr>
          <w:rFonts w:ascii="Arial" w:eastAsia="Arial" w:hAnsi="Arial" w:cs="Arial"/>
          <w:u w:val="single"/>
        </w:rPr>
        <w:t xml:space="preserve">and each </w:t>
      </w:r>
      <w:r>
        <w:rPr>
          <w:rFonts w:ascii="Arial" w:eastAsia="Arial" w:hAnsi="Arial" w:cs="Arial"/>
          <w:u w:val="single"/>
        </w:rPr>
        <w:t xml:space="preserve">apartment in an apartment </w:t>
      </w:r>
      <w:r>
        <w:rPr>
          <w:rFonts w:ascii="Arial" w:eastAsia="Arial" w:hAnsi="Arial" w:cs="Arial"/>
          <w:u w:val="single"/>
        </w:rPr>
        <w:t xml:space="preserve">building as defined in the National Fire Protection </w:t>
      </w:r>
      <w:bookmarkStart w:id="29" w:name="_LINE__10_e8d9826a_839d_485d_8cbb_21f7f9"/>
      <w:bookmarkEnd w:id="28"/>
      <w:r>
        <w:rPr>
          <w:rFonts w:ascii="Arial" w:eastAsia="Arial" w:hAnsi="Arial" w:cs="Arial"/>
          <w:u w:val="single"/>
        </w:rPr>
        <w:t>Association Life Safety Code</w:t>
      </w:r>
      <w:bookmarkEnd w:id="27"/>
      <w:r>
        <w:rPr>
          <w:rFonts w:ascii="Arial" w:eastAsia="Arial" w:hAnsi="Arial" w:cs="Arial"/>
        </w:rPr>
        <w:t>;</w:t>
      </w:r>
      <w:bookmarkEnd w:id="26"/>
      <w:bookmarkEnd w:id="29"/>
    </w:p>
    <w:p w:rsidR="00667AC6" w:rsidP="00667AC6">
      <w:pPr>
        <w:ind w:left="720"/>
        <w:rPr>
          <w:rFonts w:ascii="Arial" w:eastAsia="Arial" w:hAnsi="Arial" w:cs="Arial"/>
        </w:rPr>
      </w:pPr>
      <w:bookmarkStart w:id="30" w:name="_STATUTE_NUMBER__10a7529e_8574_457c_9b4b"/>
      <w:bookmarkStart w:id="31" w:name="_STATUTE_P__648ba5c9_4386_4012_93f7_48da"/>
      <w:bookmarkStart w:id="32" w:name="_PAR__5_c93d71e4_f4b3_4b63_89ab_44e0751f"/>
      <w:bookmarkStart w:id="33" w:name="_LINE__11_2753de6e_478d_4834_b589_e75d76"/>
      <w:bookmarkEnd w:id="23"/>
      <w:bookmarkEnd w:id="24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f6ef3522_b7f4_43b3_88e"/>
      <w:r>
        <w:rPr>
          <w:rFonts w:ascii="Arial" w:eastAsia="Arial" w:hAnsi="Arial" w:cs="Arial"/>
        </w:rPr>
        <w:t xml:space="preserve">A fraternity house, sorority house or dormitory that is affiliated with an educational </w:t>
      </w:r>
      <w:bookmarkStart w:id="35" w:name="_LINE__12_deba60eb_fa0e_4214_a992_a60bbe"/>
      <w:bookmarkEnd w:id="33"/>
      <w:r>
        <w:rPr>
          <w:rFonts w:ascii="Arial" w:eastAsia="Arial" w:hAnsi="Arial" w:cs="Arial"/>
        </w:rPr>
        <w:t>facility;</w:t>
      </w:r>
      <w:bookmarkEnd w:id="34"/>
      <w:bookmarkEnd w:id="35"/>
    </w:p>
    <w:p w:rsidR="00667AC6" w:rsidP="00667AC6">
      <w:pPr>
        <w:ind w:left="720"/>
        <w:rPr>
          <w:rFonts w:ascii="Arial" w:eastAsia="Arial" w:hAnsi="Arial" w:cs="Arial"/>
        </w:rPr>
      </w:pPr>
      <w:bookmarkStart w:id="36" w:name="_STATUTE_NUMBER__87339a26_65f0_41ed_b9a6"/>
      <w:bookmarkStart w:id="37" w:name="_STATUTE_P__243af122_d173_474b_b674_b50a"/>
      <w:bookmarkStart w:id="38" w:name="_PAR__6_a22849d3_1e99_4d36_861b_0798e098"/>
      <w:bookmarkStart w:id="39" w:name="_LINE__13_a8c31b4e_a45f_4eb2_a070_4bdf9f"/>
      <w:bookmarkEnd w:id="31"/>
      <w:bookmarkEnd w:id="32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558dba4a_5b46_41fa_9b3"/>
      <w:r>
        <w:rPr>
          <w:rFonts w:ascii="Arial" w:eastAsia="Arial" w:hAnsi="Arial" w:cs="Arial"/>
        </w:rPr>
        <w:t xml:space="preserve">A children's home, emergency children's shelter, children's residential care facility, </w:t>
      </w:r>
      <w:bookmarkStart w:id="41" w:name="_LINE__14_e8546a21_eba3_4d77_9917_14d782"/>
      <w:bookmarkEnd w:id="39"/>
      <w:r>
        <w:rPr>
          <w:rFonts w:ascii="Arial" w:eastAsia="Arial" w:hAnsi="Arial" w:cs="Arial"/>
        </w:rPr>
        <w:t xml:space="preserve">shelter for homeless children or specialized children's home as defined in </w:t>
      </w:r>
      <w:bookmarkStart w:id="42" w:name="_CROSS_REFERENCE__277b3a7d_455e_4526_a3a"/>
      <w:r>
        <w:rPr>
          <w:rFonts w:ascii="Arial" w:eastAsia="Arial" w:hAnsi="Arial" w:cs="Arial"/>
        </w:rPr>
        <w:t xml:space="preserve">Title 22, </w:t>
      </w:r>
      <w:bookmarkStart w:id="43" w:name="_LINE__15_32aaeadb_f4bc_4e87_a866_a8e6fe"/>
      <w:bookmarkEnd w:id="41"/>
      <w:r>
        <w:rPr>
          <w:rFonts w:ascii="Arial" w:eastAsia="Arial" w:hAnsi="Arial" w:cs="Arial"/>
        </w:rPr>
        <w:t>section 8101, subsections 1</w:t>
      </w:r>
      <w:bookmarkEnd w:id="42"/>
      <w:r>
        <w:rPr>
          <w:rFonts w:ascii="Arial" w:eastAsia="Arial" w:hAnsi="Arial" w:cs="Arial"/>
        </w:rPr>
        <w:t xml:space="preserve">, </w:t>
      </w:r>
      <w:bookmarkStart w:id="44" w:name="_CROSS_REFERENCE__97813314_471f_4127_802"/>
      <w:r>
        <w:rPr>
          <w:rFonts w:ascii="Arial" w:eastAsia="Arial" w:hAnsi="Arial" w:cs="Arial"/>
        </w:rPr>
        <w:t>2</w:t>
      </w:r>
      <w:bookmarkEnd w:id="44"/>
      <w:r>
        <w:rPr>
          <w:rFonts w:ascii="Arial" w:eastAsia="Arial" w:hAnsi="Arial" w:cs="Arial"/>
        </w:rPr>
        <w:t xml:space="preserve">, </w:t>
      </w:r>
      <w:bookmarkStart w:id="45" w:name="_CROSS_REFERENCE__b53b9215_b9ff_4638_b14"/>
      <w:r>
        <w:rPr>
          <w:rFonts w:ascii="Arial" w:eastAsia="Arial" w:hAnsi="Arial" w:cs="Arial"/>
        </w:rPr>
        <w:t>4</w:t>
      </w:r>
      <w:bookmarkEnd w:id="45"/>
      <w:r>
        <w:rPr>
          <w:rFonts w:ascii="Arial" w:eastAsia="Arial" w:hAnsi="Arial" w:cs="Arial"/>
        </w:rPr>
        <w:t xml:space="preserve">, </w:t>
      </w:r>
      <w:bookmarkStart w:id="46" w:name="_CROSS_REFERENCE__1f3c256d_941b_4ef8_b15"/>
      <w:r>
        <w:rPr>
          <w:rFonts w:ascii="Arial" w:eastAsia="Arial" w:hAnsi="Arial" w:cs="Arial"/>
        </w:rPr>
        <w:t>4‑A</w:t>
      </w:r>
      <w:bookmarkEnd w:id="46"/>
      <w:r>
        <w:rPr>
          <w:rFonts w:ascii="Arial" w:eastAsia="Arial" w:hAnsi="Arial" w:cs="Arial"/>
        </w:rPr>
        <w:t xml:space="preserve"> and </w:t>
      </w:r>
      <w:bookmarkStart w:id="47" w:name="_CROSS_REFERENCE__fff9e446_bd21_4fe5_ad9"/>
      <w:r>
        <w:rPr>
          <w:rFonts w:ascii="Arial" w:eastAsia="Arial" w:hAnsi="Arial" w:cs="Arial"/>
        </w:rPr>
        <w:t>5</w:t>
      </w:r>
      <w:bookmarkEnd w:id="47"/>
      <w:r>
        <w:rPr>
          <w:rFonts w:ascii="Arial" w:eastAsia="Arial" w:hAnsi="Arial" w:cs="Arial"/>
        </w:rPr>
        <w:t>, respectively;</w:t>
      </w:r>
      <w:bookmarkEnd w:id="40"/>
      <w:bookmarkEnd w:id="43"/>
    </w:p>
    <w:p w:rsidR="00667AC6" w:rsidP="00667AC6">
      <w:pPr>
        <w:ind w:left="720"/>
        <w:rPr>
          <w:rFonts w:ascii="Arial" w:eastAsia="Arial" w:hAnsi="Arial" w:cs="Arial"/>
        </w:rPr>
      </w:pPr>
      <w:bookmarkStart w:id="48" w:name="_STATUTE_NUMBER__6e2863a1_fd0f_4f0d_b5ba"/>
      <w:bookmarkStart w:id="49" w:name="_STATUTE_P__d71e9157_8e23_4cb9_84ec_dc32"/>
      <w:bookmarkStart w:id="50" w:name="_PAR__7_b9e1e828_4ae3_49f6_a9eb_098995a5"/>
      <w:bookmarkStart w:id="51" w:name="_LINE__16_70801213_f81d_4fd1_928f_0f2311"/>
      <w:bookmarkEnd w:id="37"/>
      <w:bookmarkEnd w:id="38"/>
      <w:r>
        <w:rPr>
          <w:rFonts w:ascii="Arial" w:eastAsia="Arial" w:hAnsi="Arial" w:cs="Arial"/>
        </w:rPr>
        <w:t>D</w:t>
      </w:r>
      <w:bookmarkEnd w:id="48"/>
      <w:r>
        <w:rPr>
          <w:rFonts w:ascii="Arial" w:eastAsia="Arial" w:hAnsi="Arial" w:cs="Arial"/>
        </w:rPr>
        <w:t xml:space="preserve">.  </w:t>
      </w:r>
      <w:bookmarkStart w:id="52" w:name="_STATUTE_CONTENT__a3fa8e5e_b70c_47c4_8ff"/>
      <w:r>
        <w:rPr>
          <w:rFonts w:ascii="Arial" w:eastAsia="Arial" w:hAnsi="Arial" w:cs="Arial"/>
        </w:rPr>
        <w:t xml:space="preserve">A </w:t>
      </w:r>
      <w:bookmarkStart w:id="53" w:name="_PROCESSED_CHANGE__54be25df_e4d4_404a_9b"/>
      <w:r>
        <w:rPr>
          <w:rFonts w:ascii="Arial" w:eastAsia="Arial" w:hAnsi="Arial" w:cs="Arial"/>
          <w:u w:val="single"/>
        </w:rPr>
        <w:t>lodging or rooming house,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>hotel</w:t>
      </w:r>
      <w:bookmarkStart w:id="54" w:name="_PROCESSED_CHANGE__5eaca67a_b16e_4b04_ba"/>
      <w:r>
        <w:rPr>
          <w:rFonts w:ascii="Arial" w:eastAsia="Arial" w:hAnsi="Arial" w:cs="Arial"/>
          <w:strike/>
        </w:rPr>
        <w:t>,</w:t>
      </w:r>
      <w:bookmarkStart w:id="55" w:name="_PROCESSED_CHANGE__bb4ad015_dce0_41a8_8a"/>
      <w:bookmarkEnd w:id="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dormitory as defined in the National Fire </w:t>
      </w:r>
      <w:bookmarkStart w:id="56" w:name="_LINE__17_106de846_3179_4761_b5a3_81da95"/>
      <w:bookmarkEnd w:id="51"/>
      <w:r>
        <w:rPr>
          <w:rFonts w:ascii="Arial" w:eastAsia="Arial" w:hAnsi="Arial" w:cs="Arial"/>
          <w:u w:val="single"/>
        </w:rPr>
        <w:t>Protection Association Life Safety Code or a</w:t>
      </w:r>
      <w:bookmarkEnd w:id="55"/>
      <w:r>
        <w:rPr>
          <w:rFonts w:ascii="Arial" w:eastAsia="Arial" w:hAnsi="Arial" w:cs="Arial"/>
        </w:rPr>
        <w:t xml:space="preserve"> motel or inn;</w:t>
      </w:r>
      <w:bookmarkEnd w:id="52"/>
      <w:bookmarkEnd w:id="56"/>
    </w:p>
    <w:p w:rsidR="00667AC6" w:rsidP="00667AC6">
      <w:pPr>
        <w:ind w:left="720"/>
        <w:rPr>
          <w:rFonts w:ascii="Arial" w:eastAsia="Arial" w:hAnsi="Arial" w:cs="Arial"/>
        </w:rPr>
      </w:pPr>
      <w:bookmarkStart w:id="57" w:name="_STATUTE_NUMBER__d487fca4_1e03_4d2b_b53f"/>
      <w:bookmarkStart w:id="58" w:name="_STATUTE_P__68901743_4166_4492_95ad_7f99"/>
      <w:bookmarkStart w:id="59" w:name="_PAR__8_2a52909a_7244_48aa_aabd_67eff378"/>
      <w:bookmarkStart w:id="60" w:name="_LINE__18_d62acdc5_1e9e_483b_bb21_693c5c"/>
      <w:bookmarkEnd w:id="49"/>
      <w:bookmarkEnd w:id="50"/>
      <w:r>
        <w:rPr>
          <w:rFonts w:ascii="Arial" w:eastAsia="Arial" w:hAnsi="Arial" w:cs="Arial"/>
        </w:rPr>
        <w:t>E</w:t>
      </w:r>
      <w:bookmarkEnd w:id="57"/>
      <w:r>
        <w:rPr>
          <w:rFonts w:ascii="Arial" w:eastAsia="Arial" w:hAnsi="Arial" w:cs="Arial"/>
        </w:rPr>
        <w:t xml:space="preserve">.  </w:t>
      </w:r>
      <w:bookmarkStart w:id="61" w:name="_STATUTE_CONTENT__44e00129_f5b9_4f70_a31"/>
      <w:r>
        <w:rPr>
          <w:rFonts w:ascii="Arial" w:eastAsia="Arial" w:hAnsi="Arial" w:cs="Arial"/>
        </w:rPr>
        <w:t>A mixed use occupancy that contains a dwelling unit;</w:t>
      </w:r>
      <w:bookmarkEnd w:id="60"/>
      <w:bookmarkEnd w:id="61"/>
    </w:p>
    <w:p w:rsidR="00667AC6" w:rsidP="00667AC6">
      <w:pPr>
        <w:ind w:left="720"/>
        <w:rPr>
          <w:rFonts w:ascii="Arial" w:eastAsia="Arial" w:hAnsi="Arial" w:cs="Arial"/>
        </w:rPr>
      </w:pPr>
      <w:bookmarkStart w:id="62" w:name="_STATUTE_NUMBER__56714b3b_27c7_4502_b6f9"/>
      <w:bookmarkStart w:id="63" w:name="_STATUTE_P__c08f2b82_7312_4a97_a1bc_f852"/>
      <w:bookmarkStart w:id="64" w:name="_PAR__9_d2c072b6_8387_4316_b92c_184272c6"/>
      <w:bookmarkStart w:id="65" w:name="_LINE__19_aff3ab36_2120_46cf_a093_ed89cf"/>
      <w:bookmarkEnd w:id="58"/>
      <w:bookmarkEnd w:id="59"/>
      <w:r>
        <w:rPr>
          <w:rFonts w:ascii="Arial" w:eastAsia="Arial" w:hAnsi="Arial" w:cs="Arial"/>
        </w:rPr>
        <w:t>F</w:t>
      </w:r>
      <w:bookmarkEnd w:id="62"/>
      <w:r>
        <w:rPr>
          <w:rFonts w:ascii="Arial" w:eastAsia="Arial" w:hAnsi="Arial" w:cs="Arial"/>
        </w:rPr>
        <w:t xml:space="preserve">.  </w:t>
      </w:r>
      <w:bookmarkStart w:id="66" w:name="_STATUTE_CONTENT__f1eef2b7_ae65_45a5_9ad"/>
      <w:bookmarkStart w:id="67" w:name="_PROCESSED_CHANGE__4cf52442_dc23_46e6_af"/>
      <w:r>
        <w:rPr>
          <w:rFonts w:ascii="Arial" w:eastAsia="Arial" w:hAnsi="Arial" w:cs="Arial"/>
          <w:strike/>
        </w:rPr>
        <w:t>Beginning</w:t>
      </w:r>
      <w:r>
        <w:rPr>
          <w:rFonts w:ascii="Arial" w:eastAsia="Arial" w:hAnsi="Arial" w:cs="Arial"/>
        </w:rPr>
        <w:t xml:space="preserve"> </w:t>
      </w:r>
      <w:bookmarkStart w:id="68" w:name="_PROCESSED_CHANGE__e2eba09c_c475_4650_9e"/>
      <w:bookmarkEnd w:id="67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</w:rPr>
        <w:t xml:space="preserve"> </w:t>
      </w:r>
      <w:bookmarkEnd w:id="68"/>
      <w:r>
        <w:rPr>
          <w:rFonts w:ascii="Arial" w:eastAsia="Arial" w:hAnsi="Arial" w:cs="Arial"/>
        </w:rPr>
        <w:t>January 1, 2026</w:t>
      </w:r>
      <w:bookmarkStart w:id="69" w:name="_PROCESSED_CHANGE__51f85f43_ea88_483c_b0"/>
      <w:r w:rsidRPr="007367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December 31, 2026</w:t>
      </w:r>
      <w:bookmarkEnd w:id="69"/>
      <w:r>
        <w:rPr>
          <w:rFonts w:ascii="Arial" w:eastAsia="Arial" w:hAnsi="Arial" w:cs="Arial"/>
        </w:rPr>
        <w:t>, a business occupancy</w:t>
      </w:r>
      <w:bookmarkStart w:id="70" w:name="_PROCESSED_CHANGE__c7fdb49f_8d6a_41b4_91"/>
      <w:r w:rsidRPr="007367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bookmarkStart w:id="71" w:name="_LINE__20_58b6bd02_dcf2_433c_af8d_a503a7"/>
      <w:bookmarkEnd w:id="65"/>
      <w:r>
        <w:rPr>
          <w:rFonts w:ascii="Arial" w:eastAsia="Arial" w:hAnsi="Arial" w:cs="Arial"/>
          <w:u w:val="single"/>
        </w:rPr>
        <w:t>beginning January 1, 2027, a</w:t>
      </w:r>
      <w:r>
        <w:rPr>
          <w:rFonts w:ascii="Arial" w:eastAsia="Arial" w:hAnsi="Arial" w:cs="Arial"/>
          <w:u w:val="single"/>
        </w:rPr>
        <w:t xml:space="preserve"> business </w:t>
      </w:r>
      <w:r>
        <w:rPr>
          <w:rFonts w:ascii="Arial" w:eastAsia="Arial" w:hAnsi="Arial" w:cs="Arial"/>
          <w:u w:val="single"/>
        </w:rPr>
        <w:t xml:space="preserve">occupancy as defined in the National Fire </w:t>
      </w:r>
      <w:bookmarkStart w:id="72" w:name="_LINE__21_7ebbfbcb_257f_48c1_a6a7_6956e0"/>
      <w:bookmarkEnd w:id="71"/>
      <w:r>
        <w:rPr>
          <w:rFonts w:ascii="Arial" w:eastAsia="Arial" w:hAnsi="Arial" w:cs="Arial"/>
          <w:u w:val="single"/>
        </w:rPr>
        <w:t>Protection Association Life Safety Code</w:t>
      </w:r>
      <w:bookmarkEnd w:id="70"/>
      <w:r>
        <w:rPr>
          <w:rFonts w:ascii="Arial" w:eastAsia="Arial" w:hAnsi="Arial" w:cs="Arial"/>
        </w:rPr>
        <w:t>;</w:t>
      </w:r>
      <w:bookmarkEnd w:id="66"/>
      <w:bookmarkEnd w:id="72"/>
    </w:p>
    <w:p w:rsidR="00667AC6" w:rsidP="00667AC6">
      <w:pPr>
        <w:ind w:left="720"/>
        <w:rPr>
          <w:rFonts w:ascii="Arial" w:eastAsia="Arial" w:hAnsi="Arial" w:cs="Arial"/>
        </w:rPr>
      </w:pPr>
      <w:bookmarkStart w:id="73" w:name="_STATUTE_NUMBER__c1953c8f_05cd_4064_b2cf"/>
      <w:bookmarkStart w:id="74" w:name="_STATUTE_P__b9b9df55_4929_4cb5_bbeb_be1a"/>
      <w:bookmarkStart w:id="75" w:name="_PAR__10_5fedcb6e_a1f8_4df4_ac81_c46304c"/>
      <w:bookmarkStart w:id="76" w:name="_LINE__22_1f8f88f0_e60e_4dcc_9074_812898"/>
      <w:bookmarkEnd w:id="63"/>
      <w:bookmarkEnd w:id="64"/>
      <w:r>
        <w:rPr>
          <w:rFonts w:ascii="Arial" w:eastAsia="Arial" w:hAnsi="Arial" w:cs="Arial"/>
        </w:rPr>
        <w:t>G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59059213_7472_44b1_912"/>
      <w:bookmarkStart w:id="78" w:name="_PROCESSED_CHANGE__29cd0016_4a43_4c4c_bf"/>
      <w:r>
        <w:rPr>
          <w:rFonts w:ascii="Arial" w:eastAsia="Arial" w:hAnsi="Arial" w:cs="Arial"/>
          <w:strike/>
        </w:rPr>
        <w:t>Beginning</w:t>
      </w:r>
      <w:r>
        <w:rPr>
          <w:rFonts w:ascii="Arial" w:eastAsia="Arial" w:hAnsi="Arial" w:cs="Arial"/>
        </w:rPr>
        <w:t xml:space="preserve"> </w:t>
      </w:r>
      <w:bookmarkStart w:id="79" w:name="_PROCESSED_CHANGE__5f97b856_a949_4da0_b4"/>
      <w:bookmarkEnd w:id="78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</w:rPr>
        <w:t xml:space="preserve"> </w:t>
      </w:r>
      <w:bookmarkEnd w:id="79"/>
      <w:r>
        <w:rPr>
          <w:rFonts w:ascii="Arial" w:eastAsia="Arial" w:hAnsi="Arial" w:cs="Arial"/>
        </w:rPr>
        <w:t>January 1, 2026</w:t>
      </w:r>
      <w:bookmarkStart w:id="80" w:name="_PROCESSED_CHANGE__cdc7c0c0_c4d9_470e_b7"/>
      <w:r w:rsidRPr="007367D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December 31, 2026</w:t>
      </w:r>
      <w:bookmarkEnd w:id="80"/>
      <w:r>
        <w:rPr>
          <w:rFonts w:ascii="Arial" w:eastAsia="Arial" w:hAnsi="Arial" w:cs="Arial"/>
        </w:rPr>
        <w:t>, a mercantile occupancy</w:t>
      </w:r>
      <w:bookmarkStart w:id="81" w:name="_PROCESSED_CHANGE__c8fe8fd5_d64e_401e_be"/>
      <w:r w:rsidRPr="007367DE">
        <w:rPr>
          <w:rFonts w:ascii="Arial" w:eastAsia="Arial" w:hAnsi="Arial" w:cs="Arial"/>
        </w:rPr>
        <w:t xml:space="preserve"> </w:t>
      </w:r>
      <w:bookmarkStart w:id="82" w:name="_LINE__23_38faa11f_f9b5_40ef_811b_179c46"/>
      <w:bookmarkEnd w:id="76"/>
      <w:r>
        <w:rPr>
          <w:rFonts w:ascii="Arial" w:eastAsia="Arial" w:hAnsi="Arial" w:cs="Arial"/>
          <w:u w:val="single"/>
        </w:rPr>
        <w:t xml:space="preserve">and beginning January 1, 2027, a </w:t>
      </w:r>
      <w:r>
        <w:rPr>
          <w:rFonts w:ascii="Arial" w:eastAsia="Arial" w:hAnsi="Arial" w:cs="Arial"/>
          <w:u w:val="single"/>
        </w:rPr>
        <w:t>mercantile</w:t>
      </w:r>
      <w:r>
        <w:rPr>
          <w:rFonts w:ascii="Arial" w:eastAsia="Arial" w:hAnsi="Arial" w:cs="Arial"/>
          <w:u w:val="single"/>
        </w:rPr>
        <w:t xml:space="preserve"> occupancy as defined in the National Fire </w:t>
      </w:r>
      <w:bookmarkStart w:id="83" w:name="_LINE__24_652ba767_2e33_48f8_a7cf_d75471"/>
      <w:bookmarkEnd w:id="82"/>
      <w:r>
        <w:rPr>
          <w:rFonts w:ascii="Arial" w:eastAsia="Arial" w:hAnsi="Arial" w:cs="Arial"/>
          <w:u w:val="single"/>
        </w:rPr>
        <w:t>Protection Association Life Safety Code</w:t>
      </w:r>
      <w:bookmarkEnd w:id="81"/>
      <w:r>
        <w:rPr>
          <w:rFonts w:ascii="Arial" w:eastAsia="Arial" w:hAnsi="Arial" w:cs="Arial"/>
        </w:rPr>
        <w:t xml:space="preserve">; </w:t>
      </w:r>
      <w:bookmarkStart w:id="84" w:name="_PROCESSED_CHANGE__c4291fcd_9d99_4078_81"/>
      <w:r>
        <w:rPr>
          <w:rFonts w:ascii="Arial" w:eastAsia="Arial" w:hAnsi="Arial" w:cs="Arial"/>
          <w:strike/>
        </w:rPr>
        <w:t>or</w:t>
      </w:r>
      <w:bookmarkEnd w:id="77"/>
      <w:bookmarkEnd w:id="83"/>
      <w:bookmarkEnd w:id="84"/>
    </w:p>
    <w:p w:rsidR="00667AC6" w:rsidP="00667AC6">
      <w:pPr>
        <w:ind w:left="720"/>
        <w:rPr>
          <w:rFonts w:ascii="Arial" w:eastAsia="Arial" w:hAnsi="Arial" w:cs="Arial"/>
        </w:rPr>
      </w:pPr>
      <w:bookmarkStart w:id="85" w:name="_STATUTE_NUMBER__b62af8aa_a70e_4a7c_be9e"/>
      <w:bookmarkStart w:id="86" w:name="_STATUTE_P__b49647c9_cda3_431b_96b1_f061"/>
      <w:bookmarkStart w:id="87" w:name="_PAR__11_1588e39f_fbbd_4c7c_8b54_73e338d"/>
      <w:bookmarkStart w:id="88" w:name="_LINE__25_316dfd62_f2d5_47ee_a08b_8e9d64"/>
      <w:bookmarkEnd w:id="74"/>
      <w:bookmarkEnd w:id="75"/>
      <w:r>
        <w:rPr>
          <w:rFonts w:ascii="Arial" w:eastAsia="Arial" w:hAnsi="Arial" w:cs="Arial"/>
        </w:rPr>
        <w:t>H</w:t>
      </w:r>
      <w:bookmarkEnd w:id="85"/>
      <w:r>
        <w:rPr>
          <w:rFonts w:ascii="Arial" w:eastAsia="Arial" w:hAnsi="Arial" w:cs="Arial"/>
        </w:rPr>
        <w:t xml:space="preserve">.  </w:t>
      </w:r>
      <w:bookmarkStart w:id="89" w:name="_STATUTE_CONTENT__a9f45015_3757_49c2_a83"/>
      <w:bookmarkStart w:id="90" w:name="_PROCESSED_CHANGE__6cb9bf9d_343a_44dc_ab"/>
      <w:r>
        <w:rPr>
          <w:rFonts w:ascii="Arial" w:eastAsia="Arial" w:hAnsi="Arial" w:cs="Arial"/>
          <w:strike/>
        </w:rPr>
        <w:t>Beginning</w:t>
      </w:r>
      <w:r>
        <w:rPr>
          <w:rFonts w:ascii="Arial" w:eastAsia="Arial" w:hAnsi="Arial" w:cs="Arial"/>
        </w:rPr>
        <w:t xml:space="preserve"> </w:t>
      </w:r>
      <w:bookmarkStart w:id="91" w:name="_PROCESSED_CHANGE__b91afe4d_bc8f_4e12_a9"/>
      <w:bookmarkEnd w:id="90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</w:rPr>
        <w:t xml:space="preserve"> </w:t>
      </w:r>
      <w:bookmarkEnd w:id="91"/>
      <w:r>
        <w:rPr>
          <w:rFonts w:ascii="Arial" w:eastAsia="Arial" w:hAnsi="Arial" w:cs="Arial"/>
        </w:rPr>
        <w:t>January 1, 2026</w:t>
      </w:r>
      <w:bookmarkStart w:id="92" w:name="_PROCESSED_CHANGE__f73bd217_b766_4a9d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December 31, 2026</w:t>
      </w:r>
      <w:bookmarkEnd w:id="92"/>
      <w:r>
        <w:rPr>
          <w:rFonts w:ascii="Arial" w:eastAsia="Arial" w:hAnsi="Arial" w:cs="Arial"/>
        </w:rPr>
        <w:t>, an assembly occupancy</w:t>
      </w:r>
      <w:bookmarkStart w:id="93" w:name="_PROCESSED_CHANGE__94b3bdc9_66d9_4b03_84"/>
      <w:r>
        <w:rPr>
          <w:rFonts w:ascii="Arial" w:eastAsia="Arial" w:hAnsi="Arial" w:cs="Arial"/>
          <w:strike/>
        </w:rPr>
        <w:t>.</w:t>
      </w:r>
      <w:bookmarkStart w:id="94" w:name="_PROCESSED_CHANGE__a4d60243_467f_4c36_a0"/>
      <w:bookmarkEnd w:id="93"/>
      <w:r>
        <w:rPr>
          <w:rFonts w:ascii="Arial" w:eastAsia="Arial" w:hAnsi="Arial" w:cs="Arial"/>
        </w:rPr>
        <w:t xml:space="preserve"> </w:t>
      </w:r>
      <w:bookmarkStart w:id="95" w:name="_LINE__26_a856b2ef_1790_4507_aba3_89a49b"/>
      <w:bookmarkEnd w:id="88"/>
      <w:r>
        <w:rPr>
          <w:rFonts w:ascii="Arial" w:eastAsia="Arial" w:hAnsi="Arial" w:cs="Arial"/>
          <w:u w:val="single"/>
        </w:rPr>
        <w:t xml:space="preserve">and beginning January 1, 2027, an assembly occupancy as defined in the National Fire </w:t>
      </w:r>
      <w:bookmarkStart w:id="96" w:name="_LINE__27_5fe4289f_1ccb_4117_96b2_f754ed"/>
      <w:bookmarkEnd w:id="95"/>
      <w:r>
        <w:rPr>
          <w:rFonts w:ascii="Arial" w:eastAsia="Arial" w:hAnsi="Arial" w:cs="Arial"/>
          <w:u w:val="single"/>
        </w:rPr>
        <w:t>Protection Association Life Safety Code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</w:rPr>
        <w:t xml:space="preserve"> </w:t>
      </w:r>
      <w:bookmarkEnd w:id="89"/>
      <w:bookmarkEnd w:id="94"/>
      <w:bookmarkEnd w:id="96"/>
    </w:p>
    <w:p w:rsidR="00667AC6" w:rsidP="00667AC6">
      <w:pPr>
        <w:ind w:left="720"/>
        <w:rPr>
          <w:rFonts w:ascii="Arial" w:eastAsia="Arial" w:hAnsi="Arial" w:cs="Arial"/>
        </w:rPr>
      </w:pPr>
      <w:bookmarkStart w:id="97" w:name="_STATUTE_NUMBER__c0668658_4867_4210_9809"/>
      <w:bookmarkStart w:id="98" w:name="_STATUTE_P__d007c947_c8f1_4af4_8bd8_dd32"/>
      <w:bookmarkStart w:id="99" w:name="_PAR__12_a9b0f63e_5eac_4a29_91ea_ddc2828"/>
      <w:bookmarkStart w:id="100" w:name="_LINE__28_224f7a22_ac2e_4259_9452_ebfaba"/>
      <w:bookmarkStart w:id="101" w:name="_PROCESSED_CHANGE__50fb514e_df32_4bcf_8c"/>
      <w:bookmarkEnd w:id="86"/>
      <w:bookmarkEnd w:id="87"/>
      <w:r>
        <w:rPr>
          <w:rFonts w:ascii="Arial" w:eastAsia="Arial" w:hAnsi="Arial" w:cs="Arial"/>
          <w:u w:val="single"/>
        </w:rPr>
        <w:t>I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e4f132bc_d692_4e73_821"/>
      <w:r>
        <w:rPr>
          <w:rFonts w:ascii="Arial" w:eastAsia="Arial" w:hAnsi="Arial" w:cs="Arial"/>
          <w:u w:val="single"/>
        </w:rPr>
        <w:t>Beginning January 1, 2028, a day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occupancy as defined in the National Fire </w:t>
      </w:r>
      <w:bookmarkStart w:id="103" w:name="_LINE__29_afec5fe1_3f8a_4e15_ba5c_f1c8af"/>
      <w:bookmarkEnd w:id="100"/>
      <w:r>
        <w:rPr>
          <w:rFonts w:ascii="Arial" w:eastAsia="Arial" w:hAnsi="Arial" w:cs="Arial"/>
          <w:u w:val="single"/>
        </w:rPr>
        <w:t>Protection Association Life Safety Code;</w:t>
      </w:r>
      <w:bookmarkEnd w:id="103"/>
    </w:p>
    <w:p w:rsidR="00667AC6" w:rsidP="00667AC6">
      <w:pPr>
        <w:ind w:left="720"/>
        <w:rPr>
          <w:rFonts w:ascii="Arial" w:eastAsia="Arial" w:hAnsi="Arial" w:cs="Arial"/>
        </w:rPr>
      </w:pPr>
      <w:bookmarkStart w:id="104" w:name="_STATUTE_NUMBER__0c7318eb_0e17_4d72_b1ba"/>
      <w:bookmarkStart w:id="105" w:name="_STATUTE_P__0876d443_6b8e_4d69_ad65_e470"/>
      <w:bookmarkStart w:id="106" w:name="_PAR__13_f2095a74_cf61_45ad_980b_ff46306"/>
      <w:bookmarkStart w:id="107" w:name="_LINE__30_e166085f_16b9_443c_8d5d_c7c08f"/>
      <w:bookmarkEnd w:id="98"/>
      <w:bookmarkEnd w:id="99"/>
      <w:bookmarkEnd w:id="102"/>
      <w:r>
        <w:rPr>
          <w:rFonts w:ascii="Arial" w:eastAsia="Arial" w:hAnsi="Arial" w:cs="Arial"/>
          <w:u w:val="single"/>
        </w:rPr>
        <w:t>J</w:t>
      </w:r>
      <w:bookmarkEnd w:id="104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4e09ccd5_532e_4b86_868"/>
      <w:r>
        <w:rPr>
          <w:rFonts w:ascii="Arial" w:eastAsia="Arial" w:hAnsi="Arial" w:cs="Arial"/>
          <w:u w:val="single"/>
        </w:rPr>
        <w:t>Beginning January 1, 2028, a</w:t>
      </w:r>
      <w:r>
        <w:rPr>
          <w:rFonts w:ascii="Arial" w:eastAsia="Arial" w:hAnsi="Arial" w:cs="Arial"/>
          <w:u w:val="single"/>
        </w:rPr>
        <w:t xml:space="preserve">n educational </w:t>
      </w:r>
      <w:r>
        <w:rPr>
          <w:rFonts w:ascii="Arial" w:eastAsia="Arial" w:hAnsi="Arial" w:cs="Arial"/>
          <w:u w:val="single"/>
        </w:rPr>
        <w:t xml:space="preserve">occupancy as defined in the National </w:t>
      </w:r>
      <w:bookmarkStart w:id="109" w:name="_LINE__31_05963f51_3f53_40a8_8d3b_4e68a6"/>
      <w:bookmarkEnd w:id="107"/>
      <w:r>
        <w:rPr>
          <w:rFonts w:ascii="Arial" w:eastAsia="Arial" w:hAnsi="Arial" w:cs="Arial"/>
          <w:u w:val="single"/>
        </w:rPr>
        <w:t>Fire Protection Association Life Safety Code</w:t>
      </w:r>
      <w:r>
        <w:rPr>
          <w:rFonts w:ascii="Arial" w:eastAsia="Arial" w:hAnsi="Arial" w:cs="Arial"/>
          <w:u w:val="single"/>
        </w:rPr>
        <w:t xml:space="preserve">; </w:t>
      </w:r>
      <w:bookmarkEnd w:id="109"/>
    </w:p>
    <w:p w:rsidR="00667AC6" w:rsidP="00667AC6">
      <w:pPr>
        <w:ind w:left="720"/>
        <w:rPr>
          <w:rFonts w:ascii="Arial" w:eastAsia="Arial" w:hAnsi="Arial" w:cs="Arial"/>
        </w:rPr>
      </w:pPr>
      <w:bookmarkStart w:id="110" w:name="_STATUTE_NUMBER__09a48290_ef64_4b99_84f1"/>
      <w:bookmarkStart w:id="111" w:name="_STATUTE_P__2a4a342d_0bce_405e_ae2c_53ba"/>
      <w:bookmarkStart w:id="112" w:name="_PAR__14_fd4a1cbf_2df8_4831_8897_f6742b2"/>
      <w:bookmarkStart w:id="113" w:name="_LINE__32_39e4a063_1a7a_435c_aa7d_2ea7d1"/>
      <w:bookmarkEnd w:id="105"/>
      <w:bookmarkEnd w:id="106"/>
      <w:bookmarkEnd w:id="108"/>
      <w:r>
        <w:rPr>
          <w:rFonts w:ascii="Arial" w:eastAsia="Arial" w:hAnsi="Arial" w:cs="Arial"/>
          <w:u w:val="single"/>
        </w:rPr>
        <w:t>K</w:t>
      </w:r>
      <w:bookmarkEnd w:id="110"/>
      <w:r>
        <w:rPr>
          <w:rFonts w:ascii="Arial" w:eastAsia="Arial" w:hAnsi="Arial" w:cs="Arial"/>
          <w:u w:val="single"/>
        </w:rPr>
        <w:t xml:space="preserve">.  </w:t>
      </w:r>
      <w:bookmarkStart w:id="114" w:name="_STATUTE_CONTENT__c8cc4f59_bf3a_4c63_8ef"/>
      <w:r>
        <w:rPr>
          <w:rFonts w:ascii="Arial" w:eastAsia="Arial" w:hAnsi="Arial" w:cs="Arial"/>
          <w:u w:val="single"/>
        </w:rPr>
        <w:t xml:space="preserve">Beginning January 1, 2028, </w:t>
      </w:r>
      <w:r>
        <w:rPr>
          <w:rFonts w:ascii="Arial" w:eastAsia="Arial" w:hAnsi="Arial" w:cs="Arial"/>
          <w:u w:val="single"/>
        </w:rPr>
        <w:t>a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</w:t>
      </w:r>
      <w:r>
        <w:rPr>
          <w:rFonts w:ascii="Arial" w:eastAsia="Arial" w:hAnsi="Arial" w:cs="Arial"/>
          <w:u w:val="single"/>
        </w:rPr>
        <w:t xml:space="preserve"> occupancy</w:t>
      </w:r>
      <w:r>
        <w:rPr>
          <w:rFonts w:ascii="Arial" w:eastAsia="Arial" w:hAnsi="Arial" w:cs="Arial"/>
          <w:u w:val="single"/>
        </w:rPr>
        <w:t xml:space="preserve">, ambulatory health care </w:t>
      </w:r>
      <w:bookmarkStart w:id="115" w:name="_LINE__33_2316e29f_b68b_4715_b158_48aba8"/>
      <w:bookmarkEnd w:id="113"/>
      <w:r>
        <w:rPr>
          <w:rFonts w:ascii="Arial" w:eastAsia="Arial" w:hAnsi="Arial" w:cs="Arial"/>
          <w:u w:val="single"/>
        </w:rPr>
        <w:t>occupancy and residential board and care occupancy</w:t>
      </w:r>
      <w:r>
        <w:rPr>
          <w:rFonts w:ascii="Arial" w:eastAsia="Arial" w:hAnsi="Arial" w:cs="Arial"/>
          <w:u w:val="single"/>
        </w:rPr>
        <w:t xml:space="preserve"> as defined in the National Fire </w:t>
      </w:r>
      <w:bookmarkStart w:id="116" w:name="_LINE__34_1d477636_6879_426f_aade_bcd589"/>
      <w:bookmarkEnd w:id="115"/>
      <w:r>
        <w:rPr>
          <w:rFonts w:ascii="Arial" w:eastAsia="Arial" w:hAnsi="Arial" w:cs="Arial"/>
          <w:u w:val="single"/>
        </w:rPr>
        <w:t>Protection Association Life Safety Code</w:t>
      </w:r>
      <w:r>
        <w:rPr>
          <w:rFonts w:ascii="Arial" w:eastAsia="Arial" w:hAnsi="Arial" w:cs="Arial"/>
          <w:u w:val="single"/>
        </w:rPr>
        <w:t>; or</w:t>
      </w:r>
      <w:r>
        <w:rPr>
          <w:rFonts w:ascii="Arial" w:eastAsia="Arial" w:hAnsi="Arial" w:cs="Arial"/>
          <w:u w:val="single"/>
        </w:rPr>
        <w:t xml:space="preserve"> </w:t>
      </w:r>
      <w:bookmarkEnd w:id="116"/>
    </w:p>
    <w:p w:rsidR="00667AC6" w:rsidP="00667AC6">
      <w:pPr>
        <w:ind w:left="720"/>
        <w:rPr>
          <w:rFonts w:ascii="Arial" w:eastAsia="Arial" w:hAnsi="Arial" w:cs="Arial"/>
        </w:rPr>
      </w:pPr>
      <w:bookmarkStart w:id="117" w:name="_STATUTE_NUMBER__bcbb4a0a_5e73_48e3_9bcf"/>
      <w:bookmarkStart w:id="118" w:name="_STATUTE_P__0efefa0e_3813_4567_bf8b_fe87"/>
      <w:bookmarkStart w:id="119" w:name="_PAR__15_9f8cb617_e80a_44d6_a5b8_2e30cfd"/>
      <w:bookmarkStart w:id="120" w:name="_LINE__35_1281eaff_02fe_472f_8924_13f340"/>
      <w:bookmarkEnd w:id="111"/>
      <w:bookmarkEnd w:id="112"/>
      <w:bookmarkEnd w:id="114"/>
      <w:r>
        <w:rPr>
          <w:rFonts w:ascii="Arial" w:eastAsia="Arial" w:hAnsi="Arial" w:cs="Arial"/>
          <w:u w:val="single"/>
        </w:rPr>
        <w:t>L</w:t>
      </w:r>
      <w:bookmarkEnd w:id="117"/>
      <w:r>
        <w:rPr>
          <w:rFonts w:ascii="Arial" w:eastAsia="Arial" w:hAnsi="Arial" w:cs="Arial"/>
          <w:u w:val="single"/>
        </w:rPr>
        <w:t xml:space="preserve">.  </w:t>
      </w:r>
      <w:bookmarkStart w:id="121" w:name="_STATUTE_CONTENT__7a8154df_7915_434a_b2c"/>
      <w:r>
        <w:rPr>
          <w:rFonts w:ascii="Arial" w:eastAsia="Arial" w:hAnsi="Arial" w:cs="Arial"/>
          <w:u w:val="single"/>
        </w:rPr>
        <w:t xml:space="preserve">Beginning January 1, 2028, a detention and correctional occupancy as defined in </w:t>
      </w:r>
      <w:bookmarkStart w:id="122" w:name="_LINE__36_0ed2f856_d675_4acf_aec2_4cb664"/>
      <w:bookmarkEnd w:id="120"/>
      <w:r>
        <w:rPr>
          <w:rFonts w:ascii="Arial" w:eastAsia="Arial" w:hAnsi="Arial" w:cs="Arial"/>
          <w:u w:val="single"/>
        </w:rPr>
        <w:t>the National Fire Protection Association Life Safety Code.</w:t>
      </w:r>
      <w:r>
        <w:rPr>
          <w:rFonts w:ascii="Arial" w:eastAsia="Arial" w:hAnsi="Arial" w:cs="Arial"/>
        </w:rPr>
        <w:t xml:space="preserve"> </w:t>
      </w:r>
      <w:bookmarkEnd w:id="122"/>
    </w:p>
    <w:p w:rsidR="00667AC6" w:rsidP="00667AC6">
      <w:pPr>
        <w:ind w:left="360" w:firstLine="360"/>
        <w:rPr>
          <w:rFonts w:ascii="Arial" w:eastAsia="Arial" w:hAnsi="Arial" w:cs="Arial"/>
        </w:rPr>
      </w:pPr>
      <w:bookmarkStart w:id="123" w:name="_BILL_SECTION__1d7b1e2b_7233_4fde_a0db_0"/>
      <w:bookmarkStart w:id="124" w:name="_BILL_SECTION_HEADER__c51b7602_f338_4aa4"/>
      <w:bookmarkStart w:id="125" w:name="_PAR__16_5d048734_599e_4ac9_9593_0c4e2d1"/>
      <w:bookmarkStart w:id="126" w:name="_LINE__37_2c499800_62a6_47e9_a0eb_0dc3f7"/>
      <w:bookmarkEnd w:id="7"/>
      <w:bookmarkEnd w:id="14"/>
      <w:bookmarkEnd w:id="101"/>
      <w:bookmarkEnd w:id="118"/>
      <w:bookmarkEnd w:id="119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27" w:name="_BILL_SECTION_NUMBER__325bfc64_da1a_4ffe"/>
      <w:r>
        <w:rPr>
          <w:rFonts w:ascii="Arial" w:eastAsia="Arial" w:hAnsi="Arial" w:cs="Arial"/>
          <w:b/>
          <w:sz w:val="24"/>
        </w:rPr>
        <w:t>2</w:t>
      </w:r>
      <w:bookmarkEnd w:id="127"/>
      <w:r>
        <w:rPr>
          <w:rFonts w:ascii="Arial" w:eastAsia="Arial" w:hAnsi="Arial" w:cs="Arial"/>
          <w:b/>
          <w:sz w:val="24"/>
        </w:rPr>
        <w:t>.  25 MRSA §2469, sub-§8</w:t>
      </w:r>
      <w:r>
        <w:rPr>
          <w:rFonts w:ascii="Arial" w:eastAsia="Arial" w:hAnsi="Arial" w:cs="Arial"/>
        </w:rPr>
        <w:t xml:space="preserve"> is enacted to read:</w:t>
      </w:r>
      <w:bookmarkEnd w:id="126"/>
    </w:p>
    <w:p w:rsidR="00667AC6" w:rsidP="00667AC6">
      <w:pPr>
        <w:ind w:left="360" w:firstLine="360"/>
        <w:rPr>
          <w:rFonts w:ascii="Arial" w:eastAsia="Arial" w:hAnsi="Arial" w:cs="Arial"/>
        </w:rPr>
      </w:pPr>
      <w:bookmarkStart w:id="128" w:name="_STATUTE_NUMBER__7c1d443d_9269_48a3_aa49"/>
      <w:bookmarkStart w:id="129" w:name="_STATUTE_SS__84057192_549d_4607_9604_c34"/>
      <w:bookmarkStart w:id="130" w:name="_PAR__17_01c6744d_a5e9_4d25_ae1b_c27bc24"/>
      <w:bookmarkStart w:id="131" w:name="_LINE__38_e5d741bd_a66a_481d_93b4_7da2fc"/>
      <w:bookmarkStart w:id="132" w:name="_PROCESSED_CHANGE__c7c03777_146b_4a26_af"/>
      <w:bookmarkEnd w:id="124"/>
      <w:bookmarkEnd w:id="125"/>
      <w:r>
        <w:rPr>
          <w:rFonts w:ascii="Arial" w:eastAsia="Arial" w:hAnsi="Arial" w:cs="Arial"/>
          <w:b/>
          <w:u w:val="single"/>
        </w:rPr>
        <w:t>8</w:t>
      </w:r>
      <w:bookmarkEnd w:id="128"/>
      <w:r>
        <w:rPr>
          <w:rFonts w:ascii="Arial" w:eastAsia="Arial" w:hAnsi="Arial" w:cs="Arial"/>
          <w:b/>
          <w:u w:val="single"/>
        </w:rPr>
        <w:t xml:space="preserve">.  </w:t>
      </w:r>
      <w:bookmarkStart w:id="133" w:name="_STATUTE_HEADNOTE__1ab3cd1c_ef3a_4f59_bc"/>
      <w:r>
        <w:rPr>
          <w:rFonts w:ascii="Arial" w:eastAsia="Arial" w:hAnsi="Arial" w:cs="Arial"/>
          <w:b/>
          <w:u w:val="single"/>
        </w:rPr>
        <w:t xml:space="preserve">Enforcement. </w:t>
      </w:r>
      <w:r>
        <w:rPr>
          <w:rFonts w:ascii="Arial" w:eastAsia="Arial" w:hAnsi="Arial" w:cs="Arial"/>
          <w:u w:val="single"/>
        </w:rPr>
        <w:t xml:space="preserve"> </w:t>
      </w:r>
      <w:bookmarkStart w:id="134" w:name="_STATUTE_CONTENT__8bacd8e6_febc_4d04_ab8"/>
      <w:bookmarkEnd w:id="133"/>
      <w:r>
        <w:rPr>
          <w:rFonts w:ascii="Arial" w:eastAsia="Arial" w:hAnsi="Arial" w:cs="Arial"/>
          <w:u w:val="single"/>
        </w:rPr>
        <w:t xml:space="preserve">This section may be enforced by the </w:t>
      </w:r>
      <w:r>
        <w:rPr>
          <w:rFonts w:ascii="Arial" w:eastAsia="Arial" w:hAnsi="Arial" w:cs="Arial"/>
          <w:u w:val="single"/>
        </w:rPr>
        <w:t xml:space="preserve">Office of the </w:t>
      </w:r>
      <w:r>
        <w:rPr>
          <w:rFonts w:ascii="Arial" w:eastAsia="Arial" w:hAnsi="Arial" w:cs="Arial"/>
          <w:u w:val="single"/>
        </w:rPr>
        <w:t xml:space="preserve">State Fire Marshal; </w:t>
      </w:r>
      <w:bookmarkStart w:id="135" w:name="_LINE__39_b4ed006f_10ae_46f5_aa91_6ae935"/>
      <w:bookmarkEnd w:id="131"/>
      <w:r>
        <w:rPr>
          <w:rFonts w:ascii="Arial" w:eastAsia="Arial" w:hAnsi="Arial" w:cs="Arial"/>
          <w:u w:val="single"/>
        </w:rPr>
        <w:t xml:space="preserve">a state, county or municipal law enforcement officer; a municipal code enforcement officer; </w:t>
      </w:r>
      <w:bookmarkStart w:id="136" w:name="_LINE__40_4ebb661e_b92a_4c8c_9751_e9500b"/>
      <w:bookmarkEnd w:id="135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a state, county or municipal fire inspector.</w:t>
      </w:r>
      <w:bookmarkEnd w:id="136"/>
    </w:p>
    <w:p w:rsidR="00667AC6" w:rsidP="00667AC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7" w:name="_SUMMARY__ec7e4a6f_9170_4bc3_b22d_1b0784"/>
      <w:bookmarkStart w:id="138" w:name="_PAGE__2_2abed855_12af_49cb_bafa_d904771"/>
      <w:bookmarkStart w:id="139" w:name="_PAR__1_103ca318_ffa4_4427_913a_cc736481"/>
      <w:bookmarkStart w:id="140" w:name="_LINE__1_85feb562_e719_4d27_a47d_c33a437"/>
      <w:bookmarkEnd w:id="3"/>
      <w:bookmarkEnd w:id="8"/>
      <w:bookmarkEnd w:id="123"/>
      <w:bookmarkEnd w:id="129"/>
      <w:bookmarkEnd w:id="130"/>
      <w:bookmarkEnd w:id="132"/>
      <w:bookmarkEnd w:id="134"/>
      <w:r>
        <w:rPr>
          <w:rFonts w:ascii="Arial" w:eastAsia="Arial" w:hAnsi="Arial" w:cs="Arial"/>
          <w:b/>
          <w:sz w:val="24"/>
        </w:rPr>
        <w:t>SUMMARY</w:t>
      </w:r>
      <w:bookmarkEnd w:id="140"/>
    </w:p>
    <w:p w:rsidR="00667AC6" w:rsidP="00667AC6">
      <w:pPr>
        <w:ind w:left="360" w:firstLine="360"/>
        <w:rPr>
          <w:rFonts w:ascii="Arial" w:eastAsia="Arial" w:hAnsi="Arial" w:cs="Arial"/>
        </w:rPr>
      </w:pPr>
      <w:bookmarkStart w:id="141" w:name="_PAR__2_93aca2f1_adb1_40fa_8162_9b806c00"/>
      <w:bookmarkStart w:id="142" w:name="_LINE__2_682ff6f4_4ee4_4d97_a45d_321edff"/>
      <w:bookmarkEnd w:id="139"/>
      <w:r>
        <w:rPr>
          <w:rFonts w:ascii="Arial" w:eastAsia="Arial" w:hAnsi="Arial" w:cs="Arial"/>
        </w:rPr>
        <w:t xml:space="preserve">Current law requires that every room containing an appliance that combusts fuel gas in </w:t>
      </w:r>
      <w:bookmarkStart w:id="143" w:name="_LINE__3_53442f84_17c9_406d_9bd3_a8456cf"/>
      <w:bookmarkEnd w:id="142"/>
      <w:r>
        <w:rPr>
          <w:rFonts w:ascii="Arial" w:eastAsia="Arial" w:hAnsi="Arial" w:cs="Arial"/>
        </w:rPr>
        <w:t xml:space="preserve">each unit in any building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multifamily occupancy have a fuel gas detector.  This bill </w:t>
      </w:r>
      <w:bookmarkStart w:id="144" w:name="_LINE__4_4e2e2bfe_ad93_403b_9049_a0dc73e"/>
      <w:bookmarkEnd w:id="143"/>
      <w:r>
        <w:rPr>
          <w:rFonts w:ascii="Arial" w:eastAsia="Arial" w:hAnsi="Arial" w:cs="Arial"/>
        </w:rPr>
        <w:t xml:space="preserve">requires that every room containing an appliance that combusts fuel gas in each unit in any </w:t>
      </w:r>
      <w:bookmarkStart w:id="145" w:name="_LINE__5_994e83be_f7a0_4088_8eee_4e59490"/>
      <w:bookmarkEnd w:id="144"/>
      <w:r>
        <w:rPr>
          <w:rFonts w:ascii="Arial" w:eastAsia="Arial" w:hAnsi="Arial" w:cs="Arial"/>
        </w:rPr>
        <w:t xml:space="preserve">building of multifamily occupancy with 3 or more dwelling units and each apartment in an </w:t>
      </w:r>
      <w:bookmarkStart w:id="146" w:name="_LINE__6_ff31e169_8e12_4bc0_aedb_fdd034d"/>
      <w:bookmarkEnd w:id="145"/>
      <w:r>
        <w:rPr>
          <w:rFonts w:ascii="Arial" w:eastAsia="Arial" w:hAnsi="Arial" w:cs="Arial"/>
        </w:rPr>
        <w:t xml:space="preserve">apartment building have a fuel gas detector.  Current law requires that </w:t>
      </w:r>
      <w:r w:rsidRPr="007367DE">
        <w:rPr>
          <w:rFonts w:ascii="Arial" w:eastAsia="Arial" w:hAnsi="Arial" w:cs="Arial"/>
        </w:rPr>
        <w:t xml:space="preserve">every room </w:t>
      </w:r>
      <w:bookmarkStart w:id="147" w:name="_LINE__7_4ca5abd2_2918_4b68_b080_c2e5b9f"/>
      <w:bookmarkEnd w:id="146"/>
      <w:r w:rsidRPr="007367DE">
        <w:rPr>
          <w:rFonts w:ascii="Arial" w:eastAsia="Arial" w:hAnsi="Arial" w:cs="Arial"/>
        </w:rPr>
        <w:t>containing an appliance that combusts fuel gas in</w:t>
      </w:r>
      <w:r>
        <w:rPr>
          <w:rFonts w:ascii="Arial" w:eastAsia="Arial" w:hAnsi="Arial" w:cs="Arial"/>
        </w:rPr>
        <w:t xml:space="preserve"> a hotel, motel or inn have a fuel gas </w:t>
      </w:r>
      <w:bookmarkStart w:id="148" w:name="_LINE__8_7d6122bc_f215_4e27_b461_776390f"/>
      <w:bookmarkEnd w:id="147"/>
      <w:r>
        <w:rPr>
          <w:rFonts w:ascii="Arial" w:eastAsia="Arial" w:hAnsi="Arial" w:cs="Arial"/>
        </w:rPr>
        <w:t xml:space="preserve">detector.  The bill requires that </w:t>
      </w:r>
      <w:r w:rsidRPr="007367DE">
        <w:rPr>
          <w:rFonts w:ascii="Arial" w:eastAsia="Arial" w:hAnsi="Arial" w:cs="Arial"/>
        </w:rPr>
        <w:t xml:space="preserve">every room containing an appliance that combusts fuel gas </w:t>
      </w:r>
      <w:bookmarkStart w:id="149" w:name="_LINE__9_6ab697fe_3f41_4ceb_8ac0_4ae39df"/>
      <w:bookmarkEnd w:id="148"/>
      <w:r w:rsidRPr="007367DE">
        <w:rPr>
          <w:rFonts w:ascii="Arial" w:eastAsia="Arial" w:hAnsi="Arial" w:cs="Arial"/>
        </w:rPr>
        <w:t>in</w:t>
      </w:r>
      <w:r>
        <w:rPr>
          <w:rFonts w:ascii="Arial" w:eastAsia="Arial" w:hAnsi="Arial" w:cs="Arial"/>
        </w:rPr>
        <w:t xml:space="preserve"> a lodging or rooming house, hotel or dormitory as defined in the National Fire Protection </w:t>
      </w:r>
      <w:bookmarkStart w:id="150" w:name="_LINE__10_2d118edd_01f1_4354_8c67_b78795"/>
      <w:bookmarkEnd w:id="149"/>
      <w:r>
        <w:rPr>
          <w:rFonts w:ascii="Arial" w:eastAsia="Arial" w:hAnsi="Arial" w:cs="Arial"/>
        </w:rPr>
        <w:t xml:space="preserve">Association Life Safety Code or </w:t>
      </w:r>
      <w:r w:rsidRPr="007367DE">
        <w:rPr>
          <w:rFonts w:ascii="Arial" w:eastAsia="Arial" w:hAnsi="Arial" w:cs="Arial"/>
        </w:rPr>
        <w:t xml:space="preserve">every room containing an appliance that combusts fuel </w:t>
      </w:r>
      <w:bookmarkStart w:id="151" w:name="_LINE__11_9215e48b_e057_405f_9fcd_071d81"/>
      <w:bookmarkEnd w:id="150"/>
      <w:r w:rsidRPr="007367DE">
        <w:rPr>
          <w:rFonts w:ascii="Arial" w:eastAsia="Arial" w:hAnsi="Arial" w:cs="Arial"/>
        </w:rPr>
        <w:t>gas in</w:t>
      </w:r>
      <w:r>
        <w:rPr>
          <w:rFonts w:ascii="Arial" w:eastAsia="Arial" w:hAnsi="Arial" w:cs="Arial"/>
        </w:rPr>
        <w:t xml:space="preserve"> a motel or inn have a fuel gas detector.  Current law requires that beginning January </w:t>
      </w:r>
      <w:bookmarkStart w:id="152" w:name="_LINE__12_97575fa4_6fe2_42ba_9c3c_38b437"/>
      <w:bookmarkEnd w:id="151"/>
      <w:r>
        <w:rPr>
          <w:rFonts w:ascii="Arial" w:eastAsia="Arial" w:hAnsi="Arial" w:cs="Arial"/>
        </w:rPr>
        <w:t xml:space="preserve">1, 2026, </w:t>
      </w:r>
      <w:r w:rsidRPr="007367DE">
        <w:rPr>
          <w:rFonts w:ascii="Arial" w:eastAsia="Arial" w:hAnsi="Arial" w:cs="Arial"/>
        </w:rPr>
        <w:t>every room containing an appliance that combusts fuel gas in</w:t>
      </w:r>
      <w:r>
        <w:rPr>
          <w:rFonts w:ascii="Arial" w:eastAsia="Arial" w:hAnsi="Arial" w:cs="Arial"/>
        </w:rPr>
        <w:t xml:space="preserve"> a business </w:t>
      </w:r>
      <w:bookmarkStart w:id="153" w:name="_LINE__13_4256147c_1eb8_4885_a265_32587f"/>
      <w:bookmarkEnd w:id="152"/>
      <w:r>
        <w:rPr>
          <w:rFonts w:ascii="Arial" w:eastAsia="Arial" w:hAnsi="Arial" w:cs="Arial"/>
        </w:rPr>
        <w:t xml:space="preserve">occupancy, a mercantile occupancy and an assembly occupancy have a fuel gas detector.  </w:t>
      </w:r>
      <w:bookmarkStart w:id="154" w:name="_LINE__14_d797a18c_79a2_491e_bec2_d40566"/>
      <w:bookmarkEnd w:id="153"/>
      <w:r>
        <w:rPr>
          <w:rFonts w:ascii="Arial" w:eastAsia="Arial" w:hAnsi="Arial" w:cs="Arial"/>
        </w:rPr>
        <w:t xml:space="preserve">The bill requires that beginning January 1, 2027, </w:t>
      </w:r>
      <w:r w:rsidRPr="007367DE">
        <w:rPr>
          <w:rFonts w:ascii="Arial" w:eastAsia="Arial" w:hAnsi="Arial" w:cs="Arial"/>
        </w:rPr>
        <w:t xml:space="preserve">every room containing an appliance that </w:t>
      </w:r>
      <w:bookmarkStart w:id="155" w:name="_LINE__15_281ae7b5_c1bd_4e3a_97e4_637bab"/>
      <w:bookmarkEnd w:id="154"/>
      <w:r w:rsidRPr="007367DE">
        <w:rPr>
          <w:rFonts w:ascii="Arial" w:eastAsia="Arial" w:hAnsi="Arial" w:cs="Arial"/>
        </w:rPr>
        <w:t>combusts fuel gas in</w:t>
      </w:r>
      <w:r>
        <w:rPr>
          <w:rFonts w:ascii="Arial" w:eastAsia="Arial" w:hAnsi="Arial" w:cs="Arial"/>
        </w:rPr>
        <w:t xml:space="preserve"> a business occupancy, a mercantile occupancy and an assembly </w:t>
      </w:r>
      <w:bookmarkStart w:id="156" w:name="_LINE__16_9cc95ab1_b710_4a15_8987_b04f91"/>
      <w:bookmarkEnd w:id="155"/>
      <w:r>
        <w:rPr>
          <w:rFonts w:ascii="Arial" w:eastAsia="Arial" w:hAnsi="Arial" w:cs="Arial"/>
        </w:rPr>
        <w:t xml:space="preserve">occupancy as defined in the </w:t>
      </w:r>
      <w:r w:rsidRPr="007367DE">
        <w:rPr>
          <w:rFonts w:ascii="Arial" w:eastAsia="Arial" w:hAnsi="Arial" w:cs="Arial"/>
        </w:rPr>
        <w:t xml:space="preserve">National Fire Protection Association </w:t>
      </w:r>
      <w:r>
        <w:rPr>
          <w:rFonts w:ascii="Arial" w:eastAsia="Arial" w:hAnsi="Arial" w:cs="Arial"/>
        </w:rPr>
        <w:t xml:space="preserve">Life Safety Code have a </w:t>
      </w:r>
      <w:bookmarkStart w:id="157" w:name="_LINE__17_87615b96_e4ee_4b83_94bc_81597d"/>
      <w:bookmarkEnd w:id="156"/>
      <w:r>
        <w:rPr>
          <w:rFonts w:ascii="Arial" w:eastAsia="Arial" w:hAnsi="Arial" w:cs="Arial"/>
        </w:rPr>
        <w:t xml:space="preserve">fuel gas detector.  The bill also requires that beginning January 1, 2028, </w:t>
      </w:r>
      <w:r w:rsidRPr="007367DE">
        <w:rPr>
          <w:rFonts w:ascii="Arial" w:eastAsia="Arial" w:hAnsi="Arial" w:cs="Arial"/>
        </w:rPr>
        <w:t xml:space="preserve">every room </w:t>
      </w:r>
      <w:bookmarkStart w:id="158" w:name="_LINE__18_65c38f2e_9aba_4fc7_bd62_b289b3"/>
      <w:bookmarkEnd w:id="157"/>
      <w:r w:rsidRPr="007367DE">
        <w:rPr>
          <w:rFonts w:ascii="Arial" w:eastAsia="Arial" w:hAnsi="Arial" w:cs="Arial"/>
        </w:rPr>
        <w:t>containing an appliance that combusts fuel gas in</w:t>
      </w:r>
      <w:r>
        <w:rPr>
          <w:rFonts w:ascii="Arial" w:eastAsia="Arial" w:hAnsi="Arial" w:cs="Arial"/>
        </w:rPr>
        <w:t xml:space="preserve"> a day care occupancy, an educational </w:t>
      </w:r>
      <w:bookmarkStart w:id="159" w:name="_LINE__19_265d5279_a9a9_4944_8884_d713be"/>
      <w:bookmarkEnd w:id="158"/>
      <w:r>
        <w:rPr>
          <w:rFonts w:ascii="Arial" w:eastAsia="Arial" w:hAnsi="Arial" w:cs="Arial"/>
        </w:rPr>
        <w:t xml:space="preserve">occupancy, a health care occupancy, an ambulatory health care occupancy, a residential </w:t>
      </w:r>
      <w:bookmarkStart w:id="160" w:name="_LINE__20_ef080658_b876_45ad_8102_390a74"/>
      <w:bookmarkEnd w:id="159"/>
      <w:r>
        <w:rPr>
          <w:rFonts w:ascii="Arial" w:eastAsia="Arial" w:hAnsi="Arial" w:cs="Arial"/>
        </w:rPr>
        <w:t xml:space="preserve">board and care occupancy and a detention and correctional occupancy as defined in the </w:t>
      </w:r>
      <w:bookmarkStart w:id="161" w:name="_LINE__21_da0b76f8_2262_4407_a297_8ff5ff"/>
      <w:bookmarkEnd w:id="160"/>
      <w:r w:rsidRPr="007367DE">
        <w:rPr>
          <w:rFonts w:ascii="Arial" w:eastAsia="Arial" w:hAnsi="Arial" w:cs="Arial"/>
        </w:rPr>
        <w:t xml:space="preserve">National Fire Protection Association </w:t>
      </w:r>
      <w:r>
        <w:rPr>
          <w:rFonts w:ascii="Arial" w:eastAsia="Arial" w:hAnsi="Arial" w:cs="Arial"/>
        </w:rPr>
        <w:t xml:space="preserve">Life Safety Code have a fuel gas detector.  Finally, </w:t>
      </w:r>
      <w:bookmarkStart w:id="162" w:name="_LINE__22_ab0d00d1_49ca_4432_8a9d_c7a12d"/>
      <w:bookmarkEnd w:id="161"/>
      <w:r>
        <w:rPr>
          <w:rFonts w:ascii="Arial" w:eastAsia="Arial" w:hAnsi="Arial" w:cs="Arial"/>
        </w:rPr>
        <w:t xml:space="preserve">the bill provides that the laws governing fuel gas detectors may be enforced by the Office </w:t>
      </w:r>
      <w:bookmarkStart w:id="163" w:name="_LINE__23_dded6711_a6cf_4e06_a4bb_9ba5b6"/>
      <w:bookmarkEnd w:id="162"/>
      <w:r>
        <w:rPr>
          <w:rFonts w:ascii="Arial" w:eastAsia="Arial" w:hAnsi="Arial" w:cs="Arial"/>
        </w:rPr>
        <w:t xml:space="preserve">of the State Fire Marshal; a state, county or municipal law enforcement officer; a municipal </w:t>
      </w:r>
      <w:bookmarkStart w:id="164" w:name="_LINE__24_7504d03e_08ab_41bc_a263_ae7bb1"/>
      <w:bookmarkEnd w:id="163"/>
      <w:r>
        <w:rPr>
          <w:rFonts w:ascii="Arial" w:eastAsia="Arial" w:hAnsi="Arial" w:cs="Arial"/>
        </w:rPr>
        <w:t>code enforcement officer; or a state, county or municipal fire inspector.</w:t>
      </w:r>
      <w:bookmarkEnd w:id="164"/>
    </w:p>
    <w:bookmarkEnd w:id="1"/>
    <w:bookmarkEnd w:id="2"/>
    <w:bookmarkEnd w:id="137"/>
    <w:bookmarkEnd w:id="138"/>
    <w:bookmarkEnd w:id="14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LR2779,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Laws Regarding Fuel Gas Detector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7AC6"/>
    <w:rsid w:val="006714D5"/>
    <w:rsid w:val="00695EDF"/>
    <w:rsid w:val="006D40C3"/>
    <w:rsid w:val="007367D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