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the Licensure of American Sign Language Interpreters</w:t>
      </w:r>
    </w:p>
    <w:p w:rsidR="00D61704" w:rsidP="00D61704">
      <w:pPr>
        <w:ind w:left="360"/>
        <w:rPr>
          <w:rFonts w:ascii="Arial" w:eastAsia="Arial" w:hAnsi="Arial" w:cs="Arial"/>
        </w:rPr>
      </w:pPr>
      <w:bookmarkStart w:id="0" w:name="_ENACTING_CLAUSE__a4f16c3f_078f_4d26_a48"/>
      <w:bookmarkStart w:id="1" w:name="_DOC_BODY__bb247f88_ebe2_4b67_bc2d_49aef"/>
      <w:bookmarkStart w:id="2" w:name="_DOC_BODY_CONTAINER__eb8af4ba_0606_443e_"/>
      <w:bookmarkStart w:id="3" w:name="_PAGE__1_e368c761_9d25_4e1f_a3ca_9f755c8"/>
      <w:bookmarkStart w:id="4" w:name="_PAR__1_ada3101b_5808_4b96_a48d_a90b6437"/>
      <w:bookmarkStart w:id="5" w:name="_LINE__1_d60fd481_61f3_498e_a589_65553f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61704" w:rsidP="00D61704">
      <w:pPr>
        <w:ind w:left="360" w:firstLine="360"/>
        <w:rPr>
          <w:rFonts w:ascii="Arial" w:eastAsia="Arial" w:hAnsi="Arial" w:cs="Arial"/>
        </w:rPr>
      </w:pPr>
      <w:bookmarkStart w:id="6" w:name="_BILL_SECTION_HEADER__9a653894_ddc1_4e4f"/>
      <w:bookmarkStart w:id="7" w:name="_BILL_SECTION__07f68a1f_2dab_4db9_8082_c"/>
      <w:bookmarkStart w:id="8" w:name="_DOC_BODY_CONTENT__e8557309_3815_4dfb_92"/>
      <w:bookmarkStart w:id="9" w:name="_PAR__2_88da285f_8e5f_42a5_bea2_6d0c5753"/>
      <w:bookmarkStart w:id="10" w:name="_LINE__2_9cbe7811_0190_417a_8f2a_246660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3945014_db55_408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§1524-C, first ¶,</w:t>
      </w:r>
      <w:r>
        <w:rPr>
          <w:rFonts w:ascii="Arial" w:eastAsia="Arial" w:hAnsi="Arial" w:cs="Arial"/>
        </w:rPr>
        <w:t xml:space="preserve"> as enacted by PL 2019, c. 284, §12, is amended </w:t>
      </w:r>
      <w:bookmarkStart w:id="12" w:name="_LINE__3_77658334_3a2a_4ae7_a8c7_d81be02"/>
      <w:bookmarkEnd w:id="10"/>
      <w:r>
        <w:rPr>
          <w:rFonts w:ascii="Arial" w:eastAsia="Arial" w:hAnsi="Arial" w:cs="Arial"/>
        </w:rPr>
        <w:t>to read:</w:t>
      </w:r>
      <w:bookmarkEnd w:id="12"/>
    </w:p>
    <w:p w:rsidR="00D61704" w:rsidP="00D61704">
      <w:pPr>
        <w:ind w:left="360" w:firstLine="360"/>
        <w:rPr>
          <w:rFonts w:ascii="Arial" w:eastAsia="Arial" w:hAnsi="Arial" w:cs="Arial"/>
        </w:rPr>
      </w:pPr>
      <w:bookmarkStart w:id="13" w:name="_STATUTE_CONTENT__91344f60_cf0d_4c3b_907"/>
      <w:bookmarkStart w:id="14" w:name="_STATUTE_P__4216c972_0ca7_4e16_a5ce_6447"/>
      <w:bookmarkStart w:id="15" w:name="_PAR__3_a0c113fb_0d14_4f0c_94ae_1a3c9407"/>
      <w:bookmarkStart w:id="16" w:name="_LINE__4_ce9d0c6b_766f_4cae_86d6_9f89eaf"/>
      <w:bookmarkEnd w:id="6"/>
      <w:bookmarkEnd w:id="9"/>
      <w:r>
        <w:rPr>
          <w:rFonts w:ascii="Arial" w:eastAsia="Arial" w:hAnsi="Arial" w:cs="Arial"/>
        </w:rPr>
        <w:t xml:space="preserve">No more than one conditional license may be issued to a person who has completed </w:t>
      </w:r>
      <w:bookmarkStart w:id="17" w:name="_LINE__5_37221d0e_96ab_4342_85db_27513d1"/>
      <w:bookmarkEnd w:id="16"/>
      <w:r>
        <w:rPr>
          <w:rFonts w:ascii="Arial" w:eastAsia="Arial" w:hAnsi="Arial" w:cs="Arial"/>
        </w:rPr>
        <w:t xml:space="preserve">the education requirements of this chapter.  A conditional license may be held no more than </w:t>
      </w:r>
      <w:bookmarkStart w:id="18" w:name="_LINE__6_a0009235_64b9_45fd_b17f_b6fa355"/>
      <w:bookmarkStart w:id="19" w:name="_PROCESSED_CHANGE__bb3b9ac6_9250_4764_b2"/>
      <w:bookmarkEnd w:id="17"/>
      <w:r>
        <w:rPr>
          <w:rFonts w:ascii="Arial" w:eastAsia="Arial" w:hAnsi="Arial" w:cs="Arial"/>
          <w:strike/>
        </w:rPr>
        <w:t>4</w:t>
      </w:r>
      <w:r>
        <w:rPr>
          <w:rFonts w:ascii="Arial" w:eastAsia="Arial" w:hAnsi="Arial" w:cs="Arial"/>
        </w:rPr>
        <w:t xml:space="preserve"> </w:t>
      </w:r>
      <w:bookmarkStart w:id="20" w:name="_PROCESSED_CHANGE__c4b88582_0297_41d8_a9"/>
      <w:bookmarkEnd w:id="19"/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years, except that a </w:t>
      </w:r>
      <w:bookmarkStart w:id="21" w:name="_PROCESSED_CHANGE__70b67231_affd_495e_8a"/>
      <w:r>
        <w:rPr>
          <w:rFonts w:ascii="Arial" w:eastAsia="Arial" w:hAnsi="Arial" w:cs="Arial"/>
          <w:strike/>
        </w:rPr>
        <w:t>5th</w:t>
      </w:r>
      <w:r>
        <w:rPr>
          <w:rFonts w:ascii="Arial" w:eastAsia="Arial" w:hAnsi="Arial" w:cs="Arial"/>
        </w:rPr>
        <w:t xml:space="preserve"> </w:t>
      </w:r>
      <w:bookmarkStart w:id="22" w:name="_PROCESSED_CHANGE__425e5edd_6243_4a8f_b3"/>
      <w:bookmarkEnd w:id="21"/>
      <w:r>
        <w:rPr>
          <w:rFonts w:ascii="Arial" w:eastAsia="Arial" w:hAnsi="Arial" w:cs="Arial"/>
          <w:u w:val="single"/>
        </w:rPr>
        <w:t>6th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year may be granted by the director upon demonstration of </w:t>
      </w:r>
      <w:bookmarkStart w:id="23" w:name="_LINE__7_9434438b_30cf_4466_bce5_d9ec4d9"/>
      <w:bookmarkEnd w:id="18"/>
      <w:r>
        <w:rPr>
          <w:rFonts w:ascii="Arial" w:eastAsia="Arial" w:hAnsi="Arial" w:cs="Arial"/>
        </w:rPr>
        <w:t>extreme hardship.</w:t>
      </w:r>
      <w:bookmarkEnd w:id="13"/>
      <w:bookmarkEnd w:id="23"/>
    </w:p>
    <w:p w:rsidR="00D61704" w:rsidP="00D61704">
      <w:pPr>
        <w:ind w:left="360" w:firstLine="360"/>
        <w:rPr>
          <w:rFonts w:ascii="Arial" w:eastAsia="Arial" w:hAnsi="Arial" w:cs="Arial"/>
        </w:rPr>
      </w:pPr>
      <w:bookmarkStart w:id="24" w:name="_BILL_SECTION_HEADER__d870a7fb_4806_4f50"/>
      <w:bookmarkStart w:id="25" w:name="_BILL_SECTION__09547797_9f62_4da3_b3c6_e"/>
      <w:bookmarkStart w:id="26" w:name="_PAR__4_c9cfc932_a3be_45ff_a8c0_1518c67d"/>
      <w:bookmarkStart w:id="27" w:name="_LINE__8_093e978e_c07e_47d0_a1a9_edffc6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fce47eed_11e7_46aa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32 MRSA §1524-C, sub-§3, ¶A,</w:t>
      </w:r>
      <w:r>
        <w:rPr>
          <w:rFonts w:ascii="Arial" w:eastAsia="Arial" w:hAnsi="Arial" w:cs="Arial"/>
        </w:rPr>
        <w:t xml:space="preserve"> as enacted by PL 2021, c. 48, §5, is </w:t>
      </w:r>
      <w:bookmarkStart w:id="29" w:name="_LINE__9_4ddd42a0_943b_4c79_962a_7bf55ce"/>
      <w:bookmarkEnd w:id="27"/>
      <w:r>
        <w:rPr>
          <w:rFonts w:ascii="Arial" w:eastAsia="Arial" w:hAnsi="Arial" w:cs="Arial"/>
        </w:rPr>
        <w:t>amended by amending subparagraph (1) to read:</w:t>
      </w:r>
      <w:bookmarkEnd w:id="29"/>
    </w:p>
    <w:p w:rsidR="00D61704" w:rsidP="00D61704">
      <w:pPr>
        <w:ind w:left="1080"/>
        <w:rPr>
          <w:rFonts w:ascii="Arial" w:eastAsia="Arial" w:hAnsi="Arial" w:cs="Arial"/>
        </w:rPr>
      </w:pPr>
      <w:bookmarkStart w:id="30" w:name="_STATUTE_SP__ad822ffc_66b8_45f9_9c04_b8e"/>
      <w:bookmarkStart w:id="31" w:name="_PAR__5_4f85ae5e_a05d_485b_ad98_a9c05c05"/>
      <w:bookmarkStart w:id="32" w:name="_LINE__10_9f27af2c_ece5_438b_a9ee_5b83ee"/>
      <w:bookmarkEnd w:id="24"/>
      <w:bookmarkEnd w:id="26"/>
      <w:r>
        <w:rPr>
          <w:rFonts w:ascii="Arial" w:eastAsia="Arial" w:hAnsi="Arial" w:cs="Arial"/>
        </w:rPr>
        <w:t>(</w:t>
      </w:r>
      <w:bookmarkStart w:id="33" w:name="_STATUTE_NUMBER__83b78e0f_6e70_44cd_b1c0"/>
      <w:r>
        <w:rPr>
          <w:rFonts w:ascii="Arial" w:eastAsia="Arial" w:hAnsi="Arial" w:cs="Arial"/>
        </w:rPr>
        <w:t>1</w:t>
      </w:r>
      <w:bookmarkEnd w:id="33"/>
      <w:r>
        <w:rPr>
          <w:rFonts w:ascii="Arial" w:eastAsia="Arial" w:hAnsi="Arial" w:cs="Arial"/>
        </w:rPr>
        <w:t xml:space="preserve">)  </w:t>
      </w:r>
      <w:bookmarkStart w:id="34" w:name="_STATUTE_CONTENT__4d9803ba_7258_4eba_93b"/>
      <w:r>
        <w:rPr>
          <w:rFonts w:ascii="Arial" w:eastAsia="Arial" w:hAnsi="Arial" w:cs="Arial"/>
        </w:rPr>
        <w:t xml:space="preserve">An associate degree or higher in </w:t>
      </w:r>
      <w:bookmarkStart w:id="35" w:name="_PROCESSED_CHANGE__2c360a62_4c9d_4bf4_88"/>
      <w:r>
        <w:rPr>
          <w:rFonts w:ascii="Arial" w:eastAsia="Arial" w:hAnsi="Arial" w:cs="Arial"/>
          <w:u w:val="single"/>
        </w:rPr>
        <w:t xml:space="preserve">any field, including an associate degree or </w:t>
      </w:r>
      <w:bookmarkStart w:id="36" w:name="_LINE__11_fb420591_9292_4bbb_9a58_7de374"/>
      <w:bookmarkEnd w:id="32"/>
      <w:r>
        <w:rPr>
          <w:rFonts w:ascii="Arial" w:eastAsia="Arial" w:hAnsi="Arial" w:cs="Arial"/>
          <w:u w:val="single"/>
        </w:rPr>
        <w:t>higher in</w:t>
      </w:r>
      <w:r>
        <w:rPr>
          <w:rFonts w:ascii="Arial" w:eastAsia="Arial" w:hAnsi="Arial" w:cs="Arial"/>
        </w:rPr>
        <w:t xml:space="preserve"> </w:t>
      </w:r>
      <w:bookmarkEnd w:id="35"/>
      <w:r>
        <w:rPr>
          <w:rFonts w:ascii="Arial" w:eastAsia="Arial" w:hAnsi="Arial" w:cs="Arial"/>
        </w:rPr>
        <w:t xml:space="preserve">American Sign Language, American Sign Language interpreting or deaf </w:t>
      </w:r>
      <w:bookmarkStart w:id="37" w:name="_LINE__12_a1ad389d_fec0_4522_9073_ab8c52"/>
      <w:bookmarkEnd w:id="36"/>
      <w:r>
        <w:rPr>
          <w:rFonts w:ascii="Arial" w:eastAsia="Arial" w:hAnsi="Arial" w:cs="Arial"/>
        </w:rPr>
        <w:t>studies</w:t>
      </w:r>
      <w:bookmarkStart w:id="38" w:name="_PROCESSED_CHANGE__43c88812_16af_4ba3_b7"/>
      <w:r>
        <w:rPr>
          <w:rFonts w:ascii="Arial" w:eastAsia="Arial" w:hAnsi="Arial" w:cs="Arial"/>
          <w:u w:val="single"/>
        </w:rPr>
        <w:t>,</w:t>
      </w:r>
      <w:bookmarkEnd w:id="38"/>
      <w:r>
        <w:rPr>
          <w:rFonts w:ascii="Arial" w:eastAsia="Arial" w:hAnsi="Arial" w:cs="Arial"/>
        </w:rPr>
        <w:t xml:space="preserve"> from an accredited college or university; or</w:t>
      </w:r>
      <w:bookmarkEnd w:id="34"/>
      <w:bookmarkEnd w:id="37"/>
    </w:p>
    <w:p w:rsidR="00D61704" w:rsidP="00D61704">
      <w:pPr>
        <w:ind w:left="360" w:firstLine="360"/>
        <w:rPr>
          <w:rFonts w:ascii="Arial" w:eastAsia="Arial" w:hAnsi="Arial" w:cs="Arial"/>
        </w:rPr>
      </w:pPr>
      <w:bookmarkStart w:id="39" w:name="_BILL_SECTION_HEADER__e7d5dde9_1cd9_43da"/>
      <w:bookmarkStart w:id="40" w:name="_BILL_SECTION__bc2369d1_e271_4699_a8ed_3"/>
      <w:bookmarkStart w:id="41" w:name="_PAR__6_ddade5ad_624f_4d55_bb78_477b22a3"/>
      <w:bookmarkStart w:id="42" w:name="_LINE__13_2448b572_7e5b_4228_8314_6611a3"/>
      <w:bookmarkEnd w:id="25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1746b355_e49d_461b"/>
      <w:r>
        <w:rPr>
          <w:rFonts w:ascii="Arial" w:eastAsia="Arial" w:hAnsi="Arial" w:cs="Arial"/>
          <w:b/>
          <w:sz w:val="24"/>
        </w:rPr>
        <w:t>3</w:t>
      </w:r>
      <w:bookmarkEnd w:id="43"/>
      <w:r>
        <w:rPr>
          <w:rFonts w:ascii="Arial" w:eastAsia="Arial" w:hAnsi="Arial" w:cs="Arial"/>
          <w:b/>
          <w:sz w:val="24"/>
        </w:rPr>
        <w:t>.  32 MRSA §1525-A, sub-§3</w:t>
      </w:r>
      <w:r>
        <w:rPr>
          <w:rFonts w:ascii="Arial" w:eastAsia="Arial" w:hAnsi="Arial" w:cs="Arial"/>
        </w:rPr>
        <w:t xml:space="preserve"> is enacted to read:</w:t>
      </w:r>
      <w:bookmarkEnd w:id="42"/>
    </w:p>
    <w:p w:rsidR="00D61704" w:rsidP="00D61704">
      <w:pPr>
        <w:ind w:left="360" w:firstLine="360"/>
        <w:rPr>
          <w:rFonts w:ascii="Arial" w:eastAsia="Arial" w:hAnsi="Arial" w:cs="Arial"/>
        </w:rPr>
      </w:pPr>
      <w:bookmarkStart w:id="44" w:name="_STATUTE_NUMBER__51a13a95_6868_407f_b87b"/>
      <w:bookmarkStart w:id="45" w:name="_STATUTE_SS__49b38bd7_9c3e_4834_91e2_ea2"/>
      <w:bookmarkStart w:id="46" w:name="_PAR__7_4d500ced_ca57_4b37_8875_b3c587e1"/>
      <w:bookmarkStart w:id="47" w:name="_LINE__14_50a32798_bd3a_48a9_af99_80c974"/>
      <w:bookmarkStart w:id="48" w:name="_PROCESSED_CHANGE__577d0d5f_c888_4932_b9"/>
      <w:bookmarkEnd w:id="39"/>
      <w:bookmarkEnd w:id="41"/>
      <w:r>
        <w:rPr>
          <w:rFonts w:ascii="Arial" w:eastAsia="Arial" w:hAnsi="Arial" w:cs="Arial"/>
          <w:b/>
          <w:u w:val="single"/>
        </w:rPr>
        <w:t>3</w:t>
      </w:r>
      <w:bookmarkEnd w:id="44"/>
      <w:r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9f6c3903_b99c_4712_86"/>
      <w:r>
        <w:rPr>
          <w:rFonts w:ascii="Arial" w:eastAsia="Arial" w:hAnsi="Arial" w:cs="Arial"/>
          <w:b/>
          <w:u w:val="single"/>
        </w:rPr>
        <w:t xml:space="preserve">Emergencies. 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STATUTE_CONTENT__dc3e0305_910e_4879_bdf"/>
      <w:bookmarkEnd w:id="49"/>
      <w:r>
        <w:rPr>
          <w:rFonts w:ascii="Arial" w:eastAsia="Arial" w:hAnsi="Arial" w:cs="Arial"/>
          <w:u w:val="single"/>
        </w:rPr>
        <w:t xml:space="preserve">This chapter does not apply to a person providing communication </w:t>
      </w:r>
      <w:bookmarkStart w:id="51" w:name="_LINE__15_ab173bbc_2a4e_4bd3_8983_c60323"/>
      <w:bookmarkEnd w:id="47"/>
      <w:r>
        <w:rPr>
          <w:rFonts w:ascii="Arial" w:eastAsia="Arial" w:hAnsi="Arial" w:cs="Arial"/>
          <w:u w:val="single"/>
        </w:rPr>
        <w:t xml:space="preserve">assistance during an emergency.  For purposes of this subsection, "emergency" means </w:t>
      </w:r>
      <w:r>
        <w:rPr>
          <w:rFonts w:ascii="Arial" w:eastAsia="Arial" w:hAnsi="Arial" w:cs="Arial"/>
          <w:u w:val="single"/>
        </w:rPr>
        <w:t xml:space="preserve">a </w:t>
      </w:r>
      <w:bookmarkStart w:id="52" w:name="_LINE__16_39a58237_9a1f_4c2e_b8d9_ab16cf"/>
      <w:bookmarkEnd w:id="51"/>
      <w:r>
        <w:rPr>
          <w:rFonts w:ascii="Arial" w:eastAsia="Arial" w:hAnsi="Arial" w:cs="Arial"/>
          <w:u w:val="single"/>
        </w:rPr>
        <w:t>determination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 xml:space="preserve">the director, after consultation with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ommissioner</w:t>
      </w:r>
      <w:r>
        <w:rPr>
          <w:rFonts w:ascii="Arial" w:eastAsia="Arial" w:hAnsi="Arial" w:cs="Arial"/>
          <w:u w:val="single"/>
        </w:rPr>
        <w:t xml:space="preserve"> of Professional and </w:t>
      </w:r>
      <w:bookmarkStart w:id="53" w:name="_LINE__17_d81fd97f_f93c_4bbe_8ec3_81b1a1"/>
      <w:bookmarkEnd w:id="52"/>
      <w:r>
        <w:rPr>
          <w:rFonts w:ascii="Arial" w:eastAsia="Arial" w:hAnsi="Arial" w:cs="Arial"/>
          <w:u w:val="single"/>
        </w:rPr>
        <w:t>Financial Regulation</w:t>
      </w:r>
      <w:r>
        <w:rPr>
          <w:rFonts w:ascii="Arial" w:eastAsia="Arial" w:hAnsi="Arial" w:cs="Arial"/>
          <w:u w:val="single"/>
        </w:rPr>
        <w:t xml:space="preserve">, that a serious, unexpected and potentially dangerous situation </w:t>
      </w:r>
      <w:bookmarkStart w:id="54" w:name="_LINE__18_4895f0f6_a00c_4d1d_959e_f11dd3"/>
      <w:bookmarkEnd w:id="53"/>
      <w:r>
        <w:rPr>
          <w:rFonts w:ascii="Arial" w:eastAsia="Arial" w:hAnsi="Arial" w:cs="Arial"/>
          <w:u w:val="single"/>
        </w:rPr>
        <w:t>requires an immediate need for interpreting services</w:t>
      </w:r>
      <w:r>
        <w:rPr>
          <w:rFonts w:ascii="Arial" w:eastAsia="Arial" w:hAnsi="Arial" w:cs="Arial"/>
          <w:u w:val="single"/>
        </w:rPr>
        <w:t xml:space="preserve"> to be provided as part of an emergency </w:t>
      </w:r>
      <w:bookmarkStart w:id="55" w:name="_LINE__19_5841e436_0470_4622_a794_cbcaa9"/>
      <w:bookmarkEnd w:id="54"/>
      <w:r>
        <w:rPr>
          <w:rFonts w:ascii="Arial" w:eastAsia="Arial" w:hAnsi="Arial" w:cs="Arial"/>
          <w:u w:val="single"/>
        </w:rPr>
        <w:t>response.</w:t>
      </w:r>
      <w:r>
        <w:rPr>
          <w:rFonts w:ascii="Arial" w:eastAsia="Arial" w:hAnsi="Arial" w:cs="Arial"/>
        </w:rPr>
        <w:t xml:space="preserve"> </w:t>
      </w:r>
      <w:bookmarkEnd w:id="55"/>
    </w:p>
    <w:p w:rsidR="00D61704" w:rsidP="00D6170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6" w:name="_SUMMARY__d92d3e62_edb7_4e8e_8c7e_daddd1"/>
      <w:bookmarkStart w:id="57" w:name="_PAR__8_8799f56c_c831_4c58_9e25_9ff6dac6"/>
      <w:bookmarkStart w:id="58" w:name="_LINE__20_5402eb54_1972_4bed_842f_7ae727"/>
      <w:bookmarkEnd w:id="8"/>
      <w:bookmarkEnd w:id="40"/>
      <w:bookmarkEnd w:id="45"/>
      <w:bookmarkEnd w:id="46"/>
      <w:bookmarkEnd w:id="48"/>
      <w:bookmarkEnd w:id="50"/>
      <w:r>
        <w:rPr>
          <w:rFonts w:ascii="Arial" w:eastAsia="Arial" w:hAnsi="Arial" w:cs="Arial"/>
          <w:b/>
          <w:sz w:val="24"/>
        </w:rPr>
        <w:t>SUMMARY</w:t>
      </w:r>
      <w:bookmarkEnd w:id="58"/>
    </w:p>
    <w:p w:rsidR="00D61704" w:rsidP="00D61704">
      <w:pPr>
        <w:ind w:left="360" w:firstLine="360"/>
        <w:rPr>
          <w:rFonts w:ascii="Arial" w:eastAsia="Arial" w:hAnsi="Arial" w:cs="Arial"/>
        </w:rPr>
      </w:pPr>
      <w:bookmarkStart w:id="59" w:name="_PAR__9_1505f87a_e470_4b00_8812_e0b758f9"/>
      <w:bookmarkStart w:id="60" w:name="_LINE__21_dcd08f2f_d6bf_4392_958a_68ff57"/>
      <w:bookmarkEnd w:id="57"/>
      <w:r>
        <w:rPr>
          <w:rFonts w:ascii="Arial" w:eastAsia="Arial" w:hAnsi="Arial" w:cs="Arial"/>
        </w:rPr>
        <w:t xml:space="preserve">This bill addresses certain recommendations from the Transforming Interpreting Maine </w:t>
      </w:r>
      <w:bookmarkStart w:id="61" w:name="_LINE__22_28935ca2_2821_4fa6_a3c0_fb5577"/>
      <w:bookmarkEnd w:id="60"/>
      <w:r>
        <w:rPr>
          <w:rFonts w:ascii="Arial" w:eastAsia="Arial" w:hAnsi="Arial" w:cs="Arial"/>
        </w:rPr>
        <w:t xml:space="preserve">(TIME) needs assessment report issued by the Department of Health and Human Services </w:t>
      </w:r>
      <w:bookmarkStart w:id="62" w:name="_LINE__23_002c2bf9_6759_4e7c_8df2_2d81c8"/>
      <w:bookmarkEnd w:id="61"/>
      <w:r>
        <w:rPr>
          <w:rFonts w:ascii="Arial" w:eastAsia="Arial" w:hAnsi="Arial" w:cs="Arial"/>
        </w:rPr>
        <w:t xml:space="preserve">in 2024 in the wake of the October 2023 Lewiston shooting.  The bill authorizes an </w:t>
      </w:r>
      <w:bookmarkStart w:id="63" w:name="_LINE__24_800a2909_b55c_4ba6_9da9_dd33f1"/>
      <w:bookmarkEnd w:id="62"/>
      <w:r>
        <w:rPr>
          <w:rFonts w:ascii="Arial" w:eastAsia="Arial" w:hAnsi="Arial" w:cs="Arial"/>
        </w:rPr>
        <w:t xml:space="preserve">exemption to American Sign Language interpreter licensure during emergencies, creates a </w:t>
      </w:r>
      <w:bookmarkStart w:id="64" w:name="_LINE__25_2bb5e190_53af_4720_a4f5_463fc6"/>
      <w:bookmarkEnd w:id="63"/>
      <w:r>
        <w:rPr>
          <w:rFonts w:ascii="Arial" w:eastAsia="Arial" w:hAnsi="Arial" w:cs="Arial"/>
        </w:rPr>
        <w:t xml:space="preserve">broader educational pathway to licensure and extends the period of conditional licensure </w:t>
      </w:r>
      <w:bookmarkStart w:id="65" w:name="_LINE__26_5f54cd1d_cec8_45bb_aa6e_543897"/>
      <w:bookmarkEnd w:id="64"/>
      <w:r>
        <w:rPr>
          <w:rFonts w:ascii="Arial" w:eastAsia="Arial" w:hAnsi="Arial" w:cs="Arial"/>
        </w:rPr>
        <w:t xml:space="preserve">from 4 to 5 years, with a 6th year granted in cases of extreme hardship. </w:t>
      </w:r>
      <w:bookmarkEnd w:id="65"/>
    </w:p>
    <w:bookmarkEnd w:id="1"/>
    <w:bookmarkEnd w:id="2"/>
    <w:bookmarkEnd w:id="3"/>
    <w:bookmarkEnd w:id="56"/>
    <w:bookmarkEnd w:id="5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the Licensure of American Sign Language Interpreters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1704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149547</ItemId>
    <LRId>76774</LRId>
    <LRNumber>2814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Governing the Licensure of American Sign Language Interpreters</LRTitle>
    <ItemTitle>An Act to Amend the Laws Governing the Licensure of American Sign Language Interpreters</ItemTitle>
    <ShortTitle1>AMEND THE LAWS GOVERNING</ShortTitle1>
    <ShortTitle2>LICENSURE OF AMERICAN SIGN LAN</ShortTitle2>
    <JacketLegend>Submitted by the Department of Professional and Financial Regulation pursuant to Joint Rule 203.</JacketLegend>
    <SponsorFirstName>Kristi</SponsorFirstName>
    <SponsorLastName>Mathieson</SponsorLastName>
    <SponsorChamberPrefix>Rep.</SponsorChamberPrefix>
    <SponsorFrom>Kittery</SponsorFrom>
    <DraftingCycleCount>1</DraftingCycleCount>
    <LatestDraftingActionId>130</LatestDraftingActionId>
    <LatestDraftingActionDate>2025-10-31T09:46:45</LatestDraftingActionDate>
    <LatestDrafterName>jpooley</LatestDrafterName>
    <LatestProoferName>smcsorley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w:rsidR="00D61704" w:rsidRDefault="00D61704" w:rsidP="00D61704"&amp;gt;&amp;lt;w:pPr&amp;gt;&amp;lt;w:ind w:left="360" /&amp;gt;&amp;lt;/w:pPr&amp;gt;&amp;lt;w:bookmarkStart w:id="0" w:name="_ENACTING_CLAUSE__a4f16c3f_078f_4d26_a48" /&amp;gt;&amp;lt;w:bookmarkStart w:id="1" w:name="_DOC_BODY__bb247f88_ebe2_4b67_bc2d_49aef" /&amp;gt;&amp;lt;w:bookmarkStart w:id="2" w:name="_DOC_BODY_CONTAINER__eb8af4ba_0606_443e_" /&amp;gt;&amp;lt;w:bookmarkStart w:id="3" w:name="_PAGE__1_e368c761_9d25_4e1f_a3ca_9f755c8" /&amp;gt;&amp;lt;w:bookmarkStart w:id="4" w:name="_PAR__1_ada3101b_5808_4b96_a48d_a90b6437" /&amp;gt;&amp;lt;w:bookmarkStart w:id="5" w:name="_LINE__1_d60fd481_61f3_498e_a589_65553fb"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w:rsidR="00D61704" w:rsidRDefault="00D61704" w:rsidP="00D61704"&amp;gt;&amp;lt;w:pPr&amp;gt;&amp;lt;w:ind w:left="360" w:firstLine="360" /&amp;gt;&amp;lt;/w:pPr&amp;gt;&amp;lt;w:bookmarkStart w:id="6" w:name="_BILL_SECTION_HEADER__9a653894_ddc1_4e4f" /&amp;gt;&amp;lt;w:bookmarkStart w:id="7" w:name="_BILL_SECTION__07f68a1f_2dab_4db9_8082_c" /&amp;gt;&amp;lt;w:bookmarkStart w:id="8" w:name="_DOC_BODY_CONTENT__e8557309_3815_4dfb_92" /&amp;gt;&amp;lt;w:bookmarkStart w:id="9" w:name="_PAR__2_88da285f_8e5f_42a5_bea2_6d0c5753" /&amp;gt;&amp;lt;w:bookmarkStart w:id="10" w:name="_LINE__2_9cbe7811_0190_417a_8f2a_2466606"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w:name="_BILL_SECTION_NUMBER__93945014_db55_4082"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§1524-C, first ¶,&amp;lt;/w:t&amp;gt;&amp;lt;/w:r&amp;gt;&amp;lt;w:r&amp;gt;&amp;lt;w:t xml:space="preserve"&amp;gt; as enacted by PL 2019, c. 284, §12, is amended &amp;lt;/w:t&amp;gt;&amp;lt;/w:r&amp;gt;&amp;lt;w:bookmarkStart w:id="12" w:name="_LINE__3_77658334_3a2a_4ae7_a8c7_d81be02" /&amp;gt;&amp;lt;w:bookmarkEnd w:id="10" /&amp;gt;&amp;lt;w:r&amp;gt;&amp;lt;w:t&amp;gt;to read:&amp;lt;/w:t&amp;gt;&amp;lt;/w:r&amp;gt;&amp;lt;w:bookmarkEnd w:id="12" /&amp;gt;&amp;lt;/w:p&amp;gt;&amp;lt;w:p w:rsidR="00D61704" w:rsidRDefault="00D61704" w:rsidP="00D61704"&amp;gt;&amp;lt;w:pPr&amp;gt;&amp;lt;w:ind w:left="360" w:firstLine="360" /&amp;gt;&amp;lt;/w:pPr&amp;gt;&amp;lt;w:bookmarkStart w:id="13" w:name="_STATUTE_CONTENT__91344f60_cf0d_4c3b_907" /&amp;gt;&amp;lt;w:bookmarkStart w:id="14" w:name="_STATUTE_P__4216c972_0ca7_4e16_a5ce_6447" /&amp;gt;&amp;lt;w:bookmarkStart w:id="15" w:name="_PAR__3_a0c113fb_0d14_4f0c_94ae_1a3c9407" /&amp;gt;&amp;lt;w:bookmarkStart w:id="16" w:name="_LINE__4_ce9d0c6b_766f_4cae_86d6_9f89eaf" /&amp;gt;&amp;lt;w:bookmarkEnd w:id="6" /&amp;gt;&amp;lt;w:bookmarkEnd w:id="9" /&amp;gt;&amp;lt;w:r&amp;gt;&amp;lt;w:t xml:space="preserve"&amp;gt;No more than one conditional license may be issued to a person who has completed &amp;lt;/w:t&amp;gt;&amp;lt;/w:r&amp;gt;&amp;lt;w:bookmarkStart w:id="17" w:name="_LINE__5_37221d0e_96ab_4342_85db_27513d1" /&amp;gt;&amp;lt;w:bookmarkEnd w:id="16" /&amp;gt;&amp;lt;w:r&amp;gt;&amp;lt;w:t xml:space="preserve"&amp;gt;the education requirements of this chapter.  A conditional license may be held no more than &amp;lt;/w:t&amp;gt;&amp;lt;/w:r&amp;gt;&amp;lt;w:bookmarkStart w:id="18" w:name="_LINE__6_a0009235_64b9_45fd_b17f_b6fa355" /&amp;gt;&amp;lt;w:bookmarkStart w:id="19" w:name="_PROCESSED_CHANGE__bb3b9ac6_9250_4764_b2" /&amp;gt;&amp;lt;w:bookmarkEnd w:id="17" /&amp;gt;&amp;lt;w:del w:id="20" w:author="BPS" w:date="2025-10-02T11:22:00Z"&amp;gt;&amp;lt;w:r w:rsidDel="00DB0147"&amp;gt;&amp;lt;w:delText&amp;gt;4&amp;lt;/w:delText&amp;gt;&amp;lt;/w:r&amp;gt;&amp;lt;/w:del&amp;gt;&amp;lt;w:r&amp;gt;&amp;lt;w:t xml:space="preserve"&amp;gt; &amp;lt;/w:t&amp;gt;&amp;lt;/w:r&amp;gt;&amp;lt;w:bookmarkStart w:id="21" w:name="_PROCESSED_CHANGE__c4b88582_0297_41d8_a9" /&amp;gt;&amp;lt;w:bookmarkEnd w:id="19" /&amp;gt;&amp;lt;w:ins w:id="22" w:author="BPS" w:date="2025-10-02T11:22:00Z"&amp;gt;&amp;lt;w:r&amp;gt;&amp;lt;w:t&amp;gt;5&amp;lt;/w:t&amp;gt;&amp;lt;/w:r&amp;gt;&amp;lt;/w:ins&amp;gt;&amp;lt;w:r&amp;gt;&amp;lt;w:t xml:space="preserve"&amp;gt; &amp;lt;/w:t&amp;gt;&amp;lt;/w:r&amp;gt;&amp;lt;w:bookmarkEnd w:id="21" /&amp;gt;&amp;lt;w:r&amp;gt;&amp;lt;w:t xml:space="preserve"&amp;gt;years, except that a &amp;lt;/w:t&amp;gt;&amp;lt;/w:r&amp;gt;&amp;lt;w:bookmarkStart w:id="23" w:name="_PROCESSED_CHANGE__70b67231_affd_495e_8a" /&amp;gt;&amp;lt;w:del w:id="24" w:author="BPS" w:date="2025-10-02T11:22:00Z"&amp;gt;&amp;lt;w:r w:rsidDel="00DB0147"&amp;gt;&amp;lt;w:delText&amp;gt;5th&amp;lt;/w:delText&amp;gt;&amp;lt;/w:r&amp;gt;&amp;lt;/w:del&amp;gt;&amp;lt;w:r&amp;gt;&amp;lt;w:t xml:space="preserve"&amp;gt; &amp;lt;/w:t&amp;gt;&amp;lt;/w:r&amp;gt;&amp;lt;w:bookmarkStart w:id="25" w:name="_PROCESSED_CHANGE__425e5edd_6243_4a8f_b3" /&amp;gt;&amp;lt;w:bookmarkEnd w:id="23" /&amp;gt;&amp;lt;w:ins w:id="26" w:author="BPS" w:date="2025-10-02T11:22:00Z"&amp;gt;&amp;lt;w:r&amp;gt;&amp;lt;w:t&amp;gt;6th&amp;lt;/w:t&amp;gt;&amp;lt;/w:r&amp;gt;&amp;lt;/w:ins&amp;gt;&amp;lt;w:r&amp;gt;&amp;lt;w:t xml:space="preserve"&amp;gt; &amp;lt;/w:t&amp;gt;&amp;lt;/w:r&amp;gt;&amp;lt;w:bookmarkEnd w:id="25" /&amp;gt;&amp;lt;w:r&amp;gt;&amp;lt;w:t xml:space="preserve"&amp;gt;year may be granted by the director upon demonstration of &amp;lt;/w:t&amp;gt;&amp;lt;/w:r&amp;gt;&amp;lt;w:bookmarkStart w:id="27" w:name="_LINE__7_9434438b_30cf_4466_bce5_d9ec4d9" /&amp;gt;&amp;lt;w:bookmarkEnd w:id="18" /&amp;gt;&amp;lt;w:r&amp;gt;&amp;lt;w:t&amp;gt;extreme hardship.&amp;lt;/w:t&amp;gt;&amp;lt;/w:r&amp;gt;&amp;lt;w:bookmarkEnd w:id="13" /&amp;gt;&amp;lt;w:bookmarkEnd w:id="27" /&amp;gt;&amp;lt;/w:p&amp;gt;&amp;lt;w:p w:rsidR="00D61704" w:rsidRDefault="00D61704" w:rsidP="00D61704"&amp;gt;&amp;lt;w:pPr&amp;gt;&amp;lt;w:ind w:left="360" w:firstLine="360" /&amp;gt;&amp;lt;/w:pPr&amp;gt;&amp;lt;w:bookmarkStart w:id="28" w:name="_BILL_SECTION_HEADER__d870a7fb_4806_4f50" /&amp;gt;&amp;lt;w:bookmarkStart w:id="29" w:name="_BILL_SECTION__09547797_9f62_4da3_b3c6_e" /&amp;gt;&amp;lt;w:bookmarkStart w:id="30" w:name="_PAR__4_c9cfc932_a3be_45ff_a8c0_1518c67d" /&amp;gt;&amp;lt;w:bookmarkStart w:id="31" w:name="_LINE__8_093e978e_c07e_47d0_a1a9_edffc6c"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w:id="32" w:name="_BILL_SECTION_NUMBER__fce47eed_11e7_46aa"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32 MRSA §1524-C, sub-§3, ¶A,&amp;lt;/w:t&amp;gt;&amp;lt;/w:r&amp;gt;&amp;lt;w:r&amp;gt;&amp;lt;w:t xml:space="preserve"&amp;gt; as enacted by PL 2021, c. 48, §5, is &amp;lt;/w:t&amp;gt;&amp;lt;/w:r&amp;gt;&amp;lt;w:bookmarkStart w:id="33" w:name="_LINE__9_4ddd42a0_943b_4c79_962a_7bf55ce" /&amp;gt;&amp;lt;w:bookmarkEnd w:id="31" /&amp;gt;&amp;lt;w:r&amp;gt;&amp;lt;w:t&amp;gt;amended by amending subparagraph (1) to read:&amp;lt;/w:t&amp;gt;&amp;lt;/w:r&amp;gt;&amp;lt;w:bookmarkEnd w:id="33" /&amp;gt;&amp;lt;/w:p&amp;gt;&amp;lt;w:p w:rsidR="00D61704" w:rsidRDefault="00D61704" w:rsidP="00D61704"&amp;gt;&amp;lt;w:pPr&amp;gt;&amp;lt;w:ind w:left="1080" /&amp;gt;&amp;lt;/w:pPr&amp;gt;&amp;lt;w:bookmarkStart w:id="34" w:name="_STATUTE_SP__ad822ffc_66b8_45f9_9c04_b8e" /&amp;gt;&amp;lt;w:bookmarkStart w:id="35" w:name="_PAR__5_4f85ae5e_a05d_485b_ad98_a9c05c05" /&amp;gt;&amp;lt;w:bookmarkStart w:id="36" w:name="_LINE__10_9f27af2c_ece5_438b_a9ee_5b83ee" /&amp;gt;&amp;lt;w:bookmarkEnd w:id="28" /&amp;gt;&amp;lt;w:bookmarkEnd w:id="30" /&amp;gt;&amp;lt;w:r&amp;gt;&amp;lt;w:t&amp;gt;(&amp;lt;/w:t&amp;gt;&amp;lt;/w:r&amp;gt;&amp;lt;w:bookmarkStart w:id="37" w:name="_STATUTE_NUMBER__83b78e0f_6e70_44cd_b1c0" /&amp;gt;&amp;lt;w:r&amp;gt;&amp;lt;w:t&amp;gt;1&amp;lt;/w:t&amp;gt;&amp;lt;/w:r&amp;gt;&amp;lt;w:bookmarkEnd w:id="37" /&amp;gt;&amp;lt;w:r&amp;gt;&amp;lt;w:t xml:space="preserve"&amp;gt;)  &amp;lt;/w:t&amp;gt;&amp;lt;/w:r&amp;gt;&amp;lt;w:bookmarkStart w:id="38" w:name="_STATUTE_CONTENT__4d9803ba_7258_4eba_93b" /&amp;gt;&amp;lt;w:r&amp;gt;&amp;lt;w:t xml:space="preserve"&amp;gt;An associate degree or higher in &amp;lt;/w:t&amp;gt;&amp;lt;/w:r&amp;gt;&amp;lt;w:bookmarkStart w:id="39" w:name="_PROCESSED_CHANGE__2c360a62_4c9d_4bf4_88" /&amp;gt;&amp;lt;w:ins w:id="40" w:author="BPS" w:date="2025-10-02T11:24:00Z"&amp;gt;&amp;lt;w:r&amp;gt;&amp;lt;w:t xml:space="preserve"&amp;gt;any field, including an associate degree or &amp;lt;/w:t&amp;gt;&amp;lt;/w:r&amp;gt;&amp;lt;w:bookmarkStart w:id="41" w:name="_LINE__11_fb420591_9292_4bbb_9a58_7de374" /&amp;gt;&amp;lt;w:bookmarkEnd w:id="36" /&amp;gt;&amp;lt;w:r&amp;gt;&amp;lt;w:t&amp;gt;higher in&amp;lt;/w:t&amp;gt;&amp;lt;/w:r&amp;gt;&amp;lt;/w:ins&amp;gt;&amp;lt;w:r&amp;gt;&amp;lt;w:t xml:space="preserve"&amp;gt; &amp;lt;/w:t&amp;gt;&amp;lt;/w:r&amp;gt;&amp;lt;w:bookmarkEnd w:id="39" /&amp;gt;&amp;lt;w:r&amp;gt;&amp;lt;w:t xml:space="preserve"&amp;gt;American Sign Language, American Sign Language interpreting or deaf &amp;lt;/w:t&amp;gt;&amp;lt;/w:r&amp;gt;&amp;lt;w:bookmarkStart w:id="42" w:name="_LINE__12_a1ad389d_fec0_4522_9073_ab8c52" /&amp;gt;&amp;lt;w:bookmarkEnd w:id="41" /&amp;gt;&amp;lt;w:r&amp;gt;&amp;lt;w:t&amp;gt;studies&amp;lt;/w:t&amp;gt;&amp;lt;/w:r&amp;gt;&amp;lt;w:bookmarkStart w:id="43" w:name="_PROCESSED_CHANGE__43c88812_16af_4ba3_b7" /&amp;gt;&amp;lt;w:ins w:id="44" w:author="BPS" w:date="2025-10-02T11:24:00Z"&amp;gt;&amp;lt;w:r&amp;gt;&amp;lt;w:t&amp;gt;,&amp;lt;/w:t&amp;gt;&amp;lt;/w:r&amp;gt;&amp;lt;/w:ins&amp;gt;&amp;lt;w:bookmarkEnd w:id="43" /&amp;gt;&amp;lt;w:r&amp;gt;&amp;lt;w:t xml:space="preserve"&amp;gt; from an accredited college or university; or&amp;lt;/w:t&amp;gt;&amp;lt;/w:r&amp;gt;&amp;lt;w:bookmarkEnd w:id="38" /&amp;gt;&amp;lt;w:bookmarkEnd w:id="42" /&amp;gt;&amp;lt;/w:p&amp;gt;&amp;lt;w:p w:rsidR="00D61704" w:rsidRDefault="00D61704" w:rsidP="00D61704"&amp;gt;&amp;lt;w:pPr&amp;gt;&amp;lt;w:ind w:left="360" w:firstLine="360" /&amp;gt;&amp;lt;/w:pPr&amp;gt;&amp;lt;w:bookmarkStart w:id="45" w:name="_BILL_SECTION_HEADER__e7d5dde9_1cd9_43da" /&amp;gt;&amp;lt;w:bookmarkStart w:id="46" w:name="_BILL_SECTION__bc2369d1_e271_4699_a8ed_3" /&amp;gt;&amp;lt;w:bookmarkStart w:id="47" w:name="_PAR__6_ddade5ad_624f_4d55_bb78_477b22a3" /&amp;gt;&amp;lt;w:bookmarkStart w:id="48" w:name="_LINE__13_2448b572_7e5b_4228_8314_6611a3" /&amp;gt;&amp;lt;w:bookmarkEnd w:id="29"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w:id="49" w:name="_BILL_SECTION_NUMBER__1746b355_e49d_461b" /&amp;gt;&amp;lt;w:r&amp;gt;&amp;lt;w:rPr&amp;gt;&amp;lt;w:b /&amp;gt;&amp;lt;w:sz w:val="24" /&amp;gt;&amp;lt;/w:rPr&amp;gt;&amp;lt;w:t&amp;gt;3&amp;lt;/w:t&amp;gt;&amp;lt;/w:r&amp;gt;&amp;lt;w:bookmarkEnd w:id="49" /&amp;gt;&amp;lt;w:r&amp;gt;&amp;lt;w:rPr&amp;gt;&amp;lt;w:b /&amp;gt;&amp;lt;w:sz w:val="24" /&amp;gt;&amp;lt;/w:rPr&amp;gt;&amp;lt;w:t&amp;gt;.  32 MRSA §1525-A, sub-§3&amp;lt;/w:t&amp;gt;&amp;lt;/w:r&amp;gt;&amp;lt;w:r&amp;gt;&amp;lt;w:t xml:space="preserve"&amp;gt; is enacted to read:&amp;lt;/w:t&amp;gt;&amp;lt;/w:r&amp;gt;&amp;lt;w:bookmarkEnd w:id="48" /&amp;gt;&amp;lt;/w:p&amp;gt;&amp;lt;w:p w:rsidR="00D61704" w:rsidRDefault="00D61704" w:rsidP="00D61704"&amp;gt;&amp;lt;w:pPr&amp;gt;&amp;lt;w:ind w:left="360" w:firstLine="360" /&amp;gt;&amp;lt;/w:pPr&amp;gt;&amp;lt;w:bookmarkStart w:id="50" w:name="_STATUTE_NUMBER__51a13a95_6868_407f_b87b" /&amp;gt;&amp;lt;w:bookmarkStart w:id="51" w:name="_STATUTE_SS__49b38bd7_9c3e_4834_91e2_ea2" /&amp;gt;&amp;lt;w:bookmarkStart w:id="52" w:name="_PAR__7_4d500ced_ca57_4b37_8875_b3c587e1" /&amp;gt;&amp;lt;w:bookmarkStart w:id="53" w:name="_LINE__14_50a32798_bd3a_48a9_af99_80c974" /&amp;gt;&amp;lt;w:bookmarkStart w:id="54" w:name="_PROCESSED_CHANGE__577d0d5f_c888_4932_b9" /&amp;gt;&amp;lt;w:bookmarkEnd w:id="45" /&amp;gt;&amp;lt;w:bookmarkEnd w:id="47" /&amp;gt;&amp;lt;w:ins w:id="55" w:author="BPS" w:date="2025-10-02T11:27:00Z"&amp;gt;&amp;lt;w:r&amp;gt;&amp;lt;w:rPr&amp;gt;&amp;lt;w:b /&amp;gt;&amp;lt;/w:rPr&amp;gt;&amp;lt;w:t&amp;gt;3&amp;lt;/w:t&amp;gt;&amp;lt;/w:r&amp;gt;&amp;lt;w:bookmarkEnd w:id="50" /&amp;gt;&amp;lt;w:r&amp;gt;&amp;lt;w:rPr&amp;gt;&amp;lt;w:b /&amp;gt;&amp;lt;/w:rPr&amp;gt;&amp;lt;w:t xml:space="preserve"&amp;gt;.  &amp;lt;/w:t&amp;gt;&amp;lt;/w:r&amp;gt;&amp;lt;w:bookmarkStart w:id="56" w:name="_STATUTE_HEADNOTE__9f6c3903_b99c_4712_86" /&amp;gt;&amp;lt;w:r&amp;gt;&amp;lt;w:rPr&amp;gt;&amp;lt;w:b /&amp;gt;&amp;lt;/w:rPr&amp;gt;&amp;lt;w:t xml:space="preserve"&amp;gt;Emergencies. &amp;lt;/w:t&amp;gt;&amp;lt;/w:r&amp;gt;&amp;lt;w:r&amp;gt;&amp;lt;w:t xml:space="preserve"&amp;gt; &amp;lt;/w:t&amp;gt;&amp;lt;/w:r&amp;gt;&amp;lt;w:bookmarkStart w:id="57" w:name="_STATUTE_CONTENT__dc3e0305_910e_4879_bdf" /&amp;gt;&amp;lt;w:bookmarkEnd w:id="56" /&amp;gt;&amp;lt;w:r&amp;gt;&amp;lt;w:t xml:space="preserve"&amp;gt;This chapter does not apply to a person providing communication &amp;lt;/w:t&amp;gt;&amp;lt;/w:r&amp;gt;&amp;lt;w:bookmarkStart w:id="58" w:name="_LINE__15_ab173bbc_2a4e_4bd3_8983_c60323" /&amp;gt;&amp;lt;w:bookmarkEnd w:id="53" /&amp;gt;&amp;lt;w:r&amp;gt;&amp;lt;w:t xml:space="preserve"&amp;gt;assistance during an emergency.  For purposes of this subsection, "emergency" means &amp;lt;/w:t&amp;gt;&amp;lt;/w:r&amp;gt;&amp;lt;/w:ins&amp;gt;&amp;lt;w:ins w:id="59" w:author="BPS" w:date="2025-10-02T11:30:00Z"&amp;gt;&amp;lt;w:r&amp;gt;&amp;lt;w:t xml:space="preserve"&amp;gt;a &amp;lt;/w:t&amp;gt;&amp;lt;/w:r&amp;gt;&amp;lt;w:bookmarkStart w:id="60" w:name="_LINE__16_39a58237_9a1f_4c2e_b8d9_ab16cf" /&amp;gt;&amp;lt;w:bookmarkEnd w:id="58" /&amp;gt;&amp;lt;w:r&amp;gt;&amp;lt;w:t&amp;gt;determination&amp;lt;/w:t&amp;gt;&amp;lt;/w:r&amp;gt;&amp;lt;/w:ins&amp;gt;&amp;lt;w:ins w:id="61" w:author="BPS" w:date="2025-10-02T11:28:00Z"&amp;gt;&amp;lt;w:r&amp;gt;&amp;lt;w:t xml:space="preserve"&amp;gt; &amp;lt;/w:t&amp;gt;&amp;lt;/w:r&amp;gt;&amp;lt;/w:ins&amp;gt;&amp;lt;w:ins w:id="62" w:author="BPS" w:date="2025-10-02T12:16:00Z"&amp;gt;&amp;lt;w:r&amp;gt;&amp;lt;w:t xml:space="preserve"&amp;gt;by &amp;lt;/w:t&amp;gt;&amp;lt;/w:r&amp;gt;&amp;lt;/w:ins&amp;gt;&amp;lt;w:ins w:id="63" w:author="BPS" w:date="2025-10-02T11:28:00Z"&amp;gt;&amp;lt;w:r&amp;gt;&amp;lt;w:t xml:space="preserve"&amp;gt;the director, after consultation with the &amp;lt;/w:t&amp;gt;&amp;lt;/w:r&amp;gt;&amp;lt;/w:ins&amp;gt;&amp;lt;w:ins w:id="64" w:author="BPS" w:date="2025-10-20T10:51:00Z"&amp;gt;&amp;lt;w:r&amp;gt;&amp;lt;w:t&amp;gt;C&amp;lt;/w:t&amp;gt;&amp;lt;/w:r&amp;gt;&amp;lt;/w:ins&amp;gt;&amp;lt;w:ins w:id="65" w:author="BPS" w:date="2025-10-02T11:28:00Z"&amp;gt;&amp;lt;w:r&amp;gt;&amp;lt;w:t&amp;gt;ommissioner&amp;lt;/w:t&amp;gt;&amp;lt;/w:r&amp;gt;&amp;lt;/w:ins&amp;gt;&amp;lt;w:ins w:id="66" w:author="BPS" w:date="2025-10-20T10:51:00Z"&amp;gt;&amp;lt;w:r&amp;gt;&amp;lt;w:t xml:space="preserve"&amp;gt; of Professional and &amp;lt;/w:t&amp;gt;&amp;lt;/w:r&amp;gt;&amp;lt;w:bookmarkStart w:id="67" w:name="_LINE__17_d81fd97f_f93c_4bbe_8ec3_81b1a1" /&amp;gt;&amp;lt;w:bookmarkEnd w:id="60" /&amp;gt;&amp;lt;w:r&amp;gt;&amp;lt;w:t&amp;gt;Financial Regulation&amp;lt;/w:t&amp;gt;&amp;lt;/w:r&amp;gt;&amp;lt;/w:ins&amp;gt;&amp;lt;w:ins w:id="68" w:author="BPS" w:date="2025-10-02T11:28:00Z"&amp;gt;&amp;lt;w:r&amp;gt;&amp;lt;w:t xml:space="preserve"&amp;gt;, that a serious, unexpected and potentially dangerous situation &amp;lt;/w:t&amp;gt;&amp;lt;/w:r&amp;gt;&amp;lt;w:bookmarkStart w:id="69" w:name="_LINE__18_4895f0f6_a00c_4d1d_959e_f11dd3" /&amp;gt;&amp;lt;w:bookmarkEnd w:id="67" /&amp;gt;&amp;lt;w:r&amp;gt;&amp;lt;w:t&amp;gt;requires an immediate need for interpreting services&amp;lt;/w:t&amp;gt;&amp;lt;/w:r&amp;gt;&amp;lt;/w:ins&amp;gt;&amp;lt;w:ins w:id="70" w:author="BPS" w:date="2025-10-02T11:29:00Z"&amp;gt;&amp;lt;w:r&amp;gt;&amp;lt;w:t xml:space="preserve"&amp;gt; to be provided as part of an emergency &amp;lt;/w:t&amp;gt;&amp;lt;/w:r&amp;gt;&amp;lt;w:bookmarkStart w:id="71" w:name="_LINE__19_5841e436_0470_4622_a794_cbcaa9" /&amp;gt;&amp;lt;w:bookmarkEnd w:id="69" /&amp;gt;&amp;lt;w:r&amp;gt;&amp;lt;w:t&amp;gt;response.&amp;lt;/w:t&amp;gt;&amp;lt;/w:r&amp;gt;&amp;lt;/w:ins&amp;gt;&amp;lt;w:r&amp;gt;&amp;lt;w:t xml:space="preserve"&amp;gt; &amp;lt;/w:t&amp;gt;&amp;lt;/w:r&amp;gt;&amp;lt;w:bookmarkEnd w:id="71" /&amp;gt;&amp;lt;/w:p&amp;gt;&amp;lt;w:p w:rsidR="00D61704" w:rsidRDefault="00D61704" w:rsidP="00D61704"&amp;gt;&amp;lt;w:pPr&amp;gt;&amp;lt;w:keepNext /&amp;gt;&amp;lt;w:spacing w:before="240" /&amp;gt;&amp;lt;w:ind w:left="360" /&amp;gt;&amp;lt;w:jc w:val="center" /&amp;gt;&amp;lt;/w:pPr&amp;gt;&amp;lt;w:bookmarkStart w:id="72" w:name="_SUMMARY__d92d3e62_edb7_4e8e_8c7e_daddd1" /&amp;gt;&amp;lt;w:bookmarkStart w:id="73" w:name="_PAR__8_8799f56c_c831_4c58_9e25_9ff6dac6" /&amp;gt;&amp;lt;w:bookmarkStart w:id="74" w:name="_LINE__20_5402eb54_1972_4bed_842f_7ae727" /&amp;gt;&amp;lt;w:bookmarkEnd w:id="8" /&amp;gt;&amp;lt;w:bookmarkEnd w:id="46" /&amp;gt;&amp;lt;w:bookmarkEnd w:id="51" /&amp;gt;&amp;lt;w:bookmarkEnd w:id="52" /&amp;gt;&amp;lt;w:bookmarkEnd w:id="54" /&amp;gt;&amp;lt;w:bookmarkEnd w:id="57" /&amp;gt;&amp;lt;w:r&amp;gt;&amp;lt;w:rPr&amp;gt;&amp;lt;w:b /&amp;gt;&amp;lt;w:sz w:val="24" /&amp;gt;&amp;lt;/w:rPr&amp;gt;&amp;lt;w:t&amp;gt;SUMMARY&amp;lt;/w:t&amp;gt;&amp;lt;/w:r&amp;gt;&amp;lt;w:bookmarkEnd w:id="74" /&amp;gt;&amp;lt;/w:p&amp;gt;&amp;lt;w:p w:rsidR="00D61704" w:rsidRDefault="00D61704" w:rsidP="00D61704"&amp;gt;&amp;lt;w:pPr&amp;gt;&amp;lt;w:ind w:left="360" w:firstLine="360" /&amp;gt;&amp;lt;/w:pPr&amp;gt;&amp;lt;w:bookmarkStart w:id="75" w:name="_PAR__9_1505f87a_e470_4b00_8812_e0b758f9" /&amp;gt;&amp;lt;w:bookmarkStart w:id="76" w:name="_LINE__21_dcd08f2f_d6bf_4392_958a_68ff57" /&amp;gt;&amp;lt;w:bookmarkEnd w:id="73" /&amp;gt;&amp;lt;w:r&amp;gt;&amp;lt;w:t xml:space="preserve"&amp;gt;This bill addresses certain recommendations from the Transforming Interpreting Maine &amp;lt;/w:t&amp;gt;&amp;lt;/w:r&amp;gt;&amp;lt;w:bookmarkStart w:id="77" w:name="_LINE__22_28935ca2_2821_4fa6_a3c0_fb5577" /&amp;gt;&amp;lt;w:bookmarkEnd w:id="76" /&amp;gt;&amp;lt;w:r&amp;gt;&amp;lt;w:t xml:space="preserve"&amp;gt;(TIME) needs assessment report issued by the Department of Health and Human Services &amp;lt;/w:t&amp;gt;&amp;lt;/w:r&amp;gt;&amp;lt;w:bookmarkStart w:id="78" w:name="_LINE__23_002c2bf9_6759_4e7c_8df2_2d81c8" /&amp;gt;&amp;lt;w:bookmarkEnd w:id="77" /&amp;gt;&amp;lt;w:r&amp;gt;&amp;lt;w:t xml:space="preserve"&amp;gt;in 2024 in the wake of the October 2023 Lewiston shooting.  The bill authorizes an &amp;lt;/w:t&amp;gt;&amp;lt;/w:r&amp;gt;&amp;lt;w:bookmarkStart w:id="79" w:name="_LINE__24_800a2909_b55c_4ba6_9da9_dd33f1" /&amp;gt;&amp;lt;w:bookmarkEnd w:id="78" /&amp;gt;&amp;lt;w:r&amp;gt;&amp;lt;w:t xml:space="preserve"&amp;gt;exemption to American Sign Language interpreter licensure during emergencies, creates a &amp;lt;/w:t&amp;gt;&amp;lt;/w:r&amp;gt;&amp;lt;w:bookmarkStart w:id="80" w:name="_LINE__25_2bb5e190_53af_4720_a4f5_463fc6" /&amp;gt;&amp;lt;w:bookmarkEnd w:id="79" /&amp;gt;&amp;lt;w:r&amp;gt;&amp;lt;w:t xml:space="preserve"&amp;gt;broader educational pathway to licensure and extends the period of conditional licensure &amp;lt;/w:t&amp;gt;&amp;lt;/w:r&amp;gt;&amp;lt;w:bookmarkStart w:id="81" w:name="_LINE__26_5f54cd1d_cec8_45bb_aa6e_543897" /&amp;gt;&amp;lt;w:bookmarkEnd w:id="80" /&amp;gt;&amp;lt;w:r&amp;gt;&amp;lt;w:t xml:space="preserve"&amp;gt;from 4 to 5 years, with a 6th year granted in cases of extreme hardship. &amp;lt;/w:t&amp;gt;&amp;lt;/w:r&amp;gt;&amp;lt;w:bookmarkEnd w:id="81" /&amp;gt;&amp;lt;/w:p&amp;gt;&amp;lt;w:bookmarkEnd w:id="1" /&amp;gt;&amp;lt;w:bookmarkEnd w:id="2" /&amp;gt;&amp;lt;w:bookmarkEnd w:id="3" /&amp;gt;&amp;lt;w:bookmarkEnd w:id="72" /&amp;gt;&amp;lt;w:bookmarkEnd w:id="75" /&amp;gt;&amp;lt;w:p w:rsidR="00000000" w:rsidRDefault="00D61704"&amp;gt;&amp;lt;w:r&amp;gt;&amp;lt;w:t xml:space="preserve"&amp;gt; &amp;lt;/w:t&amp;gt;&amp;lt;/w:r&amp;gt;&amp;lt;/w:p&amp;gt;&amp;lt;w:sectPr w:rsidR="00000000" w:rsidSect="00D61704"&amp;gt;&amp;lt;w:footerReference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w:rsidR="000D0F97" w:rsidRDefault="00D61704"&amp;gt;&amp;lt;w:pPr&amp;gt;&amp;lt;w:pStyle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/&amp;gt;&amp;lt;/w:rPr&amp;gt;&amp;lt;w:t&amp;gt;132LR2814(01)&amp;lt;/w:t&amp;gt;&amp;lt;/w:r&amp;gt;&amp;lt;w:r&amp;gt;&amp;lt;w:rPr&amp;gt;&amp;lt;w:snapToGrid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368c761_9d25_4e1f_a3ca_9f755c8&lt;/BookmarkName&gt;&lt;Tables /&gt;&lt;/ProcessedCheckInPage&gt;&lt;/Pages&gt;&lt;Paragraphs&gt;&lt;CheckInParagraphs&gt;&lt;PageNumber&gt;1&lt;/PageNumber&gt;&lt;BookmarkName&gt;_PAR__1_ada3101b_5808_4b96_a48d_a90b6437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88da285f_8e5f_42a5_bea2_6d0c5753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0c113fb_0d14_4f0c_94ae_1a3c9407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9cfc932_a3be_45ff_a8c0_1518c67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f85ae5e_a05d_485b_ad98_a9c05c05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dade5ad_624f_4d55_bb78_477b22a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d500ced_ca57_4b37_8875_b3c587e1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8799f56c_c831_4c58_9e25_9ff6dac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1505f87a_e470_4b00_8812_e0b758f9&lt;/BookmarkName&gt;&lt;StartingLineNumber&gt;21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