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Access to Vaccines Approved by the United States Food and Drug Administration by Allowing Pharmacists to Prescribe, Dispense and Administer Vaccines and Require Insurance Coverage</w:t>
      </w:r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0" w:name="_EMERGENCY_PREAMBLE__8cf1a384_c77e_4eb0_"/>
      <w:bookmarkStart w:id="1" w:name="_DOC_BODY__98d6feb8_baf1_465c_ab31_b2aca"/>
      <w:bookmarkStart w:id="2" w:name="_DOC_BODY_CONTAINER__86bb452c_fc52_4575_"/>
      <w:bookmarkStart w:id="3" w:name="_PAGE__1_1599b7cc_6c06_4d2d_99b1_95b44cb"/>
      <w:bookmarkStart w:id="4" w:name="_PAR__1_67fd0905_276d_4908_bc59_23fe85d1"/>
      <w:bookmarkStart w:id="5" w:name="_LINE__1_65e2f47f_91bb_4e49_a94a_ea83a64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26ccb0c6_6894_40d5_a65f_4822a8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7" w:name="_PAR__2_d20dbaff_1e84_4335_be03_c5b87116"/>
      <w:bookmarkStart w:id="8" w:name="_LINE__3_0ae35c6e_9b25_4f22_b7a4_8444b10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needs to take effect before the expiration of the 90-day </w:t>
      </w:r>
      <w:bookmarkStart w:id="9" w:name="_LINE__4_726c0cec_0207_4f3a_b2bf_3dadabc"/>
      <w:bookmarkEnd w:id="8"/>
      <w:r>
        <w:rPr>
          <w:rFonts w:ascii="Arial" w:eastAsia="Arial" w:hAnsi="Arial" w:cs="Arial"/>
        </w:rPr>
        <w:t xml:space="preserve">period in order to expand access to vaccines and protect the lives and health of the people </w:t>
      </w:r>
      <w:bookmarkStart w:id="10" w:name="_LINE__5_46e9a292_e227_42f8_b3bc_2f0bca0"/>
      <w:bookmarkEnd w:id="9"/>
      <w:r>
        <w:rPr>
          <w:rFonts w:ascii="Arial" w:eastAsia="Arial" w:hAnsi="Arial" w:cs="Arial"/>
        </w:rPr>
        <w:t xml:space="preserve">of this State; and </w:t>
      </w:r>
      <w:bookmarkEnd w:id="10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1" w:name="_PAR__3_c9b9b57e_ac5e_4aa2_8986_f1052382"/>
      <w:bookmarkStart w:id="12" w:name="_LINE__6_4cff858e_a942_4248_b670_485b431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3" w:name="_LINE__7_402ffc5d_7d4c_4248_b5ba_684a71a"/>
      <w:bookmarkEnd w:id="1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4" w:name="_LINE__8_22c479e8_41b7_44f7_b5a2_64cd540"/>
      <w:bookmarkEnd w:id="1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5" w:name="_LINE__9_1e8f48a8_7489_4c63_ad7b_fd113ae"/>
      <w:bookmarkEnd w:id="14"/>
      <w:r>
        <w:rPr>
          <w:rFonts w:ascii="Arial" w:eastAsia="Arial" w:hAnsi="Arial" w:cs="Arial"/>
        </w:rPr>
        <w:t>therefore,</w:t>
      </w:r>
      <w:bookmarkEnd w:id="15"/>
    </w:p>
    <w:p w:rsidR="00756A1A" w:rsidP="00756A1A">
      <w:pPr>
        <w:ind w:left="360"/>
        <w:rPr>
          <w:rFonts w:ascii="Arial" w:eastAsia="Arial" w:hAnsi="Arial" w:cs="Arial"/>
        </w:rPr>
      </w:pPr>
      <w:bookmarkStart w:id="16" w:name="_ENACTING_CLAUSE__ea84aac4_bc54_457a_a14"/>
      <w:bookmarkStart w:id="17" w:name="_PAR__4_d595fb0c_07f7_477e_8932_ccc420e4"/>
      <w:bookmarkStart w:id="18" w:name="_LINE__10_224b16a2_56ef_4d31_abab_760720"/>
      <w:bookmarkEnd w:id="0"/>
      <w:bookmarkEnd w:id="11"/>
      <w:r>
        <w:rPr>
          <w:rFonts w:ascii="Arial" w:eastAsia="Arial" w:hAnsi="Arial" w:cs="Arial"/>
          <w:b/>
        </w:rPr>
        <w:t>Be it enacted by the People of the State of Maine as follows:</w:t>
      </w:r>
      <w:bookmarkEnd w:id="18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9" w:name="_BILL_SECTION_HEADER__2ca803aa_2a1e_4a5a"/>
      <w:bookmarkStart w:id="20" w:name="_BILL_SECTION__ef7825fc_3ab1_41df_956d_e"/>
      <w:bookmarkStart w:id="21" w:name="_DOC_BODY_CONTENT__4c1ea8c7_e3f8_4ac6_a5"/>
      <w:bookmarkStart w:id="22" w:name="_PAR__5_dc373825_0f86_4809_a871_6a736909"/>
      <w:bookmarkStart w:id="23" w:name="_LINE__11_f99e754e_1169_4284_8e4b_5be8b6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de21d7bb_fb6a_4807"/>
      <w:r>
        <w:rPr>
          <w:rFonts w:ascii="Arial" w:eastAsia="Arial" w:hAnsi="Arial" w:cs="Arial"/>
          <w:b/>
          <w:sz w:val="24"/>
        </w:rPr>
        <w:t>1</w:t>
      </w:r>
      <w:bookmarkEnd w:id="24"/>
      <w:r>
        <w:rPr>
          <w:rFonts w:ascii="Arial" w:eastAsia="Arial" w:hAnsi="Arial" w:cs="Arial"/>
          <w:b/>
          <w:sz w:val="24"/>
        </w:rPr>
        <w:t>.  22 MRSA §3174-QQQ</w:t>
      </w:r>
      <w:r>
        <w:rPr>
          <w:rFonts w:ascii="Arial" w:eastAsia="Arial" w:hAnsi="Arial" w:cs="Arial"/>
        </w:rPr>
        <w:t xml:space="preserve"> is enacted to read:</w:t>
      </w:r>
      <w:bookmarkEnd w:id="23"/>
    </w:p>
    <w:p w:rsidR="00756A1A" w:rsidP="00756A1A">
      <w:pPr>
        <w:ind w:left="1080" w:hanging="720"/>
        <w:rPr>
          <w:rFonts w:ascii="Arial" w:eastAsia="Arial" w:hAnsi="Arial" w:cs="Arial"/>
        </w:rPr>
      </w:pPr>
      <w:bookmarkStart w:id="25" w:name="_STATUTE_S__a3702fba_6a1c_479c_9bbe_57ce"/>
      <w:bookmarkStart w:id="26" w:name="_PAR__6_958b5e80_effe_4a7d_ab4a_941e1df9"/>
      <w:bookmarkStart w:id="27" w:name="_LINE__12_62fe06a6_cb6f_45e4_a8cf_3c2c84"/>
      <w:bookmarkStart w:id="28" w:name="_PROCESSED_CHANGE__9817cfc4_b506_46f1_90"/>
      <w:bookmarkEnd w:id="19"/>
      <w:bookmarkEnd w:id="22"/>
      <w:r>
        <w:rPr>
          <w:rFonts w:ascii="Arial" w:eastAsia="Arial" w:hAnsi="Arial" w:cs="Arial"/>
          <w:b/>
          <w:u w:val="single"/>
        </w:rPr>
        <w:t>§</w:t>
      </w:r>
      <w:bookmarkStart w:id="29" w:name="_STATUTE_NUMBER__5c0a6163_0309_4157_a910"/>
      <w:r>
        <w:rPr>
          <w:rFonts w:ascii="Arial" w:eastAsia="Arial" w:hAnsi="Arial" w:cs="Arial"/>
          <w:b/>
          <w:u w:val="single"/>
        </w:rPr>
        <w:t>3174-QQQ</w:t>
      </w:r>
      <w:bookmarkEnd w:id="29"/>
      <w:r>
        <w:rPr>
          <w:rFonts w:ascii="Arial" w:eastAsia="Arial" w:hAnsi="Arial" w:cs="Arial"/>
          <w:b/>
          <w:u w:val="single"/>
        </w:rPr>
        <w:t xml:space="preserve">.  </w:t>
      </w:r>
      <w:bookmarkStart w:id="30" w:name="_STATUTE_HEADNOTE__d5a81c22_5c01_4f87_ad"/>
      <w:r>
        <w:rPr>
          <w:rFonts w:ascii="Arial" w:eastAsia="Arial" w:hAnsi="Arial" w:cs="Arial"/>
          <w:b/>
          <w:u w:val="single"/>
        </w:rPr>
        <w:t>Reimbursement for vaccines</w:t>
      </w:r>
      <w:bookmarkEnd w:id="27"/>
      <w:bookmarkEnd w:id="30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31" w:name="_STATUTE_P__fc0ead0a_0dff_4025_932f_bd7c"/>
      <w:bookmarkStart w:id="32" w:name="_STATUTE_CONTENT__7612fe08_3400_4897_a23"/>
      <w:bookmarkStart w:id="33" w:name="_PAR__7_2483151e_63d8_4b74_baca_1646bb73"/>
      <w:bookmarkStart w:id="34" w:name="_LINE__13_8d2c169d_17e5_484d_8cc6_710ed9"/>
      <w:bookmarkEnd w:id="26"/>
      <w:r>
        <w:rPr>
          <w:rFonts w:ascii="Arial" w:eastAsia="Arial" w:hAnsi="Arial" w:cs="Arial"/>
          <w:u w:val="single"/>
        </w:rPr>
        <w:t xml:space="preserve">The department shall provide reimbursement under the MaineCare </w:t>
      </w:r>
      <w:r>
        <w:rPr>
          <w:rFonts w:ascii="Arial" w:eastAsia="Arial" w:hAnsi="Arial" w:cs="Arial"/>
          <w:u w:val="single"/>
        </w:rPr>
        <w:t xml:space="preserve">program for </w:t>
      </w:r>
      <w:bookmarkStart w:id="35" w:name="_LINE__14_a6ef3a25_a732_4740_8f7a_818880"/>
      <w:bookmarkEnd w:id="34"/>
      <w:r>
        <w:rPr>
          <w:rFonts w:ascii="Arial" w:eastAsia="Arial" w:hAnsi="Arial" w:cs="Arial"/>
          <w:u w:val="single"/>
        </w:rPr>
        <w:t>vaccines with no copayments or other out-of-pocket cost sharing, including deductibles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LINE__15_994b3354_a4f6_4c49_aa4d_8f2bf1"/>
      <w:bookmarkEnd w:id="35"/>
      <w:r>
        <w:rPr>
          <w:rFonts w:ascii="Arial" w:eastAsia="Arial" w:hAnsi="Arial" w:cs="Arial"/>
          <w:u w:val="single"/>
        </w:rPr>
        <w:t>and shall provide reimbursement for off-</w:t>
      </w:r>
      <w:r>
        <w:rPr>
          <w:rFonts w:ascii="Arial" w:eastAsia="Arial" w:hAnsi="Arial" w:cs="Arial"/>
          <w:u w:val="single"/>
        </w:rPr>
        <w:t>label use of vaccines. As used in this section, "off-</w:t>
      </w:r>
      <w:bookmarkStart w:id="37" w:name="_LINE__16_193581bd_58eb_4900_941e_55d5a9"/>
      <w:bookmarkEnd w:id="36"/>
      <w:r>
        <w:rPr>
          <w:rFonts w:ascii="Arial" w:eastAsia="Arial" w:hAnsi="Arial" w:cs="Arial"/>
          <w:u w:val="single"/>
        </w:rPr>
        <w:t>label use" has the same meaning as in Title 24-A, section 4301-A, subsection 11-A.</w:t>
      </w:r>
      <w:bookmarkEnd w:id="37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38" w:name="_BILL_SECTION_HEADER__1afba949_38a6_427d"/>
      <w:bookmarkStart w:id="39" w:name="_BILL_SECTION__a26e0543_5504_4e7d_8f49_5"/>
      <w:bookmarkStart w:id="40" w:name="_PAR__8_c80c7bf6_64d9_4e0f_b9d0_87c46468"/>
      <w:bookmarkStart w:id="41" w:name="_LINE__17_b6fcd6de_2e66_4eda_b5d8_e8bb33"/>
      <w:bookmarkEnd w:id="20"/>
      <w:bookmarkEnd w:id="25"/>
      <w:bookmarkEnd w:id="28"/>
      <w:bookmarkEnd w:id="31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de4872cd_f644_4e1d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>.  24-A MRSA §4301-A, sub-§9-A</w:t>
      </w:r>
      <w:r>
        <w:rPr>
          <w:rFonts w:ascii="Arial" w:eastAsia="Arial" w:hAnsi="Arial" w:cs="Arial"/>
        </w:rPr>
        <w:t xml:space="preserve"> is enacted to read:</w:t>
      </w:r>
      <w:bookmarkEnd w:id="41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43" w:name="_STATUTE_NUMBER__0801620a_9c73_4053_b21a"/>
      <w:bookmarkStart w:id="44" w:name="_STATUTE_SS__4c1359db_6a1c_4f79_97a4_643"/>
      <w:bookmarkStart w:id="45" w:name="_PAR__9_f71730aa_1fe1_4772_aec7_8001c890"/>
      <w:bookmarkStart w:id="46" w:name="_LINE__18_bcb08a67_1283_44b6_965f_cf4d3d"/>
      <w:bookmarkStart w:id="47" w:name="_PROCESSED_CHANGE__e9bc0709_c1c2_4760_b4"/>
      <w:bookmarkEnd w:id="38"/>
      <w:bookmarkEnd w:id="40"/>
      <w:r>
        <w:rPr>
          <w:rFonts w:ascii="Arial" w:eastAsia="Arial" w:hAnsi="Arial" w:cs="Arial"/>
          <w:b/>
          <w:u w:val="single"/>
        </w:rPr>
        <w:t>9-A</w:t>
      </w:r>
      <w:bookmarkEnd w:id="43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0b859b18_5596_4ac8_94"/>
      <w:r>
        <w:rPr>
          <w:rFonts w:ascii="Arial" w:eastAsia="Arial" w:hAnsi="Arial" w:cs="Arial"/>
          <w:b/>
          <w:u w:val="single"/>
        </w:rPr>
        <w:t xml:space="preserve">Medically accepted indication.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dfcacfff_c7ef_4210_9e4"/>
      <w:bookmarkEnd w:id="48"/>
      <w:r>
        <w:rPr>
          <w:rFonts w:ascii="Arial" w:eastAsia="Arial" w:hAnsi="Arial" w:cs="Arial"/>
          <w:u w:val="single"/>
        </w:rPr>
        <w:t xml:space="preserve">"Medically accepted indication" includes any </w:t>
      </w:r>
      <w:bookmarkStart w:id="50" w:name="_LINE__19_a7db5d88_c2db_4d9e_bb13_8e66a6"/>
      <w:bookmarkEnd w:id="46"/>
      <w:r>
        <w:rPr>
          <w:rFonts w:ascii="Arial" w:eastAsia="Arial" w:hAnsi="Arial" w:cs="Arial"/>
          <w:u w:val="single"/>
        </w:rPr>
        <w:t xml:space="preserve">use of a drug that has been approved by the federal Food and Drug Administration and </w:t>
      </w:r>
      <w:bookmarkStart w:id="51" w:name="_LINE__20_c0f482a0_e03e_4d7c_8795_b66681"/>
      <w:bookmarkEnd w:id="50"/>
      <w:r>
        <w:rPr>
          <w:rFonts w:ascii="Arial" w:eastAsia="Arial" w:hAnsi="Arial" w:cs="Arial"/>
          <w:u w:val="single"/>
        </w:rPr>
        <w:t xml:space="preserve">includes another use of the drug if that use is supported by one or more citations in the </w:t>
      </w:r>
      <w:bookmarkStart w:id="52" w:name="_LINE__21_5e789c1d_faa4_4796_80e1_01a007"/>
      <w:bookmarkEnd w:id="51"/>
      <w:r>
        <w:rPr>
          <w:rFonts w:ascii="Arial" w:eastAsia="Arial" w:hAnsi="Arial" w:cs="Arial"/>
          <w:u w:val="single"/>
        </w:rPr>
        <w:t xml:space="preserve">standard reference compendia or if the carrier involved, based upon guidance provided by </w:t>
      </w:r>
      <w:bookmarkStart w:id="53" w:name="_LINE__22_af5a4b13_050e_4ffa_89eb_e14d98"/>
      <w:bookmarkEnd w:id="52"/>
      <w:r>
        <w:rPr>
          <w:rFonts w:ascii="Arial" w:eastAsia="Arial" w:hAnsi="Arial" w:cs="Arial"/>
          <w:u w:val="single"/>
        </w:rPr>
        <w:t xml:space="preserve">the federal Department of Health and Human Services Medicare program pursuant to 42 </w:t>
      </w:r>
      <w:bookmarkStart w:id="54" w:name="_LINE__23_b9e8d137_73fc_4dda_8fb5_d230da"/>
      <w:bookmarkEnd w:id="53"/>
      <w:r>
        <w:rPr>
          <w:rFonts w:ascii="Arial" w:eastAsia="Arial" w:hAnsi="Arial" w:cs="Arial"/>
          <w:u w:val="single"/>
        </w:rPr>
        <w:t xml:space="preserve">United States Code, Section 1395x(t), determines that that use is medically accepted based </w:t>
      </w:r>
      <w:bookmarkStart w:id="55" w:name="_LINE__24_5beec791_6019_4c4b_ba1f_a4d681"/>
      <w:bookmarkEnd w:id="54"/>
      <w:r>
        <w:rPr>
          <w:rFonts w:ascii="Arial" w:eastAsia="Arial" w:hAnsi="Arial" w:cs="Arial"/>
          <w:u w:val="single"/>
        </w:rPr>
        <w:t>on supportive clinical evidence in peer-reviewed medical literature.</w:t>
      </w:r>
      <w:bookmarkEnd w:id="55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56" w:name="_BILL_SECTION_HEADER__d5caa53b_2af2_4130"/>
      <w:bookmarkStart w:id="57" w:name="_BILL_SECTION__17226a40_bbcc_4188_8eeb_c"/>
      <w:bookmarkStart w:id="58" w:name="_PAR__10_314fb704_4983_4e61_a00c_6860865"/>
      <w:bookmarkStart w:id="59" w:name="_LINE__25_c5bdc653_7ea0_4d7a_a8c7_1baa21"/>
      <w:bookmarkEnd w:id="39"/>
      <w:bookmarkEnd w:id="44"/>
      <w:bookmarkEnd w:id="45"/>
      <w:bookmarkEnd w:id="47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83e88237_ab58_45f5"/>
      <w:r>
        <w:rPr>
          <w:rFonts w:ascii="Arial" w:eastAsia="Arial" w:hAnsi="Arial" w:cs="Arial"/>
          <w:b/>
          <w:sz w:val="24"/>
        </w:rPr>
        <w:t>3</w:t>
      </w:r>
      <w:bookmarkEnd w:id="60"/>
      <w:r>
        <w:rPr>
          <w:rFonts w:ascii="Arial" w:eastAsia="Arial" w:hAnsi="Arial" w:cs="Arial"/>
          <w:b/>
          <w:sz w:val="24"/>
        </w:rPr>
        <w:t>.  24-A MRSA §4301-A, sub-§11-A</w:t>
      </w:r>
      <w:r>
        <w:rPr>
          <w:rFonts w:ascii="Arial" w:eastAsia="Arial" w:hAnsi="Arial" w:cs="Arial"/>
        </w:rPr>
        <w:t xml:space="preserve"> is enacted to read:</w:t>
      </w:r>
      <w:bookmarkEnd w:id="59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61" w:name="_STATUTE_NUMBER__25ce6870_bf4f_4260_9042"/>
      <w:bookmarkStart w:id="62" w:name="_STATUTE_SS__2774f974_94fc_4dac_990c_caf"/>
      <w:bookmarkStart w:id="63" w:name="_PAR__11_d47bf5ac_6b5b_421c_8100_f521bf8"/>
      <w:bookmarkStart w:id="64" w:name="_LINE__26_68f6698c_0e5d_40ba_b888_7f5f0d"/>
      <w:bookmarkStart w:id="65" w:name="_PROCESSED_CHANGE__799e9ada_e8c2_4d96_b9"/>
      <w:bookmarkEnd w:id="56"/>
      <w:bookmarkEnd w:id="58"/>
      <w:r>
        <w:rPr>
          <w:rFonts w:ascii="Arial" w:eastAsia="Arial" w:hAnsi="Arial" w:cs="Arial"/>
          <w:b/>
          <w:u w:val="single"/>
        </w:rPr>
        <w:t>11-A</w:t>
      </w:r>
      <w:bookmarkEnd w:id="61"/>
      <w:r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79e5703b_7ab1_4808_89"/>
      <w:r>
        <w:rPr>
          <w:rFonts w:ascii="Arial" w:eastAsia="Arial" w:hAnsi="Arial" w:cs="Arial"/>
          <w:b/>
          <w:u w:val="single"/>
        </w:rPr>
        <w:t xml:space="preserve">Off-label use. 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c7da0bcd_d3ca_4b95_a3a"/>
      <w:bookmarkEnd w:id="66"/>
      <w:r>
        <w:rPr>
          <w:rFonts w:ascii="Arial" w:eastAsia="Arial" w:hAnsi="Arial" w:cs="Arial"/>
          <w:u w:val="single"/>
        </w:rPr>
        <w:t>"Off-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>abe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 use" means t</w:t>
      </w:r>
      <w:r>
        <w:rPr>
          <w:rFonts w:ascii="Arial" w:eastAsia="Arial" w:hAnsi="Arial" w:cs="Arial"/>
          <w:u w:val="single"/>
        </w:rPr>
        <w:t xml:space="preserve">he prescription and use of drugs for </w:t>
      </w:r>
      <w:bookmarkStart w:id="68" w:name="_LINE__27_ab104cd8_db29_4686_8a54_7e86c4"/>
      <w:bookmarkEnd w:id="64"/>
      <w:r>
        <w:rPr>
          <w:rFonts w:ascii="Arial" w:eastAsia="Arial" w:hAnsi="Arial" w:cs="Arial"/>
          <w:u w:val="single"/>
        </w:rPr>
        <w:t xml:space="preserve">medically accepted indications other than those stated in the labeling approved by the </w:t>
      </w:r>
      <w:bookmarkStart w:id="69" w:name="_LINE__28_770f5e61_4a48_48fc_83a7_a7638e"/>
      <w:bookmarkEnd w:id="68"/>
      <w:r>
        <w:rPr>
          <w:rFonts w:ascii="Arial" w:eastAsia="Arial" w:hAnsi="Arial" w:cs="Arial"/>
          <w:u w:val="single"/>
        </w:rPr>
        <w:t>federal Food and Drug Administration.</w:t>
      </w:r>
      <w:bookmarkEnd w:id="69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70" w:name="_BILL_SECTION_HEADER__9b12dd7c_70eb_4f53"/>
      <w:bookmarkStart w:id="71" w:name="_BILL_SECTION__c6e0f6b8_fdcc_4e67_941f_e"/>
      <w:bookmarkStart w:id="72" w:name="_PAR__12_9cfaa42e_e535_4d18_a566_fedcb3a"/>
      <w:bookmarkStart w:id="73" w:name="_LINE__29_c040af7f_eb45_4178_977c_48fbc0"/>
      <w:bookmarkEnd w:id="57"/>
      <w:bookmarkEnd w:id="62"/>
      <w:bookmarkEnd w:id="63"/>
      <w:bookmarkEnd w:id="65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74" w:name="_BILL_SECTION_NUMBER__21bf7759_af62_43e2"/>
      <w:r>
        <w:rPr>
          <w:rFonts w:ascii="Arial" w:eastAsia="Arial" w:hAnsi="Arial" w:cs="Arial"/>
          <w:b/>
          <w:sz w:val="24"/>
        </w:rPr>
        <w:t>4</w:t>
      </w:r>
      <w:bookmarkEnd w:id="74"/>
      <w:r>
        <w:rPr>
          <w:rFonts w:ascii="Arial" w:eastAsia="Arial" w:hAnsi="Arial" w:cs="Arial"/>
          <w:b/>
          <w:sz w:val="24"/>
        </w:rPr>
        <w:t>.  24-A MRSA §4320-W</w:t>
      </w:r>
      <w:r>
        <w:rPr>
          <w:rFonts w:ascii="Arial" w:eastAsia="Arial" w:hAnsi="Arial" w:cs="Arial"/>
        </w:rPr>
        <w:t xml:space="preserve"> is enacted to read:</w:t>
      </w:r>
      <w:bookmarkEnd w:id="73"/>
    </w:p>
    <w:p w:rsidR="00756A1A" w:rsidP="00756A1A">
      <w:pPr>
        <w:ind w:left="1080" w:hanging="720"/>
        <w:rPr>
          <w:rFonts w:ascii="Arial" w:eastAsia="Arial" w:hAnsi="Arial" w:cs="Arial"/>
        </w:rPr>
      </w:pPr>
      <w:bookmarkStart w:id="75" w:name="_STATUTE_S__c496b96c_39a7_4ff7_ad05_2594"/>
      <w:bookmarkStart w:id="76" w:name="_PAR__13_5e16f57f_b103_4d77_a8ba_4e7f3d4"/>
      <w:bookmarkStart w:id="77" w:name="_LINE__30_1388c9d0_3e44_4871_8d8d_1e1679"/>
      <w:bookmarkStart w:id="78" w:name="_PROCESSED_CHANGE__094333bb_b403_477d_ae"/>
      <w:bookmarkEnd w:id="70"/>
      <w:bookmarkEnd w:id="72"/>
      <w:r>
        <w:rPr>
          <w:rFonts w:ascii="Arial" w:eastAsia="Arial" w:hAnsi="Arial" w:cs="Arial"/>
          <w:b/>
          <w:u w:val="single"/>
        </w:rPr>
        <w:t>§</w:t>
      </w:r>
      <w:bookmarkStart w:id="79" w:name="_STATUTE_NUMBER__cda21880_b121_4d06_8ea9"/>
      <w:r>
        <w:rPr>
          <w:rFonts w:ascii="Arial" w:eastAsia="Arial" w:hAnsi="Arial" w:cs="Arial"/>
          <w:b/>
          <w:u w:val="single"/>
        </w:rPr>
        <w:t>4320-W</w:t>
      </w:r>
      <w:bookmarkEnd w:id="79"/>
      <w:r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f3abcb72_e4a5_496a_84"/>
      <w:r>
        <w:rPr>
          <w:rFonts w:ascii="Arial" w:eastAsia="Arial" w:hAnsi="Arial" w:cs="Arial"/>
          <w:b/>
          <w:u w:val="single"/>
        </w:rPr>
        <w:t>Coverage for vaccines</w:t>
      </w:r>
      <w:bookmarkEnd w:id="77"/>
      <w:bookmarkEnd w:id="80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81" w:name="_STATUTE_P__80f83c94_6c7f_44b7_817d_0f98"/>
      <w:bookmarkStart w:id="82" w:name="_STATUTE_CONTENT__8687bac3_b922_4120_ab7"/>
      <w:bookmarkStart w:id="83" w:name="_PAR__14_2859de0f_9529_487f_8797_0b1ffc1"/>
      <w:bookmarkStart w:id="84" w:name="_LINE__31_1d148ffe_20f9_460b_a6fe_659682"/>
      <w:bookmarkEnd w:id="76"/>
      <w:r>
        <w:rPr>
          <w:rFonts w:ascii="Arial" w:eastAsia="Arial" w:hAnsi="Arial" w:cs="Arial"/>
          <w:u w:val="single"/>
        </w:rPr>
        <w:t>A carrie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 offering a health plan in this State shall provide coverage for vaccines without </w:t>
      </w:r>
      <w:bookmarkStart w:id="85" w:name="_LINE__32_4eaf69ff_2c21_497c_97f2_dfcf3b"/>
      <w:bookmarkEnd w:id="84"/>
      <w:r>
        <w:rPr>
          <w:rFonts w:ascii="Arial" w:eastAsia="Arial" w:hAnsi="Arial" w:cs="Arial"/>
          <w:u w:val="single"/>
        </w:rPr>
        <w:t xml:space="preserve">any deductible, copayment, </w:t>
      </w:r>
      <w:r>
        <w:rPr>
          <w:rFonts w:ascii="Arial" w:eastAsia="Arial" w:hAnsi="Arial" w:cs="Arial"/>
          <w:u w:val="single"/>
        </w:rPr>
        <w:t xml:space="preserve">coinsurance or other cost-sharing requirement and shall </w:t>
      </w:r>
      <w:bookmarkStart w:id="86" w:name="_LINE__33_4b796e01_3fac_40cc_b3d6_7cd6e3"/>
      <w:bookmarkEnd w:id="85"/>
      <w:r>
        <w:rPr>
          <w:rFonts w:ascii="Arial" w:eastAsia="Arial" w:hAnsi="Arial" w:cs="Arial"/>
          <w:u w:val="single"/>
        </w:rPr>
        <w:t>provide coverage for off-label use of vaccines.</w:t>
      </w:r>
      <w:bookmarkEnd w:id="86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87" w:name="_BILL_SECTION_HEADER__f83c228e_6383_4586"/>
      <w:bookmarkStart w:id="88" w:name="_BILL_SECTION__3261d77b_2964_433b_b314_8"/>
      <w:bookmarkStart w:id="89" w:name="_PAR__15_572face1_7cd7_40f1_8b3b_69a7952"/>
      <w:bookmarkStart w:id="90" w:name="_LINE__34_d4527d4a_f689_488d_bb80_f5a817"/>
      <w:bookmarkEnd w:id="71"/>
      <w:bookmarkEnd w:id="75"/>
      <w:bookmarkEnd w:id="78"/>
      <w:bookmarkEnd w:id="81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SECTION_NUMBER__06dc2136_91dd_46c6"/>
      <w:r>
        <w:rPr>
          <w:rFonts w:ascii="Arial" w:eastAsia="Arial" w:hAnsi="Arial" w:cs="Arial"/>
          <w:b/>
          <w:sz w:val="24"/>
        </w:rPr>
        <w:t>5</w:t>
      </w:r>
      <w:bookmarkEnd w:id="91"/>
      <w:r>
        <w:rPr>
          <w:rFonts w:ascii="Arial" w:eastAsia="Arial" w:hAnsi="Arial" w:cs="Arial"/>
          <w:b/>
          <w:sz w:val="24"/>
        </w:rPr>
        <w:t>.  32 MRSA §13831, sub-§1,</w:t>
      </w:r>
      <w:r>
        <w:rPr>
          <w:rFonts w:ascii="Arial" w:eastAsia="Arial" w:hAnsi="Arial" w:cs="Arial"/>
        </w:rPr>
        <w:t xml:space="preserve"> as amended by PL 2023, c. 170, §1, is further </w:t>
      </w:r>
      <w:bookmarkStart w:id="92" w:name="_LINE__35_4543095e_4b9f_4208_adf8_57bb89"/>
      <w:bookmarkEnd w:id="90"/>
      <w:r>
        <w:rPr>
          <w:rFonts w:ascii="Arial" w:eastAsia="Arial" w:hAnsi="Arial" w:cs="Arial"/>
        </w:rPr>
        <w:t>amended to read:</w:t>
      </w:r>
      <w:bookmarkEnd w:id="92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93" w:name="_STATUTE_NUMBER__abe76672_af06_401e_84cc"/>
      <w:bookmarkStart w:id="94" w:name="_STATUTE_SS__3908ffd6_6f1f_412f_b579_b28"/>
      <w:bookmarkStart w:id="95" w:name="_PAR__16_ea5c5aee_ad92_4780_80ce_018736a"/>
      <w:bookmarkStart w:id="96" w:name="_LINE__36_47c4a2e3_85d8_4a47_b1e6_d1f249"/>
      <w:bookmarkEnd w:id="87"/>
      <w:bookmarkEnd w:id="89"/>
      <w:r>
        <w:rPr>
          <w:rFonts w:ascii="Arial" w:eastAsia="Arial" w:hAnsi="Arial" w:cs="Arial"/>
          <w:b/>
        </w:rPr>
        <w:t>1</w:t>
      </w:r>
      <w:bookmarkEnd w:id="93"/>
      <w:r>
        <w:rPr>
          <w:rFonts w:ascii="Arial" w:eastAsia="Arial" w:hAnsi="Arial" w:cs="Arial"/>
          <w:b/>
        </w:rPr>
        <w:t xml:space="preserve">.  </w:t>
      </w:r>
      <w:bookmarkStart w:id="97" w:name="_STATUTE_HEADNOTE__cc491e34_1378_438e_a0"/>
      <w:r>
        <w:rPr>
          <w:rFonts w:ascii="Arial" w:eastAsia="Arial" w:hAnsi="Arial" w:cs="Arial"/>
          <w:b/>
        </w:rPr>
        <w:t>Administration of influenza vaccines.</w:t>
      </w:r>
      <w:bookmarkEnd w:id="9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8" w:name="_STATUTE_CONTENT__eb3faf69_99f6_4e4b_8a5"/>
      <w:r>
        <w:rPr>
          <w:rFonts w:ascii="Arial" w:eastAsia="Arial" w:hAnsi="Arial" w:cs="Arial"/>
        </w:rPr>
        <w:t xml:space="preserve">A pharmacist licensed in this State who </w:t>
      </w:r>
      <w:bookmarkStart w:id="99" w:name="_LINE__37_058cbc12_a0e4_47ff_a945_a9d43d"/>
      <w:bookmarkEnd w:id="96"/>
      <w:r>
        <w:rPr>
          <w:rFonts w:ascii="Arial" w:eastAsia="Arial" w:hAnsi="Arial" w:cs="Arial"/>
        </w:rPr>
        <w:t xml:space="preserve">meets the qualifications and requirements of </w:t>
      </w:r>
      <w:bookmarkStart w:id="100" w:name="_CROSS_REFERENCE__8eb492da_7772_4c70_ab2"/>
      <w:r>
        <w:rPr>
          <w:rFonts w:ascii="Arial" w:eastAsia="Arial" w:hAnsi="Arial" w:cs="Arial"/>
        </w:rPr>
        <w:t>section 13832</w:t>
      </w:r>
      <w:bookmarkEnd w:id="100"/>
      <w:r>
        <w:rPr>
          <w:rFonts w:ascii="Arial" w:eastAsia="Arial" w:hAnsi="Arial" w:cs="Arial"/>
        </w:rPr>
        <w:t xml:space="preserve"> and rules adopted by the board </w:t>
      </w:r>
      <w:bookmarkStart w:id="101" w:name="_LINE__38_bed93e6a_284b_45bd_9520_d81452"/>
      <w:bookmarkEnd w:id="99"/>
      <w:r>
        <w:rPr>
          <w:rFonts w:ascii="Arial" w:eastAsia="Arial" w:hAnsi="Arial" w:cs="Arial"/>
        </w:rPr>
        <w:t xml:space="preserve">may </w:t>
      </w:r>
      <w:bookmarkStart w:id="102" w:name="_PROCESSED_CHANGE__c2141d10_f81e_469d_b5"/>
      <w:r>
        <w:rPr>
          <w:rFonts w:ascii="Arial" w:eastAsia="Arial" w:hAnsi="Arial" w:cs="Arial"/>
          <w:u w:val="single"/>
        </w:rPr>
        <w:t>prescribe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dispense or</w:t>
      </w:r>
      <w:r>
        <w:rPr>
          <w:rFonts w:ascii="Arial" w:eastAsia="Arial" w:hAnsi="Arial" w:cs="Arial"/>
        </w:rPr>
        <w:t xml:space="preserve"> </w:t>
      </w:r>
      <w:bookmarkEnd w:id="102"/>
      <w:r>
        <w:rPr>
          <w:rFonts w:ascii="Arial" w:eastAsia="Arial" w:hAnsi="Arial" w:cs="Arial"/>
        </w:rPr>
        <w:t xml:space="preserve">administer topically or by injection or by inhalation all forms </w:t>
      </w:r>
      <w:bookmarkStart w:id="103" w:name="_LINE__39_30c63516_c1c9_4b33_93a3_b1d7aa"/>
      <w:bookmarkEnd w:id="101"/>
      <w:r>
        <w:rPr>
          <w:rFonts w:ascii="Arial" w:eastAsia="Arial" w:hAnsi="Arial" w:cs="Arial"/>
        </w:rPr>
        <w:t xml:space="preserve">of influenza vaccines, including intranasal influenza vaccines, to a person 3 years of age or </w:t>
      </w:r>
      <w:bookmarkStart w:id="104" w:name="_LINE__40_30c867ec_83aa_490b_8e8b_867e28"/>
      <w:bookmarkEnd w:id="103"/>
      <w:r>
        <w:rPr>
          <w:rFonts w:ascii="Arial" w:eastAsia="Arial" w:hAnsi="Arial" w:cs="Arial"/>
        </w:rPr>
        <w:t>older without a prescription.</w:t>
      </w:r>
      <w:bookmarkEnd w:id="98"/>
      <w:bookmarkEnd w:id="104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05" w:name="_BILL_SECTION_HEADER__fe0fb26c_abf4_44f0"/>
      <w:bookmarkStart w:id="106" w:name="_BILL_SECTION__a5fcc448_7813_44ae_bd50_c"/>
      <w:bookmarkStart w:id="107" w:name="_PAGE__2_99d3c6b2_2179_45a2_8167_887e9d0"/>
      <w:bookmarkStart w:id="108" w:name="_PAR__1_b4f667e7_d6ba_4d51_b0ed_8d38e186"/>
      <w:bookmarkStart w:id="109" w:name="_LINE__1_302c702a_bbd0_4100_ab2b_31481b4"/>
      <w:bookmarkEnd w:id="3"/>
      <w:bookmarkEnd w:id="88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10" w:name="_BILL_SECTION_NUMBER__a2513e63_a2cc_4656"/>
      <w:r>
        <w:rPr>
          <w:rFonts w:ascii="Arial" w:eastAsia="Arial" w:hAnsi="Arial" w:cs="Arial"/>
          <w:b/>
          <w:sz w:val="24"/>
        </w:rPr>
        <w:t>6</w:t>
      </w:r>
      <w:bookmarkEnd w:id="110"/>
      <w:r>
        <w:rPr>
          <w:rFonts w:ascii="Arial" w:eastAsia="Arial" w:hAnsi="Arial" w:cs="Arial"/>
          <w:b/>
          <w:sz w:val="24"/>
        </w:rPr>
        <w:t>.  32 MRSA §13831, sub-§2,</w:t>
      </w:r>
      <w:r>
        <w:rPr>
          <w:rFonts w:ascii="Arial" w:eastAsia="Arial" w:hAnsi="Arial" w:cs="Arial"/>
        </w:rPr>
        <w:t xml:space="preserve"> as corrected by RR 2023, c. 2, Pt. A, §49, is </w:t>
      </w:r>
      <w:bookmarkStart w:id="111" w:name="_LINE__2_bce9443d_64b6_4ebe_ad55_392da6c"/>
      <w:bookmarkEnd w:id="109"/>
      <w:r>
        <w:rPr>
          <w:rFonts w:ascii="Arial" w:eastAsia="Arial" w:hAnsi="Arial" w:cs="Arial"/>
        </w:rPr>
        <w:t>amended to read:</w:t>
      </w:r>
      <w:bookmarkEnd w:id="111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12" w:name="_STATUTE_NUMBER__e9febbdf_3488_4b06_b9a6"/>
      <w:bookmarkStart w:id="113" w:name="_STATUTE_SS__9a69c25b_7043_4bb6_9b19_026"/>
      <w:bookmarkStart w:id="114" w:name="_PAR__2_3d3477b1_1bb9_490f_b54a_840edaae"/>
      <w:bookmarkStart w:id="115" w:name="_LINE__3_6685b9ec_aea3_40cd_892f_3f92881"/>
      <w:bookmarkEnd w:id="105"/>
      <w:bookmarkEnd w:id="108"/>
      <w:r>
        <w:rPr>
          <w:rFonts w:ascii="Arial" w:eastAsia="Arial" w:hAnsi="Arial" w:cs="Arial"/>
          <w:b/>
        </w:rPr>
        <w:t>2</w:t>
      </w:r>
      <w:bookmarkEnd w:id="112"/>
      <w:r>
        <w:rPr>
          <w:rFonts w:ascii="Arial" w:eastAsia="Arial" w:hAnsi="Arial" w:cs="Arial"/>
          <w:b/>
        </w:rPr>
        <w:t xml:space="preserve">.  </w:t>
      </w:r>
      <w:bookmarkStart w:id="116" w:name="_STATUTE_HEADNOTE__1617b486_36d6_4f69_82"/>
      <w:r>
        <w:rPr>
          <w:rFonts w:ascii="Arial" w:eastAsia="Arial" w:hAnsi="Arial" w:cs="Arial"/>
          <w:b/>
        </w:rPr>
        <w:t>Administration of other vaccines.</w:t>
      </w:r>
      <w:bookmarkEnd w:id="11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7" w:name="_STATUTE_CONTENT__55514747_a199_4f45_911"/>
      <w:r>
        <w:rPr>
          <w:rFonts w:ascii="Arial" w:eastAsia="Arial" w:hAnsi="Arial" w:cs="Arial"/>
        </w:rPr>
        <w:t xml:space="preserve">A pharmacist licensed in this State who meets </w:t>
      </w:r>
      <w:bookmarkStart w:id="118" w:name="_LINE__4_fbca9962_be30_4dcf_b3ab_3bd8235"/>
      <w:bookmarkEnd w:id="115"/>
      <w:r>
        <w:rPr>
          <w:rFonts w:ascii="Arial" w:eastAsia="Arial" w:hAnsi="Arial" w:cs="Arial"/>
        </w:rPr>
        <w:t xml:space="preserve">the qualifications and requirements of section 13832 and rules adopted by the board, in </w:t>
      </w:r>
      <w:bookmarkStart w:id="119" w:name="_LINE__5_e6d248d6_0d5b_461d_9ca6_c0703e2"/>
      <w:bookmarkEnd w:id="118"/>
      <w:r>
        <w:rPr>
          <w:rFonts w:ascii="Arial" w:eastAsia="Arial" w:hAnsi="Arial" w:cs="Arial"/>
        </w:rPr>
        <w:t xml:space="preserve">addition to influenza vaccines under subsection 1, may </w:t>
      </w:r>
      <w:bookmarkStart w:id="120" w:name="_PROCESSED_CHANGE__2bee7d93_9d88_47b6_ac"/>
      <w:r>
        <w:rPr>
          <w:rFonts w:ascii="Arial" w:eastAsia="Arial" w:hAnsi="Arial" w:cs="Arial"/>
          <w:u w:val="single"/>
        </w:rPr>
        <w:t>prescribe, dispense or</w:t>
      </w:r>
      <w:r>
        <w:rPr>
          <w:rFonts w:ascii="Arial" w:eastAsia="Arial" w:hAnsi="Arial" w:cs="Arial"/>
        </w:rPr>
        <w:t xml:space="preserve"> </w:t>
      </w:r>
      <w:bookmarkEnd w:id="120"/>
      <w:r>
        <w:rPr>
          <w:rFonts w:ascii="Arial" w:eastAsia="Arial" w:hAnsi="Arial" w:cs="Arial"/>
        </w:rPr>
        <w:t xml:space="preserve">administer </w:t>
      </w:r>
      <w:bookmarkStart w:id="121" w:name="_LINE__6_07572890_d12f_4959_85c0_c8b135b"/>
      <w:bookmarkEnd w:id="119"/>
      <w:r>
        <w:rPr>
          <w:rFonts w:ascii="Arial" w:eastAsia="Arial" w:hAnsi="Arial" w:cs="Arial"/>
        </w:rPr>
        <w:t>vaccines licensed by the United States Food and Drug Administration</w:t>
      </w:r>
      <w:bookmarkStart w:id="122" w:name="_PROCESSED_CHANGE__2bc68e7f_c5de_448e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that are </w:t>
      </w:r>
      <w:bookmarkStart w:id="123" w:name="_LINE__7_77292cee_c1cf_4ddf_b56c_2885250"/>
      <w:bookmarkEnd w:id="121"/>
      <w:r>
        <w:rPr>
          <w:rFonts w:ascii="Arial" w:eastAsia="Arial" w:hAnsi="Arial" w:cs="Arial"/>
          <w:strike/>
        </w:rPr>
        <w:t xml:space="preserve">recommended by the United States Centers for Disease Control and Prevention Advisory </w:t>
      </w:r>
      <w:bookmarkStart w:id="124" w:name="_LINE__8_329163db_6652_4316_b808_392a7a2"/>
      <w:bookmarkEnd w:id="123"/>
      <w:r>
        <w:rPr>
          <w:rFonts w:ascii="Arial" w:eastAsia="Arial" w:hAnsi="Arial" w:cs="Arial"/>
          <w:strike/>
        </w:rPr>
        <w:t xml:space="preserve">Committee on Immunization Practices, or successor organization, for administration to a </w:t>
      </w:r>
      <w:bookmarkStart w:id="125" w:name="_LINE__9_70a22a44_0e65_4327_8100_a0dd531"/>
      <w:bookmarkEnd w:id="124"/>
      <w:r>
        <w:rPr>
          <w:rFonts w:ascii="Arial" w:eastAsia="Arial" w:hAnsi="Arial" w:cs="Arial"/>
          <w:strike/>
        </w:rPr>
        <w:t xml:space="preserve">person 18 years of age or older. A pharmacist may administer vaccines licensed by the </w:t>
      </w:r>
      <w:bookmarkStart w:id="126" w:name="_LINE__10_4ec56199_35be_4521_a6a3_8e0514"/>
      <w:bookmarkEnd w:id="125"/>
      <w:r>
        <w:rPr>
          <w:rFonts w:ascii="Arial" w:eastAsia="Arial" w:hAnsi="Arial" w:cs="Arial"/>
          <w:strike/>
        </w:rPr>
        <w:t xml:space="preserve">United States Food and Drug Administration that are recommended by the United States </w:t>
      </w:r>
      <w:bookmarkStart w:id="127" w:name="_LINE__11_ef8597b1_a3d1_4329_949a_f0e6f1"/>
      <w:bookmarkEnd w:id="126"/>
      <w:r>
        <w:rPr>
          <w:rFonts w:ascii="Arial" w:eastAsia="Arial" w:hAnsi="Arial" w:cs="Arial"/>
          <w:strike/>
        </w:rPr>
        <w:t xml:space="preserve">Centers for Disease Control and Prevention Advisory Committee on Immunization </w:t>
      </w:r>
      <w:bookmarkStart w:id="128" w:name="_LINE__12_d6314f5a_a040_48c7_98b2_ceb722"/>
      <w:bookmarkEnd w:id="127"/>
      <w:r>
        <w:rPr>
          <w:rFonts w:ascii="Arial" w:eastAsia="Arial" w:hAnsi="Arial" w:cs="Arial"/>
          <w:strike/>
        </w:rPr>
        <w:t xml:space="preserve">Practices, or successor organization, for administration to a person 3 years of age or older </w:t>
      </w:r>
      <w:bookmarkStart w:id="129" w:name="_LINE__13_be7b11ee_b70e_4a0d_b68f_08d18f"/>
      <w:bookmarkEnd w:id="128"/>
      <w:r>
        <w:rPr>
          <w:rFonts w:ascii="Arial" w:eastAsia="Arial" w:hAnsi="Arial" w:cs="Arial"/>
          <w:strike/>
        </w:rPr>
        <w:t xml:space="preserve">and under 18 years of age according to a valid prescription from a prescriber licensed under </w:t>
      </w:r>
      <w:bookmarkStart w:id="130" w:name="_LINE__14_a6dc60d9_5a2e_4e0d_be3b_310f3e"/>
      <w:bookmarkEnd w:id="129"/>
      <w:r>
        <w:rPr>
          <w:rFonts w:ascii="Arial" w:eastAsia="Arial" w:hAnsi="Arial" w:cs="Arial"/>
          <w:strike/>
        </w:rPr>
        <w:t xml:space="preserve">chapter 31, 36 or 48.  A pharmacist may administer vaccines licensed by the United States </w:t>
      </w:r>
      <w:bookmarkStart w:id="131" w:name="_LINE__15_36a14645_0ae5_424f_8ec5_9447d6"/>
      <w:bookmarkEnd w:id="130"/>
      <w:r>
        <w:rPr>
          <w:rFonts w:ascii="Arial" w:eastAsia="Arial" w:hAnsi="Arial" w:cs="Arial"/>
          <w:strike/>
        </w:rPr>
        <w:t xml:space="preserve">Food and Drug Administration that are outside the guidelines recommended by the United </w:t>
      </w:r>
      <w:bookmarkStart w:id="132" w:name="_LINE__16_3e4b8fce_b3a2_41f0_b864_db9a70"/>
      <w:bookmarkEnd w:id="131"/>
      <w:r>
        <w:rPr>
          <w:rFonts w:ascii="Arial" w:eastAsia="Arial" w:hAnsi="Arial" w:cs="Arial"/>
          <w:strike/>
        </w:rPr>
        <w:t xml:space="preserve">States Centers for Disease Control and Prevention Advisory Committee on Immunization </w:t>
      </w:r>
      <w:bookmarkStart w:id="133" w:name="_LINE__17_344c6a28_223d_45cf_a2a5_19b297"/>
      <w:bookmarkEnd w:id="132"/>
      <w:r>
        <w:rPr>
          <w:rFonts w:ascii="Arial" w:eastAsia="Arial" w:hAnsi="Arial" w:cs="Arial"/>
          <w:strike/>
        </w:rPr>
        <w:t xml:space="preserve">Practices, or successor organization, for administration to a person 18 years of age or older </w:t>
      </w:r>
      <w:bookmarkStart w:id="134" w:name="_LINE__18_81dea9c9_d5f6_432c_acfc_7d4ef9"/>
      <w:bookmarkEnd w:id="133"/>
      <w:r>
        <w:rPr>
          <w:rFonts w:ascii="Arial" w:eastAsia="Arial" w:hAnsi="Arial" w:cs="Arial"/>
          <w:strike/>
        </w:rPr>
        <w:t xml:space="preserve">according to a valid prescription if the prescription specifically states that the vaccine is </w:t>
      </w:r>
      <w:bookmarkStart w:id="135" w:name="_LINE__19_5f7eace7_af60_40a9_a818_be1e00"/>
      <w:bookmarkEnd w:id="134"/>
      <w:r>
        <w:rPr>
          <w:rFonts w:ascii="Arial" w:eastAsia="Arial" w:hAnsi="Arial" w:cs="Arial"/>
          <w:strike/>
        </w:rPr>
        <w:t>medically necessary</w:t>
      </w:r>
      <w:bookmarkEnd w:id="122"/>
      <w:r>
        <w:rPr>
          <w:rFonts w:ascii="Arial" w:eastAsia="Arial" w:hAnsi="Arial" w:cs="Arial"/>
        </w:rPr>
        <w:t>.</w:t>
      </w:r>
      <w:bookmarkEnd w:id="117"/>
      <w:bookmarkEnd w:id="135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36" w:name="_BILL_SECTION_HEADER__04851ab7_1832_4d56"/>
      <w:bookmarkStart w:id="137" w:name="_BILL_SECTION__856bad60_70f1_475d_bdb9_b"/>
      <w:bookmarkStart w:id="138" w:name="_PAR__3_78ab491c_272d_4c75_bffc_bc5c2f60"/>
      <w:bookmarkStart w:id="139" w:name="_LINE__20_36360d3c_8aa6_48ba_acdd_e28ce6"/>
      <w:bookmarkEnd w:id="106"/>
      <w:bookmarkEnd w:id="113"/>
      <w:bookmarkEnd w:id="114"/>
      <w:r>
        <w:rPr>
          <w:rFonts w:ascii="Arial" w:eastAsia="Arial" w:hAnsi="Arial" w:cs="Arial"/>
          <w:b/>
          <w:sz w:val="24"/>
        </w:rPr>
        <w:t xml:space="preserve">Sec. </w:t>
      </w:r>
      <w:bookmarkStart w:id="140" w:name="_BILL_SECTION_NUMBER__bfe70fb9_2c61_4d6a"/>
      <w:r>
        <w:rPr>
          <w:rFonts w:ascii="Arial" w:eastAsia="Arial" w:hAnsi="Arial" w:cs="Arial"/>
          <w:b/>
          <w:sz w:val="24"/>
        </w:rPr>
        <w:t>7</w:t>
      </w:r>
      <w:bookmarkEnd w:id="140"/>
      <w:r>
        <w:rPr>
          <w:rFonts w:ascii="Arial" w:eastAsia="Arial" w:hAnsi="Arial" w:cs="Arial"/>
          <w:b/>
          <w:sz w:val="24"/>
        </w:rPr>
        <w:t>.  32 MRSA §13831, sub-§2-A,</w:t>
      </w:r>
      <w:r>
        <w:rPr>
          <w:rFonts w:ascii="Arial" w:eastAsia="Arial" w:hAnsi="Arial" w:cs="Arial"/>
        </w:rPr>
        <w:t xml:space="preserve"> as enacted by PL 2021, c. 28, Pt. B, §2, is </w:t>
      </w:r>
      <w:bookmarkStart w:id="141" w:name="_LINE__21_a06bafe9_c5f9_4d42_98c1_1750b3"/>
      <w:bookmarkEnd w:id="139"/>
      <w:r>
        <w:rPr>
          <w:rFonts w:ascii="Arial" w:eastAsia="Arial" w:hAnsi="Arial" w:cs="Arial"/>
        </w:rPr>
        <w:t>amended to read:</w:t>
      </w:r>
      <w:bookmarkEnd w:id="141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42" w:name="_STATUTE_NUMBER__0d142463_b2b6_48de_919f"/>
      <w:bookmarkStart w:id="143" w:name="_STATUTE_SS__0fdf1ced_2130_4475_8044_71d"/>
      <w:bookmarkStart w:id="144" w:name="_PAR__4_03ba38fd_f9e7_4984_81d8_6b85f9e1"/>
      <w:bookmarkStart w:id="145" w:name="_LINE__22_b3081fa1_8ab3_465c_b781_9961f2"/>
      <w:bookmarkEnd w:id="136"/>
      <w:bookmarkEnd w:id="138"/>
      <w:r>
        <w:rPr>
          <w:rFonts w:ascii="Arial" w:eastAsia="Arial" w:hAnsi="Arial" w:cs="Arial"/>
          <w:b/>
        </w:rPr>
        <w:t>2-A</w:t>
      </w:r>
      <w:bookmarkEnd w:id="142"/>
      <w:r>
        <w:rPr>
          <w:rFonts w:ascii="Arial" w:eastAsia="Arial" w:hAnsi="Arial" w:cs="Arial"/>
          <w:b/>
        </w:rPr>
        <w:t xml:space="preserve">.  </w:t>
      </w:r>
      <w:bookmarkStart w:id="146" w:name="_STATUTE_HEADNOTE__ddc37a65_736d_4b19_9c"/>
      <w:r>
        <w:rPr>
          <w:rFonts w:ascii="Arial" w:eastAsia="Arial" w:hAnsi="Arial" w:cs="Arial"/>
          <w:b/>
        </w:rPr>
        <w:t>Administration of COVID-19 vaccines.</w:t>
      </w:r>
      <w:bookmarkEnd w:id="14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7" w:name="_STATUTE_CONTENT__93af0d89_fc7d_4902_8b4"/>
      <w:r>
        <w:rPr>
          <w:rFonts w:ascii="Arial" w:eastAsia="Arial" w:hAnsi="Arial" w:cs="Arial"/>
        </w:rPr>
        <w:t xml:space="preserve">A pharmacist licensed in this State </w:t>
      </w:r>
      <w:bookmarkStart w:id="148" w:name="_LINE__23_0dc22f81_b560_475f_83f6_057759"/>
      <w:bookmarkEnd w:id="145"/>
      <w:r>
        <w:rPr>
          <w:rFonts w:ascii="Arial" w:eastAsia="Arial" w:hAnsi="Arial" w:cs="Arial"/>
        </w:rPr>
        <w:t xml:space="preserve">who meets the qualifications and requirements of </w:t>
      </w:r>
      <w:bookmarkStart w:id="149" w:name="_CROSS_REFERENCE__1fcd7907_9642_491d_8ab"/>
      <w:r>
        <w:rPr>
          <w:rFonts w:ascii="Arial" w:eastAsia="Arial" w:hAnsi="Arial" w:cs="Arial"/>
        </w:rPr>
        <w:t>section 13832</w:t>
      </w:r>
      <w:bookmarkEnd w:id="149"/>
      <w:r>
        <w:rPr>
          <w:rFonts w:ascii="Arial" w:eastAsia="Arial" w:hAnsi="Arial" w:cs="Arial"/>
        </w:rPr>
        <w:t xml:space="preserve"> and rules adopted by the </w:t>
      </w:r>
      <w:bookmarkStart w:id="150" w:name="_LINE__24_ab32348d_fe59_4bc4_82d0_55404e"/>
      <w:bookmarkEnd w:id="148"/>
      <w:r>
        <w:rPr>
          <w:rFonts w:ascii="Arial" w:eastAsia="Arial" w:hAnsi="Arial" w:cs="Arial"/>
        </w:rPr>
        <w:t xml:space="preserve">board may </w:t>
      </w:r>
      <w:bookmarkStart w:id="151" w:name="_PROCESSED_CHANGE__31d8d3bc_c9b3_47a1_a1"/>
      <w:r>
        <w:rPr>
          <w:rFonts w:ascii="Arial" w:eastAsia="Arial" w:hAnsi="Arial" w:cs="Arial"/>
          <w:u w:val="single"/>
        </w:rPr>
        <w:t>prescribe, dispense,</w:t>
      </w:r>
      <w:r>
        <w:rPr>
          <w:rFonts w:ascii="Arial" w:eastAsia="Arial" w:hAnsi="Arial" w:cs="Arial"/>
        </w:rPr>
        <w:t xml:space="preserve"> </w:t>
      </w:r>
      <w:bookmarkEnd w:id="151"/>
      <w:r>
        <w:rPr>
          <w:rFonts w:ascii="Arial" w:eastAsia="Arial" w:hAnsi="Arial" w:cs="Arial"/>
        </w:rPr>
        <w:t xml:space="preserve">administer and order COVID-19 vaccines licensed or </w:t>
      </w:r>
      <w:bookmarkStart w:id="152" w:name="_LINE__25_0d11ec7f_b59e_4034_a5e1_9fd645"/>
      <w:bookmarkEnd w:id="150"/>
      <w:r>
        <w:rPr>
          <w:rFonts w:ascii="Arial" w:eastAsia="Arial" w:hAnsi="Arial" w:cs="Arial"/>
        </w:rPr>
        <w:t xml:space="preserve">authorized under an emergency use authorization by the United States Food and Drug </w:t>
      </w:r>
      <w:bookmarkStart w:id="153" w:name="_LINE__26_0fc556f4_8321_4320_bbc8_8327b4"/>
      <w:bookmarkEnd w:id="152"/>
      <w:r>
        <w:rPr>
          <w:rFonts w:ascii="Arial" w:eastAsia="Arial" w:hAnsi="Arial" w:cs="Arial"/>
        </w:rPr>
        <w:t>Administration</w:t>
      </w:r>
      <w:bookmarkStart w:id="154" w:name="_PROCESSED_CHANGE__35b5be53_8202_4a8d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that are recommended by the United States Centers for Disease Control and </w:t>
      </w:r>
      <w:bookmarkStart w:id="155" w:name="_LINE__27_ba98fdd7_0e60_4a0b_ade3_dcc2e5"/>
      <w:bookmarkEnd w:id="153"/>
      <w:r>
        <w:rPr>
          <w:rFonts w:ascii="Arial" w:eastAsia="Arial" w:hAnsi="Arial" w:cs="Arial"/>
          <w:strike/>
        </w:rPr>
        <w:t xml:space="preserve">Prevention Advisory Committee on Immunization Practices, or successor organization, to </w:t>
      </w:r>
      <w:bookmarkStart w:id="156" w:name="_LINE__28_3e900591_5d38_4864_9e6f_669150"/>
      <w:bookmarkEnd w:id="155"/>
      <w:r>
        <w:rPr>
          <w:rFonts w:ascii="Arial" w:eastAsia="Arial" w:hAnsi="Arial" w:cs="Arial"/>
          <w:strike/>
        </w:rPr>
        <w:t>a person 3 years of age or older</w:t>
      </w:r>
      <w:bookmarkEnd w:id="154"/>
      <w:r>
        <w:rPr>
          <w:rFonts w:ascii="Arial" w:eastAsia="Arial" w:hAnsi="Arial" w:cs="Arial"/>
        </w:rPr>
        <w:t xml:space="preserve">. For the purposes of this subsection, "COVID-19" has the </w:t>
      </w:r>
      <w:bookmarkStart w:id="157" w:name="_LINE__29_3990a432_2b96_4b14_8a16_71ed76"/>
      <w:bookmarkEnd w:id="156"/>
      <w:r>
        <w:rPr>
          <w:rFonts w:ascii="Arial" w:eastAsia="Arial" w:hAnsi="Arial" w:cs="Arial"/>
        </w:rPr>
        <w:t xml:space="preserve">same meaning as in </w:t>
      </w:r>
      <w:bookmarkStart w:id="158" w:name="_CROSS_REFERENCE__be1fb070_16e8_40f5_a65"/>
      <w:r>
        <w:rPr>
          <w:rFonts w:ascii="Arial" w:eastAsia="Arial" w:hAnsi="Arial" w:cs="Arial"/>
        </w:rPr>
        <w:t>Title 24‑A, section 4320‑P, subsection 1, paragraph A</w:t>
      </w:r>
      <w:bookmarkEnd w:id="158"/>
      <w:r>
        <w:rPr>
          <w:rFonts w:ascii="Arial" w:eastAsia="Arial" w:hAnsi="Arial" w:cs="Arial"/>
        </w:rPr>
        <w:t>.</w:t>
      </w:r>
      <w:bookmarkEnd w:id="147"/>
      <w:bookmarkEnd w:id="157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59" w:name="_EMERGENCY_CLAUSE__d78ab979_7da7_4e86_a5"/>
      <w:bookmarkStart w:id="160" w:name="_PAR__5_e53f124d_ec37_4da6_805a_e0d84504"/>
      <w:bookmarkStart w:id="161" w:name="_LINE__30_feef54c3_eb5f_4389_8e04_2a1d14"/>
      <w:bookmarkEnd w:id="21"/>
      <w:bookmarkEnd w:id="137"/>
      <w:bookmarkEnd w:id="143"/>
      <w:bookmarkEnd w:id="14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62" w:name="_LINE__31_2eb0d69f_ec0a_4245_83ff_9ff960"/>
      <w:bookmarkEnd w:id="161"/>
      <w:r>
        <w:rPr>
          <w:rFonts w:ascii="Arial" w:eastAsia="Arial" w:hAnsi="Arial" w:cs="Arial"/>
        </w:rPr>
        <w:t>takes effect when approved.</w:t>
      </w:r>
      <w:bookmarkEnd w:id="162"/>
    </w:p>
    <w:p w:rsidR="00756A1A" w:rsidP="00756A1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3" w:name="_SUMMARY__783d2959_8ce1_4212_ba90_d3d8f9"/>
      <w:bookmarkStart w:id="164" w:name="_PAR__6_90047255_475b_4e4b_a169_81a5b1dd"/>
      <w:bookmarkStart w:id="165" w:name="_LINE__32_ab59d220_d17f_4fd6_a283_d3dd45"/>
      <w:bookmarkEnd w:id="159"/>
      <w:bookmarkEnd w:id="160"/>
      <w:r>
        <w:rPr>
          <w:rFonts w:ascii="Arial" w:eastAsia="Arial" w:hAnsi="Arial" w:cs="Arial"/>
          <w:b/>
          <w:sz w:val="24"/>
        </w:rPr>
        <w:t>SUMMARY</w:t>
      </w:r>
      <w:bookmarkEnd w:id="165"/>
    </w:p>
    <w:p w:rsidR="00756A1A" w:rsidP="00756A1A">
      <w:pPr>
        <w:ind w:left="360" w:firstLine="360"/>
        <w:rPr>
          <w:rFonts w:ascii="Arial" w:eastAsia="Arial" w:hAnsi="Arial" w:cs="Arial"/>
        </w:rPr>
      </w:pPr>
      <w:bookmarkStart w:id="166" w:name="_PAR__7_520244f5_0252_452f_a96c_4a31534b"/>
      <w:bookmarkStart w:id="167" w:name="_LINE__33_5776bb34_562c_47c3_916c_238ec7"/>
      <w:bookmarkEnd w:id="164"/>
      <w:r>
        <w:rPr>
          <w:rFonts w:ascii="Arial" w:eastAsia="Arial" w:hAnsi="Arial" w:cs="Arial"/>
        </w:rPr>
        <w:t xml:space="preserve">This bill allows pharmacists to prescribe, dispense or administer vaccines. It requires </w:t>
      </w:r>
      <w:bookmarkStart w:id="168" w:name="_LINE__34_866983e3_3992_458d_a14d_ac13c4"/>
      <w:bookmarkEnd w:id="167"/>
      <w:r>
        <w:rPr>
          <w:rFonts w:ascii="Arial" w:eastAsia="Arial" w:hAnsi="Arial" w:cs="Arial"/>
        </w:rPr>
        <w:t xml:space="preserve">insurance carriers and the MaineCare program to provide coverage for vaccines without </w:t>
      </w:r>
      <w:bookmarkStart w:id="169" w:name="_LINE__35_7057b167_8406_4be1_a4bf_676b0e"/>
      <w:bookmarkEnd w:id="168"/>
      <w:r>
        <w:rPr>
          <w:rFonts w:ascii="Arial" w:eastAsia="Arial" w:hAnsi="Arial" w:cs="Arial"/>
        </w:rPr>
        <w:t xml:space="preserve">any deductible, copayment, coinsurance or other cost-sharing reimbursement and to </w:t>
      </w:r>
      <w:bookmarkStart w:id="170" w:name="_LINE__36_ff1ebb71_3abe_445c_b249_257fec"/>
      <w:bookmarkEnd w:id="169"/>
      <w:r>
        <w:rPr>
          <w:rFonts w:ascii="Arial" w:eastAsia="Arial" w:hAnsi="Arial" w:cs="Arial"/>
        </w:rPr>
        <w:t>provide coverage for off-label use of vaccines.</w:t>
      </w:r>
      <w:bookmarkEnd w:id="170"/>
    </w:p>
    <w:bookmarkEnd w:id="1"/>
    <w:bookmarkEnd w:id="2"/>
    <w:bookmarkEnd w:id="107"/>
    <w:bookmarkEnd w:id="163"/>
    <w:bookmarkEnd w:id="16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Access to Vaccines Approved by the United States Food and Drug Administration by Allowing Pharmacists to Prescribe, Dispense and Administer Vaccines and Require Insurance Coverage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6A1A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149311</ItemId>
    <LRId>76543</LRId>
    <LRNumber>2608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Access to Vaccines Approved by the United States Food and Drug Administration by Allowing Pharmacists to Prescribe, Dispense and Administer Vaccines and Require Insurance Coverage</LRTitle>
    <ItemTitle>An Act to Expand Access to Vaccines Approved by the United States Food and Drug Administration by Allowing Pharmacists to Prescribe, Dispense and Administer Vaccines and Require Insurance Coverage</ItemTitle>
    <ShortTitle1>EXPAND ACCESS TO VACCINES</ShortTitle1>
    <ShortTitle2>APPROVED BY THE UNITED STATES</ShortTitle2>
    <JacketLegend>Approved for introduction by a majority of the Legislative Council pursuant to Joint Rule 203.</JacketLegend>
    <SponsorFirstName>Sally</SponsorFirstName>
    <SponsorLastName>Cluchey</SponsorLastName>
    <SponsorChamberPrefix>Rep.</SponsorChamberPrefix>
    <SponsorFrom>Bowdoinham</SponsorFrom>
    <DraftingCycleCount>1</DraftingCycleCount>
    <LatestDraftingActionId>130</LatestDraftingActionId>
    <LatestDraftingActionDate>2025-12-03T14:55:36</LatestDraftingActionDate>
    <LatestDrafterName>mswanson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w:rsidR="00756A1A" w:rsidRDefault="00756A1A" w:rsidP="00756A1A"&amp;gt;&amp;lt;w:pPr&amp;gt;&amp;lt;w:ind w:left="360" w:firstLine="360" /&amp;gt;&amp;lt;/w:pPr&amp;gt;&amp;lt;w:bookmarkStart w:id="0" w:name="_EMERGENCY_PREAMBLE__8cf1a384_c77e_4eb0_" /&amp;gt;&amp;lt;w:bookmarkStart w:id="1" w:name="_DOC_BODY__98d6feb8_baf1_465c_ab31_b2aca" /&amp;gt;&amp;lt;w:bookmarkStart w:id="2" w:name="_DOC_BODY_CONTAINER__86bb452c_fc52_4575_" /&amp;gt;&amp;lt;w:bookmarkStart w:id="3" w:name="_PAGE__1_1599b7cc_6c06_4d2d_99b1_95b44cb" /&amp;gt;&amp;lt;w:bookmarkStart w:id="4" w:name="_PAR__1_67fd0905_276d_4908_bc59_23fe85d1" /&amp;gt;&amp;lt;w:bookmarkStart w:id="5" w:name="_LINE__1_65e2f47f_91bb_4e49_a94a_ea83a64"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w:name="_LINE__2_26ccb0c6_6894_40d5_a65f_4822a89"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w:rsidR="00756A1A" w:rsidRDefault="00756A1A" w:rsidP="00756A1A"&amp;gt;&amp;lt;w:pPr&amp;gt;&amp;lt;w:ind w:left="360" w:firstLine="360" /&amp;gt;&amp;lt;/w:pPr&amp;gt;&amp;lt;w:bookmarkStart w:id="7" w:name="_PAR__2_d20dbaff_1e84_4335_be03_c5b87116" /&amp;gt;&amp;lt;w:bookmarkStart w:id="8" w:name="_LINE__3_0ae35c6e_9b25_4f22_b7a4_8444b10"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this legislation needs to take effect before the expiration of the 90-day &amp;lt;/w:t&amp;gt;&amp;lt;/w:r&amp;gt;&amp;lt;w:bookmarkStart w:id="9" w:name="_LINE__4_726c0cec_0207_4f3a_b2bf_3dadabc" /&amp;gt;&amp;lt;w:bookmarkEnd w:id="8" /&amp;gt;&amp;lt;w:r&amp;gt;&amp;lt;w:t xml:space="preserve"&amp;gt;period in order to expand access to vaccines and protect the lives and health of the people &amp;lt;/w:t&amp;gt;&amp;lt;/w:r&amp;gt;&amp;lt;w:bookmarkStart w:id="10" w:name="_LINE__5_46e9a292_e227_42f8_b3bc_2f0bca0" /&amp;gt;&amp;lt;w:bookmarkEnd w:id="9" /&amp;gt;&amp;lt;w:r&amp;gt;&amp;lt;w:t xml:space="preserve"&amp;gt;of this State; and &amp;lt;/w:t&amp;gt;&amp;lt;/w:r&amp;gt;&amp;lt;w:bookmarkEnd w:id="10" /&amp;gt;&amp;lt;/w:p&amp;gt;&amp;lt;w:p w:rsidR="00756A1A" w:rsidRDefault="00756A1A" w:rsidP="00756A1A"&amp;gt;&amp;lt;w:pPr&amp;gt;&amp;lt;w:ind w:left="360" w:firstLine="360" /&amp;gt;&amp;lt;/w:pPr&amp;gt;&amp;lt;w:bookmarkStart w:id="11" w:name="_PAR__3_c9b9b57e_ac5e_4aa2_8986_f1052382" /&amp;gt;&amp;lt;w:bookmarkStart w:id="12" w:name="_LINE__6_4cff858e_a942_4248_b670_485b431"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w:id="13" w:name="_LINE__7_402ffc5d_7d4c_4248_b5ba_684a71a" /&amp;gt;&amp;lt;w:bookmarkEnd w:id="12" /&amp;gt;&amp;lt;w:r&amp;gt;&amp;lt;w:t xml:space="preserve"&amp;gt;the meaning of the Constitution of Maine and require the following legislation as &amp;lt;/w:t&amp;gt;&amp;lt;/w:r&amp;gt;&amp;lt;w:bookmarkStart w:id="14" w:name="_LINE__8_22c479e8_41b7_44f7_b5a2_64cd540" /&amp;gt;&amp;lt;w:bookmarkEnd w:id="13" /&amp;gt;&amp;lt;w:r&amp;gt;&amp;lt;w:t xml:space="preserve"&amp;gt;immediately necessary for the preservation of the public peace, health and safety; now, &amp;lt;/w:t&amp;gt;&amp;lt;/w:r&amp;gt;&amp;lt;w:bookmarkStart w:id="15" w:name="_LINE__9_1e8f48a8_7489_4c63_ad7b_fd113ae" /&amp;gt;&amp;lt;w:bookmarkEnd w:id="14" /&amp;gt;&amp;lt;w:r&amp;gt;&amp;lt;w:t&amp;gt;therefore,&amp;lt;/w:t&amp;gt;&amp;lt;/w:r&amp;gt;&amp;lt;w:bookmarkEnd w:id="15" /&amp;gt;&amp;lt;/w:p&amp;gt;&amp;lt;w:p w:rsidR="00756A1A" w:rsidRDefault="00756A1A" w:rsidP="00756A1A"&amp;gt;&amp;lt;w:pPr&amp;gt;&amp;lt;w:ind w:left="360" /&amp;gt;&amp;lt;/w:pPr&amp;gt;&amp;lt;w:bookmarkStart w:id="16" w:name="_ENACTING_CLAUSE__ea84aac4_bc54_457a_a14" /&amp;gt;&amp;lt;w:bookmarkStart w:id="17" w:name="_PAR__4_d595fb0c_07f7_477e_8932_ccc420e4" /&amp;gt;&amp;lt;w:bookmarkStart w:id="18" w:name="_LINE__10_224b16a2_56ef_4d31_abab_760720" /&amp;gt;&amp;lt;w:bookmarkEnd w:id="0" /&amp;gt;&amp;lt;w:bookmarkEnd w:id="11" /&amp;gt;&amp;lt;w:r&amp;gt;&amp;lt;w:rPr&amp;gt;&amp;lt;w:b /&amp;gt;&amp;lt;/w:rPr&amp;gt;&amp;lt;w:t&amp;gt;Be it enacted by the People of the State of Maine as follows:&amp;lt;/w:t&amp;gt;&amp;lt;/w:r&amp;gt;&amp;lt;w:bookmarkEnd w:id="18" /&amp;gt;&amp;lt;/w:p&amp;gt;&amp;lt;w:p w:rsidR="00756A1A" w:rsidRDefault="00756A1A" w:rsidP="00756A1A"&amp;gt;&amp;lt;w:pPr&amp;gt;&amp;lt;w:ind w:left="360" w:firstLine="360" /&amp;gt;&amp;lt;/w:pPr&amp;gt;&amp;lt;w:bookmarkStart w:id="19" w:name="_BILL_SECTION_HEADER__2ca803aa_2a1e_4a5a" /&amp;gt;&amp;lt;w:bookmarkStart w:id="20" w:name="_BILL_SECTION__ef7825fc_3ab1_41df_956d_e" /&amp;gt;&amp;lt;w:bookmarkStart w:id="21" w:name="_DOC_BODY_CONTENT__4c1ea8c7_e3f8_4ac6_a5" /&amp;gt;&amp;lt;w:bookmarkStart w:id="22" w:name="_PAR__5_dc373825_0f86_4809_a871_6a736909" /&amp;gt;&amp;lt;w:bookmarkStart w:id="23" w:name="_LINE__11_f99e754e_1169_4284_8e4b_5be8b6" /&amp;gt;&amp;lt;w:bookmarkEnd w:id="16"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w:id="24" w:name="_BILL_SECTION_NUMBER__de21d7bb_fb6a_4807" /&amp;gt;&amp;lt;w:r&amp;gt;&amp;lt;w:rPr&amp;gt;&amp;lt;w:b /&amp;gt;&amp;lt;w:sz w:val="24" /&amp;gt;&amp;lt;/w:rPr&amp;gt;&amp;lt;w:t&amp;gt;1&amp;lt;/w:t&amp;gt;&amp;lt;/w:r&amp;gt;&amp;lt;w:bookmarkEnd w:id="24" /&amp;gt;&amp;lt;w:r&amp;gt;&amp;lt;w:rPr&amp;gt;&amp;lt;w:b /&amp;gt;&amp;lt;w:sz w:val="24" /&amp;gt;&amp;lt;/w:rPr&amp;gt;&amp;lt;w:t&amp;gt;.  22 MRSA §3174-QQQ&amp;lt;/w:t&amp;gt;&amp;lt;/w:r&amp;gt;&amp;lt;w:r&amp;gt;&amp;lt;w:t xml:space="preserve"&amp;gt; is enacted to read:&amp;lt;/w:t&amp;gt;&amp;lt;/w:r&amp;gt;&amp;lt;w:bookmarkEnd w:id="23" /&amp;gt;&amp;lt;/w:p&amp;gt;&amp;lt;w:p w:rsidR="00756A1A" w:rsidRDefault="00756A1A" w:rsidP="00756A1A"&amp;gt;&amp;lt;w:pPr&amp;gt;&amp;lt;w:ind w:left="1080" w:hanging="720" /&amp;gt;&amp;lt;w:rPr&amp;gt;&amp;lt;w:ins w:id="25" w:author="BPS" w:date="2025-11-24T14:47:00Z" /&amp;gt;&amp;lt;/w:rPr&amp;gt;&amp;lt;/w:pPr&amp;gt;&amp;lt;w:bookmarkStart w:id="26" w:name="_STATUTE_S__a3702fba_6a1c_479c_9bbe_57ce" /&amp;gt;&amp;lt;w:bookmarkStart w:id="27" w:name="_PAR__6_958b5e80_effe_4a7d_ab4a_941e1df9" /&amp;gt;&amp;lt;w:bookmarkStart w:id="28" w:name="_LINE__12_62fe06a6_cb6f_45e4_a8cf_3c2c84" /&amp;gt;&amp;lt;w:bookmarkStart w:id="29" w:name="_PROCESSED_CHANGE__9817cfc4_b506_46f1_90" /&amp;gt;&amp;lt;w:bookmarkEnd w:id="19" /&amp;gt;&amp;lt;w:bookmarkEnd w:id="22" /&amp;gt;&amp;lt;w:ins w:id="30" w:author="BPS" w:date="2025-11-24T14:47:00Z"&amp;gt;&amp;lt;w:r&amp;gt;&amp;lt;w:rPr&amp;gt;&amp;lt;w:b /&amp;gt;&amp;lt;/w:rPr&amp;gt;&amp;lt;w:t&amp;gt;§&amp;lt;/w:t&amp;gt;&amp;lt;/w:r&amp;gt;&amp;lt;w:bookmarkStart w:id="31" w:name="_STATUTE_NUMBER__5c0a6163_0309_4157_a910" /&amp;gt;&amp;lt;w:r&amp;gt;&amp;lt;w:rPr&amp;gt;&amp;lt;w:b /&amp;gt;&amp;lt;/w:rPr&amp;gt;&amp;lt;w:t&amp;gt;3174-QQQ&amp;lt;/w:t&amp;gt;&amp;lt;/w:r&amp;gt;&amp;lt;w:bookmarkEnd w:id="31" /&amp;gt;&amp;lt;w:r&amp;gt;&amp;lt;w:rPr&amp;gt;&amp;lt;w:b /&amp;gt;&amp;lt;/w:rPr&amp;gt;&amp;lt;w:t xml:space="preserve"&amp;gt;.  &amp;lt;/w:t&amp;gt;&amp;lt;/w:r&amp;gt;&amp;lt;w:bookmarkStart w:id="32" w:name="_STATUTE_HEADNOTE__d5a81c22_5c01_4f87_ad" /&amp;gt;&amp;lt;w:r&amp;gt;&amp;lt;w:rPr&amp;gt;&amp;lt;w:b /&amp;gt;&amp;lt;/w:rPr&amp;gt;&amp;lt;w:t&amp;gt;Reimbursement for vaccines&amp;lt;/w:t&amp;gt;&amp;lt;/w:r&amp;gt;&amp;lt;w:bookmarkEnd w:id="28" /&amp;gt;&amp;lt;w:bookmarkEnd w:id="32" /&amp;gt;&amp;lt;/w:ins&amp;gt;&amp;lt;/w:p&amp;gt;&amp;lt;w:p w:rsidR="00756A1A" w:rsidRDefault="00756A1A" w:rsidP="00756A1A"&amp;gt;&amp;lt;w:pPr&amp;gt;&amp;lt;w:ind w:left="360" w:firstLine="360" /&amp;gt;&amp;lt;/w:pPr&amp;gt;&amp;lt;w:bookmarkStart w:id="33" w:name="_STATUTE_P__fc0ead0a_0dff_4025_932f_bd7c" /&amp;gt;&amp;lt;w:bookmarkStart w:id="34" w:name="_STATUTE_CONTENT__7612fe08_3400_4897_a23" /&amp;gt;&amp;lt;w:bookmarkStart w:id="35" w:name="_PAR__7_2483151e_63d8_4b74_baca_1646bb73" /&amp;gt;&amp;lt;w:bookmarkStart w:id="36" w:name="_LINE__13_8d2c169d_17e5_484d_8cc6_710ed9" /&amp;gt;&amp;lt;w:bookmarkEnd w:id="27" /&amp;gt;&amp;lt;w:ins w:id="37" w:author="BPS" w:date="2025-11-24T14:47:00Z"&amp;gt;&amp;lt;w:r&amp;gt;&amp;lt;w:t xml:space="preserve"&amp;gt;The department shall provide reimbursement under the MaineCare &amp;lt;/w:t&amp;gt;&amp;lt;/w:r&amp;gt;&amp;lt;/w:ins&amp;gt;&amp;lt;w:ins w:id="38" w:author="BPS" w:date="2025-11-24T14:48:00Z"&amp;gt;&amp;lt;w:r&amp;gt;&amp;lt;w:t xml:space="preserve"&amp;gt;program for &amp;lt;/w:t&amp;gt;&amp;lt;/w:r&amp;gt;&amp;lt;w:bookmarkStart w:id="39" w:name="_LINE__14_a6ef3a25_a732_4740_8f7a_818880" /&amp;gt;&amp;lt;w:bookmarkEnd w:id="36" /&amp;gt;&amp;lt;w:r&amp;gt;&amp;lt;w:t&amp;gt;vaccines with no copayments or other out-of-pocket cost sharing, including deductibles&amp;lt;/w:t&amp;gt;&amp;lt;/w:r&amp;gt;&amp;lt;/w:ins&amp;gt;&amp;lt;w:ins w:id="40" w:author="BPS" w:date="2025-12-01T15:45:00Z"&amp;gt;&amp;lt;w:r&amp;gt;&amp;lt;w:t&amp;gt;,&amp;lt;/w:t&amp;gt;&amp;lt;/w:r&amp;gt;&amp;lt;/w:ins&amp;gt;&amp;lt;w:ins w:id="41" w:author="BPS" w:date="2025-11-24T14:48:00Z"&amp;gt;&amp;lt;w:r&amp;gt;&amp;lt;w:t xml:space="preserve"&amp;gt; &amp;lt;/w:t&amp;gt;&amp;lt;/w:r&amp;gt;&amp;lt;w:bookmarkStart w:id="42" w:name="_LINE__15_994b3354_a4f6_4c49_aa4d_8f2bf1" /&amp;gt;&amp;lt;w:bookmarkEnd w:id="39" /&amp;gt;&amp;lt;w:r&amp;gt;&amp;lt;w:t&amp;gt;and shall provide reimbursement for off-&amp;lt;/w:t&amp;gt;&amp;lt;/w:r&amp;gt;&amp;lt;/w:ins&amp;gt;&amp;lt;w:ins w:id="43" w:author="BPS" w:date="2025-11-24T14:49:00Z"&amp;gt;&amp;lt;w:r&amp;gt;&amp;lt;w:t&amp;gt;label use of vaccines. As used in this section, "off-&amp;lt;/w:t&amp;gt;&amp;lt;/w:r&amp;gt;&amp;lt;w:bookmarkStart w:id="44" w:name="_LINE__16_193581bd_58eb_4900_941e_55d5a9" /&amp;gt;&amp;lt;w:bookmarkEnd w:id="42" /&amp;gt;&amp;lt;w:r&amp;gt;&amp;lt;w:t&amp;gt;label use" has the same meaning as in Title 24-A, section 4301-A, subsection 11-A.&amp;lt;/w:t&amp;gt;&amp;lt;/w:r&amp;gt;&amp;lt;/w:ins&amp;gt;&amp;lt;w:bookmarkEnd w:id="44" /&amp;gt;&amp;lt;/w:p&amp;gt;&amp;lt;w:p w:rsidR="00756A1A" w:rsidRDefault="00756A1A" w:rsidP="00756A1A"&amp;gt;&amp;lt;w:pPr&amp;gt;&amp;lt;w:ind w:left="360" w:firstLine="360" /&amp;gt;&amp;lt;/w:pPr&amp;gt;&amp;lt;w:bookmarkStart w:id="45" w:name="_BILL_SECTION_HEADER__1afba949_38a6_427d" /&amp;gt;&amp;lt;w:bookmarkStart w:id="46" w:name="_BILL_SECTION__a26e0543_5504_4e7d_8f49_5" /&amp;gt;&amp;lt;w:bookmarkStart w:id="47" w:name="_PAR__8_c80c7bf6_64d9_4e0f_b9d0_87c46468" /&amp;gt;&amp;lt;w:bookmarkStart w:id="48" w:name="_LINE__17_b6fcd6de_2e66_4eda_b5d8_e8bb33" /&amp;gt;&amp;lt;w:bookmarkEnd w:id="20" /&amp;gt;&amp;lt;w:bookmarkEnd w:id="26" /&amp;gt;&amp;lt;w:bookmarkEnd w:id="29" /&amp;gt;&amp;lt;w:bookmarkEnd w:id="33"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w:id="49" w:name="_BILL_SECTION_NUMBER__de4872cd_f644_4e1d" /&amp;gt;&amp;lt;w:r&amp;gt;&amp;lt;w:rPr&amp;gt;&amp;lt;w:b /&amp;gt;&amp;lt;w:sz w:val="24" /&amp;gt;&amp;lt;/w:rPr&amp;gt;&amp;lt;w:t&amp;gt;2&amp;lt;/w:t&amp;gt;&amp;lt;/w:r&amp;gt;&amp;lt;w:bookmarkEnd w:id="49" /&amp;gt;&amp;lt;w:r&amp;gt;&amp;lt;w:rPr&amp;gt;&amp;lt;w:b /&amp;gt;&amp;lt;w:sz w:val="24" /&amp;gt;&amp;lt;/w:rPr&amp;gt;&amp;lt;w:t&amp;gt;.  24-A MRSA §4301-A, sub-§9-A&amp;lt;/w:t&amp;gt;&amp;lt;/w:r&amp;gt;&amp;lt;w:r&amp;gt;&amp;lt;w:t xml:space="preserve"&amp;gt; is enacted to read:&amp;lt;/w:t&amp;gt;&amp;lt;/w:r&amp;gt;&amp;lt;w:bookmarkEnd w:id="48" /&amp;gt;&amp;lt;/w:p&amp;gt;&amp;lt;w:p w:rsidR="00756A1A" w:rsidRDefault="00756A1A" w:rsidP="00756A1A"&amp;gt;&amp;lt;w:pPr&amp;gt;&amp;lt;w:ind w:left="360" w:firstLine="360" /&amp;gt;&amp;lt;/w:pPr&amp;gt;&amp;lt;w:bookmarkStart w:id="50" w:name="_STATUTE_NUMBER__0801620a_9c73_4053_b21a" /&amp;gt;&amp;lt;w:bookmarkStart w:id="51" w:name="_STATUTE_SS__4c1359db_6a1c_4f79_97a4_643" /&amp;gt;&amp;lt;w:bookmarkStart w:id="52" w:name="_PAR__9_f71730aa_1fe1_4772_aec7_8001c890" /&amp;gt;&amp;lt;w:bookmarkStart w:id="53" w:name="_LINE__18_bcb08a67_1283_44b6_965f_cf4d3d" /&amp;gt;&amp;lt;w:bookmarkStart w:id="54" w:name="_PROCESSED_CHANGE__e9bc0709_c1c2_4760_b4" /&amp;gt;&amp;lt;w:bookmarkEnd w:id="45" /&amp;gt;&amp;lt;w:bookmarkEnd w:id="47" /&amp;gt;&amp;lt;w:ins w:id="55" w:author="BPS" w:date="2025-12-01T15:48:00Z"&amp;gt;&amp;lt;w:r&amp;gt;&amp;lt;w:rPr&amp;gt;&amp;lt;w:b /&amp;gt;&amp;lt;/w:rPr&amp;gt;&amp;lt;w:t&amp;gt;9-A&amp;lt;/w:t&amp;gt;&amp;lt;/w:r&amp;gt;&amp;lt;w:bookmarkEnd w:id="50" /&amp;gt;&amp;lt;w:r&amp;gt;&amp;lt;w:rPr&amp;gt;&amp;lt;w:b /&amp;gt;&amp;lt;/w:rPr&amp;gt;&amp;lt;w:t xml:space="preserve"&amp;gt;.  &amp;lt;/w:t&amp;gt;&amp;lt;/w:r&amp;gt;&amp;lt;w:bookmarkStart w:id="56" w:name="_STATUTE_HEADNOTE__0b859b18_5596_4ac8_94" /&amp;gt;&amp;lt;w:r&amp;gt;&amp;lt;w:rPr&amp;gt;&amp;lt;w:b /&amp;gt;&amp;lt;/w:rPr&amp;gt;&amp;lt;w:t xml:space="preserve"&amp;gt;Medically accepted indication. &amp;lt;/w:t&amp;gt;&amp;lt;/w:r&amp;gt;&amp;lt;w:r&amp;gt;&amp;lt;w:t xml:space="preserve"&amp;gt; &amp;lt;/w:t&amp;gt;&amp;lt;/w:r&amp;gt;&amp;lt;w:bookmarkStart w:id="57" w:name="_STATUTE_CONTENT__dfcacfff_c7ef_4210_9e4" /&amp;gt;&amp;lt;w:bookmarkEnd w:id="56" /&amp;gt;&amp;lt;w:r&amp;gt;&amp;lt;w:t xml:space="preserve"&amp;gt;"Medically accepted indication" includes any &amp;lt;/w:t&amp;gt;&amp;lt;/w:r&amp;gt;&amp;lt;w:bookmarkStart w:id="58" w:name="_LINE__19_a7db5d88_c2db_4d9e_bb13_8e66a6" /&amp;gt;&amp;lt;w:bookmarkEnd w:id="53" /&amp;gt;&amp;lt;w:r&amp;gt;&amp;lt;w:t xml:space="preserve"&amp;gt;use of a drug that has been approved by the federal Food and Drug Administration and &amp;lt;/w:t&amp;gt;&amp;lt;/w:r&amp;gt;&amp;lt;w:bookmarkStart w:id="59" w:name="_LINE__20_c0f482a0_e03e_4d7c_8795_b66681" /&amp;gt;&amp;lt;w:bookmarkEnd w:id="58" /&amp;gt;&amp;lt;w:r&amp;gt;&amp;lt;w:t xml:space="preserve"&amp;gt;includes another use of the drug if that use is supported by one or more citations in the &amp;lt;/w:t&amp;gt;&amp;lt;/w:r&amp;gt;&amp;lt;w:bookmarkStart w:id="60" w:name="_LINE__21_5e789c1d_faa4_4796_80e1_01a007" /&amp;gt;&amp;lt;w:bookmarkEnd w:id="59" /&amp;gt;&amp;lt;w:r&amp;gt;&amp;lt;w:t xml:space="preserve"&amp;gt;standard reference compendia or if the carrier involved, based upon guidance provided by &amp;lt;/w:t&amp;gt;&amp;lt;/w:r&amp;gt;&amp;lt;w:bookmarkStart w:id="61" w:name="_LINE__22_af5a4b13_050e_4ffa_89eb_e14d98" /&amp;gt;&amp;lt;w:bookmarkEnd w:id="60" /&amp;gt;&amp;lt;w:r&amp;gt;&amp;lt;w:t xml:space="preserve"&amp;gt;the federal Department of Health and Human Services Medicare program pursuant to 42 &amp;lt;/w:t&amp;gt;&amp;lt;/w:r&amp;gt;&amp;lt;w:bookmarkStart w:id="62" w:name="_LINE__23_b9e8d137_73fc_4dda_8fb5_d230da" /&amp;gt;&amp;lt;w:bookmarkEnd w:id="61" /&amp;gt;&amp;lt;w:r&amp;gt;&amp;lt;w:t xml:space="preserve"&amp;gt;United States Code, Section 1395x(t), determines that that use is medically accepted based &amp;lt;/w:t&amp;gt;&amp;lt;/w:r&amp;gt;&amp;lt;w:bookmarkStart w:id="63" w:name="_LINE__24_5beec791_6019_4c4b_ba1f_a4d681" /&amp;gt;&amp;lt;w:bookmarkEnd w:id="62" /&amp;gt;&amp;lt;w:r&amp;gt;&amp;lt;w:t&amp;gt;on supportive clinical evidence in peer-reviewed medical literature.&amp;lt;/w:t&amp;gt;&amp;lt;/w:r&amp;gt;&amp;lt;/w:ins&amp;gt;&amp;lt;w:bookmarkEnd w:id="63" /&amp;gt;&amp;lt;/w:p&amp;gt;&amp;lt;w:p w:rsidR="00756A1A" w:rsidRDefault="00756A1A" w:rsidP="00756A1A"&amp;gt;&amp;lt;w:pPr&amp;gt;&amp;lt;w:ind w:left="360" w:firstLine="360" /&amp;gt;&amp;lt;/w:pPr&amp;gt;&amp;lt;w:bookmarkStart w:id="64" w:name="_BILL_SECTION_HEADER__d5caa53b_2af2_4130" /&amp;gt;&amp;lt;w:bookmarkStart w:id="65" w:name="_BILL_SECTION__17226a40_bbcc_4188_8eeb_c" /&amp;gt;&amp;lt;w:bookmarkStart w:id="66" w:name="_PAR__10_314fb704_4983_4e61_a00c_6860865" /&amp;gt;&amp;lt;w:bookmarkStart w:id="67" w:name="_LINE__25_c5bdc653_7ea0_4d7a_a8c7_1baa21" /&amp;gt;&amp;lt;w:bookmarkEnd w:id="46" /&amp;gt;&amp;lt;w:bookmarkEnd w:id="51" /&amp;gt;&amp;lt;w:bookmarkEnd w:id="52" /&amp;gt;&amp;lt;w:bookmarkEnd w:id="54"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w:id="68" w:name="_BILL_SECTION_NUMBER__83e88237_ab58_45f5" /&amp;gt;&amp;lt;w:r&amp;gt;&amp;lt;w:rPr&amp;gt;&amp;lt;w:b /&amp;gt;&amp;lt;w:sz w:val="24" /&amp;gt;&amp;lt;/w:rPr&amp;gt;&amp;lt;w:t&amp;gt;3&amp;lt;/w:t&amp;gt;&amp;lt;/w:r&amp;gt;&amp;lt;w:bookmarkEnd w:id="68" /&amp;gt;&amp;lt;w:r&amp;gt;&amp;lt;w:rPr&amp;gt;&amp;lt;w:b /&amp;gt;&amp;lt;w:sz w:val="24" /&amp;gt;&amp;lt;/w:rPr&amp;gt;&amp;lt;w:t&amp;gt;.  24-A MRSA §4301-A, sub-§11-A&amp;lt;/w:t&amp;gt;&amp;lt;/w:r&amp;gt;&amp;lt;w:r&amp;gt;&amp;lt;w:t xml:space="preserve"&amp;gt; is enacted to read:&amp;lt;/w:t&amp;gt;&amp;lt;/w:r&amp;gt;&amp;lt;w:bookmarkEnd w:id="67" /&amp;gt;&amp;lt;/w:p&amp;gt;&amp;lt;w:p w:rsidR="00756A1A" w:rsidRDefault="00756A1A" w:rsidP="00756A1A"&amp;gt;&amp;lt;w:pPr&amp;gt;&amp;lt;w:ind w:left="360" w:firstLine="360" /&amp;gt;&amp;lt;/w:pPr&amp;gt;&amp;lt;w:bookmarkStart w:id="69" w:name="_STATUTE_NUMBER__25ce6870_bf4f_4260_9042" /&amp;gt;&amp;lt;w:bookmarkStart w:id="70" w:name="_STATUTE_SS__2774f974_94fc_4dac_990c_caf" /&amp;gt;&amp;lt;w:bookmarkStart w:id="71" w:name="_PAR__11_d47bf5ac_6b5b_421c_8100_f521bf8" /&amp;gt;&amp;lt;w:bookmarkStart w:id="72" w:name="_LINE__26_68f6698c_0e5d_40ba_b888_7f5f0d" /&amp;gt;&amp;lt;w:bookmarkStart w:id="73" w:name="_PROCESSED_CHANGE__799e9ada_e8c2_4d96_b9" /&amp;gt;&amp;lt;w:bookmarkEnd w:id="64" /&amp;gt;&amp;lt;w:bookmarkEnd w:id="66" /&amp;gt;&amp;lt;w:ins w:id="74" w:author="BPS" w:date="2025-11-24T14:55:00Z"&amp;gt;&amp;lt;w:r&amp;gt;&amp;lt;w:rPr&amp;gt;&amp;lt;w:b /&amp;gt;&amp;lt;/w:rPr&amp;gt;&amp;lt;w:t&amp;gt;11-A&amp;lt;/w:t&amp;gt;&amp;lt;/w:r&amp;gt;&amp;lt;w:bookmarkEnd w:id="69" /&amp;gt;&amp;lt;w:r&amp;gt;&amp;lt;w:rPr&amp;gt;&amp;lt;w:b /&amp;gt;&amp;lt;/w:rPr&amp;gt;&amp;lt;w:t xml:space="preserve"&amp;gt;.  &amp;lt;/w:t&amp;gt;&amp;lt;/w:r&amp;gt;&amp;lt;w:bookmarkStart w:id="75" w:name="_STATUTE_HEADNOTE__79e5703b_7ab1_4808_89" /&amp;gt;&amp;lt;w:r&amp;gt;&amp;lt;w:rPr&amp;gt;&amp;lt;w:b /&amp;gt;&amp;lt;/w:rPr&amp;gt;&amp;lt;w:t xml:space="preserve"&amp;gt;Off-label use. &amp;lt;/w:t&amp;gt;&amp;lt;/w:r&amp;gt;&amp;lt;w:r&amp;gt;&amp;lt;w:t xml:space="preserve"&amp;gt; &amp;lt;/w:t&amp;gt;&amp;lt;/w:r&amp;gt;&amp;lt;w:bookmarkStart w:id="76" w:name="_STATUTE_CONTENT__c7da0bcd_d3ca_4b95_a3a" /&amp;gt;&amp;lt;w:bookmarkEnd w:id="75" /&amp;gt;&amp;lt;w:r&amp;gt;&amp;lt;w:t&amp;gt;"Off-&amp;lt;/w:t&amp;gt;&amp;lt;/w:r&amp;gt;&amp;lt;/w:ins&amp;gt;&amp;lt;w:ins w:id="77" w:author="BPS" w:date="2025-11-24T14:56:00Z"&amp;gt;&amp;lt;w:r&amp;gt;&amp;lt;w:t&amp;gt;l&amp;lt;/w:t&amp;gt;&amp;lt;/w:r&amp;gt;&amp;lt;/w:ins&amp;gt;&amp;lt;w:ins w:id="78" w:author="BPS" w:date="2025-11-24T14:55:00Z"&amp;gt;&amp;lt;w:r&amp;gt;&amp;lt;w:t&amp;gt;abe&amp;lt;/w:t&amp;gt;&amp;lt;/w:r&amp;gt;&amp;lt;/w:ins&amp;gt;&amp;lt;w:ins w:id="79" w:author="BPS" w:date="2025-11-24T14:56:00Z"&amp;gt;&amp;lt;w:r&amp;gt;&amp;lt;w:t&amp;gt;l&amp;lt;/w:t&amp;gt;&amp;lt;/w:r&amp;gt;&amp;lt;/w:ins&amp;gt;&amp;lt;w:ins w:id="80" w:author="BPS" w:date="2025-11-24T14:55:00Z"&amp;gt;&amp;lt;w:r&amp;gt;&amp;lt;w:t xml:space="preserve"&amp;gt; use" means t&amp;lt;/w:t&amp;gt;&amp;lt;/w:r&amp;gt;&amp;lt;/w:ins&amp;gt;&amp;lt;w:ins w:id="81" w:author="BPS" w:date="2025-11-24T14:56:00Z"&amp;gt;&amp;lt;w:r&amp;gt;&amp;lt;w:t xml:space="preserve"&amp;gt;he prescription and use of drugs for &amp;lt;/w:t&amp;gt;&amp;lt;/w:r&amp;gt;&amp;lt;w:bookmarkStart w:id="82" w:name="_LINE__27_ab104cd8_db29_4686_8a54_7e86c4" /&amp;gt;&amp;lt;w:bookmarkEnd w:id="72" /&amp;gt;&amp;lt;w:r&amp;gt;&amp;lt;w:t xml:space="preserve"&amp;gt;medically accepted indications other than those stated in the labeling approved by the &amp;lt;/w:t&amp;gt;&amp;lt;/w:r&amp;gt;&amp;lt;w:bookmarkStart w:id="83" w:name="_LINE__28_770f5e61_4a48_48fc_83a7_a7638e" /&amp;gt;&amp;lt;w:bookmarkEnd w:id="82" /&amp;gt;&amp;lt;w:r&amp;gt;&amp;lt;w:t&amp;gt;federal Food and Drug Administration.&amp;lt;/w:t&amp;gt;&amp;lt;/w:r&amp;gt;&amp;lt;/w:ins&amp;gt;&amp;lt;w:bookmarkEnd w:id="83" /&amp;gt;&amp;lt;/w:p&amp;gt;&amp;lt;w:p w:rsidR="00756A1A" w:rsidRDefault="00756A1A" w:rsidP="00756A1A"&amp;gt;&amp;lt;w:pPr&amp;gt;&amp;lt;w:ind w:left="360" w:firstLine="360" /&amp;gt;&amp;lt;/w:pPr&amp;gt;&amp;lt;w:bookmarkStart w:id="84" w:name="_BILL_SECTION_HEADER__9b12dd7c_70eb_4f53" /&amp;gt;&amp;lt;w:bookmarkStart w:id="85" w:name="_BILL_SECTION__c6e0f6b8_fdcc_4e67_941f_e" /&amp;gt;&amp;lt;w:bookmarkStart w:id="86" w:name="_PAR__12_9cfaa42e_e535_4d18_a566_fedcb3a" /&amp;gt;&amp;lt;w:bookmarkStart w:id="87" w:name="_LINE__29_c040af7f_eb45_4178_977c_48fbc0" /&amp;gt;&amp;lt;w:bookmarkEnd w:id="65" /&amp;gt;&amp;lt;w:bookmarkEnd w:id="70" /&amp;gt;&amp;lt;w:bookmarkEnd w:id="71" /&amp;gt;&amp;lt;w:bookmarkEnd w:id="73" /&amp;gt;&amp;lt;w:bookmarkEnd w:id="76" /&amp;gt;&amp;lt;w:r&amp;gt;&amp;lt;w:rPr&amp;gt;&amp;lt;w:b /&amp;gt;&amp;lt;w:sz w:val="24" /&amp;gt;&amp;lt;/w:rPr&amp;gt;&amp;lt;w:t xml:space="preserve"&amp;gt;Sec. &amp;lt;/w:t&amp;gt;&amp;lt;/w:r&amp;gt;&amp;lt;w:bookmarkStart w:id="88" w:name="_BILL_SECTION_NUMBER__21bf7759_af62_43e2" /&amp;gt;&amp;lt;w:r&amp;gt;&amp;lt;w:rPr&amp;gt;&amp;lt;w:b /&amp;gt;&amp;lt;w:sz w:val="24" /&amp;gt;&amp;lt;/w:rPr&amp;gt;&amp;lt;w:t&amp;gt;4&amp;lt;/w:t&amp;gt;&amp;lt;/w:r&amp;gt;&amp;lt;w:bookmarkEnd w:id="88" /&amp;gt;&amp;lt;w:r&amp;gt;&amp;lt;w:rPr&amp;gt;&amp;lt;w:b /&amp;gt;&amp;lt;w:sz w:val="24" /&amp;gt;&amp;lt;/w:rPr&amp;gt;&amp;lt;w:t&amp;gt;.  24-A MRSA §4320-W&amp;lt;/w:t&amp;gt;&amp;lt;/w:r&amp;gt;&amp;lt;w:r&amp;gt;&amp;lt;w:t xml:space="preserve"&amp;gt; is enacted to read:&amp;lt;/w:t&amp;gt;&amp;lt;/w:r&amp;gt;&amp;lt;w:bookmarkEnd w:id="87" /&amp;gt;&amp;lt;/w:p&amp;gt;&amp;lt;w:p w:rsidR="00756A1A" w:rsidRDefault="00756A1A" w:rsidP="00756A1A"&amp;gt;&amp;lt;w:pPr&amp;gt;&amp;lt;w:ind w:left="1080" w:hanging="720" /&amp;gt;&amp;lt;w:rPr&amp;gt;&amp;lt;w:ins w:id="89" w:author="BPS" w:date="2025-11-24T14:57:00Z" /&amp;gt;&amp;lt;/w:rPr&amp;gt;&amp;lt;/w:pPr&amp;gt;&amp;lt;w:bookmarkStart w:id="90" w:name="_STATUTE_S__c496b96c_39a7_4ff7_ad05_2594" /&amp;gt;&amp;lt;w:bookmarkStart w:id="91" w:name="_PAR__13_5e16f57f_b103_4d77_a8ba_4e7f3d4" /&amp;gt;&amp;lt;w:bookmarkStart w:id="92" w:name="_LINE__30_1388c9d0_3e44_4871_8d8d_1e1679" /&amp;gt;&amp;lt;w:bookmarkStart w:id="93" w:name="_PROCESSED_CHANGE__094333bb_b403_477d_ae" /&amp;gt;&amp;lt;w:bookmarkEnd w:id="84" /&amp;gt;&amp;lt;w:bookmarkEnd w:id="86" /&amp;gt;&amp;lt;w:ins w:id="94" w:author="BPS" w:date="2025-11-24T14:57:00Z"&amp;gt;&amp;lt;w:r&amp;gt;&amp;lt;w:rPr&amp;gt;&amp;lt;w:b /&amp;gt;&amp;lt;/w:rPr&amp;gt;&amp;lt;w:t&amp;gt;§&amp;lt;/w:t&amp;gt;&amp;lt;/w:r&amp;gt;&amp;lt;w:bookmarkStart w:id="95" w:name="_STATUTE_NUMBER__cda21880_b121_4d06_8ea9" /&amp;gt;&amp;lt;w:r&amp;gt;&amp;lt;w:rPr&amp;gt;&amp;lt;w:b /&amp;gt;&amp;lt;/w:rPr&amp;gt;&amp;lt;w:t&amp;gt;4320-W&amp;lt;/w:t&amp;gt;&amp;lt;/w:r&amp;gt;&amp;lt;w:bookmarkEnd w:id="95" /&amp;gt;&amp;lt;w:r&amp;gt;&amp;lt;w:rPr&amp;gt;&amp;lt;w:b /&amp;gt;&amp;lt;/w:rPr&amp;gt;&amp;lt;w:t xml:space="preserve"&amp;gt;.  &amp;lt;/w:t&amp;gt;&amp;lt;/w:r&amp;gt;&amp;lt;w:bookmarkStart w:id="96" w:name="_STATUTE_HEADNOTE__f3abcb72_e4a5_496a_84" /&amp;gt;&amp;lt;w:r&amp;gt;&amp;lt;w:rPr&amp;gt;&amp;lt;w:b /&amp;gt;&amp;lt;/w:rPr&amp;gt;&amp;lt;w:t&amp;gt;Coverage for vaccines&amp;lt;/w:t&amp;gt;&amp;lt;/w:r&amp;gt;&amp;lt;w:bookmarkEnd w:id="92" /&amp;gt;&amp;lt;w:bookmarkEnd w:id="96" /&amp;gt;&amp;lt;/w:ins&amp;gt;&amp;lt;/w:p&amp;gt;&amp;lt;w:p w:rsidR="00756A1A" w:rsidRDefault="00756A1A" w:rsidP="00756A1A"&amp;gt;&amp;lt;w:pPr&amp;gt;&amp;lt;w:ind w:left="360" w:firstLine="360" /&amp;gt;&amp;lt;/w:pPr&amp;gt;&amp;lt;w:bookmarkStart w:id="97" w:name="_STATUTE_P__80f83c94_6c7f_44b7_817d_0f98" /&amp;gt;&amp;lt;w:bookmarkStart w:id="98" w:name="_STATUTE_CONTENT__8687bac3_b922_4120_ab7" /&amp;gt;&amp;lt;w:bookmarkStart w:id="99" w:name="_PAR__14_2859de0f_9529_487f_8797_0b1ffc1" /&amp;gt;&amp;lt;w:bookmarkStart w:id="100" w:name="_LINE__31_1d148ffe_20f9_460b_a6fe_659682" /&amp;gt;&amp;lt;w:bookmarkEnd w:id="91" /&amp;gt;&amp;lt;w:ins w:id="101" w:author="BPS" w:date="2025-11-24T14:58:00Z"&amp;gt;&amp;lt;w:r&amp;gt;&amp;lt;w:t&amp;gt;A carrie&amp;lt;/w:t&amp;gt;&amp;lt;/w:r&amp;gt;&amp;lt;/w:ins&amp;gt;&amp;lt;w:ins w:id="102" w:author="BPS" w:date="2025-11-24T15:15:00Z"&amp;gt;&amp;lt;w:r&amp;gt;&amp;lt;w:t&amp;gt;r&amp;lt;/w:t&amp;gt;&amp;lt;/w:r&amp;gt;&amp;lt;/w:ins&amp;gt;&amp;lt;w:ins w:id="103" w:author="BPS" w:date="2025-11-24T14:58:00Z"&amp;gt;&amp;lt;w:r&amp;gt;&amp;lt;w:t xml:space="preserve"&amp;gt; offering a health plan in this State shall provide coverage for vaccines without &amp;lt;/w:t&amp;gt;&amp;lt;/w:r&amp;gt;&amp;lt;w:bookmarkStart w:id="104" w:name="_LINE__32_4eaf69ff_2c21_497c_97f2_dfcf3b" /&amp;gt;&amp;lt;w:bookmarkEnd w:id="100" /&amp;gt;&amp;lt;w:r&amp;gt;&amp;lt;w:t xml:space="preserve"&amp;gt;any deductible, copayment, &amp;lt;/w:t&amp;gt;&amp;lt;/w:r&amp;gt;&amp;lt;/w:ins&amp;gt;&amp;lt;w:ins w:id="105" w:author="BPS" w:date="2025-11-24T14:59:00Z"&amp;gt;&amp;lt;w:r&amp;gt;&amp;lt;w:t xml:space="preserve"&amp;gt;coinsurance or other cost-sharing requirement and shall &amp;lt;/w:t&amp;gt;&amp;lt;/w:r&amp;gt;&amp;lt;w:bookmarkStart w:id="106" w:name="_LINE__33_4b796e01_3fac_40cc_b3d6_7cd6e3" /&amp;gt;&amp;lt;w:bookmarkEnd w:id="104" /&amp;gt;&amp;lt;w:r&amp;gt;&amp;lt;w:t&amp;gt;provide coverage for off-label use of vaccines.&amp;lt;/w:t&amp;gt;&amp;lt;/w:r&amp;gt;&amp;lt;/w:ins&amp;gt;&amp;lt;w:bookmarkEnd w:id="106" /&amp;gt;&amp;lt;/w:p&amp;gt;&amp;lt;w:p w:rsidR="00756A1A" w:rsidRDefault="00756A1A" w:rsidP="00756A1A"&amp;gt;&amp;lt;w:pPr&amp;gt;&amp;lt;w:ind w:left="360" w:firstLine="360" /&amp;gt;&amp;lt;/w:pPr&amp;gt;&amp;lt;w:bookmarkStart w:id="107" w:name="_BILL_SECTION_HEADER__f83c228e_6383_4586" /&amp;gt;&amp;lt;w:bookmarkStart w:id="108" w:name="_BILL_SECTION__3261d77b_2964_433b_b314_8" /&amp;gt;&amp;lt;w:bookmarkStart w:id="109" w:name="_PAR__15_572face1_7cd7_40f1_8b3b_69a7952" /&amp;gt;&amp;lt;w:bookmarkStart w:id="110" w:name="_LINE__34_d4527d4a_f689_488d_bb80_f5a817" /&amp;gt;&amp;lt;w:bookmarkEnd w:id="85" /&amp;gt;&amp;lt;w:bookmarkEnd w:id="90" /&amp;gt;&amp;lt;w:bookmarkEnd w:id="93" /&amp;gt;&amp;lt;w:bookmarkEnd w:id="97" /&amp;gt;&amp;lt;w:bookmarkEnd w:id="98"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w:id="111" w:name="_BILL_SECTION_NUMBER__06dc2136_91dd_46c6" /&amp;gt;&amp;lt;w:r&amp;gt;&amp;lt;w:rPr&amp;gt;&amp;lt;w:b /&amp;gt;&amp;lt;w:sz w:val="24" /&amp;gt;&amp;lt;/w:rPr&amp;gt;&amp;lt;w:t&amp;gt;5&amp;lt;/w:t&amp;gt;&amp;lt;/w:r&amp;gt;&amp;lt;w:bookmarkEnd w:id="111" /&amp;gt;&amp;lt;w:r&amp;gt;&amp;lt;w:rPr&amp;gt;&amp;lt;w:b /&amp;gt;&amp;lt;w:sz w:val="24" /&amp;gt;&amp;lt;/w:rPr&amp;gt;&amp;lt;w:t&amp;gt;.  32 MRSA §13831, sub-§1,&amp;lt;/w:t&amp;gt;&amp;lt;/w:r&amp;gt;&amp;lt;w:r&amp;gt;&amp;lt;w:t xml:space="preserve"&amp;gt; as amended by PL 2023, c. 170, §1, is further &amp;lt;/w:t&amp;gt;&amp;lt;/w:r&amp;gt;&amp;lt;w:bookmarkStart w:id="112" w:name="_LINE__35_4543095e_4b9f_4208_adf8_57bb89" /&amp;gt;&amp;lt;w:bookmarkEnd w:id="110" /&amp;gt;&amp;lt;w:r&amp;gt;&amp;lt;w:t&amp;gt;amended to read:&amp;lt;/w:t&amp;gt;&amp;lt;/w:r&amp;gt;&amp;lt;w:bookmarkEnd w:id="112" /&amp;gt;&amp;lt;/w:p&amp;gt;&amp;lt;w:p w:rsidR="00756A1A" w:rsidRDefault="00756A1A" w:rsidP="00756A1A"&amp;gt;&amp;lt;w:pPr&amp;gt;&amp;lt;w:ind w:left="360" w:firstLine="360" /&amp;gt;&amp;lt;/w:pPr&amp;gt;&amp;lt;w:bookmarkStart w:id="113" w:name="_STATUTE_NUMBER__abe76672_af06_401e_84cc" /&amp;gt;&amp;lt;w:bookmarkStart w:id="114" w:name="_STATUTE_SS__3908ffd6_6f1f_412f_b579_b28" /&amp;gt;&amp;lt;w:bookmarkStart w:id="115" w:name="_PAR__16_ea5c5aee_ad92_4780_80ce_018736a" /&amp;gt;&amp;lt;w:bookmarkStart w:id="116" w:name="_LINE__36_47c4a2e3_85d8_4a47_b1e6_d1f249" /&amp;gt;&amp;lt;w:bookmarkEnd w:id="107" /&amp;gt;&amp;lt;w:bookmarkEnd w:id="109" /&amp;gt;&amp;lt;w:r&amp;gt;&amp;lt;w:rPr&amp;gt;&amp;lt;w:b /&amp;gt;&amp;lt;/w:rPr&amp;gt;&amp;lt;w:t&amp;gt;1&amp;lt;/w:t&amp;gt;&amp;lt;/w:r&amp;gt;&amp;lt;w:bookmarkEnd w:id="113" /&amp;gt;&amp;lt;w:r&amp;gt;&amp;lt;w:rPr&amp;gt;&amp;lt;w:b /&amp;gt;&amp;lt;/w:rPr&amp;gt;&amp;lt;w:t xml:space="preserve"&amp;gt;.  &amp;lt;/w:t&amp;gt;&amp;lt;/w:r&amp;gt;&amp;lt;w:bookmarkStart w:id="117" w:name="_STATUTE_HEADNOTE__cc491e34_1378_438e_a0" /&amp;gt;&amp;lt;w:r&amp;gt;&amp;lt;w:rPr&amp;gt;&amp;lt;w:b /&amp;gt;&amp;lt;/w:rPr&amp;gt;&amp;lt;w:t&amp;gt;Administration of influenza vaccines.&amp;lt;/w:t&amp;gt;&amp;lt;/w:r&amp;gt;&amp;lt;w:bookmarkEnd w:id="117"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w:id="118" w:name="_STATUTE_CONTENT__eb3faf69_99f6_4e4b_8a5" /&amp;gt;&amp;lt;w:r&amp;gt;&amp;lt;w:t xml:space="preserve"&amp;gt;A pharmacist licensed in this State who &amp;lt;/w:t&amp;gt;&amp;lt;/w:r&amp;gt;&amp;lt;w:bookmarkStart w:id="119" w:name="_LINE__37_058cbc12_a0e4_47ff_a945_a9d43d" /&amp;gt;&amp;lt;w:bookmarkEnd w:id="116" /&amp;gt;&amp;lt;w:r&amp;gt;&amp;lt;w:t xml:space="preserve"&amp;gt;meets the qualifications and requirements of &amp;lt;/w:t&amp;gt;&amp;lt;/w:r&amp;gt;&amp;lt;w:bookmarkStart w:id="120" w:name="_CROSS_REFERENCE__8eb492da_7772_4c70_ab2" /&amp;gt;&amp;lt;w:r&amp;gt;&amp;lt;w:t&amp;gt;section 13832&amp;lt;/w:t&amp;gt;&amp;lt;/w:r&amp;gt;&amp;lt;w:bookmarkEnd w:id="120" /&amp;gt;&amp;lt;w:r&amp;gt;&amp;lt;w:t xml:space="preserve"&amp;gt; and rules adopted by the board &amp;lt;/w:t&amp;gt;&amp;lt;/w:r&amp;gt;&amp;lt;w:bookmarkStart w:id="121" w:name="_LINE__38_bed93e6a_284b_45bd_9520_d81452" /&amp;gt;&amp;lt;w:bookmarkEnd w:id="119" /&amp;gt;&amp;lt;w:r&amp;gt;&amp;lt;w:t xml:space="preserve"&amp;gt;may &amp;lt;/w:t&amp;gt;&amp;lt;/w:r&amp;gt;&amp;lt;w:bookmarkStart w:id="122" w:name="_PROCESSED_CHANGE__c2141d10_f81e_469d_b5" /&amp;gt;&amp;lt;w:ins w:id="123" w:author="BPS" w:date="2025-11-24T15:01:00Z"&amp;gt;&amp;lt;w:r&amp;gt;&amp;lt;w:t&amp;gt;prescribe&amp;lt;/w:t&amp;gt;&amp;lt;/w:r&amp;gt;&amp;lt;/w:ins&amp;gt;&amp;lt;w:ins w:id="124" w:author="BPS" w:date="2025-11-24T15:21:00Z"&amp;gt;&amp;lt;w:r&amp;gt;&amp;lt;w:t xml:space="preserve"&amp;gt; or&amp;lt;/w:t&amp;gt;&amp;lt;/w:r&amp;gt;&amp;lt;/w:ins&amp;gt;&amp;lt;w:ins w:id="125" w:author="BPS" w:date="2025-11-24T15:01:00Z"&amp;gt;&amp;lt;w:r&amp;gt;&amp;lt;w:t xml:space="preserve"&amp;gt; dispense or&amp;lt;/w:t&amp;gt;&amp;lt;/w:r&amp;gt;&amp;lt;/w:ins&amp;gt;&amp;lt;w:r&amp;gt;&amp;lt;w:t xml:space="preserve"&amp;gt; &amp;lt;/w:t&amp;gt;&amp;lt;/w:r&amp;gt;&amp;lt;w:bookmarkEnd w:id="122" /&amp;gt;&amp;lt;w:r&amp;gt;&amp;lt;w:t xml:space="preserve"&amp;gt;administer topically or by injection or by inhalation all forms &amp;lt;/w:t&amp;gt;&amp;lt;/w:r&amp;gt;&amp;lt;w:bookmarkStart w:id="126" w:name="_LINE__39_30c63516_c1c9_4b33_93a3_b1d7aa" /&amp;gt;&amp;lt;w:bookmarkEnd w:id="121" /&amp;gt;&amp;lt;w:r&amp;gt;&amp;lt;w:t xml:space="preserve"&amp;gt;of influenza vaccines, including intranasal influenza vaccines, to a person 3 years of age or &amp;lt;/w:t&amp;gt;&amp;lt;/w:r&amp;gt;&amp;lt;w:bookmarkStart w:id="127" w:name="_LINE__40_30c867ec_83aa_490b_8e8b_867e28" /&amp;gt;&amp;lt;w:bookmarkEnd w:id="126" /&amp;gt;&amp;lt;w:r&amp;gt;&amp;lt;w:t&amp;gt;older without a prescription.&amp;lt;/w:t&amp;gt;&amp;lt;/w:r&amp;gt;&amp;lt;w:bookmarkEnd w:id="118" /&amp;gt;&amp;lt;w:bookmarkEnd w:id="127" /&amp;gt;&amp;lt;/w:p&amp;gt;&amp;lt;w:p w:rsidR="00756A1A" w:rsidRDefault="00756A1A" w:rsidP="00756A1A"&amp;gt;&amp;lt;w:pPr&amp;gt;&amp;lt;w:ind w:left="360" w:firstLine="360" /&amp;gt;&amp;lt;/w:pPr&amp;gt;&amp;lt;w:bookmarkStart w:id="128" w:name="_BILL_SECTION_HEADER__fe0fb26c_abf4_44f0" /&amp;gt;&amp;lt;w:bookmarkStart w:id="129" w:name="_BILL_SECTION__a5fcc448_7813_44ae_bd50_c" /&amp;gt;&amp;lt;w:bookmarkStart w:id="130" w:name="_PAGE__2_99d3c6b2_2179_45a2_8167_887e9d0" /&amp;gt;&amp;lt;w:bookmarkStart w:id="131" w:name="_PAR__1_b4f667e7_d6ba_4d51_b0ed_8d38e186" /&amp;gt;&amp;lt;w:bookmarkStart w:id="132" w:name="_LINE__1_302c702a_bbd0_4100_ab2b_31481b4" /&amp;gt;&amp;lt;w:bookmarkEnd w:id="3" /&amp;gt;&amp;lt;w:bookmarkEnd w:id="108" /&amp;gt;&amp;lt;w:bookmarkEnd w:id="114" /&amp;gt;&amp;lt;w:bookmarkEnd w:id="115" /&amp;gt;&amp;lt;w:r&amp;gt;&amp;lt;w:rPr&amp;gt;&amp;lt;w:b /&amp;gt;&amp;lt;w:sz w:val="24" /&amp;gt;&amp;lt;/w:rPr&amp;gt;&amp;lt;w:t xml:space="preserve"&amp;gt;Sec. &amp;lt;/w:t&amp;gt;&amp;lt;/w:r&amp;gt;&amp;lt;w:bookmarkStart w:id="133" w:name="_BILL_SECTION_NUMBER__a2513e63_a2cc_4656" /&amp;gt;&amp;lt;w:r&amp;gt;&amp;lt;w:rPr&amp;gt;&amp;lt;w:b /&amp;gt;&amp;lt;w:sz w:val="24" /&amp;gt;&amp;lt;/w:rPr&amp;gt;&amp;lt;w:t&amp;gt;6&amp;lt;/w:t&amp;gt;&amp;lt;/w:r&amp;gt;&amp;lt;w:bookmarkEnd w:id="133" /&amp;gt;&amp;lt;w:r&amp;gt;&amp;lt;w:rPr&amp;gt;&amp;lt;w:b /&amp;gt;&amp;lt;w:sz w:val="24" /&amp;gt;&amp;lt;/w:rPr&amp;gt;&amp;lt;w:t&amp;gt;.  32 MRSA §13831, sub-§2,&amp;lt;/w:t&amp;gt;&amp;lt;/w:r&amp;gt;&amp;lt;w:r&amp;gt;&amp;lt;w:t xml:space="preserve"&amp;gt; as corrected by RR 2023, c. 2, Pt. A, §49, is &amp;lt;/w:t&amp;gt;&amp;lt;/w:r&amp;gt;&amp;lt;w:bookmarkStart w:id="134" w:name="_LINE__2_bce9443d_64b6_4ebe_ad55_392da6c" /&amp;gt;&amp;lt;w:bookmarkEnd w:id="132" /&amp;gt;&amp;lt;w:r&amp;gt;&amp;lt;w:t&amp;gt;amended to read:&amp;lt;/w:t&amp;gt;&amp;lt;/w:r&amp;gt;&amp;lt;w:bookmarkEnd w:id="134" /&amp;gt;&amp;lt;/w:p&amp;gt;&amp;lt;w:p w:rsidR="00756A1A" w:rsidRDefault="00756A1A" w:rsidP="00756A1A"&amp;gt;&amp;lt;w:pPr&amp;gt;&amp;lt;w:ind w:left="360" w:firstLine="360" /&amp;gt;&amp;lt;/w:pPr&amp;gt;&amp;lt;w:bookmarkStart w:id="135" w:name="_STATUTE_NUMBER__e9febbdf_3488_4b06_b9a6" /&amp;gt;&amp;lt;w:bookmarkStart w:id="136" w:name="_STATUTE_SS__9a69c25b_7043_4bb6_9b19_026" /&amp;gt;&amp;lt;w:bookmarkStart w:id="137" w:name="_PAR__2_3d3477b1_1bb9_490f_b54a_840edaae" /&amp;gt;&amp;lt;w:bookmarkStart w:id="138" w:name="_LINE__3_6685b9ec_aea3_40cd_892f_3f92881" /&amp;gt;&amp;lt;w:bookmarkEnd w:id="128" /&amp;gt;&amp;lt;w:bookmarkEnd w:id="131" /&amp;gt;&amp;lt;w:r&amp;gt;&amp;lt;w:rPr&amp;gt;&amp;lt;w:b /&amp;gt;&amp;lt;/w:rPr&amp;gt;&amp;lt;w:t&amp;gt;2&amp;lt;/w:t&amp;gt;&amp;lt;/w:r&amp;gt;&amp;lt;w:bookmarkEnd w:id="135" /&amp;gt;&amp;lt;w:r&amp;gt;&amp;lt;w:rPr&amp;gt;&amp;lt;w:b /&amp;gt;&amp;lt;/w:rPr&amp;gt;&amp;lt;w:t xml:space="preserve"&amp;gt;.  &amp;lt;/w:t&amp;gt;&amp;lt;/w:r&amp;gt;&amp;lt;w:bookmarkStart w:id="139" w:name="_STATUTE_HEADNOTE__1617b486_36d6_4f69_82" /&amp;gt;&amp;lt;w:r&amp;gt;&amp;lt;w:rPr&amp;gt;&amp;lt;w:b /&amp;gt;&amp;lt;/w:rPr&amp;gt;&amp;lt;w:t&amp;gt;Administration of other vaccines.&amp;lt;/w:t&amp;gt;&amp;lt;/w:r&amp;gt;&amp;lt;w:bookmarkEnd w:id="139"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w:id="140" w:name="_STATUTE_CONTENT__55514747_a199_4f45_911" /&amp;gt;&amp;lt;w:r&amp;gt;&amp;lt;w:t xml:space="preserve"&amp;gt;A pharmacist licensed in this State who meets &amp;lt;/w:t&amp;gt;&amp;lt;/w:r&amp;gt;&amp;lt;w:bookmarkStart w:id="141" w:name="_LINE__4_fbca9962_be30_4dcf_b3ab_3bd8235" /&amp;gt;&amp;lt;w:bookmarkEnd w:id="138" /&amp;gt;&amp;lt;w:r&amp;gt;&amp;lt;w:t xml:space="preserve"&amp;gt;the qualifications and requirements of section 13832 and rules adopted by the board, in &amp;lt;/w:t&amp;gt;&amp;lt;/w:r&amp;gt;&amp;lt;w:bookmarkStart w:id="142" w:name="_LINE__5_e6d248d6_0d5b_461d_9ca6_c0703e2" /&amp;gt;&amp;lt;w:bookmarkEnd w:id="141" /&amp;gt;&amp;lt;w:r&amp;gt;&amp;lt;w:t xml:space="preserve"&amp;gt;addition to influenza vaccines under subsection 1, may &amp;lt;/w:t&amp;gt;&amp;lt;/w:r&amp;gt;&amp;lt;w:bookmarkStart w:id="143" w:name="_PROCESSED_CHANGE__2bee7d93_9d88_47b6_ac" /&amp;gt;&amp;lt;w:ins w:id="144" w:author="BPS" w:date="2025-11-24T15:01:00Z"&amp;gt;&amp;lt;w:r&amp;gt;&amp;lt;w:t&amp;gt;prescribe, dispense or&amp;lt;/w:t&amp;gt;&amp;lt;/w:r&amp;gt;&amp;lt;/w:ins&amp;gt;&amp;lt;w:r&amp;gt;&amp;lt;w:t xml:space="preserve"&amp;gt; &amp;lt;/w:t&amp;gt;&amp;lt;/w:r&amp;gt;&amp;lt;w:bookmarkEnd w:id="143" /&amp;gt;&amp;lt;w:r&amp;gt;&amp;lt;w:t xml:space="preserve"&amp;gt;administer &amp;lt;/w:t&amp;gt;&amp;lt;/w:r&amp;gt;&amp;lt;w:bookmarkStart w:id="145" w:name="_LINE__6_07572890_d12f_4959_85c0_c8b135b" /&amp;gt;&amp;lt;w:bookmarkEnd w:id="142" /&amp;gt;&amp;lt;w:r&amp;gt;&amp;lt;w:t&amp;gt;vaccines licensed by the United States Food and Drug Administration&amp;lt;/w:t&amp;gt;&amp;lt;/w:r&amp;gt;&amp;lt;w:bookmarkStart w:id="146" w:name="_PROCESSED_CHANGE__2bc68e7f_c5de_448e_bf" /&amp;gt;&amp;lt;w:r&amp;gt;&amp;lt;w:t xml:space="preserve"&amp;gt; &amp;lt;/w:t&amp;gt;&amp;lt;/w:r&amp;gt;&amp;lt;w:del w:id="147" w:author="BPS" w:date="2025-11-24T15:04:00Z"&amp;gt;&amp;lt;w:r w:rsidDel="00C74545"&amp;gt;&amp;lt;w:delText xml:space="preserve"&amp;gt;that are &amp;lt;/w:delText&amp;gt;&amp;lt;/w:r&amp;gt;&amp;lt;w:bookmarkStart w:id="148" w:name="_LINE__7_77292cee_c1cf_4ddf_b56c_2885250" /&amp;gt;&amp;lt;w:bookmarkEnd w:id="145" /&amp;gt;&amp;lt;w:r w:rsidDel="00C74545"&amp;gt;&amp;lt;w:delText xml:space="preserve"&amp;gt;recommended by the United States Centers for Disease Control and Prevention Advisory &amp;lt;/w:delText&amp;gt;&amp;lt;/w:r&amp;gt;&amp;lt;w:bookmarkStart w:id="149" w:name="_LINE__8_329163db_6652_4316_b808_392a7a2" /&amp;gt;&amp;lt;w:bookmarkEnd w:id="148" /&amp;gt;&amp;lt;w:r w:rsidDel="00C74545"&amp;gt;&amp;lt;w:delText xml:space="preserve"&amp;gt;Committee on Immunization Practices, or successor organization, for administration to a &amp;lt;/w:delText&amp;gt;&amp;lt;/w:r&amp;gt;&amp;lt;w:bookmarkStart w:id="150" w:name="_LINE__9_70a22a44_0e65_4327_8100_a0dd531" /&amp;gt;&amp;lt;w:bookmarkEnd w:id="149" /&amp;gt;&amp;lt;w:r w:rsidDel="00C74545"&amp;gt;&amp;lt;w:delText xml:space="preserve"&amp;gt;person 18 years of age or older. A pharmacist may administer vaccines licensed by the &amp;lt;/w:delText&amp;gt;&amp;lt;/w:r&amp;gt;&amp;lt;w:bookmarkStart w:id="151" w:name="_LINE__10_4ec56199_35be_4521_a6a3_8e0514" /&amp;gt;&amp;lt;w:bookmarkEnd w:id="150" /&amp;gt;&amp;lt;w:r w:rsidDel="00C74545"&amp;gt;&amp;lt;w:delText xml:space="preserve"&amp;gt;United States Food and Drug Administration that are recommended by the United States &amp;lt;/w:delText&amp;gt;&amp;lt;/w:r&amp;gt;&amp;lt;w:bookmarkStart w:id="152" w:name="_LINE__11_ef8597b1_a3d1_4329_949a_f0e6f1" /&amp;gt;&amp;lt;w:bookmarkEnd w:id="151" /&amp;gt;&amp;lt;w:r w:rsidDel="00C74545"&amp;gt;&amp;lt;w:delText xml:space="preserve"&amp;gt;Centers for Disease Control and Prevention Advisory Committee on Immunization &amp;lt;/w:delText&amp;gt;&amp;lt;/w:r&amp;gt;&amp;lt;w:bookmarkStart w:id="153" w:name="_LINE__12_d6314f5a_a040_48c7_98b2_ceb722" /&amp;gt;&amp;lt;w:bookmarkEnd w:id="152" /&amp;gt;&amp;lt;w:r w:rsidDel="00C74545"&amp;gt;&amp;lt;w:delText xml:space="preserve"&amp;gt;Practices, or successor organization, for administration to a person 3 years of age or older &amp;lt;/w:delText&amp;gt;&amp;lt;/w:r&amp;gt;&amp;lt;w:bookmarkStart w:id="154" w:name="_LINE__13_be7b11ee_b70e_4a0d_b68f_08d18f" /&amp;gt;&amp;lt;w:bookmarkEnd w:id="153" /&amp;gt;&amp;lt;w:r w:rsidDel="00C74545"&amp;gt;&amp;lt;w:delText xml:space="preserve"&amp;gt;and under 18 years of age according to a valid prescription from a prescriber licensed under &amp;lt;/w:delText&amp;gt;&amp;lt;/w:r&amp;gt;&amp;lt;w:bookmarkStart w:id="155" w:name="_LINE__14_a6dc60d9_5a2e_4e0d_be3b_310f3e" /&amp;gt;&amp;lt;w:bookmarkEnd w:id="154" /&amp;gt;&amp;lt;w:r w:rsidDel="00C74545"&amp;gt;&amp;lt;w:delText xml:space="preserve"&amp;gt;chapter 31, 36 or 48.  A pharmacist may administer vaccines licensed by the United States &amp;lt;/w:delText&amp;gt;&amp;lt;/w:r&amp;gt;&amp;lt;w:bookmarkStart w:id="156" w:name="_LINE__15_36a14645_0ae5_424f_8ec5_9447d6" /&amp;gt;&amp;lt;w:bookmarkEnd w:id="155" /&amp;gt;&amp;lt;w:r w:rsidDel="00C74545"&amp;gt;&amp;lt;w:delText xml:space="preserve"&amp;gt;Food and Drug Administration that are outside the guidelines recommended by the United &amp;lt;/w:delText&amp;gt;&amp;lt;/w:r&amp;gt;&amp;lt;w:bookmarkStart w:id="157" w:name="_LINE__16_3e4b8fce_b3a2_41f0_b864_db9a70" /&amp;gt;&amp;lt;w:bookmarkEnd w:id="156" /&amp;gt;&amp;lt;w:r w:rsidDel="00C74545"&amp;gt;&amp;lt;w:delText xml:space="preserve"&amp;gt;States Centers for Disease Control and Prevention Advisory Committee on Immunization &amp;lt;/w:delText&amp;gt;&amp;lt;/w:r&amp;gt;&amp;lt;w:bookmarkStart w:id="158" w:name="_LINE__17_344c6a28_223d_45cf_a2a5_19b297" /&amp;gt;&amp;lt;w:bookmarkEnd w:id="157" /&amp;gt;&amp;lt;w:r w:rsidDel="00C74545"&amp;gt;&amp;lt;w:delText xml:space="preserve"&amp;gt;Practices, or successor organization, for administration to a person 18 years of age or older &amp;lt;/w:delText&amp;gt;&amp;lt;/w:r&amp;gt;&amp;lt;w:bookmarkStart w:id="159" w:name="_LINE__18_81dea9c9_d5f6_432c_acfc_7d4ef9" /&amp;gt;&amp;lt;w:bookmarkEnd w:id="158" /&amp;gt;&amp;lt;w:r w:rsidDel="00C74545"&amp;gt;&amp;lt;w:delText xml:space="preserve"&amp;gt;according to a valid prescription if the prescription specifically states that the vaccine is &amp;lt;/w:delText&amp;gt;&amp;lt;/w:r&amp;gt;&amp;lt;w:bookmarkStart w:id="160" w:name="_LINE__19_5f7eace7_af60_40a9_a818_be1e00" /&amp;gt;&amp;lt;w:bookmarkEnd w:id="159" /&amp;gt;&amp;lt;w:r w:rsidDel="00C74545"&amp;gt;&amp;lt;w:delText&amp;gt;medically necessary&amp;lt;/w:delText&amp;gt;&amp;lt;/w:r&amp;gt;&amp;lt;/w:del&amp;gt;&amp;lt;w:bookmarkEnd w:id="146" /&amp;gt;&amp;lt;w:r&amp;gt;&amp;lt;w:t&amp;gt;.&amp;lt;/w:t&amp;gt;&amp;lt;/w:r&amp;gt;&amp;lt;w:bookmarkEnd w:id="140" /&amp;gt;&amp;lt;w:bookmarkEnd w:id="160" /&amp;gt;&amp;lt;/w:p&amp;gt;&amp;lt;w:p w:rsidR="00756A1A" w:rsidRDefault="00756A1A" w:rsidP="00756A1A"&amp;gt;&amp;lt;w:pPr&amp;gt;&amp;lt;w:ind w:left="360" w:firstLine="360" /&amp;gt;&amp;lt;/w:pPr&amp;gt;&amp;lt;w:bookmarkStart w:id="161" w:name="_BILL_SECTION_HEADER__04851ab7_1832_4d56" /&amp;gt;&amp;lt;w:bookmarkStart w:id="162" w:name="_BILL_SECTION__856bad60_70f1_475d_bdb9_b" /&amp;gt;&amp;lt;w:bookmarkStart w:id="163" w:name="_PAR__3_78ab491c_272d_4c75_bffc_bc5c2f60" /&amp;gt;&amp;lt;w:bookmarkStart w:id="164" w:name="_LINE__20_36360d3c_8aa6_48ba_acdd_e28ce6" /&amp;gt;&amp;lt;w:bookmarkEnd w:id="129" /&amp;gt;&amp;lt;w:bookmarkEnd w:id="136" /&amp;gt;&amp;lt;w:bookmarkEnd w:id="137" /&amp;gt;&amp;lt;w:r&amp;gt;&amp;lt;w:rPr&amp;gt;&amp;lt;w:b /&amp;gt;&amp;lt;w:sz w:val="24" /&amp;gt;&amp;lt;/w:rPr&amp;gt;&amp;lt;w:t xml:space="preserve"&amp;gt;Sec. &amp;lt;/w:t&amp;gt;&amp;lt;/w:r&amp;gt;&amp;lt;w:bookmarkStart w:id="165" w:name="_BILL_SECTION_NUMBER__bfe70fb9_2c61_4d6a" /&amp;gt;&amp;lt;w:r&amp;gt;&amp;lt;w:rPr&amp;gt;&amp;lt;w:b /&amp;gt;&amp;lt;w:sz w:val="24" /&amp;gt;&amp;lt;/w:rPr&amp;gt;&amp;lt;w:t&amp;gt;7&amp;lt;/w:t&amp;gt;&amp;lt;/w:r&amp;gt;&amp;lt;w:bookmarkEnd w:id="165" /&amp;gt;&amp;lt;w:r&amp;gt;&amp;lt;w:rPr&amp;gt;&amp;lt;w:b /&amp;gt;&amp;lt;w:sz w:val="24" /&amp;gt;&amp;lt;/w:rPr&amp;gt;&amp;lt;w:t&amp;gt;.  32 MRSA §13831, sub-§2-A,&amp;lt;/w:t&amp;gt;&amp;lt;/w:r&amp;gt;&amp;lt;w:r&amp;gt;&amp;lt;w:t xml:space="preserve"&amp;gt; as enacted by PL 2021, c. 28, Pt. B, §2, is &amp;lt;/w:t&amp;gt;&amp;lt;/w:r&amp;gt;&amp;lt;w:bookmarkStart w:id="166" w:name="_LINE__21_a06bafe9_c5f9_4d42_98c1_1750b3" /&amp;gt;&amp;lt;w:bookmarkEnd w:id="164" /&amp;gt;&amp;lt;w:r&amp;gt;&amp;lt;w:t&amp;gt;amended to read:&amp;lt;/w:t&amp;gt;&amp;lt;/w:r&amp;gt;&amp;lt;w:bookmarkEnd w:id="166" /&amp;gt;&amp;lt;/w:p&amp;gt;&amp;lt;w:p w:rsidR="00756A1A" w:rsidRDefault="00756A1A" w:rsidP="00756A1A"&amp;gt;&amp;lt;w:pPr&amp;gt;&amp;lt;w:ind w:left="360" w:firstLine="360" /&amp;gt;&amp;lt;/w:pPr&amp;gt;&amp;lt;w:bookmarkStart w:id="167" w:name="_STATUTE_NUMBER__0d142463_b2b6_48de_919f" /&amp;gt;&amp;lt;w:bookmarkStart w:id="168" w:name="_STATUTE_SS__0fdf1ced_2130_4475_8044_71d" /&amp;gt;&amp;lt;w:bookmarkStart w:id="169" w:name="_PAR__4_03ba38fd_f9e7_4984_81d8_6b85f9e1" /&amp;gt;&amp;lt;w:bookmarkStart w:id="170" w:name="_LINE__22_b3081fa1_8ab3_465c_b781_9961f2" /&amp;gt;&amp;lt;w:bookmarkEnd w:id="161" /&amp;gt;&amp;lt;w:bookmarkEnd w:id="163" /&amp;gt;&amp;lt;w:r&amp;gt;&amp;lt;w:rPr&amp;gt;&amp;lt;w:b /&amp;gt;&amp;lt;/w:rPr&amp;gt;&amp;lt;w:t&amp;gt;2-A&amp;lt;/w:t&amp;gt;&amp;lt;/w:r&amp;gt;&amp;lt;w:bookmarkEnd w:id="167" /&amp;gt;&amp;lt;w:r&amp;gt;&amp;lt;w:rPr&amp;gt;&amp;lt;w:b /&amp;gt;&amp;lt;/w:rPr&amp;gt;&amp;lt;w:t xml:space="preserve"&amp;gt;.  &amp;lt;/w:t&amp;gt;&amp;lt;/w:r&amp;gt;&amp;lt;w:bookmarkStart w:id="171" w:name="_STATUTE_HEADNOTE__ddc37a65_736d_4b19_9c" /&amp;gt;&amp;lt;w:r&amp;gt;&amp;lt;w:rPr&amp;gt;&amp;lt;w:b /&amp;gt;&amp;lt;/w:rPr&amp;gt;&amp;lt;w:t&amp;gt;Administration of COVID-19 vaccines.&amp;lt;/w:t&amp;gt;&amp;lt;/w:r&amp;gt;&amp;lt;w:bookmarkEnd w:id="171"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w:id="172" w:name="_STATUTE_CONTENT__93af0d89_fc7d_4902_8b4" /&amp;gt;&amp;lt;w:r&amp;gt;&amp;lt;w:t xml:space="preserve"&amp;gt;A pharmacist licensed in this State &amp;lt;/w:t&amp;gt;&amp;lt;/w:r&amp;gt;&amp;lt;w:bookmarkStart w:id="173" w:name="_LINE__23_0dc22f81_b560_475f_83f6_057759" /&amp;gt;&amp;lt;w:bookmarkEnd w:id="170" /&amp;gt;&amp;lt;w:r&amp;gt;&amp;lt;w:t xml:space="preserve"&amp;gt;who meets the qualifications and requirements of &amp;lt;/w:t&amp;gt;&amp;lt;/w:r&amp;gt;&amp;lt;w:bookmarkStart w:id="174" w:name="_CROSS_REFERENCE__1fcd7907_9642_491d_8ab" /&amp;gt;&amp;lt;w:r&amp;gt;&amp;lt;w:t&amp;gt;section 13832&amp;lt;/w:t&amp;gt;&amp;lt;/w:r&amp;gt;&amp;lt;w:bookmarkEnd w:id="174" /&amp;gt;&amp;lt;w:r&amp;gt;&amp;lt;w:t xml:space="preserve"&amp;gt; and rules adopted by the &amp;lt;/w:t&amp;gt;&amp;lt;/w:r&amp;gt;&amp;lt;w:bookmarkStart w:id="175" w:name="_LINE__24_ab32348d_fe59_4bc4_82d0_55404e" /&amp;gt;&amp;lt;w:bookmarkEnd w:id="173" /&amp;gt;&amp;lt;w:r&amp;gt;&amp;lt;w:t xml:space="preserve"&amp;gt;board may &amp;lt;/w:t&amp;gt;&amp;lt;/w:r&amp;gt;&amp;lt;w:bookmarkStart w:id="176" w:name="_PROCESSED_CHANGE__31d8d3bc_c9b3_47a1_a1" /&amp;gt;&amp;lt;w:ins w:id="177" w:author="BPS" w:date="2025-11-24T15:04:00Z"&amp;gt;&amp;lt;w:r&amp;gt;&amp;lt;w:t&amp;gt;prescribe, dispense,&amp;lt;/w:t&amp;gt;&amp;lt;/w:r&amp;gt;&amp;lt;/w:ins&amp;gt;&amp;lt;w:r&amp;gt;&amp;lt;w:t xml:space="preserve"&amp;gt; &amp;lt;/w:t&amp;gt;&amp;lt;/w:r&amp;gt;&amp;lt;w:bookmarkEnd w:id="176" /&amp;gt;&amp;lt;w:r&amp;gt;&amp;lt;w:t xml:space="preserve"&amp;gt;administer and order COVID-19 vaccines licensed or &amp;lt;/w:t&amp;gt;&amp;lt;/w:r&amp;gt;&amp;lt;w:bookmarkStart w:id="178" w:name="_LINE__25_0d11ec7f_b59e_4034_a5e1_9fd645" /&amp;gt;&amp;lt;w:bookmarkEnd w:id="175" /&amp;gt;&amp;lt;w:r&amp;gt;&amp;lt;w:t xml:space="preserve"&amp;gt;authorized under an emergency use authorization by the United States Food and Drug &amp;lt;/w:t&amp;gt;&amp;lt;/w:r&amp;gt;&amp;lt;w:bookmarkStart w:id="179" w:name="_LINE__26_0fc556f4_8321_4320_bbc8_8327b4" /&amp;gt;&amp;lt;w:bookmarkEnd w:id="178" /&amp;gt;&amp;lt;w:r&amp;gt;&amp;lt;w:t&amp;gt;Administration&amp;lt;/w:t&amp;gt;&amp;lt;/w:r&amp;gt;&amp;lt;w:bookmarkStart w:id="180" w:name="_PROCESSED_CHANGE__35b5be53_8202_4a8d_8f" /&amp;gt;&amp;lt;w:r&amp;gt;&amp;lt;w:t xml:space="preserve"&amp;gt; &amp;lt;/w:t&amp;gt;&amp;lt;/w:r&amp;gt;&amp;lt;w:del w:id="181" w:author="BPS" w:date="2025-11-24T15:05:00Z"&amp;gt;&amp;lt;w:r w:rsidDel="00C74545"&amp;gt;&amp;lt;w:delText xml:space="preserve"&amp;gt;that are recommended by the United States Centers for Disease Control and &amp;lt;/w:delText&amp;gt;&amp;lt;/w:r&amp;gt;&amp;lt;w:bookmarkStart w:id="182" w:name="_LINE__27_ba98fdd7_0e60_4a0b_ade3_dcc2e5" /&amp;gt;&amp;lt;w:bookmarkEnd w:id="179" /&amp;gt;&amp;lt;w:r w:rsidDel="00C74545"&amp;gt;&amp;lt;w:delText xml:space="preserve"&amp;gt;Prevention Advisory Committee on Immunization Practices, or successor organization, to &amp;lt;/w:delText&amp;gt;&amp;lt;/w:r&amp;gt;&amp;lt;w:bookmarkStart w:id="183" w:name="_LINE__28_3e900591_5d38_4864_9e6f_669150" /&amp;gt;&amp;lt;w:bookmarkEnd w:id="182" /&amp;gt;&amp;lt;w:r w:rsidDel="00C74545"&amp;gt;&amp;lt;w:delText&amp;gt;a person 3 years of age or older&amp;lt;/w:delText&amp;gt;&amp;lt;/w:r&amp;gt;&amp;lt;/w:del&amp;gt;&amp;lt;w:bookmarkEnd w:id="180" /&amp;gt;&amp;lt;w:r&amp;gt;&amp;lt;w:t xml:space="preserve"&amp;gt;. For the purposes of this subsection, "COVID-19" has the &amp;lt;/w:t&amp;gt;&amp;lt;/w:r&amp;gt;&amp;lt;w:bookmarkStart w:id="184" w:name="_LINE__29_3990a432_2b96_4b14_8a16_71ed76" /&amp;gt;&amp;lt;w:bookmarkEnd w:id="183" /&amp;gt;&amp;lt;w:r&amp;gt;&amp;lt;w:t xml:space="preserve"&amp;gt;same meaning as in &amp;lt;/w:t&amp;gt;&amp;lt;/w:r&amp;gt;&amp;lt;w:bookmarkStart w:id="185" w:name="_CROSS_REFERENCE__be1fb070_16e8_40f5_a65" /&amp;gt;&amp;lt;w:r&amp;gt;&amp;lt;w:t&amp;gt;Title 24‑A, section 4320‑P, subsection 1, paragraph A&amp;lt;/w:t&amp;gt;&amp;lt;/w:r&amp;gt;&amp;lt;w:bookmarkEnd w:id="185" /&amp;gt;&amp;lt;w:r&amp;gt;&amp;lt;w:t&amp;gt;.&amp;lt;/w:t&amp;gt;&amp;lt;/w:r&amp;gt;&amp;lt;w:bookmarkEnd w:id="172" /&amp;gt;&amp;lt;w:bookmarkEnd w:id="184" /&amp;gt;&amp;lt;/w:p&amp;gt;&amp;lt;w:p w:rsidR="00756A1A" w:rsidRDefault="00756A1A" w:rsidP="00756A1A"&amp;gt;&amp;lt;w:pPr&amp;gt;&amp;lt;w:ind w:left="360" w:firstLine="360" /&amp;gt;&amp;lt;/w:pPr&amp;gt;&amp;lt;w:bookmarkStart w:id="186" w:name="_EMERGENCY_CLAUSE__d78ab979_7da7_4e86_a5" /&amp;gt;&amp;lt;w:bookmarkStart w:id="187" w:name="_PAR__5_e53f124d_ec37_4da6_805a_e0d84504" /&amp;gt;&amp;lt;w:bookmarkStart w:id="188" w:name="_LINE__30_feef54c3_eb5f_4389_8e04_2a1d14" /&amp;gt;&amp;lt;w:bookmarkEnd w:id="21" /&amp;gt;&amp;lt;w:bookmarkEnd w:id="162" /&amp;gt;&amp;lt;w:bookmarkEnd w:id="168" /&amp;gt;&amp;lt;w:bookmarkEnd w:id="169"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w:id="189" w:name="_LINE__31_2eb0d69f_ec0a_4245_83ff_9ff960" /&amp;gt;&amp;lt;w:bookmarkEnd w:id="188" /&amp;gt;&amp;lt;w:r&amp;gt;&amp;lt;w:t&amp;gt;takes effect when approved.&amp;lt;/w:t&amp;gt;&amp;lt;/w:r&amp;gt;&amp;lt;w:bookmarkEnd w:id="189" /&amp;gt;&amp;lt;/w:p&amp;gt;&amp;lt;w:p w:rsidR="00756A1A" w:rsidRDefault="00756A1A" w:rsidP="00756A1A"&amp;gt;&amp;lt;w:pPr&amp;gt;&amp;lt;w:keepNext /&amp;gt;&amp;lt;w:spacing w:before="240" /&amp;gt;&amp;lt;w:ind w:left="360" /&amp;gt;&amp;lt;w:jc w:val="center" /&amp;gt;&amp;lt;/w:pPr&amp;gt;&amp;lt;w:bookmarkStart w:id="190" w:name="_SUMMARY__783d2959_8ce1_4212_ba90_d3d8f9" /&amp;gt;&amp;lt;w:bookmarkStart w:id="191" w:name="_PAR__6_90047255_475b_4e4b_a169_81a5b1dd" /&amp;gt;&amp;lt;w:bookmarkStart w:id="192" w:name="_LINE__32_ab59d220_d17f_4fd6_a283_d3dd45" /&amp;gt;&amp;lt;w:bookmarkEnd w:id="186" /&amp;gt;&amp;lt;w:bookmarkEnd w:id="187" /&amp;gt;&amp;lt;w:r&amp;gt;&amp;lt;w:rPr&amp;gt;&amp;lt;w:b /&amp;gt;&amp;lt;w:sz w:val="24" /&amp;gt;&amp;lt;/w:rPr&amp;gt;&amp;lt;w:t&amp;gt;SUMMARY&amp;lt;/w:t&amp;gt;&amp;lt;/w:r&amp;gt;&amp;lt;w:bookmarkEnd w:id="192" /&amp;gt;&amp;lt;/w:p&amp;gt;&amp;lt;w:p w:rsidR="00756A1A" w:rsidRDefault="00756A1A" w:rsidP="00756A1A"&amp;gt;&amp;lt;w:pPr&amp;gt;&amp;lt;w:ind w:left="360" w:firstLine="360" /&amp;gt;&amp;lt;/w:pPr&amp;gt;&amp;lt;w:bookmarkStart w:id="193" w:name="_PAR__7_520244f5_0252_452f_a96c_4a31534b" /&amp;gt;&amp;lt;w:bookmarkStart w:id="194" w:name="_LINE__33_5776bb34_562c_47c3_916c_238ec7" /&amp;gt;&amp;lt;w:bookmarkEnd w:id="191" /&amp;gt;&amp;lt;w:r&amp;gt;&amp;lt;w:t xml:space="preserve"&amp;gt;This bill allows pharmacists to prescribe, dispense or administer vaccines. It requires &amp;lt;/w:t&amp;gt;&amp;lt;/w:r&amp;gt;&amp;lt;w:bookmarkStart w:id="195" w:name="_LINE__34_866983e3_3992_458d_a14d_ac13c4" /&amp;gt;&amp;lt;w:bookmarkEnd w:id="194" /&amp;gt;&amp;lt;w:r&amp;gt;&amp;lt;w:t xml:space="preserve"&amp;gt;insurance carriers and the MaineCare program to provide coverage for vaccines without &amp;lt;/w:t&amp;gt;&amp;lt;/w:r&amp;gt;&amp;lt;w:bookmarkStart w:id="196" w:name="_LINE__35_7057b167_8406_4be1_a4bf_676b0e" /&amp;gt;&amp;lt;w:bookmarkEnd w:id="195" /&amp;gt;&amp;lt;w:r&amp;gt;&amp;lt;w:t xml:space="preserve"&amp;gt;any deductible, copayment, coinsurance or other cost-sharing reimbursement and to &amp;lt;/w:t&amp;gt;&amp;lt;/w:r&amp;gt;&amp;lt;w:bookmarkStart w:id="197" w:name="_LINE__36_ff1ebb71_3abe_445c_b249_257fec" /&amp;gt;&amp;lt;w:bookmarkEnd w:id="196" /&amp;gt;&amp;lt;w:r&amp;gt;&amp;lt;w:t&amp;gt;provide coverage for off-label use of vaccines.&amp;lt;/w:t&amp;gt;&amp;lt;/w:r&amp;gt;&amp;lt;w:bookmarkEnd w:id="197" /&amp;gt;&amp;lt;/w:p&amp;gt;&amp;lt;w:bookmarkEnd w:id="1" /&amp;gt;&amp;lt;w:bookmarkEnd w:id="2" /&amp;gt;&amp;lt;w:bookmarkEnd w:id="130" /&amp;gt;&amp;lt;w:bookmarkEnd w:id="190" /&amp;gt;&amp;lt;w:bookmarkEnd w:id="193" /&amp;gt;&amp;lt;w:p w:rsidR="00000000" w:rsidRDefault="00756A1A"&amp;gt;&amp;lt;w:r&amp;gt;&amp;lt;w:t xml:space="preserve"&amp;gt; &amp;lt;/w:t&amp;gt;&amp;lt;/w:r&amp;gt;&amp;lt;/w:p&amp;gt;&amp;lt;w:sectPr w:rsidR="00000000" w:rsidSect="00756A1A"&amp;gt;&amp;lt;w:footerReference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w:rsidR="002D194C" w:rsidRDefault="00756A1A"&amp;gt;&amp;lt;w:pPr&amp;gt;&amp;lt;w:pStyle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/&amp;gt;&amp;lt;/w:rPr&amp;gt;&amp;lt;w:t&amp;gt;132LR2608(01)&amp;lt;/w:t&amp;gt;&amp;lt;/w:r&amp;gt;&amp;lt;w:r&amp;gt;&amp;lt;w:rPr&amp;gt;&amp;lt;w:snapToGrid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1599b7cc_6c06_4d2d_99b1_95b44cb&lt;/BookmarkName&gt;&lt;Tables /&gt;&lt;/ProcessedCheckInPage&gt;&lt;ProcessedCheckInPage&gt;&lt;PageNumber&gt;2&lt;/PageNumber&gt;&lt;BookmarkName&gt;_PAGE__2_99d3c6b2_2179_45a2_8167_887e9d0&lt;/BookmarkName&gt;&lt;Tables /&gt;&lt;/ProcessedCheckInPage&gt;&lt;/Pages&gt;&lt;Paragraphs&gt;&lt;CheckInParagraphs&gt;&lt;PageNumber&gt;1&lt;/PageNumber&gt;&lt;BookmarkName&gt;_PAR__1_67fd0905_276d_4908_bc59_23fe85d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20dbaff_1e84_4335_be03_c5b87116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9b9b57e_ac5e_4aa2_8986_f1052382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595fb0c_07f7_477e_8932_ccc420e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c373825_0f86_4809_a871_6a736909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958b5e80_effe_4a7d_ab4a_941e1df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2483151e_63d8_4b74_baca_1646bb73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80c7bf6_64d9_4e0f_b9d0_87c46468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71730aa_1fe1_4772_aec7_8001c890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314fb704_4983_4e61_a00c_6860865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47bf5ac_6b5b_421c_8100_f521bf8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cfaa42e_e535_4d18_a566_fedcb3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e16f57f_b103_4d77_a8ba_4e7f3d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2859de0f_9529_487f_8797_0b1ffc1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572face1_7cd7_40f1_8b3b_69a7952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a5c5aee_ad92_4780_80ce_018736a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4f667e7_d6ba_4d51_b0ed_8d38e186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d3477b1_1bb9_490f_b54a_840edaae&lt;/BookmarkName&gt;&lt;StartingLineNumber&gt;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78ab491c_272d_4c75_bffc_bc5c2f60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03ba38fd_f9e7_4984_81d8_6b85f9e1&lt;/BookmarkName&gt;&lt;StartingLineNumber&gt;22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53f124d_ec37_4da6_805a_e0d84504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90047255_475b_4e4b_a169_81a5b1dd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520244f5_0252_452f_a96c_4a31534b&lt;/BookmarkName&gt;&lt;StartingLineNumber&gt;33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