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Enact the Interstate Social Work Licensure Compact</w:t>
      </w:r>
    </w:p>
    <w:p w:rsidR="005112EA" w:rsidP="005112EA">
      <w:pPr>
        <w:ind w:left="360"/>
        <w:rPr>
          <w:rFonts w:ascii="Arial" w:eastAsia="Arial" w:hAnsi="Arial" w:cs="Arial"/>
        </w:rPr>
      </w:pPr>
      <w:bookmarkStart w:id="0" w:name="_ENACTING_CLAUSE__e4fb4f78_c3df_466e_921"/>
      <w:bookmarkStart w:id="1" w:name="_DOC_BODY__e7f25740_54ea_4d2d_8d0c_42395"/>
      <w:bookmarkStart w:id="2" w:name="_DOC_BODY_CONTAINER__b7bcf291_a707_4c5f_"/>
      <w:bookmarkStart w:id="3" w:name="_PAGE__1_b17817ff_ef9b_4c4f_981b_8ea194f"/>
      <w:bookmarkStart w:id="4" w:name="_PAR__1_5ed5d470_463a_4029_a77c_e1106fe1"/>
      <w:bookmarkStart w:id="5" w:name="_LINE__1_2a87ca79_0d4b_42e9_b560_5058d3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112EA" w:rsidP="005112EA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50b894ad_8f85_48ae_9df8_"/>
      <w:bookmarkStart w:id="7" w:name="_DOC_BODY_CONTENT__e10d365f_3488_480e_87"/>
      <w:bookmarkStart w:id="8" w:name="_PAR__2_cdcccd2d_23f1_473e_906e_31c3bbb8"/>
      <w:bookmarkStart w:id="9" w:name="_LINE__2_3c41e79b_112f_4668_a7f7_f71f5e9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5112EA" w:rsidP="005112E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86af73f3_4799_47eb_a319_0dda03"/>
      <w:bookmarkStart w:id="11" w:name="_PAR__3_fbfe6c59_989f_47d7_9d88_8782b5e9"/>
      <w:bookmarkStart w:id="12" w:name="_LINE__3_31b58d2a_e9db_4c18_b7e5_c2b27de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5112EA" w:rsidP="005112EA">
      <w:pPr>
        <w:ind w:left="360" w:firstLine="360"/>
        <w:rPr>
          <w:rFonts w:ascii="Arial" w:eastAsia="Arial" w:hAnsi="Arial" w:cs="Arial"/>
        </w:rPr>
      </w:pPr>
      <w:bookmarkStart w:id="13" w:name="_PAR__4_bfd0bd17_f823_49e3_a5b9_27a2be34"/>
      <w:bookmarkStart w:id="14" w:name="_LINE__4_10504209_ba1b_4520_9f4f_d1a227a"/>
      <w:bookmarkEnd w:id="11"/>
      <w:r>
        <w:rPr>
          <w:rFonts w:ascii="Arial" w:eastAsia="Arial" w:hAnsi="Arial" w:cs="Arial"/>
        </w:rPr>
        <w:t xml:space="preserve">This bill is a concept draft pursuant to Joint Rule 208.  </w:t>
      </w:r>
      <w:bookmarkEnd w:id="14"/>
    </w:p>
    <w:p w:rsidR="005112EA" w:rsidP="005112EA">
      <w:pPr>
        <w:ind w:left="360" w:firstLine="360"/>
        <w:rPr>
          <w:rFonts w:ascii="Arial" w:eastAsia="Arial" w:hAnsi="Arial" w:cs="Arial"/>
        </w:rPr>
      </w:pPr>
      <w:bookmarkStart w:id="15" w:name="_PAR__5_a8a0eb26_440e_4dec_8f6d_1bba4d7a"/>
      <w:bookmarkStart w:id="16" w:name="_LINE__5_1d2ecff0_ed05_410e_bcca_5f9faf9"/>
      <w:bookmarkEnd w:id="13"/>
      <w:r>
        <w:rPr>
          <w:rFonts w:ascii="Arial" w:eastAsia="Arial" w:hAnsi="Arial" w:cs="Arial"/>
        </w:rPr>
        <w:t xml:space="preserve">This bill proposes to enact the Social Work Licensure Compact to facilitate the </w:t>
      </w:r>
      <w:bookmarkStart w:id="17" w:name="_LINE__6_20744eab_2365_419c_a774_5709db0"/>
      <w:bookmarkEnd w:id="16"/>
      <w:r>
        <w:rPr>
          <w:rFonts w:ascii="Arial" w:eastAsia="Arial" w:hAnsi="Arial" w:cs="Arial"/>
        </w:rPr>
        <w:t xml:space="preserve">interstate practice of regulated social workers by improving public access to competent </w:t>
      </w:r>
      <w:bookmarkStart w:id="18" w:name="_LINE__7_ad13b193_0b97_4f44_adf9_ad5cb6e"/>
      <w:bookmarkEnd w:id="17"/>
      <w:r>
        <w:rPr>
          <w:rFonts w:ascii="Arial" w:eastAsia="Arial" w:hAnsi="Arial" w:cs="Arial"/>
        </w:rPr>
        <w:t xml:space="preserve">social work services. The compact preserves the regulatory authority of a state to protect </w:t>
      </w:r>
      <w:bookmarkStart w:id="19" w:name="_LINE__8_a0d92698_b8a3_4b3b_b999_3770ecc"/>
      <w:bookmarkEnd w:id="18"/>
      <w:r>
        <w:rPr>
          <w:rFonts w:ascii="Arial" w:eastAsia="Arial" w:hAnsi="Arial" w:cs="Arial"/>
        </w:rPr>
        <w:t xml:space="preserve">public health and safety through that state's current system of state licensure and promote </w:t>
      </w:r>
      <w:bookmarkStart w:id="20" w:name="_LINE__9_c8cae762_efe8_4441_bae8_db92838"/>
      <w:bookmarkEnd w:id="19"/>
      <w:r>
        <w:rPr>
          <w:rFonts w:ascii="Arial" w:eastAsia="Arial" w:hAnsi="Arial" w:cs="Arial"/>
        </w:rPr>
        <w:t xml:space="preserve">mobility and address workforce shortages by eliminating the necessity for licenses in </w:t>
      </w:r>
      <w:bookmarkStart w:id="21" w:name="_LINE__10_8e6680d8_2360_4047_8c2f_9dad67"/>
      <w:bookmarkEnd w:id="20"/>
      <w:r>
        <w:rPr>
          <w:rFonts w:ascii="Arial" w:eastAsia="Arial" w:hAnsi="Arial" w:cs="Arial"/>
        </w:rPr>
        <w:t xml:space="preserve">multiple states by providing for the mutual recognition of other member state licenses.  </w:t>
      </w:r>
      <w:bookmarkEnd w:id="21"/>
    </w:p>
    <w:p w:rsidR="005112EA" w:rsidP="005112EA">
      <w:pPr>
        <w:ind w:left="360" w:firstLine="360"/>
        <w:rPr>
          <w:rFonts w:ascii="Arial" w:eastAsia="Arial" w:hAnsi="Arial" w:cs="Arial"/>
        </w:rPr>
      </w:pPr>
      <w:bookmarkStart w:id="22" w:name="_PAR__6_8b889911_369e_4b4f_87d2_83eb7e89"/>
      <w:bookmarkStart w:id="23" w:name="_LINE__11_354732e7_465e_41fc_b8f7_1cb89a"/>
      <w:bookmarkEnd w:id="15"/>
      <w:r>
        <w:rPr>
          <w:rFonts w:ascii="Arial" w:eastAsia="Arial" w:hAnsi="Arial" w:cs="Arial"/>
        </w:rPr>
        <w:t xml:space="preserve">The verbatim text of the Social Work Licensure Compact, which has not been edited </w:t>
      </w:r>
      <w:bookmarkStart w:id="24" w:name="_LINE__12_6a56516d_1a62_4c2c_a1ab_e9f229"/>
      <w:bookmarkEnd w:id="23"/>
      <w:r>
        <w:rPr>
          <w:rFonts w:ascii="Arial" w:eastAsia="Arial" w:hAnsi="Arial" w:cs="Arial"/>
        </w:rPr>
        <w:t xml:space="preserve">to make necessary, nonsubstantive changes to conform to Maine legislative drafting </w:t>
      </w:r>
      <w:bookmarkStart w:id="25" w:name="_LINE__13_af0697a8_d2f7_4438_af34_9f127e"/>
      <w:bookmarkEnd w:id="24"/>
      <w:r>
        <w:rPr>
          <w:rFonts w:ascii="Arial" w:eastAsia="Arial" w:hAnsi="Arial" w:cs="Arial"/>
        </w:rPr>
        <w:t xml:space="preserve">standards, reads as follows.  </w:t>
      </w:r>
      <w:bookmarkEnd w:id="25"/>
    </w:p>
    <w:p w:rsidR="005112EA" w:rsidRPr="009B41D0" w:rsidP="005112EA">
      <w:pPr>
        <w:rPr>
          <w:rFonts w:ascii="Arial" w:eastAsia="Arial" w:hAnsi="Arial" w:cs="Arial"/>
          <w:b/>
        </w:rPr>
      </w:pPr>
      <w:bookmarkStart w:id="26" w:name="_PAR__7_44a9a81c_4acc_4b77_932a_f8a7d015"/>
      <w:bookmarkStart w:id="27" w:name="_LINE__14_cb49c543_98f9_47da_827e_a71ed1"/>
      <w:bookmarkEnd w:id="22"/>
      <w:r w:rsidRPr="009B41D0">
        <w:rPr>
          <w:rFonts w:ascii="Arial" w:eastAsia="Arial" w:hAnsi="Arial" w:cs="Arial"/>
          <w:b/>
        </w:rPr>
        <w:t xml:space="preserve">SECTION 1: PURPOSE </w:t>
      </w:r>
      <w:bookmarkEnd w:id="27"/>
    </w:p>
    <w:p w:rsidR="005112EA" w:rsidP="005112EA">
      <w:pPr>
        <w:ind w:left="360" w:firstLine="360"/>
        <w:rPr>
          <w:rFonts w:ascii="Arial" w:eastAsia="Arial" w:hAnsi="Arial" w:cs="Arial"/>
        </w:rPr>
      </w:pPr>
      <w:bookmarkStart w:id="28" w:name="_PAR__8_13216fc2_3cde_49f5_8111_26fb2897"/>
      <w:bookmarkStart w:id="29" w:name="_LINE__15_5ea2afd2_8af3_4ed9_872b_c369fb"/>
      <w:bookmarkEnd w:id="26"/>
      <w:r>
        <w:rPr>
          <w:rFonts w:ascii="Arial" w:eastAsia="Arial" w:hAnsi="Arial" w:cs="Arial"/>
        </w:rPr>
        <w:t xml:space="preserve">The purpose of this Compact is to facilitate interstate practice of Regulated Social </w:t>
      </w:r>
      <w:bookmarkStart w:id="30" w:name="_LINE__16_1d5f6497_b8dd_4abd_b014_bc1ef1"/>
      <w:bookmarkEnd w:id="29"/>
      <w:r>
        <w:rPr>
          <w:rFonts w:ascii="Arial" w:eastAsia="Arial" w:hAnsi="Arial" w:cs="Arial"/>
        </w:rPr>
        <w:t xml:space="preserve">Workers by improving public access to competent Social Work Services. The Compact </w:t>
      </w:r>
      <w:bookmarkStart w:id="31" w:name="_LINE__17_3c4a81e7_16c9_4040_b430_273899"/>
      <w:bookmarkEnd w:id="30"/>
      <w:r>
        <w:rPr>
          <w:rFonts w:ascii="Arial" w:eastAsia="Arial" w:hAnsi="Arial" w:cs="Arial"/>
        </w:rPr>
        <w:t xml:space="preserve">preserves the regulatory authority of States to protect public health and safety through the </w:t>
      </w:r>
      <w:bookmarkStart w:id="32" w:name="_LINE__18_3ca3ea72_8c3a_41a1_ba87_cfe3ad"/>
      <w:bookmarkEnd w:id="31"/>
      <w:r>
        <w:rPr>
          <w:rFonts w:ascii="Arial" w:eastAsia="Arial" w:hAnsi="Arial" w:cs="Arial"/>
        </w:rPr>
        <w:t xml:space="preserve">current system of State licensure. </w:t>
      </w:r>
      <w:bookmarkEnd w:id="32"/>
    </w:p>
    <w:p w:rsidR="005112EA" w:rsidP="005112EA">
      <w:pPr>
        <w:ind w:left="360" w:firstLine="360"/>
        <w:rPr>
          <w:rFonts w:ascii="Arial" w:eastAsia="Arial" w:hAnsi="Arial" w:cs="Arial"/>
        </w:rPr>
      </w:pPr>
      <w:bookmarkStart w:id="33" w:name="_PAR__9_d6aa5185_5471_4469_8557_aed93cb8"/>
      <w:bookmarkStart w:id="34" w:name="_LINE__19_5a79b033_cc8b_4a73_ae04_4518ca"/>
      <w:bookmarkEnd w:id="28"/>
      <w:r>
        <w:rPr>
          <w:rFonts w:ascii="Arial" w:eastAsia="Arial" w:hAnsi="Arial" w:cs="Arial"/>
        </w:rPr>
        <w:t xml:space="preserve">This Compact is designed to achieve the following objectives: </w:t>
      </w:r>
      <w:bookmarkEnd w:id="34"/>
    </w:p>
    <w:p w:rsidR="005112EA" w:rsidP="005112EA">
      <w:pPr>
        <w:ind w:left="720"/>
        <w:rPr>
          <w:rFonts w:ascii="Arial" w:eastAsia="Arial" w:hAnsi="Arial" w:cs="Arial"/>
        </w:rPr>
      </w:pPr>
      <w:bookmarkStart w:id="35" w:name="_PAR__10_690b5c1a_e007_499d_8e1b_11f8e68"/>
      <w:bookmarkStart w:id="36" w:name="_LINE__20_327bf555_b890_4379_9f53_1d9cc4"/>
      <w:bookmarkEnd w:id="33"/>
      <w:r>
        <w:rPr>
          <w:rFonts w:ascii="Arial" w:eastAsia="Arial" w:hAnsi="Arial" w:cs="Arial"/>
        </w:rPr>
        <w:t xml:space="preserve">A. Increase public access to Social Work Services; </w:t>
      </w:r>
      <w:bookmarkEnd w:id="36"/>
    </w:p>
    <w:p w:rsidR="005112EA" w:rsidP="005112EA">
      <w:pPr>
        <w:ind w:left="720"/>
        <w:rPr>
          <w:rFonts w:ascii="Arial" w:eastAsia="Arial" w:hAnsi="Arial" w:cs="Arial"/>
        </w:rPr>
      </w:pPr>
      <w:bookmarkStart w:id="37" w:name="_PAR__11_efa0f4a3_13d3_4aa4_b6e7_d5118ff"/>
      <w:bookmarkStart w:id="38" w:name="_LINE__21_86a04c19_0a92_4cb7_ad92_13da22"/>
      <w:bookmarkEnd w:id="35"/>
      <w:r>
        <w:rPr>
          <w:rFonts w:ascii="Arial" w:eastAsia="Arial" w:hAnsi="Arial" w:cs="Arial"/>
        </w:rPr>
        <w:t xml:space="preserve">B. Reduce overly burdensome and duplicative requirements associated with holding </w:t>
      </w:r>
      <w:bookmarkStart w:id="39" w:name="_LINE__22_e53c7707_541c_477d_814e_c3dd60"/>
      <w:bookmarkEnd w:id="38"/>
      <w:r>
        <w:rPr>
          <w:rFonts w:ascii="Arial" w:eastAsia="Arial" w:hAnsi="Arial" w:cs="Arial"/>
        </w:rPr>
        <w:t xml:space="preserve">multiple licenses; </w:t>
      </w:r>
      <w:bookmarkEnd w:id="39"/>
    </w:p>
    <w:p w:rsidR="005112EA" w:rsidP="005112EA">
      <w:pPr>
        <w:ind w:left="720"/>
        <w:rPr>
          <w:rFonts w:ascii="Arial" w:eastAsia="Arial" w:hAnsi="Arial" w:cs="Arial"/>
        </w:rPr>
      </w:pPr>
      <w:bookmarkStart w:id="40" w:name="_PAR__12_67e8eaf8_a99b_4f7c_ad5f_7e3c711"/>
      <w:bookmarkStart w:id="41" w:name="_LINE__23_4c9ead06_067f_4382_989d_5c752e"/>
      <w:bookmarkEnd w:id="37"/>
      <w:r>
        <w:rPr>
          <w:rFonts w:ascii="Arial" w:eastAsia="Arial" w:hAnsi="Arial" w:cs="Arial"/>
        </w:rPr>
        <w:t xml:space="preserve">C. Enhance the Member States’ ability to protect the public’s health and safety; </w:t>
      </w:r>
      <w:bookmarkEnd w:id="41"/>
    </w:p>
    <w:p w:rsidR="005112EA" w:rsidP="005112EA">
      <w:pPr>
        <w:ind w:left="720"/>
        <w:rPr>
          <w:rFonts w:ascii="Arial" w:eastAsia="Arial" w:hAnsi="Arial" w:cs="Arial"/>
        </w:rPr>
      </w:pPr>
      <w:bookmarkStart w:id="42" w:name="_PAR__13_df4c1a2f_672b_4f09_85f5_771a461"/>
      <w:bookmarkStart w:id="43" w:name="_LINE__24_c4bc2877_e3a1_4077_b1f2_e6724c"/>
      <w:bookmarkEnd w:id="40"/>
      <w:r>
        <w:rPr>
          <w:rFonts w:ascii="Arial" w:eastAsia="Arial" w:hAnsi="Arial" w:cs="Arial"/>
        </w:rPr>
        <w:t xml:space="preserve">D. Encourage the cooperation of Member States in regulating multistate practice; </w:t>
      </w:r>
      <w:bookmarkEnd w:id="43"/>
    </w:p>
    <w:p w:rsidR="005112EA" w:rsidP="005112EA">
      <w:pPr>
        <w:ind w:left="720"/>
        <w:rPr>
          <w:rFonts w:ascii="Arial" w:eastAsia="Arial" w:hAnsi="Arial" w:cs="Arial"/>
        </w:rPr>
      </w:pPr>
      <w:bookmarkStart w:id="44" w:name="_PAR__14_1951af17_19d8_45fc_8eb8_080b876"/>
      <w:bookmarkStart w:id="45" w:name="_LINE__25_fe012b71_bbd3_4619_b7c2_95ad0b"/>
      <w:bookmarkEnd w:id="42"/>
      <w:r>
        <w:rPr>
          <w:rFonts w:ascii="Arial" w:eastAsia="Arial" w:hAnsi="Arial" w:cs="Arial"/>
        </w:rPr>
        <w:t xml:space="preserve">E. Promote mobility and address workforce shortages by eliminating the necessity for </w:t>
      </w:r>
      <w:bookmarkStart w:id="46" w:name="_LINE__26_53780bd0_2dea_4915_ac8c_ad5760"/>
      <w:bookmarkEnd w:id="45"/>
      <w:r>
        <w:rPr>
          <w:rFonts w:ascii="Arial" w:eastAsia="Arial" w:hAnsi="Arial" w:cs="Arial"/>
        </w:rPr>
        <w:t xml:space="preserve">licenses in multiple States by providing for the mutual recognition of other Member </w:t>
      </w:r>
      <w:bookmarkStart w:id="47" w:name="_LINE__27_68c7ef92_9a20_41bc_a093_c21db0"/>
      <w:bookmarkEnd w:id="46"/>
      <w:r>
        <w:rPr>
          <w:rFonts w:ascii="Arial" w:eastAsia="Arial" w:hAnsi="Arial" w:cs="Arial"/>
        </w:rPr>
        <w:t xml:space="preserve">State licenses; </w:t>
      </w:r>
      <w:bookmarkEnd w:id="47"/>
    </w:p>
    <w:p w:rsidR="005112EA" w:rsidP="005112EA">
      <w:pPr>
        <w:ind w:left="720"/>
        <w:rPr>
          <w:rFonts w:ascii="Arial" w:eastAsia="Arial" w:hAnsi="Arial" w:cs="Arial"/>
        </w:rPr>
      </w:pPr>
      <w:bookmarkStart w:id="48" w:name="_PAR__15_283f5ca8_9f0f_4f84_b983_72f0c0d"/>
      <w:bookmarkStart w:id="49" w:name="_LINE__28_2de261b5_193c_4d0b_b11b_209fae"/>
      <w:bookmarkEnd w:id="44"/>
      <w:r>
        <w:rPr>
          <w:rFonts w:ascii="Arial" w:eastAsia="Arial" w:hAnsi="Arial" w:cs="Arial"/>
        </w:rPr>
        <w:t xml:space="preserve">F. Support military families; </w:t>
      </w:r>
      <w:bookmarkEnd w:id="49"/>
    </w:p>
    <w:p w:rsidR="005112EA" w:rsidP="005112EA">
      <w:pPr>
        <w:ind w:left="720"/>
        <w:rPr>
          <w:rFonts w:ascii="Arial" w:eastAsia="Arial" w:hAnsi="Arial" w:cs="Arial"/>
        </w:rPr>
      </w:pPr>
      <w:bookmarkStart w:id="50" w:name="_PAR__16_00de41fd_3a9a_4a49_b409_fe3c46e"/>
      <w:bookmarkStart w:id="51" w:name="_LINE__29_7d47198c_16a7_414c_891c_c6e1ed"/>
      <w:bookmarkEnd w:id="48"/>
      <w:r>
        <w:rPr>
          <w:rFonts w:ascii="Arial" w:eastAsia="Arial" w:hAnsi="Arial" w:cs="Arial"/>
        </w:rPr>
        <w:t xml:space="preserve">G. Facilitate the exchange of licensure and disciplinary information among Member </w:t>
      </w:r>
      <w:bookmarkStart w:id="52" w:name="_LINE__30_bbeb79aa_0b08_4dfc_a8ce_74025f"/>
      <w:bookmarkEnd w:id="51"/>
      <w:r>
        <w:rPr>
          <w:rFonts w:ascii="Arial" w:eastAsia="Arial" w:hAnsi="Arial" w:cs="Arial"/>
        </w:rPr>
        <w:t xml:space="preserve">States; </w:t>
      </w:r>
      <w:bookmarkEnd w:id="52"/>
    </w:p>
    <w:p w:rsidR="005112EA" w:rsidP="005112EA">
      <w:pPr>
        <w:ind w:left="720"/>
        <w:rPr>
          <w:rFonts w:ascii="Arial" w:eastAsia="Arial" w:hAnsi="Arial" w:cs="Arial"/>
        </w:rPr>
      </w:pPr>
      <w:bookmarkStart w:id="53" w:name="_PAR__17_60a281db_bd6a_47f8_9cea_aa6b664"/>
      <w:bookmarkStart w:id="54" w:name="_LINE__31_80f8aaa2_4d41_4f9a_b978_85c486"/>
      <w:bookmarkEnd w:id="50"/>
      <w:r>
        <w:rPr>
          <w:rFonts w:ascii="Arial" w:eastAsia="Arial" w:hAnsi="Arial" w:cs="Arial"/>
        </w:rPr>
        <w:t xml:space="preserve">H. Authorize all Member States to hold a Regulated Social Worker accountable for </w:t>
      </w:r>
      <w:bookmarkStart w:id="55" w:name="_LINE__32_f5b2e9ec_d94d_444f_becc_6a84a7"/>
      <w:bookmarkEnd w:id="54"/>
      <w:r>
        <w:rPr>
          <w:rFonts w:ascii="Arial" w:eastAsia="Arial" w:hAnsi="Arial" w:cs="Arial"/>
        </w:rPr>
        <w:t xml:space="preserve">abiding by a Member State’s laws, regulations, and applicable professional standards </w:t>
      </w:r>
      <w:bookmarkStart w:id="56" w:name="_LINE__33_2e6fc716_074e_489c_b6ce_002243"/>
      <w:bookmarkEnd w:id="55"/>
      <w:r>
        <w:rPr>
          <w:rFonts w:ascii="Arial" w:eastAsia="Arial" w:hAnsi="Arial" w:cs="Arial"/>
        </w:rPr>
        <w:t xml:space="preserve">in the Member State in which the client is located at the time care is rendered; and </w:t>
      </w:r>
      <w:bookmarkEnd w:id="56"/>
    </w:p>
    <w:p w:rsidR="005112EA" w:rsidP="005112EA">
      <w:pPr>
        <w:ind w:left="720"/>
        <w:rPr>
          <w:rFonts w:ascii="Arial" w:eastAsia="Arial" w:hAnsi="Arial" w:cs="Arial"/>
        </w:rPr>
      </w:pPr>
      <w:bookmarkStart w:id="57" w:name="_PAR__18_f7b77eb4_c456_4bac_b783_23cb2d0"/>
      <w:bookmarkStart w:id="58" w:name="_LINE__34_e7177f55_ed3e_4072_944f_d32b27"/>
      <w:bookmarkEnd w:id="53"/>
      <w:r>
        <w:rPr>
          <w:rFonts w:ascii="Arial" w:eastAsia="Arial" w:hAnsi="Arial" w:cs="Arial"/>
        </w:rPr>
        <w:t xml:space="preserve">I. Allow for the use of telehealth to facilitate increased access to regulated Social Work </w:t>
      </w:r>
      <w:bookmarkStart w:id="59" w:name="_LINE__35_6552b22b_bb60_45f7_a37d_a1085c"/>
      <w:bookmarkEnd w:id="58"/>
      <w:r>
        <w:rPr>
          <w:rFonts w:ascii="Arial" w:eastAsia="Arial" w:hAnsi="Arial" w:cs="Arial"/>
        </w:rPr>
        <w:t xml:space="preserve">Services. </w:t>
      </w:r>
      <w:bookmarkEnd w:id="59"/>
    </w:p>
    <w:p w:rsidR="005112EA" w:rsidRPr="009B41D0" w:rsidP="005112EA">
      <w:pPr>
        <w:rPr>
          <w:rFonts w:ascii="Arial" w:eastAsia="Arial" w:hAnsi="Arial" w:cs="Arial"/>
          <w:b/>
        </w:rPr>
      </w:pPr>
      <w:bookmarkStart w:id="60" w:name="_PAR__19_ecab02a7_fc37_403c_b70e_693ca74"/>
      <w:bookmarkStart w:id="61" w:name="_LINE__36_a6277806_4621_4780_b742_93d389"/>
      <w:bookmarkEnd w:id="57"/>
      <w:r w:rsidRPr="009B41D0">
        <w:rPr>
          <w:rFonts w:ascii="Arial" w:eastAsia="Arial" w:hAnsi="Arial" w:cs="Arial"/>
          <w:b/>
        </w:rPr>
        <w:t xml:space="preserve">SECTION 2. DEFINITIONS </w:t>
      </w:r>
      <w:bookmarkEnd w:id="61"/>
    </w:p>
    <w:p w:rsidR="005112EA" w:rsidP="005112EA">
      <w:pPr>
        <w:ind w:left="360" w:firstLine="360"/>
        <w:rPr>
          <w:rFonts w:ascii="Arial" w:eastAsia="Arial" w:hAnsi="Arial" w:cs="Arial"/>
        </w:rPr>
      </w:pPr>
      <w:bookmarkStart w:id="62" w:name="_PAR__20_ced41166_2be2_41ac_9864_04afd66"/>
      <w:bookmarkStart w:id="63" w:name="_LINE__37_e865705d_e845_4dae_9715_b12383"/>
      <w:bookmarkEnd w:id="60"/>
      <w:r>
        <w:rPr>
          <w:rFonts w:ascii="Arial" w:eastAsia="Arial" w:hAnsi="Arial" w:cs="Arial"/>
        </w:rPr>
        <w:t xml:space="preserve">As used in this Compact, and except as otherwise provided, the following definitions </w:t>
      </w:r>
      <w:bookmarkStart w:id="64" w:name="_LINE__38_f701ef3d_061a_4df4_be3e_051db8"/>
      <w:bookmarkEnd w:id="63"/>
      <w:r>
        <w:rPr>
          <w:rFonts w:ascii="Arial" w:eastAsia="Arial" w:hAnsi="Arial" w:cs="Arial"/>
        </w:rPr>
        <w:t xml:space="preserve">shall apply: </w:t>
      </w:r>
      <w:bookmarkEnd w:id="64"/>
    </w:p>
    <w:p w:rsidR="005112EA" w:rsidP="005112EA">
      <w:pPr>
        <w:ind w:left="720"/>
        <w:rPr>
          <w:rFonts w:ascii="Arial" w:eastAsia="Arial" w:hAnsi="Arial" w:cs="Arial"/>
        </w:rPr>
      </w:pPr>
      <w:bookmarkStart w:id="65" w:name="_PAGE__2_672ee575_3f3f_4cf7_957f_b8ab392"/>
      <w:bookmarkStart w:id="66" w:name="_PAR__1_bed0678a_987d_4a28_8048_d8f2be2e"/>
      <w:bookmarkStart w:id="67" w:name="_LINE__1_1e8d4eb0_f72c_47d1_b1b1_e290b1f"/>
      <w:bookmarkEnd w:id="3"/>
      <w:bookmarkEnd w:id="62"/>
      <w:r>
        <w:rPr>
          <w:rFonts w:ascii="Arial" w:eastAsia="Arial" w:hAnsi="Arial" w:cs="Arial"/>
        </w:rPr>
        <w:t xml:space="preserve">A. “Active Military Member” means any individual with full-time duty status in the </w:t>
      </w:r>
      <w:bookmarkStart w:id="68" w:name="_LINE__2_67301190_c36b_4a96_87ea_ab620d0"/>
      <w:bookmarkEnd w:id="67"/>
      <w:r>
        <w:rPr>
          <w:rFonts w:ascii="Arial" w:eastAsia="Arial" w:hAnsi="Arial" w:cs="Arial"/>
        </w:rPr>
        <w:t xml:space="preserve">active armed forces of the United States including members of the National Guard and </w:t>
      </w:r>
      <w:bookmarkStart w:id="69" w:name="_LINE__3_39a903a7_7f64_4bb5_96fc_2a64e9f"/>
      <w:bookmarkEnd w:id="68"/>
      <w:r>
        <w:rPr>
          <w:rFonts w:ascii="Arial" w:eastAsia="Arial" w:hAnsi="Arial" w:cs="Arial"/>
        </w:rPr>
        <w:t xml:space="preserve">Reserve. </w:t>
      </w:r>
      <w:bookmarkEnd w:id="69"/>
    </w:p>
    <w:p w:rsidR="005112EA" w:rsidP="005112EA">
      <w:pPr>
        <w:ind w:left="720"/>
        <w:rPr>
          <w:rFonts w:ascii="Arial" w:eastAsia="Arial" w:hAnsi="Arial" w:cs="Arial"/>
        </w:rPr>
      </w:pPr>
      <w:bookmarkStart w:id="70" w:name="_PAR__2_9febb331_b9e4_49ba_b16a_4f18996a"/>
      <w:bookmarkStart w:id="71" w:name="_LINE__4_a6af74bb_418a_4f2f_a761_c6acb27"/>
      <w:bookmarkEnd w:id="66"/>
      <w:r>
        <w:rPr>
          <w:rFonts w:ascii="Arial" w:eastAsia="Arial" w:hAnsi="Arial" w:cs="Arial"/>
        </w:rPr>
        <w:t xml:space="preserve">B. “Adverse Action” means any administrative, civil, equitable or criminal action </w:t>
      </w:r>
      <w:bookmarkStart w:id="72" w:name="_LINE__5_20887e3c_3b13_4ae0_8e08_6a98143"/>
      <w:bookmarkEnd w:id="71"/>
      <w:r>
        <w:rPr>
          <w:rFonts w:ascii="Arial" w:eastAsia="Arial" w:hAnsi="Arial" w:cs="Arial"/>
        </w:rPr>
        <w:t xml:space="preserve">permitted by a State’s laws which is imposed by a Licensing Authority or other </w:t>
      </w:r>
      <w:bookmarkStart w:id="73" w:name="_LINE__6_813a2a0e_a59c_421f_8e89_193f974"/>
      <w:bookmarkEnd w:id="72"/>
      <w:r>
        <w:rPr>
          <w:rFonts w:ascii="Arial" w:eastAsia="Arial" w:hAnsi="Arial" w:cs="Arial"/>
        </w:rPr>
        <w:t xml:space="preserve">authority against a Regulated Social Worker, including actions against an individual’s </w:t>
      </w:r>
      <w:bookmarkStart w:id="74" w:name="_LINE__7_be002a98_87b0_4641_bb74_f352c13"/>
      <w:bookmarkEnd w:id="73"/>
      <w:r>
        <w:rPr>
          <w:rFonts w:ascii="Arial" w:eastAsia="Arial" w:hAnsi="Arial" w:cs="Arial"/>
        </w:rPr>
        <w:t xml:space="preserve">license or Multistate Authorization to Practice such as revocation, suspension, </w:t>
      </w:r>
      <w:bookmarkStart w:id="75" w:name="_LINE__8_228eb666_fc19_4928_a2a7_497f0a7"/>
      <w:bookmarkEnd w:id="74"/>
      <w:r>
        <w:rPr>
          <w:rFonts w:ascii="Arial" w:eastAsia="Arial" w:hAnsi="Arial" w:cs="Arial"/>
        </w:rPr>
        <w:t xml:space="preserve">probation, monitoring of the Licensee, limitation on the Licensee’s practice, or any </w:t>
      </w:r>
      <w:bookmarkStart w:id="76" w:name="_LINE__9_5cade407_f8ab_4da9_b333_2f25cf3"/>
      <w:bookmarkEnd w:id="75"/>
      <w:r>
        <w:rPr>
          <w:rFonts w:ascii="Arial" w:eastAsia="Arial" w:hAnsi="Arial" w:cs="Arial"/>
        </w:rPr>
        <w:t xml:space="preserve">other Encumbrance on licensure affecting a Regulated Social Worker’s authorization </w:t>
      </w:r>
      <w:bookmarkStart w:id="77" w:name="_LINE__10_a91dd308_6b38_49e5_8b00_a04765"/>
      <w:bookmarkEnd w:id="76"/>
      <w:r>
        <w:rPr>
          <w:rFonts w:ascii="Arial" w:eastAsia="Arial" w:hAnsi="Arial" w:cs="Arial"/>
        </w:rPr>
        <w:t xml:space="preserve">to practice, including issuance of a cease and desist action. </w:t>
      </w:r>
      <w:bookmarkEnd w:id="77"/>
    </w:p>
    <w:p w:rsidR="005112EA" w:rsidP="005112EA">
      <w:pPr>
        <w:ind w:left="720"/>
        <w:rPr>
          <w:rFonts w:ascii="Arial" w:eastAsia="Arial" w:hAnsi="Arial" w:cs="Arial"/>
        </w:rPr>
      </w:pPr>
      <w:bookmarkStart w:id="78" w:name="_PAR__3_732fdefa_6b70_4800_88c7_c213840f"/>
      <w:bookmarkStart w:id="79" w:name="_LINE__11_52e68f92_a39b_44de_a44f_af972a"/>
      <w:bookmarkEnd w:id="70"/>
      <w:r>
        <w:rPr>
          <w:rFonts w:ascii="Arial" w:eastAsia="Arial" w:hAnsi="Arial" w:cs="Arial"/>
        </w:rPr>
        <w:t xml:space="preserve">C. “Alternative Program” means a non-disciplinary monitoring or practice remediation </w:t>
      </w:r>
      <w:bookmarkStart w:id="80" w:name="_LINE__12_96db5366_af0d_458b_9ebd_ccb8c9"/>
      <w:bookmarkEnd w:id="79"/>
      <w:r>
        <w:rPr>
          <w:rFonts w:ascii="Arial" w:eastAsia="Arial" w:hAnsi="Arial" w:cs="Arial"/>
        </w:rPr>
        <w:t xml:space="preserve">process approved by a Licensing Authority to address practitioners with an </w:t>
      </w:r>
      <w:bookmarkStart w:id="81" w:name="_LINE__13_497e6054_a427_4ea8_920c_b554db"/>
      <w:bookmarkEnd w:id="80"/>
      <w:r>
        <w:rPr>
          <w:rFonts w:ascii="Arial" w:eastAsia="Arial" w:hAnsi="Arial" w:cs="Arial"/>
        </w:rPr>
        <w:t xml:space="preserve">Impairment. </w:t>
      </w:r>
      <w:bookmarkEnd w:id="81"/>
    </w:p>
    <w:p w:rsidR="005112EA" w:rsidP="005112EA">
      <w:pPr>
        <w:ind w:left="720"/>
        <w:rPr>
          <w:rFonts w:ascii="Arial" w:eastAsia="Arial" w:hAnsi="Arial" w:cs="Arial"/>
        </w:rPr>
      </w:pPr>
      <w:bookmarkStart w:id="82" w:name="_PAR__4_62e65972_680d_449f_8f0a_8027a949"/>
      <w:bookmarkStart w:id="83" w:name="_LINE__14_759acf18_fafd_4e07_a06c_227d03"/>
      <w:bookmarkEnd w:id="78"/>
      <w:r>
        <w:rPr>
          <w:rFonts w:ascii="Arial" w:eastAsia="Arial" w:hAnsi="Arial" w:cs="Arial"/>
        </w:rPr>
        <w:t xml:space="preserve">D. “Charter Member States” - Member States who have enacted legislation to adopt </w:t>
      </w:r>
      <w:bookmarkStart w:id="84" w:name="_LINE__15_4d178c53_185e_4403_bffd_cc7154"/>
      <w:bookmarkEnd w:id="83"/>
      <w:r>
        <w:rPr>
          <w:rFonts w:ascii="Arial" w:eastAsia="Arial" w:hAnsi="Arial" w:cs="Arial"/>
        </w:rPr>
        <w:t xml:space="preserve">this Compact where such legislation predates the effective date of this Compact as </w:t>
      </w:r>
      <w:bookmarkStart w:id="85" w:name="_LINE__16_34da49a8_0a45_4b43_a0bd_53a1bb"/>
      <w:bookmarkEnd w:id="84"/>
      <w:r>
        <w:rPr>
          <w:rFonts w:ascii="Arial" w:eastAsia="Arial" w:hAnsi="Arial" w:cs="Arial"/>
        </w:rPr>
        <w:t xml:space="preserve">described in Section 14. </w:t>
      </w:r>
      <w:bookmarkEnd w:id="85"/>
    </w:p>
    <w:p w:rsidR="005112EA" w:rsidP="005112EA">
      <w:pPr>
        <w:ind w:left="720"/>
        <w:rPr>
          <w:rFonts w:ascii="Arial" w:eastAsia="Arial" w:hAnsi="Arial" w:cs="Arial"/>
        </w:rPr>
      </w:pPr>
      <w:bookmarkStart w:id="86" w:name="_PAR__5_e27933e0_c410_4541_8328_79a4cd43"/>
      <w:bookmarkStart w:id="87" w:name="_LINE__17_048175ae_134c_4b87_86f1_943343"/>
      <w:bookmarkEnd w:id="82"/>
      <w:r>
        <w:rPr>
          <w:rFonts w:ascii="Arial" w:eastAsia="Arial" w:hAnsi="Arial" w:cs="Arial"/>
        </w:rPr>
        <w:t xml:space="preserve">E. “Compact Commission” or “Commission” means the government agency whose </w:t>
      </w:r>
      <w:bookmarkStart w:id="88" w:name="_LINE__18_e229ceaa_d224_4753_864c_13945b"/>
      <w:bookmarkEnd w:id="87"/>
      <w:r>
        <w:rPr>
          <w:rFonts w:ascii="Arial" w:eastAsia="Arial" w:hAnsi="Arial" w:cs="Arial"/>
        </w:rPr>
        <w:t xml:space="preserve">membership consists of all States that have enacted this Compact, which is known as </w:t>
      </w:r>
      <w:bookmarkStart w:id="89" w:name="_LINE__19_5266ac63_b4fb_4abc_8f12_0293a9"/>
      <w:bookmarkEnd w:id="88"/>
      <w:r>
        <w:rPr>
          <w:rFonts w:ascii="Arial" w:eastAsia="Arial" w:hAnsi="Arial" w:cs="Arial"/>
        </w:rPr>
        <w:t xml:space="preserve">the Social Work Licensure Compact Commission, as described in Section 10, and </w:t>
      </w:r>
      <w:bookmarkStart w:id="90" w:name="_LINE__20_e4ff3e78_9c7b_46b1_99dd_c32dd3"/>
      <w:bookmarkEnd w:id="89"/>
      <w:r>
        <w:rPr>
          <w:rFonts w:ascii="Arial" w:eastAsia="Arial" w:hAnsi="Arial" w:cs="Arial"/>
        </w:rPr>
        <w:t xml:space="preserve">which shall operate as an instrumentality of the Member States. </w:t>
      </w:r>
      <w:bookmarkEnd w:id="90"/>
    </w:p>
    <w:p w:rsidR="005112EA" w:rsidP="005112EA">
      <w:pPr>
        <w:ind w:left="720"/>
        <w:rPr>
          <w:rFonts w:ascii="Arial" w:eastAsia="Arial" w:hAnsi="Arial" w:cs="Arial"/>
        </w:rPr>
      </w:pPr>
      <w:bookmarkStart w:id="91" w:name="_PAR__6_6b053a75_5d6b_4fb9_af5d_bcb8b142"/>
      <w:bookmarkStart w:id="92" w:name="_LINE__21_fcfbcdcc_8e77_4120_99bb_af0340"/>
      <w:bookmarkEnd w:id="86"/>
      <w:r>
        <w:rPr>
          <w:rFonts w:ascii="Arial" w:eastAsia="Arial" w:hAnsi="Arial" w:cs="Arial"/>
        </w:rPr>
        <w:t xml:space="preserve">F. “Current Significant Investigative Information” means: </w:t>
      </w:r>
      <w:bookmarkEnd w:id="92"/>
    </w:p>
    <w:p w:rsidR="005112EA" w:rsidP="005112EA">
      <w:pPr>
        <w:ind w:left="1080"/>
        <w:rPr>
          <w:rFonts w:ascii="Arial" w:eastAsia="Arial" w:hAnsi="Arial" w:cs="Arial"/>
        </w:rPr>
      </w:pPr>
      <w:bookmarkStart w:id="93" w:name="_PAR__7_e1e0db3d_b1a2_46ae_b27c_9f5291c9"/>
      <w:bookmarkStart w:id="94" w:name="_LINE__22_3c63e5e1_8bb7_4133_b8cf_63c808"/>
      <w:bookmarkEnd w:id="91"/>
      <w:r>
        <w:rPr>
          <w:rFonts w:ascii="Arial" w:eastAsia="Arial" w:hAnsi="Arial" w:cs="Arial"/>
        </w:rPr>
        <w:t xml:space="preserve">1. Investigative information that a Licensing Authority, after a preliminary inquiry </w:t>
      </w:r>
      <w:bookmarkStart w:id="95" w:name="_LINE__23_198e81d2_d38b_4853_9289_0f99ac"/>
      <w:bookmarkEnd w:id="94"/>
      <w:r>
        <w:rPr>
          <w:rFonts w:ascii="Arial" w:eastAsia="Arial" w:hAnsi="Arial" w:cs="Arial"/>
        </w:rPr>
        <w:t xml:space="preserve">that includes notification and an opportunity for the Regulated Social Worker to </w:t>
      </w:r>
      <w:bookmarkStart w:id="96" w:name="_LINE__24_8c97695e_d32b_4b4a_8821_862697"/>
      <w:bookmarkEnd w:id="95"/>
      <w:r>
        <w:rPr>
          <w:rFonts w:ascii="Arial" w:eastAsia="Arial" w:hAnsi="Arial" w:cs="Arial"/>
        </w:rPr>
        <w:t xml:space="preserve">respond has reason to believe is not groundless and, if proved true, would indicate </w:t>
      </w:r>
      <w:bookmarkStart w:id="97" w:name="_LINE__25_25121a44_6e62_4009_abc2_4f7807"/>
      <w:bookmarkEnd w:id="96"/>
      <w:r>
        <w:rPr>
          <w:rFonts w:ascii="Arial" w:eastAsia="Arial" w:hAnsi="Arial" w:cs="Arial"/>
        </w:rPr>
        <w:t xml:space="preserve">more than a minor infraction as may be defined by the Commission; or </w:t>
      </w:r>
      <w:bookmarkEnd w:id="97"/>
    </w:p>
    <w:p w:rsidR="005112EA" w:rsidP="005112EA">
      <w:pPr>
        <w:ind w:left="1080"/>
        <w:rPr>
          <w:rFonts w:ascii="Arial" w:eastAsia="Arial" w:hAnsi="Arial" w:cs="Arial"/>
        </w:rPr>
      </w:pPr>
      <w:bookmarkStart w:id="98" w:name="_PAR__8_0fd1e78b_55dd_40ec_a2ff_1b50e085"/>
      <w:bookmarkStart w:id="99" w:name="_LINE__26_9c333379_2610_4709_afd9_f44b73"/>
      <w:bookmarkEnd w:id="93"/>
      <w:r>
        <w:rPr>
          <w:rFonts w:ascii="Arial" w:eastAsia="Arial" w:hAnsi="Arial" w:cs="Arial"/>
        </w:rPr>
        <w:t xml:space="preserve">2. Investigative information that indicates that the Regulated Social Worker </w:t>
      </w:r>
      <w:bookmarkStart w:id="100" w:name="_LINE__27_e05de679_f95e_4d79_865f_da8171"/>
      <w:bookmarkEnd w:id="99"/>
      <w:r>
        <w:rPr>
          <w:rFonts w:ascii="Arial" w:eastAsia="Arial" w:hAnsi="Arial" w:cs="Arial"/>
        </w:rPr>
        <w:t xml:space="preserve">represents an immediate threat to public health and safety, as may be defined by </w:t>
      </w:r>
      <w:bookmarkStart w:id="101" w:name="_LINE__28_d33f1f10_0002_4a52_9cbb_334c2f"/>
      <w:bookmarkEnd w:id="100"/>
      <w:r>
        <w:rPr>
          <w:rFonts w:ascii="Arial" w:eastAsia="Arial" w:hAnsi="Arial" w:cs="Arial"/>
        </w:rPr>
        <w:t xml:space="preserve">the Commission, regardless of whether the Regulated Social Worker has been </w:t>
      </w:r>
      <w:bookmarkStart w:id="102" w:name="_LINE__29_759e4ec6_5fc4_4def_a338_1f3349"/>
      <w:bookmarkEnd w:id="101"/>
      <w:r>
        <w:rPr>
          <w:rFonts w:ascii="Arial" w:eastAsia="Arial" w:hAnsi="Arial" w:cs="Arial"/>
        </w:rPr>
        <w:t xml:space="preserve">notified and has had an opportunity to respond. </w:t>
      </w:r>
      <w:bookmarkEnd w:id="102"/>
    </w:p>
    <w:p w:rsidR="005112EA" w:rsidP="005112EA">
      <w:pPr>
        <w:ind w:left="720"/>
        <w:rPr>
          <w:rFonts w:ascii="Arial" w:eastAsia="Arial" w:hAnsi="Arial" w:cs="Arial"/>
        </w:rPr>
      </w:pPr>
      <w:bookmarkStart w:id="103" w:name="_PAR__9_03df413d_b111_477a_ad7c_be515b0c"/>
      <w:bookmarkStart w:id="104" w:name="_LINE__30_66ea928d_06ec_44a2_8901_5c5542"/>
      <w:bookmarkEnd w:id="98"/>
      <w:r>
        <w:rPr>
          <w:rFonts w:ascii="Arial" w:eastAsia="Arial" w:hAnsi="Arial" w:cs="Arial"/>
        </w:rPr>
        <w:t xml:space="preserve">G. “Data System” means a repository of information about Licensees, including, </w:t>
      </w:r>
      <w:bookmarkStart w:id="105" w:name="_LINE__31_bdb842a3_f555_4340_b5ca_f8e456"/>
      <w:bookmarkEnd w:id="104"/>
      <w:r>
        <w:rPr>
          <w:rFonts w:ascii="Arial" w:eastAsia="Arial" w:hAnsi="Arial" w:cs="Arial"/>
        </w:rPr>
        <w:t xml:space="preserve">continuing education, examination, licensure, Current Significant Investigative </w:t>
      </w:r>
      <w:bookmarkStart w:id="106" w:name="_LINE__32_e770b543_6f7d_4779_8742_edaa73"/>
      <w:bookmarkEnd w:id="105"/>
      <w:r>
        <w:rPr>
          <w:rFonts w:ascii="Arial" w:eastAsia="Arial" w:hAnsi="Arial" w:cs="Arial"/>
        </w:rPr>
        <w:t xml:space="preserve">Information, Disqualifying Event, Multistate License(s) and Adverse Action </w:t>
      </w:r>
      <w:bookmarkStart w:id="107" w:name="_LINE__33_9bbf580f_cfff_43d5_99e8_6da610"/>
      <w:bookmarkEnd w:id="106"/>
      <w:r>
        <w:rPr>
          <w:rFonts w:ascii="Arial" w:eastAsia="Arial" w:hAnsi="Arial" w:cs="Arial"/>
        </w:rPr>
        <w:t xml:space="preserve">information or other information as required by the Commission. </w:t>
      </w:r>
      <w:bookmarkEnd w:id="107"/>
    </w:p>
    <w:p w:rsidR="005112EA" w:rsidP="005112EA">
      <w:pPr>
        <w:ind w:left="720"/>
        <w:rPr>
          <w:rFonts w:ascii="Arial" w:eastAsia="Arial" w:hAnsi="Arial" w:cs="Arial"/>
        </w:rPr>
      </w:pPr>
      <w:bookmarkStart w:id="108" w:name="_PAR__10_a17666c3_1cc4_41ed_9179_634cf12"/>
      <w:bookmarkStart w:id="109" w:name="_LINE__34_d9c57761_fd51_4b45_8fbe_08e772"/>
      <w:bookmarkEnd w:id="103"/>
      <w:r>
        <w:rPr>
          <w:rFonts w:ascii="Arial" w:eastAsia="Arial" w:hAnsi="Arial" w:cs="Arial"/>
        </w:rPr>
        <w:t xml:space="preserve">H. “Domicile” means the jurisdiction in which the Licensee resides and intends to </w:t>
      </w:r>
      <w:bookmarkStart w:id="110" w:name="_LINE__35_b563626d_c47c_46fe_9f5e_7145fa"/>
      <w:bookmarkEnd w:id="109"/>
      <w:r>
        <w:rPr>
          <w:rFonts w:ascii="Arial" w:eastAsia="Arial" w:hAnsi="Arial" w:cs="Arial"/>
        </w:rPr>
        <w:t xml:space="preserve">remain indefinitely. </w:t>
      </w:r>
      <w:bookmarkEnd w:id="110"/>
    </w:p>
    <w:p w:rsidR="005112EA" w:rsidP="005112EA">
      <w:pPr>
        <w:ind w:left="720"/>
        <w:rPr>
          <w:rFonts w:ascii="Arial" w:eastAsia="Arial" w:hAnsi="Arial" w:cs="Arial"/>
        </w:rPr>
      </w:pPr>
      <w:bookmarkStart w:id="111" w:name="_PAR__11_8f8a06b4_814b_439a_be68_ccb08a0"/>
      <w:bookmarkStart w:id="112" w:name="_LINE__36_3cd55e21_bc43_4b19_ab9a_8175d4"/>
      <w:bookmarkEnd w:id="108"/>
      <w:r>
        <w:rPr>
          <w:rFonts w:ascii="Arial" w:eastAsia="Arial" w:hAnsi="Arial" w:cs="Arial"/>
        </w:rPr>
        <w:t xml:space="preserve">I. “Disqualifying Event” means any Adverse Action or incident which results in an </w:t>
      </w:r>
      <w:bookmarkStart w:id="113" w:name="_LINE__37_abeb49b0_8243_4028_8d3c_d59b2d"/>
      <w:bookmarkEnd w:id="112"/>
      <w:r>
        <w:rPr>
          <w:rFonts w:ascii="Arial" w:eastAsia="Arial" w:hAnsi="Arial" w:cs="Arial"/>
        </w:rPr>
        <w:t xml:space="preserve">Encumbrance that disqualifies or makes the Licensee ineligible to either obtain, retain </w:t>
      </w:r>
      <w:bookmarkStart w:id="114" w:name="_LINE__38_43f2113f_07ee_4925_aa97_435ba6"/>
      <w:bookmarkEnd w:id="113"/>
      <w:r>
        <w:rPr>
          <w:rFonts w:ascii="Arial" w:eastAsia="Arial" w:hAnsi="Arial" w:cs="Arial"/>
        </w:rPr>
        <w:t xml:space="preserve">or renew a Multistate License. </w:t>
      </w:r>
      <w:bookmarkEnd w:id="114"/>
    </w:p>
    <w:p w:rsidR="005112EA" w:rsidP="005112EA">
      <w:pPr>
        <w:ind w:left="720"/>
        <w:rPr>
          <w:rFonts w:ascii="Arial" w:eastAsia="Arial" w:hAnsi="Arial" w:cs="Arial"/>
        </w:rPr>
      </w:pPr>
      <w:bookmarkStart w:id="115" w:name="_PAR__12_5e626177_ef7a_4ac4_a71b_522328d"/>
      <w:bookmarkStart w:id="116" w:name="_LINE__39_ff6833b0_0148_4efa_b81c_164704"/>
      <w:bookmarkEnd w:id="111"/>
      <w:r>
        <w:rPr>
          <w:rFonts w:ascii="Arial" w:eastAsia="Arial" w:hAnsi="Arial" w:cs="Arial"/>
        </w:rPr>
        <w:t xml:space="preserve">J. “Encumbrance” means a revocation or suspension of, or any limitation on, the full </w:t>
      </w:r>
      <w:bookmarkStart w:id="117" w:name="_LINE__40_f3075233_b9b5_4408_a4e9_68ca31"/>
      <w:bookmarkEnd w:id="116"/>
      <w:r>
        <w:rPr>
          <w:rFonts w:ascii="Arial" w:eastAsia="Arial" w:hAnsi="Arial" w:cs="Arial"/>
        </w:rPr>
        <w:t xml:space="preserve">and unrestricted practice of Social Work licensed and regulated by a Licensing </w:t>
      </w:r>
      <w:bookmarkStart w:id="118" w:name="_LINE__41_2708cc2f_fcff_40c9_831e_8da29a"/>
      <w:bookmarkEnd w:id="117"/>
      <w:r>
        <w:rPr>
          <w:rFonts w:ascii="Arial" w:eastAsia="Arial" w:hAnsi="Arial" w:cs="Arial"/>
        </w:rPr>
        <w:t xml:space="preserve">Authority. </w:t>
      </w:r>
      <w:bookmarkEnd w:id="118"/>
    </w:p>
    <w:p w:rsidR="005112EA" w:rsidP="005112EA">
      <w:pPr>
        <w:ind w:left="720"/>
        <w:rPr>
          <w:rFonts w:ascii="Arial" w:eastAsia="Arial" w:hAnsi="Arial" w:cs="Arial"/>
        </w:rPr>
      </w:pPr>
      <w:bookmarkStart w:id="119" w:name="_PAR__13_9013de85_e3f5_42b1_8522_5912ae8"/>
      <w:bookmarkStart w:id="120" w:name="_LINE__42_cfdce759_3c65_4174_b81a_c2eb12"/>
      <w:bookmarkEnd w:id="115"/>
      <w:r>
        <w:rPr>
          <w:rFonts w:ascii="Arial" w:eastAsia="Arial" w:hAnsi="Arial" w:cs="Arial"/>
        </w:rPr>
        <w:t xml:space="preserve">K. “Executive Committee” means a group of delegates elected or appointed to act on </w:t>
      </w:r>
      <w:bookmarkStart w:id="121" w:name="_LINE__43_e7be7f4b_9b7f_49a1_86dc_0fd11f"/>
      <w:bookmarkEnd w:id="120"/>
      <w:r>
        <w:rPr>
          <w:rFonts w:ascii="Arial" w:eastAsia="Arial" w:hAnsi="Arial" w:cs="Arial"/>
        </w:rPr>
        <w:t xml:space="preserve">behalf of, and within the powers granted to them by, the compact and Commission. </w:t>
      </w:r>
      <w:bookmarkEnd w:id="121"/>
    </w:p>
    <w:p w:rsidR="005112EA" w:rsidP="005112EA">
      <w:pPr>
        <w:ind w:left="720"/>
        <w:rPr>
          <w:rFonts w:ascii="Arial" w:eastAsia="Arial" w:hAnsi="Arial" w:cs="Arial"/>
        </w:rPr>
      </w:pPr>
      <w:bookmarkStart w:id="122" w:name="_PAGE__3_7e03e536_c58e_4c31_add1_c680d82"/>
      <w:bookmarkStart w:id="123" w:name="_PAR__1_4dacc5d7_97ef_4bff_8349_8681bc1c"/>
      <w:bookmarkStart w:id="124" w:name="_LINE__1_0588a7e1_0469_4768_9e18_e78cd64"/>
      <w:bookmarkEnd w:id="65"/>
      <w:bookmarkEnd w:id="119"/>
      <w:r>
        <w:rPr>
          <w:rFonts w:ascii="Arial" w:eastAsia="Arial" w:hAnsi="Arial" w:cs="Arial"/>
        </w:rPr>
        <w:t xml:space="preserve">L. “Home State” means the Member State that is the Licensee’s primary Domicile. </w:t>
      </w:r>
      <w:bookmarkEnd w:id="124"/>
    </w:p>
    <w:p w:rsidR="005112EA" w:rsidP="005112EA">
      <w:pPr>
        <w:ind w:left="720"/>
        <w:rPr>
          <w:rFonts w:ascii="Arial" w:eastAsia="Arial" w:hAnsi="Arial" w:cs="Arial"/>
        </w:rPr>
      </w:pPr>
      <w:bookmarkStart w:id="125" w:name="_PAR__2_de6134c7_99e9_4a70_8c26_f5a14a82"/>
      <w:bookmarkStart w:id="126" w:name="_LINE__2_e8b53f13_35f7_4a7d_a7b2_2f2be9d"/>
      <w:bookmarkEnd w:id="123"/>
      <w:r>
        <w:rPr>
          <w:rFonts w:ascii="Arial" w:eastAsia="Arial" w:hAnsi="Arial" w:cs="Arial"/>
        </w:rPr>
        <w:t xml:space="preserve">M. “Impairment” means a condition(s) that may impair a practitioner’s ability to </w:t>
      </w:r>
      <w:bookmarkStart w:id="127" w:name="_LINE__3_c4972a3b_3a7d_41b0_a566_6ec0f69"/>
      <w:bookmarkEnd w:id="126"/>
      <w:r>
        <w:rPr>
          <w:rFonts w:ascii="Arial" w:eastAsia="Arial" w:hAnsi="Arial" w:cs="Arial"/>
        </w:rPr>
        <w:t xml:space="preserve">engage in full and unrestricted practice as a Regulated Social Worker without some </w:t>
      </w:r>
      <w:bookmarkStart w:id="128" w:name="_LINE__4_3224e289_c48c_4bc5_98f7_bb7e40e"/>
      <w:bookmarkEnd w:id="127"/>
      <w:r>
        <w:rPr>
          <w:rFonts w:ascii="Arial" w:eastAsia="Arial" w:hAnsi="Arial" w:cs="Arial"/>
        </w:rPr>
        <w:t xml:space="preserve">type of intervention and may include alcohol and drug dependence, mental health </w:t>
      </w:r>
      <w:bookmarkStart w:id="129" w:name="_LINE__5_0f006c84_bfff_4e26_8e03_d8a9548"/>
      <w:bookmarkEnd w:id="128"/>
      <w:r>
        <w:rPr>
          <w:rFonts w:ascii="Arial" w:eastAsia="Arial" w:hAnsi="Arial" w:cs="Arial"/>
        </w:rPr>
        <w:t xml:space="preserve">impairment, and neurological or physical impairments. </w:t>
      </w:r>
      <w:bookmarkEnd w:id="129"/>
    </w:p>
    <w:p w:rsidR="005112EA" w:rsidP="005112EA">
      <w:pPr>
        <w:ind w:left="720"/>
        <w:rPr>
          <w:rFonts w:ascii="Arial" w:eastAsia="Arial" w:hAnsi="Arial" w:cs="Arial"/>
        </w:rPr>
      </w:pPr>
      <w:bookmarkStart w:id="130" w:name="_PAR__3_034d1b49_16a1_4fb5_8d21_ad28bfde"/>
      <w:bookmarkStart w:id="131" w:name="_LINE__6_05bca414_ecae_477a_bafc_23c85b5"/>
      <w:bookmarkEnd w:id="125"/>
      <w:r>
        <w:rPr>
          <w:rFonts w:ascii="Arial" w:eastAsia="Arial" w:hAnsi="Arial" w:cs="Arial"/>
        </w:rPr>
        <w:t xml:space="preserve">N. “Licensee(s)” means an individual who currently holds a license from a State to </w:t>
      </w:r>
      <w:bookmarkStart w:id="132" w:name="_LINE__7_c4f488b3_303c_43bc_891b_56b2406"/>
      <w:bookmarkEnd w:id="131"/>
      <w:r>
        <w:rPr>
          <w:rFonts w:ascii="Arial" w:eastAsia="Arial" w:hAnsi="Arial" w:cs="Arial"/>
        </w:rPr>
        <w:t xml:space="preserve">practice as a Regulated Social Worker. </w:t>
      </w:r>
      <w:bookmarkEnd w:id="132"/>
    </w:p>
    <w:p w:rsidR="005112EA" w:rsidP="005112EA">
      <w:pPr>
        <w:ind w:left="720"/>
        <w:rPr>
          <w:rFonts w:ascii="Arial" w:eastAsia="Arial" w:hAnsi="Arial" w:cs="Arial"/>
        </w:rPr>
      </w:pPr>
      <w:bookmarkStart w:id="133" w:name="_PAR__4_5340392c_8e59_49e8_9eff_b4f0c3e0"/>
      <w:bookmarkStart w:id="134" w:name="_LINE__8_7c332704_1c6c_49a8_8935_fa1aff6"/>
      <w:bookmarkEnd w:id="130"/>
      <w:r>
        <w:rPr>
          <w:rFonts w:ascii="Arial" w:eastAsia="Arial" w:hAnsi="Arial" w:cs="Arial"/>
        </w:rPr>
        <w:t xml:space="preserve">O. “Licensing Authority” means the board or agency of a Member State, or equivalent, </w:t>
      </w:r>
      <w:bookmarkStart w:id="135" w:name="_LINE__9_0de4edea_04f6_4918_b3fd_77080ae"/>
      <w:bookmarkEnd w:id="134"/>
      <w:r>
        <w:rPr>
          <w:rFonts w:ascii="Arial" w:eastAsia="Arial" w:hAnsi="Arial" w:cs="Arial"/>
        </w:rPr>
        <w:t xml:space="preserve">that is responsible for the licensing and regulation of Regulated Social Workers. </w:t>
      </w:r>
      <w:bookmarkEnd w:id="135"/>
    </w:p>
    <w:p w:rsidR="005112EA" w:rsidP="005112EA">
      <w:pPr>
        <w:ind w:left="720"/>
        <w:rPr>
          <w:rFonts w:ascii="Arial" w:eastAsia="Arial" w:hAnsi="Arial" w:cs="Arial"/>
        </w:rPr>
      </w:pPr>
      <w:bookmarkStart w:id="136" w:name="_PAR__5_211cee35_da13_45b7_885c_7118adc0"/>
      <w:bookmarkStart w:id="137" w:name="_LINE__10_df5e8d0c_2827_4d10_8f68_fc7d00"/>
      <w:bookmarkEnd w:id="133"/>
      <w:r>
        <w:rPr>
          <w:rFonts w:ascii="Arial" w:eastAsia="Arial" w:hAnsi="Arial" w:cs="Arial"/>
        </w:rPr>
        <w:t xml:space="preserve">P. “Member State” means a state, commonwealth, district, or territory of the United </w:t>
      </w:r>
      <w:bookmarkStart w:id="138" w:name="_LINE__11_78b88a8d_3c87_43a4_b6b5_076b0d"/>
      <w:bookmarkEnd w:id="137"/>
      <w:r>
        <w:rPr>
          <w:rFonts w:ascii="Arial" w:eastAsia="Arial" w:hAnsi="Arial" w:cs="Arial"/>
        </w:rPr>
        <w:t>States of America that has enacted this Compact.</w:t>
      </w:r>
      <w:r w:rsidRPr="00320AA2">
        <w:rPr>
          <w:rFonts w:ascii="Arial" w:eastAsia="Arial" w:hAnsi="Arial" w:cs="Arial"/>
        </w:rPr>
        <w:t xml:space="preserve"> </w:t>
      </w:r>
      <w:bookmarkEnd w:id="138"/>
    </w:p>
    <w:p w:rsidR="005112EA" w:rsidP="005112EA">
      <w:pPr>
        <w:ind w:left="720"/>
        <w:rPr>
          <w:rFonts w:ascii="Arial" w:eastAsia="Arial" w:hAnsi="Arial" w:cs="Arial"/>
        </w:rPr>
      </w:pPr>
      <w:bookmarkStart w:id="139" w:name="_PAR__6_0f2ea4ed_4524_4c7b_9b36_f694524f"/>
      <w:bookmarkStart w:id="140" w:name="_LINE__12_6656501f_eb6c_46e0_9b41_58c930"/>
      <w:bookmarkEnd w:id="136"/>
      <w:r>
        <w:rPr>
          <w:rFonts w:ascii="Arial" w:eastAsia="Arial" w:hAnsi="Arial" w:cs="Arial"/>
        </w:rPr>
        <w:t xml:space="preserve">Q. “Multistate Authorization to Practice” means a legally authorized privilege to </w:t>
      </w:r>
      <w:bookmarkStart w:id="141" w:name="_LINE__13_4ef0e065_e6eb_4faa_b50a_f02afc"/>
      <w:bookmarkEnd w:id="140"/>
      <w:r>
        <w:rPr>
          <w:rFonts w:ascii="Arial" w:eastAsia="Arial" w:hAnsi="Arial" w:cs="Arial"/>
        </w:rPr>
        <w:t xml:space="preserve">practice, which is equivalent to a license, associated with a Multistate License </w:t>
      </w:r>
      <w:bookmarkStart w:id="142" w:name="_LINE__14_32133a89_46f3_4d08_ae71_a73685"/>
      <w:bookmarkEnd w:id="141"/>
      <w:r>
        <w:rPr>
          <w:rFonts w:ascii="Arial" w:eastAsia="Arial" w:hAnsi="Arial" w:cs="Arial"/>
        </w:rPr>
        <w:t xml:space="preserve">permitting the practice of Social Work in a Remote State. </w:t>
      </w:r>
      <w:bookmarkEnd w:id="142"/>
    </w:p>
    <w:p w:rsidR="005112EA" w:rsidP="005112EA">
      <w:pPr>
        <w:ind w:left="720"/>
        <w:rPr>
          <w:rFonts w:ascii="Arial" w:eastAsia="Arial" w:hAnsi="Arial" w:cs="Arial"/>
        </w:rPr>
      </w:pPr>
      <w:bookmarkStart w:id="143" w:name="_PAR__7_61c95316_e4ae_4173_8b54_280f85d2"/>
      <w:bookmarkStart w:id="144" w:name="_LINE__15_a86ac50f_beb5_4607_b4bc_1fedc3"/>
      <w:bookmarkEnd w:id="139"/>
      <w:r>
        <w:rPr>
          <w:rFonts w:ascii="Arial" w:eastAsia="Arial" w:hAnsi="Arial" w:cs="Arial"/>
        </w:rPr>
        <w:t xml:space="preserve">R. “Multistate License” means a license to practice as a Regulated Social Worker </w:t>
      </w:r>
      <w:bookmarkStart w:id="145" w:name="_LINE__16_d3f39430_cdd6_487b_a8d3_909e9b"/>
      <w:bookmarkEnd w:id="144"/>
      <w:r>
        <w:rPr>
          <w:rFonts w:ascii="Arial" w:eastAsia="Arial" w:hAnsi="Arial" w:cs="Arial"/>
        </w:rPr>
        <w:t xml:space="preserve">issued by a Home State Licensing Authority that authorizes the Regulated Social </w:t>
      </w:r>
      <w:bookmarkStart w:id="146" w:name="_LINE__17_840b902a_b7cc_4c90_bb2b_9c9364"/>
      <w:bookmarkEnd w:id="145"/>
      <w:r>
        <w:rPr>
          <w:rFonts w:ascii="Arial" w:eastAsia="Arial" w:hAnsi="Arial" w:cs="Arial"/>
        </w:rPr>
        <w:t xml:space="preserve">Worker to practice in all Member States under Multistate Authorization to Practice. </w:t>
      </w:r>
      <w:bookmarkEnd w:id="146"/>
    </w:p>
    <w:p w:rsidR="005112EA" w:rsidP="005112EA">
      <w:pPr>
        <w:ind w:left="720"/>
        <w:rPr>
          <w:rFonts w:ascii="Arial" w:eastAsia="Arial" w:hAnsi="Arial" w:cs="Arial"/>
        </w:rPr>
      </w:pPr>
      <w:bookmarkStart w:id="147" w:name="_PAR__8_51589389_e6ea_41f7_a332_a5351c6f"/>
      <w:bookmarkStart w:id="148" w:name="_LINE__18_d62063ec_2410_4b72_bc87_7f4b30"/>
      <w:bookmarkEnd w:id="143"/>
      <w:r>
        <w:rPr>
          <w:rFonts w:ascii="Arial" w:eastAsia="Arial" w:hAnsi="Arial" w:cs="Arial"/>
        </w:rPr>
        <w:t xml:space="preserve">S. “Qualifying National Exam” means a national licensing examination approved by </w:t>
      </w:r>
      <w:bookmarkStart w:id="149" w:name="_LINE__19_be60e5a0_5f5f_473a_b9c8_a5a9a1"/>
      <w:bookmarkEnd w:id="148"/>
      <w:r>
        <w:rPr>
          <w:rFonts w:ascii="Arial" w:eastAsia="Arial" w:hAnsi="Arial" w:cs="Arial"/>
        </w:rPr>
        <w:t xml:space="preserve">the Commission. </w:t>
      </w:r>
      <w:bookmarkEnd w:id="149"/>
    </w:p>
    <w:p w:rsidR="005112EA" w:rsidP="005112EA">
      <w:pPr>
        <w:ind w:left="720"/>
        <w:rPr>
          <w:rFonts w:ascii="Arial" w:eastAsia="Arial" w:hAnsi="Arial" w:cs="Arial"/>
        </w:rPr>
      </w:pPr>
      <w:bookmarkStart w:id="150" w:name="_PAR__9_7f20ac93_673e_4298_9d4e_6cf69773"/>
      <w:bookmarkStart w:id="151" w:name="_LINE__20_ae591b32_ec63_4ede_bf4b_ca3c0f"/>
      <w:bookmarkEnd w:id="147"/>
      <w:r>
        <w:rPr>
          <w:rFonts w:ascii="Arial" w:eastAsia="Arial" w:hAnsi="Arial" w:cs="Arial"/>
        </w:rPr>
        <w:t xml:space="preserve">T. “Regulated Social Worker” means any clinical, master’s or bachelor’s Social </w:t>
      </w:r>
      <w:bookmarkStart w:id="152" w:name="_LINE__21_59afe3c2_00d9_466d_aef4_d24ce2"/>
      <w:bookmarkEnd w:id="151"/>
      <w:r>
        <w:rPr>
          <w:rFonts w:ascii="Arial" w:eastAsia="Arial" w:hAnsi="Arial" w:cs="Arial"/>
        </w:rPr>
        <w:t xml:space="preserve">Worker licensed by a Member State regardless of the title used by that Member State. </w:t>
      </w:r>
      <w:bookmarkEnd w:id="152"/>
    </w:p>
    <w:p w:rsidR="005112EA" w:rsidP="005112EA">
      <w:pPr>
        <w:ind w:left="720"/>
        <w:rPr>
          <w:rFonts w:ascii="Arial" w:eastAsia="Arial" w:hAnsi="Arial" w:cs="Arial"/>
        </w:rPr>
      </w:pPr>
      <w:bookmarkStart w:id="153" w:name="_PAR__10_2bbc486b_0a0e_4004_8fe9_c978c97"/>
      <w:bookmarkStart w:id="154" w:name="_LINE__22_c5fbd9fc_87d0_4f6e_9515_b4e878"/>
      <w:bookmarkEnd w:id="150"/>
      <w:r>
        <w:rPr>
          <w:rFonts w:ascii="Arial" w:eastAsia="Arial" w:hAnsi="Arial" w:cs="Arial"/>
        </w:rPr>
        <w:t xml:space="preserve">U. “Remote State” means a Member State other than the Licensee’s Home State. </w:t>
      </w:r>
      <w:bookmarkEnd w:id="154"/>
    </w:p>
    <w:p w:rsidR="005112EA" w:rsidP="005112EA">
      <w:pPr>
        <w:ind w:left="720"/>
        <w:rPr>
          <w:rFonts w:ascii="Arial" w:eastAsia="Arial" w:hAnsi="Arial" w:cs="Arial"/>
        </w:rPr>
      </w:pPr>
      <w:bookmarkStart w:id="155" w:name="_PAR__11_06968561_66e9_43b2_9912_7737107"/>
      <w:bookmarkStart w:id="156" w:name="_LINE__23_90d83e51_3e84_462c_ac55_50ed89"/>
      <w:bookmarkEnd w:id="153"/>
      <w:r>
        <w:rPr>
          <w:rFonts w:ascii="Arial" w:eastAsia="Arial" w:hAnsi="Arial" w:cs="Arial"/>
        </w:rPr>
        <w:t xml:space="preserve">V. “Rule(s)” or “Rule(s) of the Commission” means a regulation or regulations duly </w:t>
      </w:r>
      <w:bookmarkStart w:id="157" w:name="_LINE__24_9e284d5e_ea23_4a3c_92cd_26d60d"/>
      <w:bookmarkEnd w:id="156"/>
      <w:r>
        <w:rPr>
          <w:rFonts w:ascii="Arial" w:eastAsia="Arial" w:hAnsi="Arial" w:cs="Arial"/>
        </w:rPr>
        <w:t xml:space="preserve">promulgated by the Commission, as authorized by the Compact, that has the force of </w:t>
      </w:r>
      <w:bookmarkStart w:id="158" w:name="_LINE__25_e0ed1e88_ea02_4786_990a_ce60e3"/>
      <w:bookmarkEnd w:id="157"/>
      <w:r>
        <w:rPr>
          <w:rFonts w:ascii="Arial" w:eastAsia="Arial" w:hAnsi="Arial" w:cs="Arial"/>
        </w:rPr>
        <w:t xml:space="preserve">law. </w:t>
      </w:r>
      <w:bookmarkEnd w:id="158"/>
    </w:p>
    <w:p w:rsidR="005112EA" w:rsidP="005112EA">
      <w:pPr>
        <w:ind w:left="720"/>
        <w:rPr>
          <w:rFonts w:ascii="Arial" w:eastAsia="Arial" w:hAnsi="Arial" w:cs="Arial"/>
        </w:rPr>
      </w:pPr>
      <w:bookmarkStart w:id="159" w:name="_PAR__12_72bd86bf_538f_46ba_86bb_f6cd740"/>
      <w:bookmarkStart w:id="160" w:name="_LINE__26_a7296c43_b0f3_4fd5_b953_8833f0"/>
      <w:bookmarkEnd w:id="155"/>
      <w:r>
        <w:rPr>
          <w:rFonts w:ascii="Arial" w:eastAsia="Arial" w:hAnsi="Arial" w:cs="Arial"/>
        </w:rPr>
        <w:t xml:space="preserve">W. “Single State License” means a Social Work license issued by any State that </w:t>
      </w:r>
      <w:bookmarkStart w:id="161" w:name="_LINE__27_ac03d35b_08d2_48f9_acca_33ffab"/>
      <w:bookmarkEnd w:id="160"/>
      <w:r>
        <w:rPr>
          <w:rFonts w:ascii="Arial" w:eastAsia="Arial" w:hAnsi="Arial" w:cs="Arial"/>
        </w:rPr>
        <w:t xml:space="preserve">authorizes practice only within the issuing State and does not include Multistate </w:t>
      </w:r>
      <w:bookmarkStart w:id="162" w:name="_LINE__28_2f3a122a_8963_4dc0_b78c_abdd6c"/>
      <w:bookmarkEnd w:id="161"/>
      <w:r>
        <w:rPr>
          <w:rFonts w:ascii="Arial" w:eastAsia="Arial" w:hAnsi="Arial" w:cs="Arial"/>
        </w:rPr>
        <w:t xml:space="preserve">Authorization to Practice in any Member State. </w:t>
      </w:r>
      <w:bookmarkEnd w:id="162"/>
    </w:p>
    <w:p w:rsidR="005112EA" w:rsidP="005112EA">
      <w:pPr>
        <w:ind w:left="720"/>
        <w:rPr>
          <w:rFonts w:ascii="Arial" w:eastAsia="Arial" w:hAnsi="Arial" w:cs="Arial"/>
        </w:rPr>
      </w:pPr>
      <w:bookmarkStart w:id="163" w:name="_PAR__13_6f59996d_47f2_4ad6_9ed1_8e86417"/>
      <w:bookmarkStart w:id="164" w:name="_LINE__29_b1420e28_c094_4f50_9ac9_d305b8"/>
      <w:bookmarkEnd w:id="159"/>
      <w:r>
        <w:rPr>
          <w:rFonts w:ascii="Arial" w:eastAsia="Arial" w:hAnsi="Arial" w:cs="Arial"/>
        </w:rPr>
        <w:t xml:space="preserve">X. “Social Work” or “Social Work Services” means the application of social work </w:t>
      </w:r>
      <w:bookmarkStart w:id="165" w:name="_LINE__30_7f011b41_58c8_4f7e_813e_7e8b7b"/>
      <w:bookmarkEnd w:id="164"/>
      <w:r>
        <w:rPr>
          <w:rFonts w:ascii="Arial" w:eastAsia="Arial" w:hAnsi="Arial" w:cs="Arial"/>
        </w:rPr>
        <w:t xml:space="preserve">theory, knowledge, methods, ethics, and the professional use of self to restore or </w:t>
      </w:r>
      <w:bookmarkStart w:id="166" w:name="_LINE__31_6584a1fd_4e92_4eb9_a7f5_b06634"/>
      <w:bookmarkEnd w:id="165"/>
      <w:r>
        <w:rPr>
          <w:rFonts w:ascii="Arial" w:eastAsia="Arial" w:hAnsi="Arial" w:cs="Arial"/>
        </w:rPr>
        <w:t xml:space="preserve">enhance social, psychosocial, or biopsychosocial functioning of individuals, couples, </w:t>
      </w:r>
      <w:bookmarkStart w:id="167" w:name="_LINE__32_4e55c37f_945c_4871_987d_e2dbe4"/>
      <w:bookmarkEnd w:id="166"/>
      <w:r>
        <w:rPr>
          <w:rFonts w:ascii="Arial" w:eastAsia="Arial" w:hAnsi="Arial" w:cs="Arial"/>
        </w:rPr>
        <w:t xml:space="preserve">families, groups, organizations, and communities through the care and services </w:t>
      </w:r>
      <w:bookmarkStart w:id="168" w:name="_LINE__33_87083ab5_eff6_47c3_97e1_d70022"/>
      <w:bookmarkEnd w:id="167"/>
      <w:r>
        <w:rPr>
          <w:rFonts w:ascii="Arial" w:eastAsia="Arial" w:hAnsi="Arial" w:cs="Arial"/>
        </w:rPr>
        <w:t xml:space="preserve">provided by a Regulated Social Worker as set forth in the Member State’s statutes and </w:t>
      </w:r>
      <w:bookmarkStart w:id="169" w:name="_LINE__34_01bda9c0_89f3_41ae_a98f_c79927"/>
      <w:bookmarkEnd w:id="168"/>
      <w:r>
        <w:rPr>
          <w:rFonts w:ascii="Arial" w:eastAsia="Arial" w:hAnsi="Arial" w:cs="Arial"/>
        </w:rPr>
        <w:t xml:space="preserve">regulations in the State where the services are being provided. </w:t>
      </w:r>
      <w:bookmarkEnd w:id="169"/>
    </w:p>
    <w:p w:rsidR="005112EA" w:rsidP="005112EA">
      <w:pPr>
        <w:ind w:left="720"/>
        <w:rPr>
          <w:rFonts w:ascii="Arial" w:eastAsia="Arial" w:hAnsi="Arial" w:cs="Arial"/>
        </w:rPr>
      </w:pPr>
      <w:bookmarkStart w:id="170" w:name="_PAR__14_50347356_3d9c_4f91_92d7_5a7dc68"/>
      <w:bookmarkStart w:id="171" w:name="_LINE__35_d2bdf01d_dfb6_495a_8b9f_ec23bb"/>
      <w:bookmarkEnd w:id="163"/>
      <w:r>
        <w:rPr>
          <w:rFonts w:ascii="Arial" w:eastAsia="Arial" w:hAnsi="Arial" w:cs="Arial"/>
        </w:rPr>
        <w:t xml:space="preserve">Y. “State” means any state, commonwealth, district, or territory of the United States of </w:t>
      </w:r>
      <w:bookmarkStart w:id="172" w:name="_LINE__36_2455e1c7_2180_4ad7_89d3_3ac238"/>
      <w:bookmarkEnd w:id="171"/>
      <w:r>
        <w:rPr>
          <w:rFonts w:ascii="Arial" w:eastAsia="Arial" w:hAnsi="Arial" w:cs="Arial"/>
        </w:rPr>
        <w:t xml:space="preserve">America that regulates the practice of Social Work. </w:t>
      </w:r>
      <w:bookmarkEnd w:id="172"/>
    </w:p>
    <w:p w:rsidR="005112EA" w:rsidP="005112EA">
      <w:pPr>
        <w:ind w:left="720"/>
        <w:rPr>
          <w:rFonts w:ascii="Arial" w:eastAsia="Arial" w:hAnsi="Arial" w:cs="Arial"/>
        </w:rPr>
      </w:pPr>
      <w:bookmarkStart w:id="173" w:name="_PAR__15_cd04f1c6_1922_408e_a006_ad4689d"/>
      <w:bookmarkStart w:id="174" w:name="_LINE__37_1d76bf75_6d87_4007_8830_9e53e9"/>
      <w:bookmarkEnd w:id="170"/>
      <w:r>
        <w:rPr>
          <w:rFonts w:ascii="Arial" w:eastAsia="Arial" w:hAnsi="Arial" w:cs="Arial"/>
        </w:rPr>
        <w:t xml:space="preserve">Z. “Unencumbered License” means a license that authorizes a Regulated Social </w:t>
      </w:r>
      <w:bookmarkStart w:id="175" w:name="_LINE__38_a7081ccc_6cbb_4f3b_aedc_20f3c2"/>
      <w:bookmarkEnd w:id="174"/>
      <w:r>
        <w:rPr>
          <w:rFonts w:ascii="Arial" w:eastAsia="Arial" w:hAnsi="Arial" w:cs="Arial"/>
        </w:rPr>
        <w:t xml:space="preserve">Worker to engage in the full and unrestricted practice of Social Work. </w:t>
      </w:r>
      <w:bookmarkEnd w:id="175"/>
    </w:p>
    <w:p w:rsidR="005112EA" w:rsidRPr="009B41D0" w:rsidP="005112EA">
      <w:pPr>
        <w:rPr>
          <w:rFonts w:ascii="Arial" w:eastAsia="Arial" w:hAnsi="Arial" w:cs="Arial"/>
          <w:b/>
        </w:rPr>
      </w:pPr>
      <w:bookmarkStart w:id="176" w:name="_PAR__16_4df9ca81_f5e0_47d6_8154_f736644"/>
      <w:bookmarkStart w:id="177" w:name="_LINE__39_136ed3ba_a6ed_404a_a75e_ac4b99"/>
      <w:bookmarkEnd w:id="173"/>
      <w:r w:rsidRPr="009B41D0">
        <w:rPr>
          <w:rFonts w:ascii="Arial" w:eastAsia="Arial" w:hAnsi="Arial" w:cs="Arial"/>
          <w:b/>
        </w:rPr>
        <w:t xml:space="preserve">SECTION 3. STATE PARTICIPATION IN THE COMPACT </w:t>
      </w:r>
      <w:bookmarkEnd w:id="177"/>
    </w:p>
    <w:p w:rsidR="005112EA" w:rsidP="005112EA">
      <w:pPr>
        <w:ind w:left="720"/>
        <w:rPr>
          <w:rFonts w:ascii="Arial" w:eastAsia="Arial" w:hAnsi="Arial" w:cs="Arial"/>
        </w:rPr>
      </w:pPr>
      <w:bookmarkStart w:id="178" w:name="_PAR__17_f4ca42c3_4974_4895_9453_b3f8af7"/>
      <w:bookmarkStart w:id="179" w:name="_LINE__40_fd04fca5_bfc2_4c0e_8261_42a285"/>
      <w:bookmarkEnd w:id="176"/>
      <w:r>
        <w:rPr>
          <w:rFonts w:ascii="Arial" w:eastAsia="Arial" w:hAnsi="Arial" w:cs="Arial"/>
        </w:rPr>
        <w:t xml:space="preserve">A. To be eligible to participate in the compact, a potential Member State must currently </w:t>
      </w:r>
      <w:bookmarkStart w:id="180" w:name="_LINE__41_35692c5e_322b_4e22_b8d7_8cb804"/>
      <w:bookmarkEnd w:id="179"/>
      <w:r>
        <w:rPr>
          <w:rFonts w:ascii="Arial" w:eastAsia="Arial" w:hAnsi="Arial" w:cs="Arial"/>
        </w:rPr>
        <w:t xml:space="preserve">meet all of the following criteria: </w:t>
      </w:r>
      <w:bookmarkEnd w:id="180"/>
    </w:p>
    <w:p w:rsidR="005112EA" w:rsidP="005112EA">
      <w:pPr>
        <w:ind w:left="1080"/>
        <w:rPr>
          <w:rFonts w:ascii="Arial" w:eastAsia="Arial" w:hAnsi="Arial" w:cs="Arial"/>
        </w:rPr>
      </w:pPr>
      <w:bookmarkStart w:id="181" w:name="_PAGE__4_16a8fd1c_2c35_475b_bf3d_8e45f51"/>
      <w:bookmarkStart w:id="182" w:name="_PAR__1_78a16fbe_e27c_41f0_a780_69024bc0"/>
      <w:bookmarkStart w:id="183" w:name="_LINE__1_a7e4ef74_c3a8_44a7_b3bd_b2c9755"/>
      <w:bookmarkEnd w:id="122"/>
      <w:bookmarkEnd w:id="178"/>
      <w:r>
        <w:rPr>
          <w:rFonts w:ascii="Arial" w:eastAsia="Arial" w:hAnsi="Arial" w:cs="Arial"/>
        </w:rPr>
        <w:t xml:space="preserve">1. License and regulate the practice of Social Work at either the clinical, master’s, </w:t>
      </w:r>
      <w:bookmarkStart w:id="184" w:name="_LINE__2_19299a3e_a61d_4726_9f3c_8c3c4ab"/>
      <w:bookmarkEnd w:id="183"/>
      <w:r>
        <w:rPr>
          <w:rFonts w:ascii="Arial" w:eastAsia="Arial" w:hAnsi="Arial" w:cs="Arial"/>
        </w:rPr>
        <w:t xml:space="preserve">or bachelor’s category. </w:t>
      </w:r>
      <w:bookmarkEnd w:id="184"/>
    </w:p>
    <w:p w:rsidR="005112EA" w:rsidP="005112EA">
      <w:pPr>
        <w:ind w:left="1080"/>
        <w:rPr>
          <w:rFonts w:ascii="Arial" w:eastAsia="Arial" w:hAnsi="Arial" w:cs="Arial"/>
        </w:rPr>
      </w:pPr>
      <w:bookmarkStart w:id="185" w:name="_PAR__2_acd5acef_236f_440a_8b4e_bbe03866"/>
      <w:bookmarkStart w:id="186" w:name="_LINE__3_154ecb38_f5e6_4000_9aa8_db97761"/>
      <w:bookmarkEnd w:id="182"/>
      <w:r>
        <w:rPr>
          <w:rFonts w:ascii="Arial" w:eastAsia="Arial" w:hAnsi="Arial" w:cs="Arial"/>
        </w:rPr>
        <w:t xml:space="preserve">2. Require applicants for licensure to graduate from a program that is: </w:t>
      </w:r>
      <w:bookmarkEnd w:id="186"/>
    </w:p>
    <w:p w:rsidR="005112EA" w:rsidP="005112EA">
      <w:pPr>
        <w:ind w:left="1440"/>
        <w:rPr>
          <w:rFonts w:ascii="Arial" w:eastAsia="Arial" w:hAnsi="Arial" w:cs="Arial"/>
        </w:rPr>
      </w:pPr>
      <w:bookmarkStart w:id="187" w:name="_PAR__3_e670805e_15ce_48e9_ab52_cb192271"/>
      <w:bookmarkStart w:id="188" w:name="_LINE__4_ce7ebbd3_f311_44f0_b4cc_6c8cfcd"/>
      <w:bookmarkEnd w:id="185"/>
      <w:r>
        <w:rPr>
          <w:rFonts w:ascii="Arial" w:eastAsia="Arial" w:hAnsi="Arial" w:cs="Arial"/>
        </w:rPr>
        <w:t xml:space="preserve">a. Operated by a college or university recognized by the Licensing Authority; </w:t>
      </w:r>
      <w:bookmarkEnd w:id="188"/>
    </w:p>
    <w:p w:rsidR="005112EA" w:rsidP="005112EA">
      <w:pPr>
        <w:ind w:left="1440"/>
        <w:rPr>
          <w:rFonts w:ascii="Arial" w:eastAsia="Arial" w:hAnsi="Arial" w:cs="Arial"/>
        </w:rPr>
      </w:pPr>
      <w:bookmarkStart w:id="189" w:name="_PAR__4_363e4368_5c79_404f_a6aa_40d99823"/>
      <w:bookmarkStart w:id="190" w:name="_LINE__5_69308bf4_5792_4eb4_b370_65f1451"/>
      <w:bookmarkEnd w:id="187"/>
      <w:r>
        <w:rPr>
          <w:rFonts w:ascii="Arial" w:eastAsia="Arial" w:hAnsi="Arial" w:cs="Arial"/>
        </w:rPr>
        <w:t xml:space="preserve">b. Accredited, or in candidacy by an institution that subsequently becomes </w:t>
      </w:r>
      <w:bookmarkStart w:id="191" w:name="_LINE__6_f2b738af_b3d7_4f2d_80d8_74dae48"/>
      <w:bookmarkEnd w:id="190"/>
      <w:r>
        <w:rPr>
          <w:rFonts w:ascii="Arial" w:eastAsia="Arial" w:hAnsi="Arial" w:cs="Arial"/>
        </w:rPr>
        <w:t xml:space="preserve">accredited, by an accrediting agency recognized by either: </w:t>
      </w:r>
      <w:bookmarkEnd w:id="191"/>
    </w:p>
    <w:p w:rsidR="005112EA" w:rsidP="005112EA">
      <w:pPr>
        <w:ind w:left="1800"/>
        <w:rPr>
          <w:rFonts w:ascii="Arial" w:eastAsia="Arial" w:hAnsi="Arial" w:cs="Arial"/>
        </w:rPr>
      </w:pPr>
      <w:bookmarkStart w:id="192" w:name="_PAR__5_f22cd169_14c1_42ab_a0d1_f884a045"/>
      <w:bookmarkStart w:id="193" w:name="_LINE__7_a192a8c3_ad03_4c48_aead_f6296e3"/>
      <w:bookmarkEnd w:id="189"/>
      <w:r>
        <w:rPr>
          <w:rFonts w:ascii="Arial" w:eastAsia="Arial" w:hAnsi="Arial" w:cs="Arial"/>
        </w:rPr>
        <w:t xml:space="preserve">i. the Council for Higher Education Accreditation, or its successor; or </w:t>
      </w:r>
      <w:bookmarkEnd w:id="193"/>
    </w:p>
    <w:p w:rsidR="005112EA" w:rsidP="005112EA">
      <w:pPr>
        <w:ind w:left="1800"/>
        <w:rPr>
          <w:rFonts w:ascii="Arial" w:eastAsia="Arial" w:hAnsi="Arial" w:cs="Arial"/>
        </w:rPr>
      </w:pPr>
      <w:bookmarkStart w:id="194" w:name="_PAR__6_14c798aa_3754_4c42_b97b_73378cb3"/>
      <w:bookmarkStart w:id="195" w:name="_LINE__8_24df93a5_a014_43b5_bcc7_fec1bd0"/>
      <w:bookmarkEnd w:id="192"/>
      <w:r>
        <w:rPr>
          <w:rFonts w:ascii="Arial" w:eastAsia="Arial" w:hAnsi="Arial" w:cs="Arial"/>
        </w:rPr>
        <w:t xml:space="preserve">ii. the United States Department of Education; and </w:t>
      </w:r>
      <w:bookmarkEnd w:id="195"/>
    </w:p>
    <w:p w:rsidR="005112EA" w:rsidP="005112EA">
      <w:pPr>
        <w:ind w:left="1440"/>
        <w:rPr>
          <w:rFonts w:ascii="Arial" w:eastAsia="Arial" w:hAnsi="Arial" w:cs="Arial"/>
        </w:rPr>
      </w:pPr>
      <w:bookmarkStart w:id="196" w:name="_PAR__7_ffc274b2_1f4c_4c3b_997a_59ddb392"/>
      <w:bookmarkStart w:id="197" w:name="_LINE__9_86a405a9_b92b_4e51_a0f9_f12a1f4"/>
      <w:bookmarkEnd w:id="194"/>
      <w:r>
        <w:rPr>
          <w:rFonts w:ascii="Arial" w:eastAsia="Arial" w:hAnsi="Arial" w:cs="Arial"/>
        </w:rPr>
        <w:t xml:space="preserve">c. Corresponds to the licensure sought as outlined in Section 4. </w:t>
      </w:r>
      <w:bookmarkEnd w:id="197"/>
    </w:p>
    <w:p w:rsidR="005112EA" w:rsidP="005112EA">
      <w:pPr>
        <w:ind w:left="1080"/>
        <w:rPr>
          <w:rFonts w:ascii="Arial" w:eastAsia="Arial" w:hAnsi="Arial" w:cs="Arial"/>
        </w:rPr>
      </w:pPr>
      <w:bookmarkStart w:id="198" w:name="_PAR__8_073a08ae_b5ce_4b5a_bc5b_2a29c51f"/>
      <w:bookmarkStart w:id="199" w:name="_LINE__10_15ea9a48_2268_43bc_9808_d6c008"/>
      <w:bookmarkEnd w:id="196"/>
      <w:r>
        <w:rPr>
          <w:rFonts w:ascii="Arial" w:eastAsia="Arial" w:hAnsi="Arial" w:cs="Arial"/>
        </w:rPr>
        <w:t xml:space="preserve">3. Require applicants for clinical licensure to complete a period of supervised </w:t>
      </w:r>
      <w:bookmarkStart w:id="200" w:name="_LINE__11_a9704e1b_a922_45a7_abba_3649d1"/>
      <w:bookmarkEnd w:id="199"/>
      <w:r>
        <w:rPr>
          <w:rFonts w:ascii="Arial" w:eastAsia="Arial" w:hAnsi="Arial" w:cs="Arial"/>
        </w:rPr>
        <w:t xml:space="preserve">practice. </w:t>
      </w:r>
      <w:bookmarkEnd w:id="200"/>
    </w:p>
    <w:p w:rsidR="005112EA" w:rsidP="005112EA">
      <w:pPr>
        <w:ind w:left="1080"/>
        <w:rPr>
          <w:rFonts w:ascii="Arial" w:eastAsia="Arial" w:hAnsi="Arial" w:cs="Arial"/>
        </w:rPr>
      </w:pPr>
      <w:bookmarkStart w:id="201" w:name="_PAR__9_f7d7c5c8_21e2_47e1_a667_d591bf62"/>
      <w:bookmarkStart w:id="202" w:name="_LINE__12_7264106f_e0b4_492a_862e_c04c6a"/>
      <w:bookmarkEnd w:id="198"/>
      <w:r>
        <w:rPr>
          <w:rFonts w:ascii="Arial" w:eastAsia="Arial" w:hAnsi="Arial" w:cs="Arial"/>
        </w:rPr>
        <w:t xml:space="preserve">4. Have a mechanism in place for receiving, investigating, and adjudicating </w:t>
      </w:r>
      <w:bookmarkStart w:id="203" w:name="_LINE__13_cf7aeb05_5048_470e_99c9_23e5b0"/>
      <w:bookmarkEnd w:id="202"/>
      <w:r>
        <w:rPr>
          <w:rFonts w:ascii="Arial" w:eastAsia="Arial" w:hAnsi="Arial" w:cs="Arial"/>
        </w:rPr>
        <w:t xml:space="preserve">complaints about Licensees. </w:t>
      </w:r>
      <w:bookmarkEnd w:id="203"/>
    </w:p>
    <w:p w:rsidR="005112EA" w:rsidP="005112EA">
      <w:pPr>
        <w:ind w:left="720"/>
        <w:rPr>
          <w:rFonts w:ascii="Arial" w:eastAsia="Arial" w:hAnsi="Arial" w:cs="Arial"/>
        </w:rPr>
      </w:pPr>
      <w:bookmarkStart w:id="204" w:name="_PAR__10_44ed1ab3_72f6_4002_8cde_167f577"/>
      <w:bookmarkStart w:id="205" w:name="_LINE__14_3522e464_09e0_4991_9297_47b309"/>
      <w:bookmarkEnd w:id="201"/>
      <w:r>
        <w:rPr>
          <w:rFonts w:ascii="Arial" w:eastAsia="Arial" w:hAnsi="Arial" w:cs="Arial"/>
        </w:rPr>
        <w:t xml:space="preserve">B. To maintain membership in the Compact a Member State shall: </w:t>
      </w:r>
      <w:bookmarkEnd w:id="205"/>
    </w:p>
    <w:p w:rsidR="005112EA" w:rsidP="005112EA">
      <w:pPr>
        <w:ind w:left="1080"/>
        <w:rPr>
          <w:rFonts w:ascii="Arial" w:eastAsia="Arial" w:hAnsi="Arial" w:cs="Arial"/>
        </w:rPr>
      </w:pPr>
      <w:bookmarkStart w:id="206" w:name="_PAR__11_902f7e81_aa31_4f29_a084_5e7fe4c"/>
      <w:bookmarkStart w:id="207" w:name="_LINE__15_f03526fa_086e_42be_89dd_9c2b63"/>
      <w:bookmarkEnd w:id="204"/>
      <w:r>
        <w:rPr>
          <w:rFonts w:ascii="Arial" w:eastAsia="Arial" w:hAnsi="Arial" w:cs="Arial"/>
        </w:rPr>
        <w:t xml:space="preserve">1. Require that applicants for a Multistate License pass a Qualifying National Exam </w:t>
      </w:r>
      <w:bookmarkStart w:id="208" w:name="_LINE__16_75758293_6637_44f7_bc6f_139b6c"/>
      <w:bookmarkEnd w:id="207"/>
      <w:r>
        <w:rPr>
          <w:rFonts w:ascii="Arial" w:eastAsia="Arial" w:hAnsi="Arial" w:cs="Arial"/>
        </w:rPr>
        <w:t xml:space="preserve">for the corresponding category of Multistate License sought as outlined in Section </w:t>
      </w:r>
      <w:bookmarkStart w:id="209" w:name="_LINE__17_ef85a777_798e_43ac_b498_e0cf68"/>
      <w:bookmarkEnd w:id="208"/>
      <w:r>
        <w:rPr>
          <w:rFonts w:ascii="Arial" w:eastAsia="Arial" w:hAnsi="Arial" w:cs="Arial"/>
        </w:rPr>
        <w:t xml:space="preserve">4. </w:t>
      </w:r>
      <w:bookmarkEnd w:id="209"/>
    </w:p>
    <w:p w:rsidR="005112EA" w:rsidP="005112EA">
      <w:pPr>
        <w:ind w:left="1080"/>
        <w:rPr>
          <w:rFonts w:ascii="Arial" w:eastAsia="Arial" w:hAnsi="Arial" w:cs="Arial"/>
        </w:rPr>
      </w:pPr>
      <w:bookmarkStart w:id="210" w:name="_PAR__12_ec3b5064_8cbe_4ea9_acfa_89222df"/>
      <w:bookmarkStart w:id="211" w:name="_LINE__18_4c28bc14_d2cf_4d2d_82d8_7c5178"/>
      <w:bookmarkEnd w:id="206"/>
      <w:r>
        <w:rPr>
          <w:rFonts w:ascii="Arial" w:eastAsia="Arial" w:hAnsi="Arial" w:cs="Arial"/>
        </w:rPr>
        <w:t xml:space="preserve">2. Participate fully in the Commission’s Data System, including using the </w:t>
      </w:r>
      <w:bookmarkStart w:id="212" w:name="_LINE__19_8eed09c9_7f74_4179_a357_8f7604"/>
      <w:bookmarkEnd w:id="211"/>
      <w:r>
        <w:rPr>
          <w:rFonts w:ascii="Arial" w:eastAsia="Arial" w:hAnsi="Arial" w:cs="Arial"/>
        </w:rPr>
        <w:t xml:space="preserve">Commission’s unique identifier as defined in Rules; </w:t>
      </w:r>
      <w:bookmarkEnd w:id="212"/>
    </w:p>
    <w:p w:rsidR="005112EA" w:rsidP="005112EA">
      <w:pPr>
        <w:ind w:left="1080"/>
        <w:rPr>
          <w:rFonts w:ascii="Arial" w:eastAsia="Arial" w:hAnsi="Arial" w:cs="Arial"/>
        </w:rPr>
      </w:pPr>
      <w:bookmarkStart w:id="213" w:name="_PAR__13_b98b8dab_7bea_4a8b_a47c_a35eefe"/>
      <w:bookmarkStart w:id="214" w:name="_LINE__20_e8b0d328_da7b_4723_9e57_77e30f"/>
      <w:bookmarkEnd w:id="210"/>
      <w:r>
        <w:rPr>
          <w:rFonts w:ascii="Arial" w:eastAsia="Arial" w:hAnsi="Arial" w:cs="Arial"/>
        </w:rPr>
        <w:t xml:space="preserve">3. Notify the Commission, in compliance with the terms of the Compact and Rules, </w:t>
      </w:r>
      <w:bookmarkStart w:id="215" w:name="_LINE__21_59ff4286_a514_4642_bfe8_43e580"/>
      <w:bookmarkEnd w:id="214"/>
      <w:r>
        <w:rPr>
          <w:rFonts w:ascii="Arial" w:eastAsia="Arial" w:hAnsi="Arial" w:cs="Arial"/>
        </w:rPr>
        <w:t xml:space="preserve">of any Adverse Action or the availability of Current Significant Investigative </w:t>
      </w:r>
      <w:bookmarkStart w:id="216" w:name="_LINE__22_9c0857ed_4123_4d5f_a18f_10ed1d"/>
      <w:bookmarkEnd w:id="215"/>
      <w:r>
        <w:rPr>
          <w:rFonts w:ascii="Arial" w:eastAsia="Arial" w:hAnsi="Arial" w:cs="Arial"/>
        </w:rPr>
        <w:t xml:space="preserve">Information regarding a Licensee; </w:t>
      </w:r>
      <w:bookmarkEnd w:id="216"/>
    </w:p>
    <w:p w:rsidR="005112EA" w:rsidP="005112EA">
      <w:pPr>
        <w:ind w:left="1080"/>
        <w:rPr>
          <w:rFonts w:ascii="Arial" w:eastAsia="Arial" w:hAnsi="Arial" w:cs="Arial"/>
        </w:rPr>
      </w:pPr>
      <w:bookmarkStart w:id="217" w:name="_PAR__14_7382188a_34a9_4b2c_8a67_0c89dbe"/>
      <w:bookmarkStart w:id="218" w:name="_LINE__23_d88c8357_704f_4482_af5f_eb0b6d"/>
      <w:bookmarkEnd w:id="213"/>
      <w:r>
        <w:rPr>
          <w:rFonts w:ascii="Arial" w:eastAsia="Arial" w:hAnsi="Arial" w:cs="Arial"/>
        </w:rPr>
        <w:t xml:space="preserve">4. Implement procedures for considering the criminal history records of applicants </w:t>
      </w:r>
      <w:bookmarkStart w:id="219" w:name="_LINE__24_90ff04a2_bfb9_4bc4_9f41_f31957"/>
      <w:bookmarkEnd w:id="218"/>
      <w:r>
        <w:rPr>
          <w:rFonts w:ascii="Arial" w:eastAsia="Arial" w:hAnsi="Arial" w:cs="Arial"/>
        </w:rPr>
        <w:t xml:space="preserve">for a Multistate License. Such procedures shall include the submission of </w:t>
      </w:r>
      <w:bookmarkStart w:id="220" w:name="_LINE__25_ae8df2d3_794f_4f12_913d_d526d2"/>
      <w:bookmarkEnd w:id="219"/>
      <w:r>
        <w:rPr>
          <w:rFonts w:ascii="Arial" w:eastAsia="Arial" w:hAnsi="Arial" w:cs="Arial"/>
        </w:rPr>
        <w:t xml:space="preserve">fingerprints or other biometric-based information by applicants for the purpose of </w:t>
      </w:r>
      <w:bookmarkStart w:id="221" w:name="_LINE__26_c1b94c7a_af43_4579_856e_22ccfc"/>
      <w:bookmarkEnd w:id="220"/>
      <w:r>
        <w:rPr>
          <w:rFonts w:ascii="Arial" w:eastAsia="Arial" w:hAnsi="Arial" w:cs="Arial"/>
        </w:rPr>
        <w:t xml:space="preserve">obtaining an applicant’s criminal history record information from the Federal </w:t>
      </w:r>
      <w:bookmarkStart w:id="222" w:name="_LINE__27_1d37953c_67f8_4abc_8f47_5b0e5a"/>
      <w:bookmarkEnd w:id="221"/>
      <w:r>
        <w:rPr>
          <w:rFonts w:ascii="Arial" w:eastAsia="Arial" w:hAnsi="Arial" w:cs="Arial"/>
        </w:rPr>
        <w:t xml:space="preserve">Bureau of Investigation and the agency responsible for retaining that State’s </w:t>
      </w:r>
      <w:bookmarkStart w:id="223" w:name="_LINE__28_7a227f3b_4e1b_4d67_a03b_f1d5cf"/>
      <w:bookmarkEnd w:id="222"/>
      <w:r>
        <w:rPr>
          <w:rFonts w:ascii="Arial" w:eastAsia="Arial" w:hAnsi="Arial" w:cs="Arial"/>
        </w:rPr>
        <w:t xml:space="preserve">criminal records. </w:t>
      </w:r>
      <w:bookmarkEnd w:id="223"/>
    </w:p>
    <w:p w:rsidR="005112EA" w:rsidP="005112EA">
      <w:pPr>
        <w:ind w:left="1080"/>
        <w:rPr>
          <w:rFonts w:ascii="Arial" w:eastAsia="Arial" w:hAnsi="Arial" w:cs="Arial"/>
        </w:rPr>
      </w:pPr>
      <w:bookmarkStart w:id="224" w:name="_PAR__15_a864eea9_2031_42a3_9082_642b027"/>
      <w:bookmarkStart w:id="225" w:name="_LINE__29_1cf85f69_3a5d_4519_bb17_f6f386"/>
      <w:bookmarkEnd w:id="217"/>
      <w:r>
        <w:rPr>
          <w:rFonts w:ascii="Arial" w:eastAsia="Arial" w:hAnsi="Arial" w:cs="Arial"/>
        </w:rPr>
        <w:t xml:space="preserve">5. Comply with the Rules of the Commission; </w:t>
      </w:r>
      <w:bookmarkEnd w:id="225"/>
    </w:p>
    <w:p w:rsidR="005112EA" w:rsidP="005112EA">
      <w:pPr>
        <w:ind w:left="1080"/>
        <w:rPr>
          <w:rFonts w:ascii="Arial" w:eastAsia="Arial" w:hAnsi="Arial" w:cs="Arial"/>
        </w:rPr>
      </w:pPr>
      <w:bookmarkStart w:id="226" w:name="_PAR__16_6e0329df_ba8c_49d6_8a59_71422a0"/>
      <w:bookmarkStart w:id="227" w:name="_LINE__30_9a5bf078_3ab5_46cd_a683_204f29"/>
      <w:bookmarkEnd w:id="224"/>
      <w:r>
        <w:rPr>
          <w:rFonts w:ascii="Arial" w:eastAsia="Arial" w:hAnsi="Arial" w:cs="Arial"/>
        </w:rPr>
        <w:t xml:space="preserve">6. Require an applicant to obtain or retain a license in the Home State and meet the </w:t>
      </w:r>
      <w:bookmarkStart w:id="228" w:name="_LINE__31_c70db492_021b_453e_b2dc_3f1a95"/>
      <w:bookmarkEnd w:id="227"/>
      <w:r>
        <w:rPr>
          <w:rFonts w:ascii="Arial" w:eastAsia="Arial" w:hAnsi="Arial" w:cs="Arial"/>
        </w:rPr>
        <w:t xml:space="preserve">Home State’s qualifications for licensure or renewal of licensure, as well as all </w:t>
      </w:r>
      <w:bookmarkStart w:id="229" w:name="_LINE__32_893686a3_b0f8_4f68_aa68_2c3a5b"/>
      <w:bookmarkEnd w:id="228"/>
      <w:r>
        <w:rPr>
          <w:rFonts w:ascii="Arial" w:eastAsia="Arial" w:hAnsi="Arial" w:cs="Arial"/>
        </w:rPr>
        <w:t xml:space="preserve">other applicable Home State laws; </w:t>
      </w:r>
      <w:bookmarkEnd w:id="229"/>
    </w:p>
    <w:p w:rsidR="005112EA" w:rsidP="005112EA">
      <w:pPr>
        <w:ind w:left="1080"/>
        <w:rPr>
          <w:rFonts w:ascii="Arial" w:eastAsia="Arial" w:hAnsi="Arial" w:cs="Arial"/>
        </w:rPr>
      </w:pPr>
      <w:bookmarkStart w:id="230" w:name="_PAR__17_f446d5d1_bdc9_453d_abae_1571ed4"/>
      <w:bookmarkStart w:id="231" w:name="_LINE__33_998409e9_a3d7_4c64_b88e_d62bc5"/>
      <w:bookmarkEnd w:id="226"/>
      <w:r>
        <w:rPr>
          <w:rFonts w:ascii="Arial" w:eastAsia="Arial" w:hAnsi="Arial" w:cs="Arial"/>
        </w:rPr>
        <w:t xml:space="preserve">7. Authorize a Licensee holding a Multistate License in any Member State to </w:t>
      </w:r>
      <w:bookmarkStart w:id="232" w:name="_LINE__34_0afd97cf_ae22_4c74_bbb1_cdc072"/>
      <w:bookmarkEnd w:id="231"/>
      <w:r>
        <w:rPr>
          <w:rFonts w:ascii="Arial" w:eastAsia="Arial" w:hAnsi="Arial" w:cs="Arial"/>
        </w:rPr>
        <w:t xml:space="preserve">practice in accordance with the terms of the Compact and Rules of the </w:t>
      </w:r>
      <w:bookmarkStart w:id="233" w:name="_LINE__35_6bdaa8fb_bd86_46fd_9fa5_9a0ac6"/>
      <w:bookmarkEnd w:id="232"/>
      <w:r>
        <w:rPr>
          <w:rFonts w:ascii="Arial" w:eastAsia="Arial" w:hAnsi="Arial" w:cs="Arial"/>
        </w:rPr>
        <w:t xml:space="preserve">Commission; and </w:t>
      </w:r>
      <w:bookmarkEnd w:id="233"/>
    </w:p>
    <w:p w:rsidR="005112EA" w:rsidP="005112EA">
      <w:pPr>
        <w:ind w:left="1080"/>
        <w:rPr>
          <w:rFonts w:ascii="Arial" w:eastAsia="Arial" w:hAnsi="Arial" w:cs="Arial"/>
        </w:rPr>
      </w:pPr>
      <w:bookmarkStart w:id="234" w:name="_PAR__18_15e495a3_6f93_4390_990f_f97ca5c"/>
      <w:bookmarkStart w:id="235" w:name="_LINE__36_74e4fc61_c66e_49fc_a635_aecb6f"/>
      <w:bookmarkEnd w:id="230"/>
      <w:r>
        <w:rPr>
          <w:rFonts w:ascii="Arial" w:eastAsia="Arial" w:hAnsi="Arial" w:cs="Arial"/>
        </w:rPr>
        <w:t xml:space="preserve">8. Designate a delegate to participate in the Commission meetings. </w:t>
      </w:r>
      <w:bookmarkEnd w:id="235"/>
    </w:p>
    <w:p w:rsidR="005112EA" w:rsidP="005112EA">
      <w:pPr>
        <w:ind w:left="720"/>
        <w:rPr>
          <w:rFonts w:ascii="Arial" w:eastAsia="Arial" w:hAnsi="Arial" w:cs="Arial"/>
        </w:rPr>
      </w:pPr>
      <w:bookmarkStart w:id="236" w:name="_PAR__19_ef90a334_2923_447c_99f7_9a28a03"/>
      <w:bookmarkStart w:id="237" w:name="_LINE__37_fbe94cae_2b2c_4afc_a36e_61aa68"/>
      <w:bookmarkEnd w:id="234"/>
      <w:r>
        <w:rPr>
          <w:rFonts w:ascii="Arial" w:eastAsia="Arial" w:hAnsi="Arial" w:cs="Arial"/>
        </w:rPr>
        <w:t xml:space="preserve">C. A Member State meeting the requirements of Section 3.A and 3.B of this Compact </w:t>
      </w:r>
      <w:bookmarkStart w:id="238" w:name="_LINE__38_670f5bbf_66ea_449f_a3dd_c06bc7"/>
      <w:bookmarkEnd w:id="237"/>
      <w:r>
        <w:rPr>
          <w:rFonts w:ascii="Arial" w:eastAsia="Arial" w:hAnsi="Arial" w:cs="Arial"/>
        </w:rPr>
        <w:t xml:space="preserve">shall designate the categories of Social Work licensure that are eligible for issuance of </w:t>
      </w:r>
      <w:bookmarkStart w:id="239" w:name="_LINE__39_afb67e30_8d76_4164_8580_8ba2c1"/>
      <w:bookmarkEnd w:id="238"/>
      <w:r>
        <w:rPr>
          <w:rFonts w:ascii="Arial" w:eastAsia="Arial" w:hAnsi="Arial" w:cs="Arial"/>
        </w:rPr>
        <w:t xml:space="preserve">a Multistate License for applicants in such Member State. To the extent that any </w:t>
      </w:r>
      <w:bookmarkStart w:id="240" w:name="_LINE__40_e0f348f2_7a7e_4326_9bbe_98c39f"/>
      <w:bookmarkEnd w:id="239"/>
      <w:r>
        <w:rPr>
          <w:rFonts w:ascii="Arial" w:eastAsia="Arial" w:hAnsi="Arial" w:cs="Arial"/>
        </w:rPr>
        <w:t xml:space="preserve">Member State does not meet the requirements for participation in the Compact at any </w:t>
      </w:r>
      <w:bookmarkStart w:id="241" w:name="_PAGE_SPLIT__94adacbe_7751_42cf_860c_dfb"/>
      <w:bookmarkStart w:id="242" w:name="_PAGE__5_d16245ca_245b_45e5_a6a9_ebde53a"/>
      <w:bookmarkStart w:id="243" w:name="_PAR__1_7d2d8b8e_2806_446a_8fc7_0a9776aa"/>
      <w:bookmarkStart w:id="244" w:name="_LINE__1_1ab5228d_1ad9_4a73_a80d_db0bade"/>
      <w:bookmarkEnd w:id="181"/>
      <w:bookmarkEnd w:id="236"/>
      <w:bookmarkEnd w:id="240"/>
      <w:r>
        <w:rPr>
          <w:rFonts w:ascii="Arial" w:eastAsia="Arial" w:hAnsi="Arial" w:cs="Arial"/>
        </w:rPr>
        <w:t>p</w:t>
      </w:r>
      <w:bookmarkEnd w:id="241"/>
      <w:r>
        <w:rPr>
          <w:rFonts w:ascii="Arial" w:eastAsia="Arial" w:hAnsi="Arial" w:cs="Arial"/>
        </w:rPr>
        <w:t xml:space="preserve">articular category of Social Work licensure, such Member State may choose, but is </w:t>
      </w:r>
      <w:bookmarkStart w:id="245" w:name="_LINE__2_18c154ab_b284_4e7d_8eea_1af2da2"/>
      <w:bookmarkEnd w:id="244"/>
      <w:r>
        <w:rPr>
          <w:rFonts w:ascii="Arial" w:eastAsia="Arial" w:hAnsi="Arial" w:cs="Arial"/>
        </w:rPr>
        <w:t xml:space="preserve">not obligated to, issue a Multistate License to applicants that otherwise meet the </w:t>
      </w:r>
      <w:bookmarkStart w:id="246" w:name="_LINE__3_4511b36f_e30f_4545_b2cc_9e9dd84"/>
      <w:bookmarkEnd w:id="245"/>
      <w:r>
        <w:rPr>
          <w:rFonts w:ascii="Arial" w:eastAsia="Arial" w:hAnsi="Arial" w:cs="Arial"/>
        </w:rPr>
        <w:t xml:space="preserve">requirements of Section 4 for issuance of a Multistate License in such category or </w:t>
      </w:r>
      <w:bookmarkStart w:id="247" w:name="_LINE__4_ce5b3cda_2dcb_476a_9cc4_a1d7361"/>
      <w:bookmarkEnd w:id="246"/>
      <w:r>
        <w:rPr>
          <w:rFonts w:ascii="Arial" w:eastAsia="Arial" w:hAnsi="Arial" w:cs="Arial"/>
        </w:rPr>
        <w:t>categories of licensure.</w:t>
      </w:r>
      <w:bookmarkEnd w:id="247"/>
    </w:p>
    <w:p w:rsidR="005112EA" w:rsidP="005112EA">
      <w:pPr>
        <w:ind w:left="720"/>
        <w:rPr>
          <w:rFonts w:ascii="Arial" w:eastAsia="Arial" w:hAnsi="Arial" w:cs="Arial"/>
        </w:rPr>
      </w:pPr>
      <w:bookmarkStart w:id="248" w:name="_PAR__2_3b1e4190_b1fa_4471_972a_c60c7ad0"/>
      <w:bookmarkStart w:id="249" w:name="_LINE__5_40dca7ae_ee40_4c3a_aa86_77e038e"/>
      <w:bookmarkEnd w:id="243"/>
      <w:r>
        <w:rPr>
          <w:rFonts w:ascii="Arial" w:eastAsia="Arial" w:hAnsi="Arial" w:cs="Arial"/>
        </w:rPr>
        <w:t xml:space="preserve">D. The Home State may charge a fee for granting the Multistate License. </w:t>
      </w:r>
      <w:bookmarkEnd w:id="249"/>
    </w:p>
    <w:p w:rsidR="005112EA" w:rsidRPr="009B41D0" w:rsidP="005112EA">
      <w:pPr>
        <w:rPr>
          <w:rFonts w:ascii="Arial" w:eastAsia="Arial" w:hAnsi="Arial" w:cs="Arial"/>
          <w:b/>
        </w:rPr>
      </w:pPr>
      <w:bookmarkStart w:id="250" w:name="_PAR__3_2af2f293_d544_4ba7_95c6_c262ef46"/>
      <w:bookmarkStart w:id="251" w:name="_LINE__6_1a580864_e768_4f9c_a48e_5194142"/>
      <w:bookmarkEnd w:id="248"/>
      <w:r w:rsidRPr="009B41D0">
        <w:rPr>
          <w:rFonts w:ascii="Arial" w:eastAsia="Arial" w:hAnsi="Arial" w:cs="Arial"/>
          <w:b/>
        </w:rPr>
        <w:t xml:space="preserve">SECTION 4. SOCIAL WORKER PARTICIPATION IN THE COMPACT </w:t>
      </w:r>
      <w:bookmarkEnd w:id="251"/>
    </w:p>
    <w:p w:rsidR="005112EA" w:rsidP="005112EA">
      <w:pPr>
        <w:ind w:left="720"/>
        <w:rPr>
          <w:rFonts w:ascii="Arial" w:eastAsia="Arial" w:hAnsi="Arial" w:cs="Arial"/>
        </w:rPr>
      </w:pPr>
      <w:bookmarkStart w:id="252" w:name="_PAR__4_343968d4_a5f9_494e_bb0b_0571a836"/>
      <w:bookmarkStart w:id="253" w:name="_LINE__7_76660c7d_b383_490d_b611_8004cb1"/>
      <w:bookmarkEnd w:id="250"/>
      <w:r>
        <w:rPr>
          <w:rFonts w:ascii="Arial" w:eastAsia="Arial" w:hAnsi="Arial" w:cs="Arial"/>
        </w:rPr>
        <w:t xml:space="preserve">A. To be eligible for a Multistate License under the terms and provisions of the </w:t>
      </w:r>
      <w:bookmarkStart w:id="254" w:name="_LINE__8_d149c4bc_a2cc_429a_96b6_b138792"/>
      <w:bookmarkEnd w:id="253"/>
      <w:r>
        <w:rPr>
          <w:rFonts w:ascii="Arial" w:eastAsia="Arial" w:hAnsi="Arial" w:cs="Arial"/>
        </w:rPr>
        <w:t xml:space="preserve">Compact, an applicant, regardless of category must: </w:t>
      </w:r>
      <w:bookmarkEnd w:id="254"/>
    </w:p>
    <w:p w:rsidR="005112EA" w:rsidP="005112EA">
      <w:pPr>
        <w:ind w:left="1080"/>
        <w:rPr>
          <w:rFonts w:ascii="Arial" w:eastAsia="Arial" w:hAnsi="Arial" w:cs="Arial"/>
        </w:rPr>
      </w:pPr>
      <w:bookmarkStart w:id="255" w:name="_PAR__5_b6448480_e654_45ad_aa4d_21be83f7"/>
      <w:bookmarkStart w:id="256" w:name="_LINE__9_58154b96_2488_4b91_b3bb_fea3897"/>
      <w:bookmarkEnd w:id="252"/>
      <w:r>
        <w:rPr>
          <w:rFonts w:ascii="Arial" w:eastAsia="Arial" w:hAnsi="Arial" w:cs="Arial"/>
        </w:rPr>
        <w:t xml:space="preserve">1. Hold or be eligible for an active, Unencumbered License in the Home State; </w:t>
      </w:r>
      <w:bookmarkEnd w:id="256"/>
    </w:p>
    <w:p w:rsidR="005112EA" w:rsidP="005112EA">
      <w:pPr>
        <w:ind w:left="1080"/>
        <w:rPr>
          <w:rFonts w:ascii="Arial" w:eastAsia="Arial" w:hAnsi="Arial" w:cs="Arial"/>
        </w:rPr>
      </w:pPr>
      <w:bookmarkStart w:id="257" w:name="_PAR__6_fd298b2f_effd_490a_92da_4f37e254"/>
      <w:bookmarkStart w:id="258" w:name="_LINE__10_da5de0b1_da15_4dd6_9aab_cde5bc"/>
      <w:bookmarkEnd w:id="255"/>
      <w:r>
        <w:rPr>
          <w:rFonts w:ascii="Arial" w:eastAsia="Arial" w:hAnsi="Arial" w:cs="Arial"/>
        </w:rPr>
        <w:t xml:space="preserve">2. Pay any applicable fees, including any State fee, for the Multistate License; </w:t>
      </w:r>
      <w:bookmarkEnd w:id="258"/>
    </w:p>
    <w:p w:rsidR="005112EA" w:rsidP="005112EA">
      <w:pPr>
        <w:ind w:left="1080"/>
        <w:rPr>
          <w:rFonts w:ascii="Arial" w:eastAsia="Arial" w:hAnsi="Arial" w:cs="Arial"/>
        </w:rPr>
      </w:pPr>
      <w:bookmarkStart w:id="259" w:name="_PAR__7_c082443b_86ae_4e9b_95ee_17e4f0b2"/>
      <w:bookmarkStart w:id="260" w:name="_LINE__11_b9180f4d_32ee_47d5_ab0b_8b5c89"/>
      <w:bookmarkEnd w:id="257"/>
      <w:r>
        <w:rPr>
          <w:rFonts w:ascii="Arial" w:eastAsia="Arial" w:hAnsi="Arial" w:cs="Arial"/>
        </w:rPr>
        <w:t xml:space="preserve">3. Submit, in connection with an application for a Multistate License, fingerprints </w:t>
      </w:r>
      <w:bookmarkStart w:id="261" w:name="_LINE__12_36730d08_10b1_45d8_b607_646e90"/>
      <w:bookmarkEnd w:id="260"/>
      <w:r>
        <w:rPr>
          <w:rFonts w:ascii="Arial" w:eastAsia="Arial" w:hAnsi="Arial" w:cs="Arial"/>
        </w:rPr>
        <w:t xml:space="preserve">or other biometric data for the purpose of obtaining criminal history record </w:t>
      </w:r>
      <w:bookmarkStart w:id="262" w:name="_LINE__13_dd288bf4_42a5_4f08_a867_4c3087"/>
      <w:bookmarkEnd w:id="261"/>
      <w:r>
        <w:rPr>
          <w:rFonts w:ascii="Arial" w:eastAsia="Arial" w:hAnsi="Arial" w:cs="Arial"/>
        </w:rPr>
        <w:t xml:space="preserve">information from the Federal Bureau of Investigation and the agency responsible </w:t>
      </w:r>
      <w:bookmarkStart w:id="263" w:name="_LINE__14_7d9ec2e0_d9e6_4081_b153_86f8bd"/>
      <w:bookmarkEnd w:id="262"/>
      <w:r>
        <w:rPr>
          <w:rFonts w:ascii="Arial" w:eastAsia="Arial" w:hAnsi="Arial" w:cs="Arial"/>
        </w:rPr>
        <w:t xml:space="preserve">for retaining that State’s criminal records. </w:t>
      </w:r>
      <w:bookmarkEnd w:id="263"/>
    </w:p>
    <w:p w:rsidR="005112EA" w:rsidP="005112EA">
      <w:pPr>
        <w:ind w:left="1080"/>
        <w:rPr>
          <w:rFonts w:ascii="Arial" w:eastAsia="Arial" w:hAnsi="Arial" w:cs="Arial"/>
        </w:rPr>
      </w:pPr>
      <w:bookmarkStart w:id="264" w:name="_PAR__8_1644bd6b_f69a_45fb_a3f1_05328507"/>
      <w:bookmarkStart w:id="265" w:name="_LINE__15_3ed89602_6249_487b_b40d_4f17ab"/>
      <w:bookmarkEnd w:id="259"/>
      <w:r>
        <w:rPr>
          <w:rFonts w:ascii="Arial" w:eastAsia="Arial" w:hAnsi="Arial" w:cs="Arial"/>
        </w:rPr>
        <w:t xml:space="preserve">4. Notify the Home State of any Adverse Action, Encumbrance, or restriction on </w:t>
      </w:r>
      <w:bookmarkStart w:id="266" w:name="_LINE__16_10b2ff34_c05b_475a_b758_067160"/>
      <w:bookmarkEnd w:id="265"/>
      <w:r>
        <w:rPr>
          <w:rFonts w:ascii="Arial" w:eastAsia="Arial" w:hAnsi="Arial" w:cs="Arial"/>
        </w:rPr>
        <w:t xml:space="preserve">any professional license taken by any Member State or non-Member State within </w:t>
      </w:r>
      <w:bookmarkStart w:id="267" w:name="_LINE__17_6e761c0f_f4bb_480b_aa4b_e891cb"/>
      <w:bookmarkEnd w:id="266"/>
      <w:r>
        <w:rPr>
          <w:rFonts w:ascii="Arial" w:eastAsia="Arial" w:hAnsi="Arial" w:cs="Arial"/>
        </w:rPr>
        <w:t xml:space="preserve">30 days from the date the action is taken. </w:t>
      </w:r>
      <w:bookmarkEnd w:id="267"/>
    </w:p>
    <w:p w:rsidR="005112EA" w:rsidP="005112EA">
      <w:pPr>
        <w:ind w:left="1080"/>
        <w:rPr>
          <w:rFonts w:ascii="Arial" w:eastAsia="Arial" w:hAnsi="Arial" w:cs="Arial"/>
        </w:rPr>
      </w:pPr>
      <w:bookmarkStart w:id="268" w:name="_PAR__9_59cd99db_cca9_4275_a0a6_ed43b7d2"/>
      <w:bookmarkStart w:id="269" w:name="_LINE__18_2839a38e_f340_4a55_b9c5_b28ee5"/>
      <w:bookmarkEnd w:id="264"/>
      <w:r>
        <w:rPr>
          <w:rFonts w:ascii="Arial" w:eastAsia="Arial" w:hAnsi="Arial" w:cs="Arial"/>
        </w:rPr>
        <w:t xml:space="preserve">5. Meet any continuing competence requirements established by the Home State; </w:t>
      </w:r>
      <w:bookmarkEnd w:id="269"/>
    </w:p>
    <w:p w:rsidR="005112EA" w:rsidP="005112EA">
      <w:pPr>
        <w:ind w:left="1080"/>
        <w:rPr>
          <w:rFonts w:ascii="Arial" w:eastAsia="Arial" w:hAnsi="Arial" w:cs="Arial"/>
        </w:rPr>
      </w:pPr>
      <w:bookmarkStart w:id="270" w:name="_PAR__10_fc5bec9b_a5a8_43ae_8434_6b276e9"/>
      <w:bookmarkStart w:id="271" w:name="_LINE__19_4e2ba8f9_1c09_4567_adf5_826030"/>
      <w:bookmarkEnd w:id="268"/>
      <w:r>
        <w:rPr>
          <w:rFonts w:ascii="Arial" w:eastAsia="Arial" w:hAnsi="Arial" w:cs="Arial"/>
        </w:rPr>
        <w:t xml:space="preserve">6. Abide by the laws, regulations, and applicable standards in the Member State </w:t>
      </w:r>
      <w:bookmarkStart w:id="272" w:name="_LINE__20_3a6f9ca7_9945_4870_9dea_502ef3"/>
      <w:bookmarkEnd w:id="271"/>
      <w:r>
        <w:rPr>
          <w:rFonts w:ascii="Arial" w:eastAsia="Arial" w:hAnsi="Arial" w:cs="Arial"/>
        </w:rPr>
        <w:t xml:space="preserve">where the client is located at the time care is rendered. </w:t>
      </w:r>
      <w:bookmarkEnd w:id="272"/>
    </w:p>
    <w:p w:rsidR="005112EA" w:rsidP="005112EA">
      <w:pPr>
        <w:ind w:left="720"/>
        <w:rPr>
          <w:rFonts w:ascii="Arial" w:eastAsia="Arial" w:hAnsi="Arial" w:cs="Arial"/>
        </w:rPr>
      </w:pPr>
      <w:bookmarkStart w:id="273" w:name="_PAR__11_f630d9ca_5c82_4ee9_b77e_6229281"/>
      <w:bookmarkStart w:id="274" w:name="_LINE__21_289c2c56_d263_497e_92e6_ef74aa"/>
      <w:bookmarkEnd w:id="270"/>
      <w:r>
        <w:rPr>
          <w:rFonts w:ascii="Arial" w:eastAsia="Arial" w:hAnsi="Arial" w:cs="Arial"/>
        </w:rPr>
        <w:t xml:space="preserve">B. An applicant for a clinical-category Multistate License must meet all of the </w:t>
      </w:r>
      <w:bookmarkStart w:id="275" w:name="_LINE__22_96b58371_acda_4d28_9991_46e14c"/>
      <w:bookmarkEnd w:id="274"/>
      <w:r>
        <w:rPr>
          <w:rFonts w:ascii="Arial" w:eastAsia="Arial" w:hAnsi="Arial" w:cs="Arial"/>
        </w:rPr>
        <w:t xml:space="preserve">following requirements: </w:t>
      </w:r>
      <w:bookmarkEnd w:id="275"/>
    </w:p>
    <w:p w:rsidR="005112EA" w:rsidP="005112EA">
      <w:pPr>
        <w:ind w:left="1080"/>
        <w:rPr>
          <w:rFonts w:ascii="Arial" w:eastAsia="Arial" w:hAnsi="Arial" w:cs="Arial"/>
        </w:rPr>
      </w:pPr>
      <w:bookmarkStart w:id="276" w:name="_PAR__12_dc1eaf59_2e9a_4abd_81e5_2618b05"/>
      <w:bookmarkStart w:id="277" w:name="_LINE__23_7edbe1c4_ccd3_4221_82fb_e80106"/>
      <w:bookmarkEnd w:id="273"/>
      <w:r>
        <w:rPr>
          <w:rFonts w:ascii="Arial" w:eastAsia="Arial" w:hAnsi="Arial" w:cs="Arial"/>
        </w:rPr>
        <w:t xml:space="preserve">1. Fulfill a competency requirement, which shall be satisfied by either: </w:t>
      </w:r>
      <w:bookmarkEnd w:id="277"/>
    </w:p>
    <w:p w:rsidR="005112EA" w:rsidP="005112EA">
      <w:pPr>
        <w:ind w:left="1440"/>
        <w:rPr>
          <w:rFonts w:ascii="Arial" w:eastAsia="Arial" w:hAnsi="Arial" w:cs="Arial"/>
        </w:rPr>
      </w:pPr>
      <w:bookmarkStart w:id="278" w:name="_PAR__13_60ddddd7_71ca_4a8e_b007_77f8fd1"/>
      <w:bookmarkStart w:id="279" w:name="_LINE__24_4879f936_38fa_4faa_81aa_c98e52"/>
      <w:bookmarkEnd w:id="276"/>
      <w:r>
        <w:rPr>
          <w:rFonts w:ascii="Arial" w:eastAsia="Arial" w:hAnsi="Arial" w:cs="Arial"/>
        </w:rPr>
        <w:t xml:space="preserve">a. Passage of a clinical-category Qualifying National Exam; or </w:t>
      </w:r>
      <w:bookmarkEnd w:id="279"/>
    </w:p>
    <w:p w:rsidR="005112EA" w:rsidP="005112EA">
      <w:pPr>
        <w:ind w:left="1440"/>
        <w:rPr>
          <w:rFonts w:ascii="Arial" w:eastAsia="Arial" w:hAnsi="Arial" w:cs="Arial"/>
        </w:rPr>
      </w:pPr>
      <w:bookmarkStart w:id="280" w:name="_PAR__14_121f9185_7278_4fef_a66e_08e6c3d"/>
      <w:bookmarkStart w:id="281" w:name="_LINE__25_e3d119c3_1da0_4090_9201_cc3218"/>
      <w:bookmarkEnd w:id="278"/>
      <w:r>
        <w:rPr>
          <w:rFonts w:ascii="Arial" w:eastAsia="Arial" w:hAnsi="Arial" w:cs="Arial"/>
        </w:rPr>
        <w:t xml:space="preserve">b. Licensure of the applicant in their Home State at the clinical category, </w:t>
      </w:r>
      <w:bookmarkStart w:id="282" w:name="_LINE__26_e1b2e8c6_2db0_4a5e_b10e_948152"/>
      <w:bookmarkEnd w:id="281"/>
      <w:r>
        <w:rPr>
          <w:rFonts w:ascii="Arial" w:eastAsia="Arial" w:hAnsi="Arial" w:cs="Arial"/>
        </w:rPr>
        <w:t xml:space="preserve">beginning prior to such time as a Qualifying National Exam was required by </w:t>
      </w:r>
      <w:bookmarkStart w:id="283" w:name="_LINE__27_1488a704_e89f_40be_85c5_1dceb3"/>
      <w:bookmarkEnd w:id="282"/>
      <w:r>
        <w:rPr>
          <w:rFonts w:ascii="Arial" w:eastAsia="Arial" w:hAnsi="Arial" w:cs="Arial"/>
        </w:rPr>
        <w:t xml:space="preserve">the Home State and accompanied by a period of continuous Social Work </w:t>
      </w:r>
      <w:bookmarkStart w:id="284" w:name="_LINE__28_8c33a6ef_d555_42e5_896b_3c8bfb"/>
      <w:bookmarkEnd w:id="283"/>
      <w:r>
        <w:rPr>
          <w:rFonts w:ascii="Arial" w:eastAsia="Arial" w:hAnsi="Arial" w:cs="Arial"/>
        </w:rPr>
        <w:t xml:space="preserve">licensure thereafter, all of which may be further governed by the Rules of the </w:t>
      </w:r>
      <w:bookmarkStart w:id="285" w:name="_LINE__29_0f08c486_b958_446c_ae41_cf8988"/>
      <w:bookmarkEnd w:id="284"/>
      <w:r>
        <w:rPr>
          <w:rFonts w:ascii="Arial" w:eastAsia="Arial" w:hAnsi="Arial" w:cs="Arial"/>
        </w:rPr>
        <w:t xml:space="preserve">Commission; or </w:t>
      </w:r>
      <w:bookmarkEnd w:id="285"/>
    </w:p>
    <w:p w:rsidR="005112EA" w:rsidP="005112EA">
      <w:pPr>
        <w:ind w:left="1440"/>
        <w:rPr>
          <w:rFonts w:ascii="Arial" w:eastAsia="Arial" w:hAnsi="Arial" w:cs="Arial"/>
        </w:rPr>
      </w:pPr>
      <w:bookmarkStart w:id="286" w:name="_PAR__15_6b9b5783_1e12_43db_8dc6_4260008"/>
      <w:bookmarkStart w:id="287" w:name="_LINE__30_b7ea4607_0fb4_4359_8386_d7831d"/>
      <w:bookmarkEnd w:id="280"/>
      <w:r>
        <w:rPr>
          <w:rFonts w:ascii="Arial" w:eastAsia="Arial" w:hAnsi="Arial" w:cs="Arial"/>
        </w:rPr>
        <w:t xml:space="preserve">c. The substantial equivalency of the foregoing competency requirements </w:t>
      </w:r>
      <w:bookmarkStart w:id="288" w:name="_LINE__31_08b4cb31_6d10_4fa7_bf94_ebce4c"/>
      <w:bookmarkEnd w:id="287"/>
      <w:r>
        <w:rPr>
          <w:rFonts w:ascii="Arial" w:eastAsia="Arial" w:hAnsi="Arial" w:cs="Arial"/>
        </w:rPr>
        <w:t xml:space="preserve">which the Commission may determine by Rule. </w:t>
      </w:r>
      <w:bookmarkEnd w:id="288"/>
    </w:p>
    <w:p w:rsidR="005112EA" w:rsidP="005112EA">
      <w:pPr>
        <w:ind w:left="1080"/>
        <w:rPr>
          <w:rFonts w:ascii="Arial" w:eastAsia="Arial" w:hAnsi="Arial" w:cs="Arial"/>
        </w:rPr>
      </w:pPr>
      <w:bookmarkStart w:id="289" w:name="_PAR__16_fc41cc0f_4691_4323_9d93_314b910"/>
      <w:bookmarkStart w:id="290" w:name="_LINE__32_04534976_6e11_4d01_95b2_71c8bd"/>
      <w:bookmarkEnd w:id="286"/>
      <w:r>
        <w:rPr>
          <w:rFonts w:ascii="Arial" w:eastAsia="Arial" w:hAnsi="Arial" w:cs="Arial"/>
        </w:rPr>
        <w:t xml:space="preserve">2. Attain at least a master’s degree in Social Work from a program that is: </w:t>
      </w:r>
      <w:bookmarkEnd w:id="290"/>
    </w:p>
    <w:p w:rsidR="005112EA" w:rsidP="005112EA">
      <w:pPr>
        <w:ind w:left="1440"/>
        <w:rPr>
          <w:rFonts w:ascii="Arial" w:eastAsia="Arial" w:hAnsi="Arial" w:cs="Arial"/>
        </w:rPr>
      </w:pPr>
      <w:bookmarkStart w:id="291" w:name="_PAR__17_0a0ade74_acff_40c3_9673_393bf5c"/>
      <w:bookmarkStart w:id="292" w:name="_LINE__33_73632153_290e_4fd1_8e35_c758fd"/>
      <w:bookmarkEnd w:id="289"/>
      <w:r>
        <w:rPr>
          <w:rFonts w:ascii="Arial" w:eastAsia="Arial" w:hAnsi="Arial" w:cs="Arial"/>
        </w:rPr>
        <w:t xml:space="preserve">a. Operated by a college or university recognized by the Licensing Authority; </w:t>
      </w:r>
      <w:bookmarkStart w:id="293" w:name="_LINE__34_6c803885_2f0a_410c_8d3b_1d8e29"/>
      <w:bookmarkEnd w:id="292"/>
      <w:r>
        <w:rPr>
          <w:rFonts w:ascii="Arial" w:eastAsia="Arial" w:hAnsi="Arial" w:cs="Arial"/>
        </w:rPr>
        <w:t xml:space="preserve">and </w:t>
      </w:r>
      <w:bookmarkEnd w:id="293"/>
    </w:p>
    <w:p w:rsidR="005112EA" w:rsidP="005112EA">
      <w:pPr>
        <w:ind w:left="1440"/>
        <w:rPr>
          <w:rFonts w:ascii="Arial" w:eastAsia="Arial" w:hAnsi="Arial" w:cs="Arial"/>
        </w:rPr>
      </w:pPr>
      <w:bookmarkStart w:id="294" w:name="_PAR__18_a741b576_5c77_445c_a6d3_15e166f"/>
      <w:bookmarkStart w:id="295" w:name="_LINE__35_06913e16_c92f_4ceb_be3a_a477fb"/>
      <w:bookmarkEnd w:id="291"/>
      <w:r>
        <w:rPr>
          <w:rFonts w:ascii="Arial" w:eastAsia="Arial" w:hAnsi="Arial" w:cs="Arial"/>
        </w:rPr>
        <w:t xml:space="preserve">b. Accredited, or in candidacy that subsequently becomes accredited, by an </w:t>
      </w:r>
      <w:bookmarkStart w:id="296" w:name="_LINE__36_bcdfaeee_8e61_432a_a7cc_cd5886"/>
      <w:bookmarkEnd w:id="295"/>
      <w:r>
        <w:rPr>
          <w:rFonts w:ascii="Arial" w:eastAsia="Arial" w:hAnsi="Arial" w:cs="Arial"/>
        </w:rPr>
        <w:t xml:space="preserve">accrediting agency recognized by either: </w:t>
      </w:r>
      <w:bookmarkEnd w:id="296"/>
    </w:p>
    <w:p w:rsidR="005112EA" w:rsidP="005112EA">
      <w:pPr>
        <w:ind w:left="1800"/>
        <w:rPr>
          <w:rFonts w:ascii="Arial" w:eastAsia="Arial" w:hAnsi="Arial" w:cs="Arial"/>
        </w:rPr>
      </w:pPr>
      <w:bookmarkStart w:id="297" w:name="_PAR__19_c3d67513_2c5b_4bd6_8b0a_ee5c6f4"/>
      <w:bookmarkStart w:id="298" w:name="_LINE__37_0f36f502_592f_4927_afd0_131801"/>
      <w:bookmarkEnd w:id="294"/>
      <w:r>
        <w:rPr>
          <w:rFonts w:ascii="Arial" w:eastAsia="Arial" w:hAnsi="Arial" w:cs="Arial"/>
        </w:rPr>
        <w:t xml:space="preserve">i. the Council for Higher Education Accreditation or its successor; or </w:t>
      </w:r>
      <w:bookmarkEnd w:id="298"/>
    </w:p>
    <w:p w:rsidR="005112EA" w:rsidP="005112EA">
      <w:pPr>
        <w:ind w:left="1800"/>
        <w:rPr>
          <w:rFonts w:ascii="Arial" w:eastAsia="Arial" w:hAnsi="Arial" w:cs="Arial"/>
        </w:rPr>
      </w:pPr>
      <w:bookmarkStart w:id="299" w:name="_PAR__20_61f0e575_8a4b_4e1b_b023_ca5e1b7"/>
      <w:bookmarkStart w:id="300" w:name="_LINE__38_af6d9324_c66d_4846_854c_fdd963"/>
      <w:bookmarkEnd w:id="297"/>
      <w:r>
        <w:rPr>
          <w:rFonts w:ascii="Arial" w:eastAsia="Arial" w:hAnsi="Arial" w:cs="Arial"/>
        </w:rPr>
        <w:t xml:space="preserve">ii. the United States Department of Education. </w:t>
      </w:r>
      <w:bookmarkEnd w:id="300"/>
    </w:p>
    <w:p w:rsidR="005112EA" w:rsidP="005112EA">
      <w:pPr>
        <w:ind w:left="1080"/>
        <w:rPr>
          <w:rFonts w:ascii="Arial" w:eastAsia="Arial" w:hAnsi="Arial" w:cs="Arial"/>
        </w:rPr>
      </w:pPr>
      <w:bookmarkStart w:id="301" w:name="_PAR__21_64e5dfac_91b4_4ba7_8e12_2f59958"/>
      <w:bookmarkStart w:id="302" w:name="_LINE__39_122eaa1c_333b_4c6d_a9d8_f1c30e"/>
      <w:bookmarkEnd w:id="299"/>
      <w:r>
        <w:rPr>
          <w:rFonts w:ascii="Arial" w:eastAsia="Arial" w:hAnsi="Arial" w:cs="Arial"/>
        </w:rPr>
        <w:t xml:space="preserve">3. Fulfill a practice requirement, which shall be satisfied by demonstrating </w:t>
      </w:r>
      <w:bookmarkStart w:id="303" w:name="_LINE__40_f64fc175_9257_44c9_82a3_f50d04"/>
      <w:bookmarkEnd w:id="302"/>
      <w:r>
        <w:rPr>
          <w:rFonts w:ascii="Arial" w:eastAsia="Arial" w:hAnsi="Arial" w:cs="Arial"/>
        </w:rPr>
        <w:t xml:space="preserve">completion of either: </w:t>
      </w:r>
      <w:bookmarkEnd w:id="303"/>
    </w:p>
    <w:p w:rsidR="005112EA" w:rsidP="005112EA">
      <w:pPr>
        <w:ind w:left="1440"/>
        <w:rPr>
          <w:rFonts w:ascii="Arial" w:eastAsia="Arial" w:hAnsi="Arial" w:cs="Arial"/>
        </w:rPr>
      </w:pPr>
      <w:bookmarkStart w:id="304" w:name="_PAGE__6_77e85faf_9750_491b_a6bc_f719641"/>
      <w:bookmarkStart w:id="305" w:name="_PAR__1_ca93dbae_8842_4c02_b5de_3ebf1c59"/>
      <w:bookmarkStart w:id="306" w:name="_LINE__1_93bbea8c_3b48_4e3a_9047_b9ff88f"/>
      <w:bookmarkEnd w:id="242"/>
      <w:bookmarkEnd w:id="301"/>
      <w:r>
        <w:rPr>
          <w:rFonts w:ascii="Arial" w:eastAsia="Arial" w:hAnsi="Arial" w:cs="Arial"/>
        </w:rPr>
        <w:t xml:space="preserve">a. A period of postgraduate supervised clinical practice equal to a minimum of </w:t>
      </w:r>
      <w:bookmarkStart w:id="307" w:name="_LINE__2_5b17228a_b65f_4967_9a82_e6e5559"/>
      <w:bookmarkEnd w:id="306"/>
      <w:r>
        <w:rPr>
          <w:rFonts w:ascii="Arial" w:eastAsia="Arial" w:hAnsi="Arial" w:cs="Arial"/>
        </w:rPr>
        <w:t xml:space="preserve">three thousand hours; or </w:t>
      </w:r>
      <w:bookmarkEnd w:id="307"/>
    </w:p>
    <w:p w:rsidR="005112EA" w:rsidP="005112EA">
      <w:pPr>
        <w:ind w:left="1440"/>
        <w:rPr>
          <w:rFonts w:ascii="Arial" w:eastAsia="Arial" w:hAnsi="Arial" w:cs="Arial"/>
        </w:rPr>
      </w:pPr>
      <w:bookmarkStart w:id="308" w:name="_PAR__2_5ef117c1_c3e0_4824_a3e2_a82ee2b0"/>
      <w:bookmarkStart w:id="309" w:name="_LINE__3_e20142fa_4eb8_4073_b673_04e0f75"/>
      <w:bookmarkEnd w:id="305"/>
      <w:r>
        <w:rPr>
          <w:rFonts w:ascii="Arial" w:eastAsia="Arial" w:hAnsi="Arial" w:cs="Arial"/>
        </w:rPr>
        <w:t xml:space="preserve">b. A minimum of two years of full-time postgraduate supervised clinical </w:t>
      </w:r>
      <w:bookmarkStart w:id="310" w:name="_LINE__4_dd9cc2ca_60d9_4148_8454_244a8fe"/>
      <w:bookmarkEnd w:id="309"/>
      <w:r>
        <w:rPr>
          <w:rFonts w:ascii="Arial" w:eastAsia="Arial" w:hAnsi="Arial" w:cs="Arial"/>
        </w:rPr>
        <w:t xml:space="preserve">practice; or </w:t>
      </w:r>
      <w:bookmarkEnd w:id="310"/>
    </w:p>
    <w:p w:rsidR="005112EA" w:rsidP="005112EA">
      <w:pPr>
        <w:ind w:left="1440"/>
        <w:rPr>
          <w:rFonts w:ascii="Arial" w:eastAsia="Arial" w:hAnsi="Arial" w:cs="Arial"/>
        </w:rPr>
      </w:pPr>
      <w:bookmarkStart w:id="311" w:name="_PAR__3_2dbd7f66_021f_4780_b47f_b142761e"/>
      <w:bookmarkStart w:id="312" w:name="_LINE__5_2ef3c059_a54a_4023_af8a_bbf1342"/>
      <w:bookmarkEnd w:id="308"/>
      <w:r>
        <w:rPr>
          <w:rFonts w:ascii="Arial" w:eastAsia="Arial" w:hAnsi="Arial" w:cs="Arial"/>
        </w:rPr>
        <w:t xml:space="preserve">c. The substantial equivalency of the foregoing practice requirements which </w:t>
      </w:r>
      <w:bookmarkStart w:id="313" w:name="_LINE__6_aa16edac_5736_4aca_bfff_1ca44c0"/>
      <w:bookmarkEnd w:id="312"/>
      <w:r>
        <w:rPr>
          <w:rFonts w:ascii="Arial" w:eastAsia="Arial" w:hAnsi="Arial" w:cs="Arial"/>
        </w:rPr>
        <w:t xml:space="preserve">the Commission may determine by Rule. </w:t>
      </w:r>
      <w:bookmarkEnd w:id="313"/>
    </w:p>
    <w:p w:rsidR="005112EA" w:rsidP="005112EA">
      <w:pPr>
        <w:ind w:left="720"/>
        <w:rPr>
          <w:rFonts w:ascii="Arial" w:eastAsia="Arial" w:hAnsi="Arial" w:cs="Arial"/>
        </w:rPr>
      </w:pPr>
      <w:bookmarkStart w:id="314" w:name="_PAR__4_8a308ca6_94c7_4ef2_8e2a_63bc7030"/>
      <w:bookmarkStart w:id="315" w:name="_LINE__7_f07bed67_0bb4_40a5_b2af_01d878e"/>
      <w:bookmarkEnd w:id="311"/>
      <w:r>
        <w:rPr>
          <w:rFonts w:ascii="Arial" w:eastAsia="Arial" w:hAnsi="Arial" w:cs="Arial"/>
        </w:rPr>
        <w:t xml:space="preserve">C. An applicant for a master’s-category Multistate License must meet all of the </w:t>
      </w:r>
      <w:bookmarkStart w:id="316" w:name="_LINE__8_789d5a3e_5d0c_4e48_ac83_11d2e61"/>
      <w:bookmarkEnd w:id="315"/>
      <w:r>
        <w:rPr>
          <w:rFonts w:ascii="Arial" w:eastAsia="Arial" w:hAnsi="Arial" w:cs="Arial"/>
        </w:rPr>
        <w:t xml:space="preserve">following requirements: </w:t>
      </w:r>
      <w:bookmarkEnd w:id="316"/>
    </w:p>
    <w:p w:rsidR="005112EA" w:rsidP="005112EA">
      <w:pPr>
        <w:ind w:left="1080"/>
        <w:rPr>
          <w:rFonts w:ascii="Arial" w:eastAsia="Arial" w:hAnsi="Arial" w:cs="Arial"/>
        </w:rPr>
      </w:pPr>
      <w:bookmarkStart w:id="317" w:name="_PAR__5_42ce1a0e_f1b9_49ec_a184_cceb25c4"/>
      <w:bookmarkStart w:id="318" w:name="_LINE__9_79a25a16_3b1e_451b_856a_dfff4cb"/>
      <w:bookmarkEnd w:id="314"/>
      <w:r>
        <w:rPr>
          <w:rFonts w:ascii="Arial" w:eastAsia="Arial" w:hAnsi="Arial" w:cs="Arial"/>
        </w:rPr>
        <w:t xml:space="preserve">1. Fulfill a competency requirement, which shall be satisfied by either: </w:t>
      </w:r>
      <w:bookmarkEnd w:id="318"/>
    </w:p>
    <w:p w:rsidR="005112EA" w:rsidP="005112EA">
      <w:pPr>
        <w:ind w:left="1440"/>
        <w:rPr>
          <w:rFonts w:ascii="Arial" w:eastAsia="Arial" w:hAnsi="Arial" w:cs="Arial"/>
        </w:rPr>
      </w:pPr>
      <w:bookmarkStart w:id="319" w:name="_PAR__6_967f9292_d9c4_4540_a60e_77d5b31d"/>
      <w:bookmarkStart w:id="320" w:name="_LINE__10_fcadec88_515d_455d_af2e_34fd5e"/>
      <w:bookmarkEnd w:id="317"/>
      <w:r>
        <w:rPr>
          <w:rFonts w:ascii="Arial" w:eastAsia="Arial" w:hAnsi="Arial" w:cs="Arial"/>
        </w:rPr>
        <w:t xml:space="preserve">a. Passage of a masters-category Qualifying National Exam; </w:t>
      </w:r>
      <w:bookmarkEnd w:id="320"/>
    </w:p>
    <w:p w:rsidR="005112EA" w:rsidP="005112EA">
      <w:pPr>
        <w:ind w:left="1440"/>
        <w:rPr>
          <w:rFonts w:ascii="Arial" w:eastAsia="Arial" w:hAnsi="Arial" w:cs="Arial"/>
        </w:rPr>
      </w:pPr>
      <w:bookmarkStart w:id="321" w:name="_PAR__7_7ba6e01a_f3d7_4f99_8fd8_4694ad04"/>
      <w:bookmarkStart w:id="322" w:name="_LINE__11_831f1739_dbe3_433a_89d0_a9a126"/>
      <w:bookmarkEnd w:id="319"/>
      <w:r>
        <w:rPr>
          <w:rFonts w:ascii="Arial" w:eastAsia="Arial" w:hAnsi="Arial" w:cs="Arial"/>
        </w:rPr>
        <w:t xml:space="preserve">b. Licensure of the applicant in their Home State at the master’s category, </w:t>
      </w:r>
      <w:bookmarkStart w:id="323" w:name="_LINE__12_30f66474_96d0_40f9_8352_a2f58b"/>
      <w:bookmarkEnd w:id="322"/>
      <w:r>
        <w:rPr>
          <w:rFonts w:ascii="Arial" w:eastAsia="Arial" w:hAnsi="Arial" w:cs="Arial"/>
        </w:rPr>
        <w:t xml:space="preserve">beginning prior to such time as a Qualifying National Exam was required by </w:t>
      </w:r>
      <w:bookmarkStart w:id="324" w:name="_LINE__13_d15e3eb6_212d_4e12_b1b2_2f7d68"/>
      <w:bookmarkEnd w:id="323"/>
      <w:r>
        <w:rPr>
          <w:rFonts w:ascii="Arial" w:eastAsia="Arial" w:hAnsi="Arial" w:cs="Arial"/>
        </w:rPr>
        <w:t xml:space="preserve">the Home State at the master’s category and accompanied by a continuous </w:t>
      </w:r>
      <w:bookmarkStart w:id="325" w:name="_LINE__14_a1f3810e_9e1f_4c0b_bad9_0c5884"/>
      <w:bookmarkEnd w:id="324"/>
      <w:r>
        <w:rPr>
          <w:rFonts w:ascii="Arial" w:eastAsia="Arial" w:hAnsi="Arial" w:cs="Arial"/>
        </w:rPr>
        <w:t xml:space="preserve">period of Social Work licensure thereafter, all of which may be further </w:t>
      </w:r>
      <w:bookmarkStart w:id="326" w:name="_LINE__15_ba02ff7b_b024_4fed_a4b8_45c7df"/>
      <w:bookmarkEnd w:id="325"/>
      <w:r>
        <w:rPr>
          <w:rFonts w:ascii="Arial" w:eastAsia="Arial" w:hAnsi="Arial" w:cs="Arial"/>
        </w:rPr>
        <w:t xml:space="preserve">governed by the Rules of the Commission; or </w:t>
      </w:r>
      <w:bookmarkEnd w:id="326"/>
    </w:p>
    <w:p w:rsidR="005112EA" w:rsidP="005112EA">
      <w:pPr>
        <w:ind w:left="1440"/>
        <w:rPr>
          <w:rFonts w:ascii="Arial" w:eastAsia="Arial" w:hAnsi="Arial" w:cs="Arial"/>
        </w:rPr>
      </w:pPr>
      <w:bookmarkStart w:id="327" w:name="_PAR__8_5a3f2e2c_0b5c_475a_af5b_a106cacb"/>
      <w:bookmarkStart w:id="328" w:name="_LINE__16_bdded44f_5ec0_453f_bf2d_ff51bb"/>
      <w:bookmarkEnd w:id="321"/>
      <w:r>
        <w:rPr>
          <w:rFonts w:ascii="Arial" w:eastAsia="Arial" w:hAnsi="Arial" w:cs="Arial"/>
        </w:rPr>
        <w:t xml:space="preserve">c. The substantial equivalency of the foregoing competency requirements </w:t>
      </w:r>
      <w:bookmarkStart w:id="329" w:name="_LINE__17_672104b7_c8fc_4fff_aa6d_5db429"/>
      <w:bookmarkEnd w:id="328"/>
      <w:r>
        <w:rPr>
          <w:rFonts w:ascii="Arial" w:eastAsia="Arial" w:hAnsi="Arial" w:cs="Arial"/>
        </w:rPr>
        <w:t xml:space="preserve">which the Commission may determine by Rule. </w:t>
      </w:r>
      <w:bookmarkEnd w:id="329"/>
    </w:p>
    <w:p w:rsidR="005112EA" w:rsidP="005112EA">
      <w:pPr>
        <w:ind w:left="1080"/>
        <w:rPr>
          <w:rFonts w:ascii="Arial" w:eastAsia="Arial" w:hAnsi="Arial" w:cs="Arial"/>
        </w:rPr>
      </w:pPr>
      <w:bookmarkStart w:id="330" w:name="_PAR__9_a04e344f_2008_4dfc_9c0f_f52e0643"/>
      <w:bookmarkStart w:id="331" w:name="_LINE__18_b493ae1d_051f_4b42_ba59_26249c"/>
      <w:bookmarkEnd w:id="327"/>
      <w:r>
        <w:rPr>
          <w:rFonts w:ascii="Arial" w:eastAsia="Arial" w:hAnsi="Arial" w:cs="Arial"/>
        </w:rPr>
        <w:t xml:space="preserve">2. Attain at least a master’s degree in Social Work from a program that is: </w:t>
      </w:r>
      <w:bookmarkEnd w:id="331"/>
    </w:p>
    <w:p w:rsidR="005112EA" w:rsidP="005112EA">
      <w:pPr>
        <w:ind w:left="1440"/>
        <w:rPr>
          <w:rFonts w:ascii="Arial" w:eastAsia="Arial" w:hAnsi="Arial" w:cs="Arial"/>
        </w:rPr>
      </w:pPr>
      <w:bookmarkStart w:id="332" w:name="_PAR__10_c7107288_9251_4f4a_8faa_dcf894c"/>
      <w:bookmarkStart w:id="333" w:name="_LINE__19_e4b50680_5ccc_4c69_8d07_e08f6d"/>
      <w:bookmarkEnd w:id="330"/>
      <w:r>
        <w:rPr>
          <w:rFonts w:ascii="Arial" w:eastAsia="Arial" w:hAnsi="Arial" w:cs="Arial"/>
        </w:rPr>
        <w:t xml:space="preserve">a. Operated by a college or university recognized by the Licensing Authority; </w:t>
      </w:r>
      <w:bookmarkStart w:id="334" w:name="_LINE__20_47f9bf80_c46e_4743_9080_9c2903"/>
      <w:bookmarkEnd w:id="333"/>
      <w:r>
        <w:rPr>
          <w:rFonts w:ascii="Arial" w:eastAsia="Arial" w:hAnsi="Arial" w:cs="Arial"/>
        </w:rPr>
        <w:t xml:space="preserve">and </w:t>
      </w:r>
      <w:bookmarkEnd w:id="334"/>
    </w:p>
    <w:p w:rsidR="005112EA" w:rsidP="005112EA">
      <w:pPr>
        <w:ind w:left="1440"/>
        <w:rPr>
          <w:rFonts w:ascii="Arial" w:eastAsia="Arial" w:hAnsi="Arial" w:cs="Arial"/>
        </w:rPr>
      </w:pPr>
      <w:bookmarkStart w:id="335" w:name="_PAR__11_6645667d_cecd_4f31_bd84_31cad36"/>
      <w:bookmarkStart w:id="336" w:name="_LINE__21_1aa9f773_068f_4d93_b814_b8858f"/>
      <w:bookmarkEnd w:id="332"/>
      <w:r>
        <w:rPr>
          <w:rFonts w:ascii="Arial" w:eastAsia="Arial" w:hAnsi="Arial" w:cs="Arial"/>
        </w:rPr>
        <w:t xml:space="preserve">b. Accredited, or in candidacy that subsequently becomes accredited, by an </w:t>
      </w:r>
      <w:bookmarkStart w:id="337" w:name="_LINE__22_30ba6be5_5e25_4396_8784_eeaa36"/>
      <w:bookmarkEnd w:id="336"/>
      <w:r>
        <w:rPr>
          <w:rFonts w:ascii="Arial" w:eastAsia="Arial" w:hAnsi="Arial" w:cs="Arial"/>
        </w:rPr>
        <w:t xml:space="preserve">accrediting agency recognized by either: </w:t>
      </w:r>
      <w:bookmarkEnd w:id="337"/>
    </w:p>
    <w:p w:rsidR="005112EA" w:rsidP="005112EA">
      <w:pPr>
        <w:ind w:left="1800"/>
        <w:rPr>
          <w:rFonts w:ascii="Arial" w:eastAsia="Arial" w:hAnsi="Arial" w:cs="Arial"/>
        </w:rPr>
      </w:pPr>
      <w:bookmarkStart w:id="338" w:name="_PAR__12_5abd37f5_5021_457b_b1bc_a8eb2e8"/>
      <w:bookmarkStart w:id="339" w:name="_LINE__23_55671df8_8e00_484b_903c_248cb4"/>
      <w:bookmarkEnd w:id="335"/>
      <w:r>
        <w:rPr>
          <w:rFonts w:ascii="Arial" w:eastAsia="Arial" w:hAnsi="Arial" w:cs="Arial"/>
        </w:rPr>
        <w:t xml:space="preserve">i. the Council for Higher Education Accreditation or its successor; or </w:t>
      </w:r>
      <w:bookmarkEnd w:id="339"/>
    </w:p>
    <w:p w:rsidR="005112EA" w:rsidP="005112EA">
      <w:pPr>
        <w:ind w:left="1800"/>
        <w:rPr>
          <w:rFonts w:ascii="Arial" w:eastAsia="Arial" w:hAnsi="Arial" w:cs="Arial"/>
        </w:rPr>
      </w:pPr>
      <w:bookmarkStart w:id="340" w:name="_PAR__13_b084f283_db70_48e4_b860_45ba07c"/>
      <w:bookmarkStart w:id="341" w:name="_LINE__24_b5a671e9_c8f1_405a_87eb_4626d1"/>
      <w:bookmarkEnd w:id="338"/>
      <w:r>
        <w:rPr>
          <w:rFonts w:ascii="Arial" w:eastAsia="Arial" w:hAnsi="Arial" w:cs="Arial"/>
        </w:rPr>
        <w:t xml:space="preserve">ii. the United States Department of Education. </w:t>
      </w:r>
      <w:bookmarkEnd w:id="341"/>
    </w:p>
    <w:p w:rsidR="005112EA" w:rsidP="005112EA">
      <w:pPr>
        <w:ind w:left="720"/>
        <w:rPr>
          <w:rFonts w:ascii="Arial" w:eastAsia="Arial" w:hAnsi="Arial" w:cs="Arial"/>
        </w:rPr>
      </w:pPr>
      <w:bookmarkStart w:id="342" w:name="_PAR__14_f4218c19_ef11_4b89_93de_8b6669d"/>
      <w:bookmarkStart w:id="343" w:name="_LINE__25_d04885e7_48c6_41df_80c8_97ff80"/>
      <w:bookmarkEnd w:id="340"/>
      <w:r>
        <w:rPr>
          <w:rFonts w:ascii="Arial" w:eastAsia="Arial" w:hAnsi="Arial" w:cs="Arial"/>
        </w:rPr>
        <w:t xml:space="preserve">D. An applicant for a bachelor’s-category Multistate License must meet all of the </w:t>
      </w:r>
      <w:bookmarkStart w:id="344" w:name="_LINE__26_007a264d_d2d1_4dd1_b6fb_49def8"/>
      <w:bookmarkEnd w:id="343"/>
      <w:r>
        <w:rPr>
          <w:rFonts w:ascii="Arial" w:eastAsia="Arial" w:hAnsi="Arial" w:cs="Arial"/>
        </w:rPr>
        <w:t xml:space="preserve">following requirements: </w:t>
      </w:r>
      <w:bookmarkEnd w:id="344"/>
    </w:p>
    <w:p w:rsidR="005112EA" w:rsidP="005112EA">
      <w:pPr>
        <w:ind w:left="1080"/>
        <w:rPr>
          <w:rFonts w:ascii="Arial" w:eastAsia="Arial" w:hAnsi="Arial" w:cs="Arial"/>
        </w:rPr>
      </w:pPr>
      <w:bookmarkStart w:id="345" w:name="_PAR__15_db97d903_8031_4727_ad3d_1473aa1"/>
      <w:bookmarkStart w:id="346" w:name="_LINE__27_978d3434_f878_4338_92c0_7e6453"/>
      <w:bookmarkEnd w:id="342"/>
      <w:r>
        <w:rPr>
          <w:rFonts w:ascii="Arial" w:eastAsia="Arial" w:hAnsi="Arial" w:cs="Arial"/>
        </w:rPr>
        <w:t xml:space="preserve">1. Fulfill a competency requirement, which shall be satisfied by either: </w:t>
      </w:r>
      <w:bookmarkEnd w:id="346"/>
    </w:p>
    <w:p w:rsidR="005112EA" w:rsidP="005112EA">
      <w:pPr>
        <w:ind w:left="1440"/>
        <w:rPr>
          <w:rFonts w:ascii="Arial" w:eastAsia="Arial" w:hAnsi="Arial" w:cs="Arial"/>
        </w:rPr>
      </w:pPr>
      <w:bookmarkStart w:id="347" w:name="_PAR__16_43781590_8b2f_4026_9673_fd81746"/>
      <w:bookmarkStart w:id="348" w:name="_LINE__28_e0fb0627_32f7_4e65_8ea5_1a29f2"/>
      <w:bookmarkEnd w:id="345"/>
      <w:r>
        <w:rPr>
          <w:rFonts w:ascii="Arial" w:eastAsia="Arial" w:hAnsi="Arial" w:cs="Arial"/>
        </w:rPr>
        <w:t xml:space="preserve">a. Passage of a bachelor’s-category Qualifying National Exam; </w:t>
      </w:r>
      <w:bookmarkEnd w:id="348"/>
    </w:p>
    <w:p w:rsidR="005112EA" w:rsidP="005112EA">
      <w:pPr>
        <w:ind w:left="1440"/>
        <w:rPr>
          <w:rFonts w:ascii="Arial" w:eastAsia="Arial" w:hAnsi="Arial" w:cs="Arial"/>
        </w:rPr>
      </w:pPr>
      <w:bookmarkStart w:id="349" w:name="_PAR__17_ce92a9e3_05bb_41b0_826d_c9442c5"/>
      <w:bookmarkStart w:id="350" w:name="_LINE__29_d77fc3fe_0047_4452_82d6_c26786"/>
      <w:bookmarkEnd w:id="347"/>
      <w:r>
        <w:rPr>
          <w:rFonts w:ascii="Arial" w:eastAsia="Arial" w:hAnsi="Arial" w:cs="Arial"/>
        </w:rPr>
        <w:t xml:space="preserve">b. Licensure of the applicant in their Home State at the bachelor’s category, </w:t>
      </w:r>
      <w:bookmarkStart w:id="351" w:name="_LINE__30_ba2ac089_5403_4381_b7f7_01fc70"/>
      <w:bookmarkEnd w:id="350"/>
      <w:r>
        <w:rPr>
          <w:rFonts w:ascii="Arial" w:eastAsia="Arial" w:hAnsi="Arial" w:cs="Arial"/>
        </w:rPr>
        <w:t xml:space="preserve">beginning prior to such time as a Qualifying National Exam was required by </w:t>
      </w:r>
      <w:bookmarkStart w:id="352" w:name="_LINE__31_01748165_9a3c_4741_a126_7b3564"/>
      <w:bookmarkEnd w:id="351"/>
      <w:r>
        <w:rPr>
          <w:rFonts w:ascii="Arial" w:eastAsia="Arial" w:hAnsi="Arial" w:cs="Arial"/>
        </w:rPr>
        <w:t xml:space="preserve">the Home State and accompanied by a period of continuous Social Work </w:t>
      </w:r>
      <w:bookmarkStart w:id="353" w:name="_LINE__32_3c51c9b7_6420_49de_8a5d_4af704"/>
      <w:bookmarkEnd w:id="352"/>
      <w:r>
        <w:rPr>
          <w:rFonts w:ascii="Arial" w:eastAsia="Arial" w:hAnsi="Arial" w:cs="Arial"/>
        </w:rPr>
        <w:t xml:space="preserve">licensure thereafter, all of which may be further governed by the Rules of the </w:t>
      </w:r>
      <w:bookmarkStart w:id="354" w:name="_LINE__33_ef04de6c_a613_4d60_889f_cec0d5"/>
      <w:bookmarkEnd w:id="353"/>
      <w:r>
        <w:rPr>
          <w:rFonts w:ascii="Arial" w:eastAsia="Arial" w:hAnsi="Arial" w:cs="Arial"/>
        </w:rPr>
        <w:t xml:space="preserve">Commission; or </w:t>
      </w:r>
      <w:bookmarkEnd w:id="354"/>
    </w:p>
    <w:p w:rsidR="005112EA" w:rsidP="005112EA">
      <w:pPr>
        <w:ind w:left="1440"/>
        <w:rPr>
          <w:rFonts w:ascii="Arial" w:eastAsia="Arial" w:hAnsi="Arial" w:cs="Arial"/>
        </w:rPr>
      </w:pPr>
      <w:bookmarkStart w:id="355" w:name="_PAR__18_817ba62b_b848_45d2_8bcd_e913bb0"/>
      <w:bookmarkStart w:id="356" w:name="_LINE__34_fdcc7099_451d_438d_bf14_8d5514"/>
      <w:bookmarkEnd w:id="349"/>
      <w:r>
        <w:rPr>
          <w:rFonts w:ascii="Arial" w:eastAsia="Arial" w:hAnsi="Arial" w:cs="Arial"/>
        </w:rPr>
        <w:t xml:space="preserve">c. The substantial equivalency of the foregoing competency requirements </w:t>
      </w:r>
      <w:bookmarkStart w:id="357" w:name="_LINE__35_c2d7ff08_2667_4b83_aa9d_949887"/>
      <w:bookmarkEnd w:id="356"/>
      <w:r>
        <w:rPr>
          <w:rFonts w:ascii="Arial" w:eastAsia="Arial" w:hAnsi="Arial" w:cs="Arial"/>
        </w:rPr>
        <w:t xml:space="preserve">which the Commission may determine by Rule. </w:t>
      </w:r>
      <w:bookmarkEnd w:id="357"/>
    </w:p>
    <w:p w:rsidR="005112EA" w:rsidP="005112EA">
      <w:pPr>
        <w:ind w:left="1080"/>
        <w:rPr>
          <w:rFonts w:ascii="Arial" w:eastAsia="Arial" w:hAnsi="Arial" w:cs="Arial"/>
        </w:rPr>
      </w:pPr>
      <w:bookmarkStart w:id="358" w:name="_PAR__19_8e445e90_00b3_4633_90a9_db459c0"/>
      <w:bookmarkStart w:id="359" w:name="_LINE__36_86807040_d2ea_4660_a5a9_17fbc4"/>
      <w:bookmarkEnd w:id="355"/>
      <w:r>
        <w:rPr>
          <w:rFonts w:ascii="Arial" w:eastAsia="Arial" w:hAnsi="Arial" w:cs="Arial"/>
        </w:rPr>
        <w:t xml:space="preserve">2. Attain at least a bachelor’s degree in Social Work from a program that is: </w:t>
      </w:r>
      <w:bookmarkEnd w:id="359"/>
    </w:p>
    <w:p w:rsidR="005112EA" w:rsidP="005112EA">
      <w:pPr>
        <w:ind w:left="1440"/>
        <w:rPr>
          <w:rFonts w:ascii="Arial" w:eastAsia="Arial" w:hAnsi="Arial" w:cs="Arial"/>
        </w:rPr>
      </w:pPr>
      <w:bookmarkStart w:id="360" w:name="_PAR__20_5366dc4d_a972_4392_b142_a54f560"/>
      <w:bookmarkStart w:id="361" w:name="_LINE__37_d125a754_dbe8_45c3_ae1b_d7850a"/>
      <w:bookmarkEnd w:id="358"/>
      <w:r>
        <w:rPr>
          <w:rFonts w:ascii="Arial" w:eastAsia="Arial" w:hAnsi="Arial" w:cs="Arial"/>
        </w:rPr>
        <w:t xml:space="preserve">a. Operated by a college or university recognized by the Licensing Authority; </w:t>
      </w:r>
      <w:bookmarkStart w:id="362" w:name="_LINE__38_72b73d05_3b3f_4f42_875b_a805be"/>
      <w:bookmarkEnd w:id="361"/>
      <w:r>
        <w:rPr>
          <w:rFonts w:ascii="Arial" w:eastAsia="Arial" w:hAnsi="Arial" w:cs="Arial"/>
        </w:rPr>
        <w:t xml:space="preserve">and </w:t>
      </w:r>
      <w:bookmarkEnd w:id="362"/>
    </w:p>
    <w:p w:rsidR="005112EA" w:rsidP="005112EA">
      <w:pPr>
        <w:ind w:left="1440"/>
        <w:rPr>
          <w:rFonts w:ascii="Arial" w:eastAsia="Arial" w:hAnsi="Arial" w:cs="Arial"/>
        </w:rPr>
      </w:pPr>
      <w:bookmarkStart w:id="363" w:name="_PAR__21_dd0d80d6_e14c_4ae3_890f_0f3f473"/>
      <w:bookmarkStart w:id="364" w:name="_LINE__39_4e5f9464_667d_4808_8e99_d2c11f"/>
      <w:bookmarkEnd w:id="360"/>
      <w:r>
        <w:rPr>
          <w:rFonts w:ascii="Arial" w:eastAsia="Arial" w:hAnsi="Arial" w:cs="Arial"/>
        </w:rPr>
        <w:t xml:space="preserve">b. Accredited, or in candidacy that subsequently becomes accredited, by an </w:t>
      </w:r>
      <w:bookmarkStart w:id="365" w:name="_LINE__40_313f6fed_a95a_4df8_9f76_33dc0e"/>
      <w:bookmarkEnd w:id="364"/>
      <w:r>
        <w:rPr>
          <w:rFonts w:ascii="Arial" w:eastAsia="Arial" w:hAnsi="Arial" w:cs="Arial"/>
        </w:rPr>
        <w:t xml:space="preserve">accrediting agency recognized by either: </w:t>
      </w:r>
      <w:bookmarkEnd w:id="365"/>
    </w:p>
    <w:p w:rsidR="005112EA" w:rsidP="005112EA">
      <w:pPr>
        <w:ind w:left="1800"/>
        <w:rPr>
          <w:rFonts w:ascii="Arial" w:eastAsia="Arial" w:hAnsi="Arial" w:cs="Arial"/>
        </w:rPr>
      </w:pPr>
      <w:bookmarkStart w:id="366" w:name="_PAGE__7_3e7b9e13_605f_492c_9693_8ace24a"/>
      <w:bookmarkStart w:id="367" w:name="_PAR__1_0fdeef74_f186_4763_9c21_bc5d10e5"/>
      <w:bookmarkStart w:id="368" w:name="_LINE__1_a6ba0597_6ce0_4546_96c4_5d27e52"/>
      <w:bookmarkEnd w:id="304"/>
      <w:bookmarkEnd w:id="363"/>
      <w:r>
        <w:rPr>
          <w:rFonts w:ascii="Arial" w:eastAsia="Arial" w:hAnsi="Arial" w:cs="Arial"/>
        </w:rPr>
        <w:t xml:space="preserve">i. the Council for Higher Education Accreditation or its successor; or </w:t>
      </w:r>
      <w:bookmarkEnd w:id="368"/>
    </w:p>
    <w:p w:rsidR="005112EA" w:rsidP="005112EA">
      <w:pPr>
        <w:ind w:left="1800"/>
        <w:rPr>
          <w:rFonts w:ascii="Arial" w:eastAsia="Arial" w:hAnsi="Arial" w:cs="Arial"/>
        </w:rPr>
      </w:pPr>
      <w:bookmarkStart w:id="369" w:name="_PAR__2_e03fbda1_4a7a_44f7_a7b1_9469b16f"/>
      <w:bookmarkStart w:id="370" w:name="_LINE__2_58410e57_fed9_45f6_858f_f4b7066"/>
      <w:bookmarkEnd w:id="367"/>
      <w:r>
        <w:rPr>
          <w:rFonts w:ascii="Arial" w:eastAsia="Arial" w:hAnsi="Arial" w:cs="Arial"/>
        </w:rPr>
        <w:t xml:space="preserve">ii. the United States Department of Education. </w:t>
      </w:r>
      <w:bookmarkEnd w:id="370"/>
    </w:p>
    <w:p w:rsidR="005112EA" w:rsidP="005112EA">
      <w:pPr>
        <w:ind w:left="720"/>
        <w:rPr>
          <w:rFonts w:ascii="Arial" w:eastAsia="Arial" w:hAnsi="Arial" w:cs="Arial"/>
        </w:rPr>
      </w:pPr>
      <w:bookmarkStart w:id="371" w:name="_PAR__3_be093329_fe29_408f_ba3b_d59ba899"/>
      <w:bookmarkStart w:id="372" w:name="_LINE__3_3f45a8a7_69d6_4704_8188_6dc4cf3"/>
      <w:bookmarkEnd w:id="369"/>
      <w:r>
        <w:rPr>
          <w:rFonts w:ascii="Arial" w:eastAsia="Arial" w:hAnsi="Arial" w:cs="Arial"/>
        </w:rPr>
        <w:t xml:space="preserve">E. The Multistate License for a Regulated Social Worker is subject to the renewal </w:t>
      </w:r>
      <w:bookmarkStart w:id="373" w:name="_LINE__4_f72f97e9_c46a_4f39_9bb6_7a97ad9"/>
      <w:bookmarkEnd w:id="372"/>
      <w:r>
        <w:rPr>
          <w:rFonts w:ascii="Arial" w:eastAsia="Arial" w:hAnsi="Arial" w:cs="Arial"/>
        </w:rPr>
        <w:t xml:space="preserve">requirements of the Home State. The Regulated Social Worker must maintain </w:t>
      </w:r>
      <w:bookmarkStart w:id="374" w:name="_LINE__5_9d7cc885_c583_48aa_b810_c5426fa"/>
      <w:bookmarkEnd w:id="373"/>
      <w:r>
        <w:rPr>
          <w:rFonts w:ascii="Arial" w:eastAsia="Arial" w:hAnsi="Arial" w:cs="Arial"/>
        </w:rPr>
        <w:t xml:space="preserve">compliance with the requirements of Section 4(A) to be eligible to renew a Multistate </w:t>
      </w:r>
      <w:bookmarkStart w:id="375" w:name="_LINE__6_dfaa49a9_fefb_40b7_af73_17766cf"/>
      <w:bookmarkEnd w:id="374"/>
      <w:r>
        <w:rPr>
          <w:rFonts w:ascii="Arial" w:eastAsia="Arial" w:hAnsi="Arial" w:cs="Arial"/>
        </w:rPr>
        <w:t xml:space="preserve">License. </w:t>
      </w:r>
      <w:bookmarkEnd w:id="375"/>
    </w:p>
    <w:p w:rsidR="005112EA" w:rsidP="005112EA">
      <w:pPr>
        <w:ind w:left="720"/>
        <w:rPr>
          <w:rFonts w:ascii="Arial" w:eastAsia="Arial" w:hAnsi="Arial" w:cs="Arial"/>
        </w:rPr>
      </w:pPr>
      <w:bookmarkStart w:id="376" w:name="_PAR__4_8748f346_f155_493f_9dea_b6890607"/>
      <w:bookmarkStart w:id="377" w:name="_LINE__7_d761cce1_7947_4802_a237_90ba986"/>
      <w:bookmarkEnd w:id="371"/>
      <w:r>
        <w:rPr>
          <w:rFonts w:ascii="Arial" w:eastAsia="Arial" w:hAnsi="Arial" w:cs="Arial"/>
        </w:rPr>
        <w:t xml:space="preserve">F. The Regulated Social Worker’s services in a Remote State are subject to that </w:t>
      </w:r>
      <w:bookmarkStart w:id="378" w:name="_LINE__8_5c810c10_ec4d_4030_b139_924aa6a"/>
      <w:bookmarkEnd w:id="377"/>
      <w:r>
        <w:rPr>
          <w:rFonts w:ascii="Arial" w:eastAsia="Arial" w:hAnsi="Arial" w:cs="Arial"/>
        </w:rPr>
        <w:t xml:space="preserve">Member State’s regulatory authority. A Remote State may, in accordance with due </w:t>
      </w:r>
      <w:bookmarkStart w:id="379" w:name="_LINE__9_61b4408e_d73f_41ec_a1b1_cc0f2ff"/>
      <w:bookmarkEnd w:id="378"/>
      <w:r>
        <w:rPr>
          <w:rFonts w:ascii="Arial" w:eastAsia="Arial" w:hAnsi="Arial" w:cs="Arial"/>
        </w:rPr>
        <w:t xml:space="preserve">process and that Member State’s laws, remove a Regulated Social Worker’s Multistate </w:t>
      </w:r>
      <w:bookmarkStart w:id="380" w:name="_LINE__10_18c6082f_b833_4656_ac52_8cdc74"/>
      <w:bookmarkEnd w:id="379"/>
      <w:r>
        <w:rPr>
          <w:rFonts w:ascii="Arial" w:eastAsia="Arial" w:hAnsi="Arial" w:cs="Arial"/>
        </w:rPr>
        <w:t xml:space="preserve">Authorization to Practice in the Remote State for a specific period of time, impose </w:t>
      </w:r>
      <w:bookmarkStart w:id="381" w:name="_LINE__11_e33f5ff3_d793_4768_b723_701a8d"/>
      <w:bookmarkEnd w:id="380"/>
      <w:r>
        <w:rPr>
          <w:rFonts w:ascii="Arial" w:eastAsia="Arial" w:hAnsi="Arial" w:cs="Arial"/>
        </w:rPr>
        <w:t xml:space="preserve">fines, and take any other necessary actions to protect the health and safety of its </w:t>
      </w:r>
      <w:bookmarkStart w:id="382" w:name="_LINE__12_3a533af4_e208_4b61_920d_52e9a7"/>
      <w:bookmarkEnd w:id="381"/>
      <w:r>
        <w:rPr>
          <w:rFonts w:ascii="Arial" w:eastAsia="Arial" w:hAnsi="Arial" w:cs="Arial"/>
        </w:rPr>
        <w:t>citizens.</w:t>
      </w:r>
      <w:bookmarkEnd w:id="382"/>
    </w:p>
    <w:p w:rsidR="005112EA" w:rsidP="005112EA">
      <w:pPr>
        <w:ind w:left="720"/>
        <w:rPr>
          <w:rFonts w:ascii="Arial" w:eastAsia="Arial" w:hAnsi="Arial" w:cs="Arial"/>
        </w:rPr>
      </w:pPr>
      <w:bookmarkStart w:id="383" w:name="_PAR__5_98c91baf_8187_44f9_9bb2_8bb6dadc"/>
      <w:bookmarkStart w:id="384" w:name="_LINE__13_0bcbdf22_6b87_4f6a_8995_c54dc3"/>
      <w:bookmarkEnd w:id="376"/>
      <w:r>
        <w:rPr>
          <w:rFonts w:ascii="Arial" w:eastAsia="Arial" w:hAnsi="Arial" w:cs="Arial"/>
        </w:rPr>
        <w:t xml:space="preserve">G. If a Multistate License is encumbered, the Regulated Social Worker’s Multistate </w:t>
      </w:r>
      <w:bookmarkStart w:id="385" w:name="_LINE__14_ac6a045a_a293_4023_95c9_acfd4e"/>
      <w:bookmarkEnd w:id="384"/>
      <w:r>
        <w:rPr>
          <w:rFonts w:ascii="Arial" w:eastAsia="Arial" w:hAnsi="Arial" w:cs="Arial"/>
        </w:rPr>
        <w:t xml:space="preserve">Authorization to Practice shall be deactivated in all Remote States until the Multistate </w:t>
      </w:r>
      <w:bookmarkStart w:id="386" w:name="_LINE__15_7ab44e6a_ceda_47aa_8465_99770e"/>
      <w:bookmarkEnd w:id="385"/>
      <w:r>
        <w:rPr>
          <w:rFonts w:ascii="Arial" w:eastAsia="Arial" w:hAnsi="Arial" w:cs="Arial"/>
        </w:rPr>
        <w:t xml:space="preserve">License is no longer encumbered. </w:t>
      </w:r>
      <w:bookmarkEnd w:id="386"/>
    </w:p>
    <w:p w:rsidR="005112EA" w:rsidP="005112EA">
      <w:pPr>
        <w:ind w:left="720"/>
        <w:rPr>
          <w:rFonts w:ascii="Arial" w:eastAsia="Arial" w:hAnsi="Arial" w:cs="Arial"/>
        </w:rPr>
      </w:pPr>
      <w:bookmarkStart w:id="387" w:name="_PAR__6_ab4deaf4_ab45_4f52_b854_8e75dc7e"/>
      <w:bookmarkStart w:id="388" w:name="_LINE__16_48310c4d_0540_48d0_aa0c_8fb105"/>
      <w:bookmarkEnd w:id="383"/>
      <w:r>
        <w:rPr>
          <w:rFonts w:ascii="Arial" w:eastAsia="Arial" w:hAnsi="Arial" w:cs="Arial"/>
        </w:rPr>
        <w:t xml:space="preserve">H. If a Multistate Authorization to Practice is encumbered in a Remote State, the </w:t>
      </w:r>
      <w:bookmarkStart w:id="389" w:name="_LINE__17_2c5a94d7_5d2a_4a00_9894_c4a56a"/>
      <w:bookmarkEnd w:id="388"/>
      <w:r>
        <w:rPr>
          <w:rFonts w:ascii="Arial" w:eastAsia="Arial" w:hAnsi="Arial" w:cs="Arial"/>
        </w:rPr>
        <w:t xml:space="preserve">regulated Social Worker’s Multistate Authorization to Practice may be deactivated in </w:t>
      </w:r>
      <w:bookmarkStart w:id="390" w:name="_LINE__18_a8652496_26f4_4aa5_b631_6c562b"/>
      <w:bookmarkEnd w:id="389"/>
      <w:r>
        <w:rPr>
          <w:rFonts w:ascii="Arial" w:eastAsia="Arial" w:hAnsi="Arial" w:cs="Arial"/>
        </w:rPr>
        <w:t xml:space="preserve">that State until the Multistate Authorization to Practice is no longer encumbered. </w:t>
      </w:r>
      <w:bookmarkEnd w:id="390"/>
    </w:p>
    <w:p w:rsidR="005112EA" w:rsidRPr="009B41D0" w:rsidP="005112EA">
      <w:pPr>
        <w:rPr>
          <w:rFonts w:ascii="Arial" w:eastAsia="Arial" w:hAnsi="Arial" w:cs="Arial"/>
          <w:b/>
        </w:rPr>
      </w:pPr>
      <w:bookmarkStart w:id="391" w:name="_PAR__7_3816cf21_0b09_4222_8e86_5d0343bf"/>
      <w:bookmarkStart w:id="392" w:name="_LINE__19_914d557f_aeee_44e3_90d2_82c952"/>
      <w:bookmarkEnd w:id="387"/>
      <w:r w:rsidRPr="009B41D0">
        <w:rPr>
          <w:rFonts w:ascii="Arial" w:eastAsia="Arial" w:hAnsi="Arial" w:cs="Arial"/>
          <w:b/>
        </w:rPr>
        <w:t xml:space="preserve">SECTION 5: ISSUANCE OF A MULTISTATE LICENSE </w:t>
      </w:r>
      <w:bookmarkEnd w:id="392"/>
    </w:p>
    <w:p w:rsidR="005112EA" w:rsidP="005112EA">
      <w:pPr>
        <w:ind w:left="720"/>
        <w:rPr>
          <w:rFonts w:ascii="Arial" w:eastAsia="Arial" w:hAnsi="Arial" w:cs="Arial"/>
        </w:rPr>
      </w:pPr>
      <w:bookmarkStart w:id="393" w:name="_PAR__8_13f925d7_fdc9_40bb_8812_c1cb844e"/>
      <w:bookmarkStart w:id="394" w:name="_LINE__20_c5e97dee_f3f5_463d_9c05_721d36"/>
      <w:bookmarkEnd w:id="391"/>
      <w:r>
        <w:rPr>
          <w:rFonts w:ascii="Arial" w:eastAsia="Arial" w:hAnsi="Arial" w:cs="Arial"/>
        </w:rPr>
        <w:t xml:space="preserve">A. Upon receipt of an application for Multistate License, the Home State Licensing </w:t>
      </w:r>
      <w:bookmarkStart w:id="395" w:name="_LINE__21_85897826_038b_4462_8f11_1ac7ed"/>
      <w:bookmarkEnd w:id="394"/>
      <w:r>
        <w:rPr>
          <w:rFonts w:ascii="Arial" w:eastAsia="Arial" w:hAnsi="Arial" w:cs="Arial"/>
        </w:rPr>
        <w:t xml:space="preserve">Authority shall determine the applicant’s eligibility for a Multistate License in </w:t>
      </w:r>
      <w:bookmarkStart w:id="396" w:name="_LINE__22_b450f30c_587c_4bec_b916_845033"/>
      <w:bookmarkEnd w:id="395"/>
      <w:r>
        <w:rPr>
          <w:rFonts w:ascii="Arial" w:eastAsia="Arial" w:hAnsi="Arial" w:cs="Arial"/>
        </w:rPr>
        <w:t xml:space="preserve">accordance with Section 4 of this Compact. </w:t>
      </w:r>
      <w:bookmarkEnd w:id="396"/>
    </w:p>
    <w:p w:rsidR="005112EA" w:rsidP="005112EA">
      <w:pPr>
        <w:ind w:left="720"/>
        <w:rPr>
          <w:rFonts w:ascii="Arial" w:eastAsia="Arial" w:hAnsi="Arial" w:cs="Arial"/>
        </w:rPr>
      </w:pPr>
      <w:bookmarkStart w:id="397" w:name="_PAR__9_1cfdf5ae_7a7d_40d2_a540_3e108771"/>
      <w:bookmarkStart w:id="398" w:name="_LINE__23_ec67f48c_8303_444d_9070_d97cc2"/>
      <w:bookmarkEnd w:id="393"/>
      <w:r>
        <w:rPr>
          <w:rFonts w:ascii="Arial" w:eastAsia="Arial" w:hAnsi="Arial" w:cs="Arial"/>
        </w:rPr>
        <w:t xml:space="preserve">B. If such applicant is eligible pursuant to Section 4 of this Compact, the Home State </w:t>
      </w:r>
      <w:bookmarkStart w:id="399" w:name="_LINE__24_3e24b1be_514e_4433_b8ee_418811"/>
      <w:bookmarkEnd w:id="398"/>
      <w:r>
        <w:rPr>
          <w:rFonts w:ascii="Arial" w:eastAsia="Arial" w:hAnsi="Arial" w:cs="Arial"/>
        </w:rPr>
        <w:t xml:space="preserve">Licensing Authority shall issue a Multistate License that authorizes the applicant or </w:t>
      </w:r>
      <w:bookmarkStart w:id="400" w:name="_LINE__25_83f4e1dd_2d98_42c7_9b0a_377e8d"/>
      <w:bookmarkEnd w:id="399"/>
      <w:r>
        <w:rPr>
          <w:rFonts w:ascii="Arial" w:eastAsia="Arial" w:hAnsi="Arial" w:cs="Arial"/>
        </w:rPr>
        <w:t xml:space="preserve">Regulated Social Worker to practice in all Member States under a Multistate </w:t>
      </w:r>
      <w:bookmarkStart w:id="401" w:name="_LINE__26_2b29b57b_ddcc_4d4b_adce_2683c7"/>
      <w:bookmarkEnd w:id="400"/>
      <w:r>
        <w:rPr>
          <w:rFonts w:ascii="Arial" w:eastAsia="Arial" w:hAnsi="Arial" w:cs="Arial"/>
        </w:rPr>
        <w:t xml:space="preserve">Authorization to Practice. </w:t>
      </w:r>
      <w:bookmarkEnd w:id="401"/>
    </w:p>
    <w:p w:rsidR="005112EA" w:rsidP="005112EA">
      <w:pPr>
        <w:ind w:left="720"/>
        <w:rPr>
          <w:rFonts w:ascii="Arial" w:eastAsia="Arial" w:hAnsi="Arial" w:cs="Arial"/>
        </w:rPr>
      </w:pPr>
      <w:bookmarkStart w:id="402" w:name="_PAR__10_9e6d4dc5_089d_4d80_92fb_304e491"/>
      <w:bookmarkStart w:id="403" w:name="_LINE__27_afaa5884_b978_44c7_ba78_03e647"/>
      <w:bookmarkEnd w:id="397"/>
      <w:r>
        <w:rPr>
          <w:rFonts w:ascii="Arial" w:eastAsia="Arial" w:hAnsi="Arial" w:cs="Arial"/>
        </w:rPr>
        <w:t xml:space="preserve">C. Upon issuance of a Multistate License, the Home State Licensing Authority shall </w:t>
      </w:r>
      <w:bookmarkStart w:id="404" w:name="_LINE__28_b7bb6af5_2728_47cd_bd9a_108d6b"/>
      <w:bookmarkEnd w:id="403"/>
      <w:r>
        <w:rPr>
          <w:rFonts w:ascii="Arial" w:eastAsia="Arial" w:hAnsi="Arial" w:cs="Arial"/>
        </w:rPr>
        <w:t xml:space="preserve">designate whether the Regulated Social Worker holds a Multistate License in the </w:t>
      </w:r>
      <w:bookmarkStart w:id="405" w:name="_LINE__29_6c213a9e_b731_4f47_a0c4_3a3c7f"/>
      <w:bookmarkEnd w:id="404"/>
      <w:r>
        <w:rPr>
          <w:rFonts w:ascii="Arial" w:eastAsia="Arial" w:hAnsi="Arial" w:cs="Arial"/>
        </w:rPr>
        <w:t xml:space="preserve">Bachelors, Masters, or Clinical category of Social Work. </w:t>
      </w:r>
      <w:bookmarkEnd w:id="405"/>
    </w:p>
    <w:p w:rsidR="005112EA" w:rsidP="005112EA">
      <w:pPr>
        <w:ind w:left="720"/>
        <w:rPr>
          <w:rFonts w:ascii="Arial" w:eastAsia="Arial" w:hAnsi="Arial" w:cs="Arial"/>
        </w:rPr>
      </w:pPr>
      <w:bookmarkStart w:id="406" w:name="_PAR__11_f824fe34_932d_4ab5_9b83_71b47ee"/>
      <w:bookmarkStart w:id="407" w:name="_LINE__30_19297249_c544_4779_bc32_baac4f"/>
      <w:bookmarkEnd w:id="402"/>
      <w:r>
        <w:rPr>
          <w:rFonts w:ascii="Arial" w:eastAsia="Arial" w:hAnsi="Arial" w:cs="Arial"/>
        </w:rPr>
        <w:t xml:space="preserve">D. A Multistate License issued by a Home State to a resident in that State shall be </w:t>
      </w:r>
      <w:bookmarkStart w:id="408" w:name="_LINE__31_b6d4814b_f320_40a5_a03a_c56810"/>
      <w:bookmarkEnd w:id="407"/>
      <w:r>
        <w:rPr>
          <w:rFonts w:ascii="Arial" w:eastAsia="Arial" w:hAnsi="Arial" w:cs="Arial"/>
        </w:rPr>
        <w:t xml:space="preserve">recognized by all Compact Member States as authorizing Social Work Practice under </w:t>
      </w:r>
      <w:bookmarkStart w:id="409" w:name="_LINE__32_25d4b37b_baf7_46cb_a1c8_496075"/>
      <w:bookmarkEnd w:id="408"/>
      <w:r>
        <w:rPr>
          <w:rFonts w:ascii="Arial" w:eastAsia="Arial" w:hAnsi="Arial" w:cs="Arial"/>
        </w:rPr>
        <w:t xml:space="preserve">a Multistate Authorization to Practice corresponding to each category of licensure </w:t>
      </w:r>
      <w:bookmarkStart w:id="410" w:name="_LINE__33_f2dbe8c5_74e2_4acd_877e_3052a0"/>
      <w:bookmarkEnd w:id="409"/>
      <w:r>
        <w:rPr>
          <w:rFonts w:ascii="Arial" w:eastAsia="Arial" w:hAnsi="Arial" w:cs="Arial"/>
        </w:rPr>
        <w:t xml:space="preserve">regulated in each Member State. </w:t>
      </w:r>
      <w:bookmarkEnd w:id="410"/>
    </w:p>
    <w:p w:rsidR="005112EA" w:rsidRPr="009B41D0" w:rsidP="005112EA">
      <w:pPr>
        <w:rPr>
          <w:rFonts w:ascii="Arial" w:eastAsia="Arial" w:hAnsi="Arial" w:cs="Arial"/>
          <w:b/>
        </w:rPr>
      </w:pPr>
      <w:bookmarkStart w:id="411" w:name="_PAR__12_5ab37b26_20df_4e09_a4c8_90e640d"/>
      <w:bookmarkStart w:id="412" w:name="_LINE__34_a20614ff_d98d_4421_a035_d80d8c"/>
      <w:bookmarkEnd w:id="406"/>
      <w:r w:rsidRPr="009B41D0">
        <w:rPr>
          <w:rFonts w:ascii="Arial" w:eastAsia="Arial" w:hAnsi="Arial" w:cs="Arial"/>
          <w:b/>
        </w:rPr>
        <w:t xml:space="preserve">SECTION 6: AUTHORITY OF INTERSTATE COMPACT COMMISSION AND </w:t>
      </w:r>
      <w:bookmarkStart w:id="413" w:name="_LINE__35_ea59e6c7_eef9_4da9_85e4_c64715"/>
      <w:bookmarkEnd w:id="412"/>
      <w:r w:rsidRPr="009B41D0">
        <w:rPr>
          <w:rFonts w:ascii="Arial" w:eastAsia="Arial" w:hAnsi="Arial" w:cs="Arial"/>
          <w:b/>
        </w:rPr>
        <w:t xml:space="preserve">MEMBER STATE LICENSING AUTHORITIES </w:t>
      </w:r>
      <w:bookmarkEnd w:id="413"/>
    </w:p>
    <w:p w:rsidR="005112EA" w:rsidP="005112EA">
      <w:pPr>
        <w:ind w:left="720"/>
        <w:rPr>
          <w:rFonts w:ascii="Arial" w:eastAsia="Arial" w:hAnsi="Arial" w:cs="Arial"/>
        </w:rPr>
      </w:pPr>
      <w:bookmarkStart w:id="414" w:name="_PAR__13_449aa00b_8fc9_44fd_b9df_a075703"/>
      <w:bookmarkStart w:id="415" w:name="_LINE__36_14b245f7_6aa6_427a_8104_59f488"/>
      <w:bookmarkEnd w:id="411"/>
      <w:r>
        <w:rPr>
          <w:rFonts w:ascii="Arial" w:eastAsia="Arial" w:hAnsi="Arial" w:cs="Arial"/>
        </w:rPr>
        <w:t xml:space="preserve">A. Nothing in this Compact, nor any Rule of the Commission, shall be construed to </w:t>
      </w:r>
      <w:bookmarkStart w:id="416" w:name="_LINE__37_ffbf1eab_2fc6_4a45_9f61_7f4868"/>
      <w:bookmarkEnd w:id="415"/>
      <w:r>
        <w:rPr>
          <w:rFonts w:ascii="Arial" w:eastAsia="Arial" w:hAnsi="Arial" w:cs="Arial"/>
        </w:rPr>
        <w:t xml:space="preserve">limit, restrict, or in any way reduce the ability of a Member State to enact and enforce </w:t>
      </w:r>
      <w:bookmarkStart w:id="417" w:name="_LINE__38_2d12ba9c_ab64_462b_97ca_502e90"/>
      <w:bookmarkEnd w:id="416"/>
      <w:r>
        <w:rPr>
          <w:rFonts w:ascii="Arial" w:eastAsia="Arial" w:hAnsi="Arial" w:cs="Arial"/>
        </w:rPr>
        <w:t xml:space="preserve">laws, regulations, or other rules related to the practice of Social Work in that State, </w:t>
      </w:r>
      <w:bookmarkStart w:id="418" w:name="_LINE__39_e3bf8578_9fd3_4425_b616_4d022a"/>
      <w:bookmarkEnd w:id="417"/>
      <w:r>
        <w:rPr>
          <w:rFonts w:ascii="Arial" w:eastAsia="Arial" w:hAnsi="Arial" w:cs="Arial"/>
        </w:rPr>
        <w:t xml:space="preserve">where those laws, regulations, or other rules are not inconsistent with the provisions of </w:t>
      </w:r>
      <w:bookmarkStart w:id="419" w:name="_LINE__40_5d7a2f59_ab0e_4dee_ac0d_30909b"/>
      <w:bookmarkEnd w:id="418"/>
      <w:r>
        <w:rPr>
          <w:rFonts w:ascii="Arial" w:eastAsia="Arial" w:hAnsi="Arial" w:cs="Arial"/>
        </w:rPr>
        <w:t xml:space="preserve">this Compact. </w:t>
      </w:r>
      <w:bookmarkEnd w:id="419"/>
    </w:p>
    <w:p w:rsidR="005112EA" w:rsidP="005112EA">
      <w:pPr>
        <w:ind w:left="720"/>
        <w:rPr>
          <w:rFonts w:ascii="Arial" w:eastAsia="Arial" w:hAnsi="Arial" w:cs="Arial"/>
        </w:rPr>
      </w:pPr>
      <w:bookmarkStart w:id="420" w:name="_PAR__14_7815ed00_5f26_4bcc_b97c_eaa63fb"/>
      <w:bookmarkStart w:id="421" w:name="_LINE__41_217ca325_972f_4f50_9995_f3fe9d"/>
      <w:bookmarkEnd w:id="414"/>
      <w:r>
        <w:rPr>
          <w:rFonts w:ascii="Arial" w:eastAsia="Arial" w:hAnsi="Arial" w:cs="Arial"/>
        </w:rPr>
        <w:t xml:space="preserve">B. Nothing in this Compact shall affect the requirements established by a Member State </w:t>
      </w:r>
      <w:bookmarkStart w:id="422" w:name="_LINE__42_4127c81e_2a4c_4f02_9d1c_73b053"/>
      <w:bookmarkEnd w:id="421"/>
      <w:r>
        <w:rPr>
          <w:rFonts w:ascii="Arial" w:eastAsia="Arial" w:hAnsi="Arial" w:cs="Arial"/>
        </w:rPr>
        <w:t xml:space="preserve">for the issuance of a Single State License. </w:t>
      </w:r>
      <w:bookmarkEnd w:id="422"/>
    </w:p>
    <w:p w:rsidR="005112EA" w:rsidP="005112EA">
      <w:pPr>
        <w:ind w:left="720"/>
        <w:rPr>
          <w:rFonts w:ascii="Arial" w:eastAsia="Arial" w:hAnsi="Arial" w:cs="Arial"/>
        </w:rPr>
      </w:pPr>
      <w:bookmarkStart w:id="423" w:name="_PAGE__8_1b96f1b2_4e35_4b93_bfca_da3c877"/>
      <w:bookmarkStart w:id="424" w:name="_PAR__1_40b2c56c_3155_43fd_9939_6c265768"/>
      <w:bookmarkStart w:id="425" w:name="_LINE__1_a4105036_b8da_4672_8a60_26bcb13"/>
      <w:bookmarkEnd w:id="366"/>
      <w:bookmarkEnd w:id="420"/>
      <w:r>
        <w:rPr>
          <w:rFonts w:ascii="Arial" w:eastAsia="Arial" w:hAnsi="Arial" w:cs="Arial"/>
        </w:rPr>
        <w:t xml:space="preserve">C. Nothing in this Compact, nor any Rule of the Commission, shall be construed to </w:t>
      </w:r>
      <w:bookmarkStart w:id="426" w:name="_LINE__2_044ef9ed_43d5_4a0f_837d_0cfa933"/>
      <w:bookmarkEnd w:id="425"/>
      <w:r>
        <w:rPr>
          <w:rFonts w:ascii="Arial" w:eastAsia="Arial" w:hAnsi="Arial" w:cs="Arial"/>
        </w:rPr>
        <w:t xml:space="preserve">limit, restrict, or in any way reduce the ability of a Member State to take Adverse </w:t>
      </w:r>
      <w:bookmarkStart w:id="427" w:name="_LINE__3_52963df6_8054_47e2_88be_03b0e78"/>
      <w:bookmarkEnd w:id="426"/>
      <w:r>
        <w:rPr>
          <w:rFonts w:ascii="Arial" w:eastAsia="Arial" w:hAnsi="Arial" w:cs="Arial"/>
        </w:rPr>
        <w:t xml:space="preserve">Action against a Licensee’s Single State License to practice Social Work in that State. </w:t>
      </w:r>
      <w:bookmarkEnd w:id="427"/>
    </w:p>
    <w:p w:rsidR="005112EA" w:rsidP="005112EA">
      <w:pPr>
        <w:ind w:left="720"/>
        <w:rPr>
          <w:rFonts w:ascii="Arial" w:eastAsia="Arial" w:hAnsi="Arial" w:cs="Arial"/>
        </w:rPr>
      </w:pPr>
      <w:bookmarkStart w:id="428" w:name="_PAR__2_83978715_bb8f_4361_b40e_8311d397"/>
      <w:bookmarkStart w:id="429" w:name="_LINE__4_b80e79c8_a23b_44ba_bdd7_22c204b"/>
      <w:bookmarkEnd w:id="424"/>
      <w:r>
        <w:rPr>
          <w:rFonts w:ascii="Arial" w:eastAsia="Arial" w:hAnsi="Arial" w:cs="Arial"/>
        </w:rPr>
        <w:t xml:space="preserve">D. Nothing in this Compact, nor any Rule of the Commission, shall be construed to </w:t>
      </w:r>
      <w:bookmarkStart w:id="430" w:name="_LINE__5_1b7eabee_5d78_4cce_884b_bedd9a8"/>
      <w:bookmarkEnd w:id="429"/>
      <w:r>
        <w:rPr>
          <w:rFonts w:ascii="Arial" w:eastAsia="Arial" w:hAnsi="Arial" w:cs="Arial"/>
        </w:rPr>
        <w:t xml:space="preserve">limit, restrict, or in any way reduce the ability of a Remote State to take Adverse Action </w:t>
      </w:r>
      <w:bookmarkStart w:id="431" w:name="_LINE__6_547337e1_1be5_479c_a469_af326a1"/>
      <w:bookmarkEnd w:id="430"/>
      <w:r>
        <w:rPr>
          <w:rFonts w:ascii="Arial" w:eastAsia="Arial" w:hAnsi="Arial" w:cs="Arial"/>
        </w:rPr>
        <w:t xml:space="preserve">against a Licensee’s Multistate Authorization to Practice in that State. </w:t>
      </w:r>
      <w:bookmarkEnd w:id="431"/>
    </w:p>
    <w:p w:rsidR="005112EA" w:rsidP="005112EA">
      <w:pPr>
        <w:ind w:left="720"/>
        <w:rPr>
          <w:rFonts w:ascii="Arial" w:eastAsia="Arial" w:hAnsi="Arial" w:cs="Arial"/>
        </w:rPr>
      </w:pPr>
      <w:bookmarkStart w:id="432" w:name="_PAR__3_b34d469f_02a4_4db4_b0fa_93770f3d"/>
      <w:bookmarkStart w:id="433" w:name="_LINE__7_fbbb32b0_083e_4d81_b4fd_b761d69"/>
      <w:bookmarkEnd w:id="428"/>
      <w:r>
        <w:rPr>
          <w:rFonts w:ascii="Arial" w:eastAsia="Arial" w:hAnsi="Arial" w:cs="Arial"/>
        </w:rPr>
        <w:t xml:space="preserve">E. Nothing in this Compact, nor any Rule of the Commission, shall be construed to </w:t>
      </w:r>
      <w:bookmarkStart w:id="434" w:name="_LINE__8_ebf52e17_25ee_43bc_a1c9_0a40cef"/>
      <w:bookmarkEnd w:id="433"/>
      <w:r>
        <w:rPr>
          <w:rFonts w:ascii="Arial" w:eastAsia="Arial" w:hAnsi="Arial" w:cs="Arial"/>
        </w:rPr>
        <w:t xml:space="preserve">limit, restrict, or in any way reduce the ability of a Licensee’s Home State to take </w:t>
      </w:r>
      <w:bookmarkStart w:id="435" w:name="_LINE__9_06f0b48a_f46b_4f1a_85a1_a3a2a17"/>
      <w:bookmarkEnd w:id="434"/>
      <w:r>
        <w:rPr>
          <w:rFonts w:ascii="Arial" w:eastAsia="Arial" w:hAnsi="Arial" w:cs="Arial"/>
        </w:rPr>
        <w:t xml:space="preserve">Adverse Action against a Licensee’s Multistate License based upon information </w:t>
      </w:r>
      <w:bookmarkStart w:id="436" w:name="_LINE__10_c18d74d6_b309_4e2a_a0d8_0c4ba5"/>
      <w:bookmarkEnd w:id="435"/>
      <w:r>
        <w:rPr>
          <w:rFonts w:ascii="Arial" w:eastAsia="Arial" w:hAnsi="Arial" w:cs="Arial"/>
        </w:rPr>
        <w:t xml:space="preserve">provided by a Remote State. </w:t>
      </w:r>
      <w:bookmarkEnd w:id="436"/>
    </w:p>
    <w:p w:rsidR="005112EA" w:rsidRPr="009B41D0" w:rsidP="005112EA">
      <w:pPr>
        <w:rPr>
          <w:rFonts w:ascii="Arial" w:eastAsia="Arial" w:hAnsi="Arial" w:cs="Arial"/>
          <w:b/>
        </w:rPr>
      </w:pPr>
      <w:bookmarkStart w:id="437" w:name="_PAR__4_9856ef52_8715_4575_8657_46167e8d"/>
      <w:bookmarkStart w:id="438" w:name="_LINE__11_c0cf718e_ef8c_4b24_a392_b07848"/>
      <w:bookmarkEnd w:id="432"/>
      <w:r w:rsidRPr="009B41D0">
        <w:rPr>
          <w:rFonts w:ascii="Arial" w:eastAsia="Arial" w:hAnsi="Arial" w:cs="Arial"/>
          <w:b/>
        </w:rPr>
        <w:t xml:space="preserve">SECTION 7: REISSUANCE OF A MULTISTATE LICENSE BY A NEW HOME </w:t>
      </w:r>
      <w:bookmarkStart w:id="439" w:name="_LINE__12_9e91ac9c_3811_492c_84d9_4ec615"/>
      <w:bookmarkEnd w:id="438"/>
      <w:r w:rsidRPr="009B41D0">
        <w:rPr>
          <w:rFonts w:ascii="Arial" w:eastAsia="Arial" w:hAnsi="Arial" w:cs="Arial"/>
          <w:b/>
        </w:rPr>
        <w:t xml:space="preserve">STATE </w:t>
      </w:r>
      <w:bookmarkEnd w:id="439"/>
    </w:p>
    <w:p w:rsidR="005112EA" w:rsidP="005112EA">
      <w:pPr>
        <w:ind w:left="720"/>
        <w:rPr>
          <w:rFonts w:ascii="Arial" w:eastAsia="Arial" w:hAnsi="Arial" w:cs="Arial"/>
        </w:rPr>
      </w:pPr>
      <w:bookmarkStart w:id="440" w:name="_PAR__5_2556e1b2_01e6_41a3_b229_20a870b3"/>
      <w:bookmarkStart w:id="441" w:name="_LINE__13_31aeb380_ad48_4ddc_b27b_71f4df"/>
      <w:bookmarkEnd w:id="437"/>
      <w:r>
        <w:rPr>
          <w:rFonts w:ascii="Arial" w:eastAsia="Arial" w:hAnsi="Arial" w:cs="Arial"/>
        </w:rPr>
        <w:t xml:space="preserve">A. A Licensee can hold a Multistate License, issued by their Home State, in only one </w:t>
      </w:r>
      <w:bookmarkStart w:id="442" w:name="_LINE__14_a840be8f_945d_4b4c_b37b_2cd9ea"/>
      <w:bookmarkEnd w:id="441"/>
      <w:r>
        <w:rPr>
          <w:rFonts w:ascii="Arial" w:eastAsia="Arial" w:hAnsi="Arial" w:cs="Arial"/>
        </w:rPr>
        <w:t xml:space="preserve">Member State at any given time. </w:t>
      </w:r>
      <w:bookmarkEnd w:id="442"/>
    </w:p>
    <w:p w:rsidR="005112EA" w:rsidP="005112EA">
      <w:pPr>
        <w:ind w:left="720"/>
        <w:rPr>
          <w:rFonts w:ascii="Arial" w:eastAsia="Arial" w:hAnsi="Arial" w:cs="Arial"/>
        </w:rPr>
      </w:pPr>
      <w:bookmarkStart w:id="443" w:name="_PAR__6_d0aeda72_1078_4a86_b83a_2526162e"/>
      <w:bookmarkStart w:id="444" w:name="_LINE__15_618d9d5b_4e81_40fd_a0cf_33ddc1"/>
      <w:bookmarkEnd w:id="440"/>
      <w:r>
        <w:rPr>
          <w:rFonts w:ascii="Arial" w:eastAsia="Arial" w:hAnsi="Arial" w:cs="Arial"/>
        </w:rPr>
        <w:t xml:space="preserve">B. If a Licensee changes their Home State by moving between two Member States: </w:t>
      </w:r>
      <w:bookmarkEnd w:id="444"/>
    </w:p>
    <w:p w:rsidR="005112EA" w:rsidP="005112EA">
      <w:pPr>
        <w:ind w:left="1080"/>
        <w:rPr>
          <w:rFonts w:ascii="Arial" w:eastAsia="Arial" w:hAnsi="Arial" w:cs="Arial"/>
        </w:rPr>
      </w:pPr>
      <w:bookmarkStart w:id="445" w:name="_PAR__7_05816ed7_07f3_4b5b_8277_51dd9704"/>
      <w:bookmarkStart w:id="446" w:name="_LINE__16_713f82ad_c1e4_493e_930f_0744fc"/>
      <w:bookmarkEnd w:id="443"/>
      <w:r>
        <w:rPr>
          <w:rFonts w:ascii="Arial" w:eastAsia="Arial" w:hAnsi="Arial" w:cs="Arial"/>
        </w:rPr>
        <w:t xml:space="preserve">1. The Licensee shall immediately apply for the reissuance of their Multistate </w:t>
      </w:r>
      <w:bookmarkStart w:id="447" w:name="_LINE__17_0075c840_0662_4929_8c6b_177b3f"/>
      <w:bookmarkEnd w:id="446"/>
      <w:r>
        <w:rPr>
          <w:rFonts w:ascii="Arial" w:eastAsia="Arial" w:hAnsi="Arial" w:cs="Arial"/>
        </w:rPr>
        <w:t xml:space="preserve">License in their new Home State. The Licensee shall pay all applicable fees and </w:t>
      </w:r>
      <w:bookmarkStart w:id="448" w:name="_LINE__18_c9a823d0_f9d5_4c5f_999d_a2e54f"/>
      <w:bookmarkEnd w:id="447"/>
      <w:r>
        <w:rPr>
          <w:rFonts w:ascii="Arial" w:eastAsia="Arial" w:hAnsi="Arial" w:cs="Arial"/>
        </w:rPr>
        <w:t xml:space="preserve">notify the prior Home State in accordance with the Rules of the Commission. </w:t>
      </w:r>
      <w:bookmarkEnd w:id="448"/>
    </w:p>
    <w:p w:rsidR="005112EA" w:rsidP="005112EA">
      <w:pPr>
        <w:ind w:left="1080"/>
        <w:rPr>
          <w:rFonts w:ascii="Arial" w:eastAsia="Arial" w:hAnsi="Arial" w:cs="Arial"/>
        </w:rPr>
      </w:pPr>
      <w:bookmarkStart w:id="449" w:name="_PAR__8_222ecb6f_7015_4d27_b066_23f87416"/>
      <w:bookmarkStart w:id="450" w:name="_LINE__19_8ef20d99_371b_419a_862b_c101ea"/>
      <w:bookmarkEnd w:id="445"/>
      <w:r>
        <w:rPr>
          <w:rFonts w:ascii="Arial" w:eastAsia="Arial" w:hAnsi="Arial" w:cs="Arial"/>
        </w:rPr>
        <w:t xml:space="preserve">2. Upon receipt of an application to reissue a Multistate License, the new Home </w:t>
      </w:r>
      <w:bookmarkStart w:id="451" w:name="_LINE__20_91fde9e7_0362_4cda_b9f1_4f25ea"/>
      <w:bookmarkEnd w:id="450"/>
      <w:r>
        <w:rPr>
          <w:rFonts w:ascii="Arial" w:eastAsia="Arial" w:hAnsi="Arial" w:cs="Arial"/>
        </w:rPr>
        <w:t xml:space="preserve">State shall verify that the Multistate License is active, unencumbered and eligible </w:t>
      </w:r>
      <w:bookmarkStart w:id="452" w:name="_LINE__21_d9ea3019_cb8f_4f0f_a419_04bc4f"/>
      <w:bookmarkEnd w:id="451"/>
      <w:r>
        <w:rPr>
          <w:rFonts w:ascii="Arial" w:eastAsia="Arial" w:hAnsi="Arial" w:cs="Arial"/>
        </w:rPr>
        <w:t xml:space="preserve">for reissuance under the terms of the Compact and the Rules of the Commission. </w:t>
      </w:r>
      <w:bookmarkStart w:id="453" w:name="_LINE__22_e2a160b9_ed96_4ee8_abce_4dac17"/>
      <w:bookmarkEnd w:id="452"/>
      <w:r>
        <w:rPr>
          <w:rFonts w:ascii="Arial" w:eastAsia="Arial" w:hAnsi="Arial" w:cs="Arial"/>
        </w:rPr>
        <w:t xml:space="preserve">The Multistate License issued by the prior Home State will be deactivated and all </w:t>
      </w:r>
      <w:bookmarkStart w:id="454" w:name="_LINE__23_47dadc4a_81b9_4609_bb5f_3a1893"/>
      <w:bookmarkEnd w:id="453"/>
      <w:r>
        <w:rPr>
          <w:rFonts w:ascii="Arial" w:eastAsia="Arial" w:hAnsi="Arial" w:cs="Arial"/>
        </w:rPr>
        <w:t xml:space="preserve">Member States notified in accordance with the applicable Rules adopted by the </w:t>
      </w:r>
      <w:bookmarkStart w:id="455" w:name="_LINE__24_c2035c04_89d3_4ab1_8599_ce9a07"/>
      <w:bookmarkEnd w:id="454"/>
      <w:r>
        <w:rPr>
          <w:rFonts w:ascii="Arial" w:eastAsia="Arial" w:hAnsi="Arial" w:cs="Arial"/>
        </w:rPr>
        <w:t xml:space="preserve">Commission. </w:t>
      </w:r>
      <w:bookmarkEnd w:id="455"/>
    </w:p>
    <w:p w:rsidR="005112EA" w:rsidP="005112EA">
      <w:pPr>
        <w:ind w:left="1080"/>
        <w:rPr>
          <w:rFonts w:ascii="Arial" w:eastAsia="Arial" w:hAnsi="Arial" w:cs="Arial"/>
        </w:rPr>
      </w:pPr>
      <w:bookmarkStart w:id="456" w:name="_PAR__9_a8f65fa9_4627_44e4_b584_b7324c68"/>
      <w:bookmarkStart w:id="457" w:name="_LINE__25_08f6020e_adf0_4e5f_8f8b_32fcc9"/>
      <w:bookmarkEnd w:id="449"/>
      <w:r>
        <w:rPr>
          <w:rFonts w:ascii="Arial" w:eastAsia="Arial" w:hAnsi="Arial" w:cs="Arial"/>
        </w:rPr>
        <w:t xml:space="preserve">3. Prior to the reissuance of the Multistate License, the new Home State shall </w:t>
      </w:r>
      <w:bookmarkStart w:id="458" w:name="_LINE__26_6ffe3487_57dd_4bfb_8c48_12b44f"/>
      <w:bookmarkEnd w:id="457"/>
      <w:r>
        <w:rPr>
          <w:rFonts w:ascii="Arial" w:eastAsia="Arial" w:hAnsi="Arial" w:cs="Arial"/>
        </w:rPr>
        <w:t xml:space="preserve">conduct procedures for considering the criminal history records of the Licensee. </w:t>
      </w:r>
      <w:bookmarkStart w:id="459" w:name="_LINE__27_dd54e4e9_3dce_4789_896c_2a620e"/>
      <w:bookmarkEnd w:id="458"/>
      <w:r>
        <w:rPr>
          <w:rFonts w:ascii="Arial" w:eastAsia="Arial" w:hAnsi="Arial" w:cs="Arial"/>
        </w:rPr>
        <w:t>Such procedures shall include the submission of fingerprints or other biometric-</w:t>
      </w:r>
      <w:bookmarkStart w:id="460" w:name="_LINE__28_e083aaf9_4bd3_4841_9aa6_d03ea7"/>
      <w:bookmarkEnd w:id="459"/>
      <w:r>
        <w:rPr>
          <w:rFonts w:ascii="Arial" w:eastAsia="Arial" w:hAnsi="Arial" w:cs="Arial"/>
        </w:rPr>
        <w:t xml:space="preserve">based information by applicants for the purpose of obtaining an applicant’s </w:t>
      </w:r>
      <w:bookmarkStart w:id="461" w:name="_LINE__29_38387079_e5b5_49ce_a921_8bdb64"/>
      <w:bookmarkEnd w:id="460"/>
      <w:r>
        <w:rPr>
          <w:rFonts w:ascii="Arial" w:eastAsia="Arial" w:hAnsi="Arial" w:cs="Arial"/>
        </w:rPr>
        <w:t xml:space="preserve">criminal history record information from the Federal Bureau of Investigation and </w:t>
      </w:r>
      <w:bookmarkStart w:id="462" w:name="_LINE__30_3d462aa8_a867_4c46_b43e_f1c9d9"/>
      <w:bookmarkEnd w:id="461"/>
      <w:r>
        <w:rPr>
          <w:rFonts w:ascii="Arial" w:eastAsia="Arial" w:hAnsi="Arial" w:cs="Arial"/>
        </w:rPr>
        <w:t xml:space="preserve">the agency responsible for retaining that State’s criminal records. </w:t>
      </w:r>
      <w:bookmarkEnd w:id="462"/>
    </w:p>
    <w:p w:rsidR="005112EA" w:rsidP="005112EA">
      <w:pPr>
        <w:ind w:left="1080"/>
        <w:rPr>
          <w:rFonts w:ascii="Arial" w:eastAsia="Arial" w:hAnsi="Arial" w:cs="Arial"/>
        </w:rPr>
      </w:pPr>
      <w:bookmarkStart w:id="463" w:name="_PAR__10_fd24ab9f_c7d6_41e1_acaf_f102e7d"/>
      <w:bookmarkStart w:id="464" w:name="_LINE__31_05bae9f5_c0ae_43e0_bfb3_c4183b"/>
      <w:bookmarkEnd w:id="456"/>
      <w:r>
        <w:rPr>
          <w:rFonts w:ascii="Arial" w:eastAsia="Arial" w:hAnsi="Arial" w:cs="Arial"/>
        </w:rPr>
        <w:t xml:space="preserve">4. If required for initial licensure, the new Home State may require completion of </w:t>
      </w:r>
      <w:bookmarkStart w:id="465" w:name="_LINE__32_f1b45bf0_5d48_475b_8646_362fe7"/>
      <w:bookmarkEnd w:id="464"/>
      <w:r>
        <w:rPr>
          <w:rFonts w:ascii="Arial" w:eastAsia="Arial" w:hAnsi="Arial" w:cs="Arial"/>
        </w:rPr>
        <w:t xml:space="preserve">jurisprudence requirements in the new Home State. </w:t>
      </w:r>
      <w:bookmarkEnd w:id="465"/>
    </w:p>
    <w:p w:rsidR="005112EA" w:rsidP="005112EA">
      <w:pPr>
        <w:ind w:left="1080"/>
        <w:rPr>
          <w:rFonts w:ascii="Arial" w:eastAsia="Arial" w:hAnsi="Arial" w:cs="Arial"/>
        </w:rPr>
      </w:pPr>
      <w:bookmarkStart w:id="466" w:name="_PAR__11_2300fdd1_610b_47ea_8fa5_7013699"/>
      <w:bookmarkStart w:id="467" w:name="_LINE__33_91b352ba_3010_4a95_a07f_098415"/>
      <w:bookmarkEnd w:id="463"/>
      <w:r>
        <w:rPr>
          <w:rFonts w:ascii="Arial" w:eastAsia="Arial" w:hAnsi="Arial" w:cs="Arial"/>
        </w:rPr>
        <w:t xml:space="preserve">5. Notwithstanding any other provision of this Compact, if a Licensee does not </w:t>
      </w:r>
      <w:bookmarkStart w:id="468" w:name="_LINE__34_6cf9d4f8_32c1_4fc5_9167_c803b6"/>
      <w:bookmarkEnd w:id="467"/>
      <w:r>
        <w:rPr>
          <w:rFonts w:ascii="Arial" w:eastAsia="Arial" w:hAnsi="Arial" w:cs="Arial"/>
        </w:rPr>
        <w:t xml:space="preserve">meet the requirements set forth in this Compact for the reissuance of a Multistate </w:t>
      </w:r>
      <w:bookmarkStart w:id="469" w:name="_LINE__35_0494c7ff_22f0_4832_bee5_56e297"/>
      <w:bookmarkEnd w:id="468"/>
      <w:r>
        <w:rPr>
          <w:rFonts w:ascii="Arial" w:eastAsia="Arial" w:hAnsi="Arial" w:cs="Arial"/>
        </w:rPr>
        <w:t xml:space="preserve">License by the new Home State, then the Licensee shall be subject to the new Home </w:t>
      </w:r>
      <w:bookmarkStart w:id="470" w:name="_LINE__36_fd725868_8deb_49a3_9af2_8ed908"/>
      <w:bookmarkEnd w:id="469"/>
      <w:r>
        <w:rPr>
          <w:rFonts w:ascii="Arial" w:eastAsia="Arial" w:hAnsi="Arial" w:cs="Arial"/>
        </w:rPr>
        <w:t xml:space="preserve">State requirements for the issuance of a Single State License in that State. </w:t>
      </w:r>
      <w:bookmarkEnd w:id="470"/>
    </w:p>
    <w:p w:rsidR="005112EA" w:rsidP="005112EA">
      <w:pPr>
        <w:ind w:left="720"/>
        <w:rPr>
          <w:rFonts w:ascii="Arial" w:eastAsia="Arial" w:hAnsi="Arial" w:cs="Arial"/>
        </w:rPr>
      </w:pPr>
      <w:bookmarkStart w:id="471" w:name="_PAR__12_5090879c_73d1_45dd_b095_b6668a8"/>
      <w:bookmarkStart w:id="472" w:name="_LINE__37_29d1e2f1_449d_48b2_b970_10fdac"/>
      <w:bookmarkEnd w:id="466"/>
      <w:r>
        <w:rPr>
          <w:rFonts w:ascii="Arial" w:eastAsia="Arial" w:hAnsi="Arial" w:cs="Arial"/>
        </w:rPr>
        <w:t xml:space="preserve">C. If a Licensee changes their primary State of residence by moving from a Member </w:t>
      </w:r>
      <w:bookmarkStart w:id="473" w:name="_LINE__38_812fd692_6f9a_4b88_b482_c1d549"/>
      <w:bookmarkEnd w:id="472"/>
      <w:r>
        <w:rPr>
          <w:rFonts w:ascii="Arial" w:eastAsia="Arial" w:hAnsi="Arial" w:cs="Arial"/>
        </w:rPr>
        <w:t xml:space="preserve">State to a non-Member State, or from a non-Member State to a Member State, then the </w:t>
      </w:r>
      <w:bookmarkStart w:id="474" w:name="_LINE__39_df03f5c6_4fb9_4d56_892c_fcb6c9"/>
      <w:bookmarkEnd w:id="473"/>
      <w:r>
        <w:rPr>
          <w:rFonts w:ascii="Arial" w:eastAsia="Arial" w:hAnsi="Arial" w:cs="Arial"/>
        </w:rPr>
        <w:t xml:space="preserve">Licensee shall be subject to the State requirements for the issuance of a Single State </w:t>
      </w:r>
      <w:bookmarkStart w:id="475" w:name="_LINE__40_3306bf71_54a5_4203_bea9_b4f312"/>
      <w:bookmarkEnd w:id="474"/>
      <w:r>
        <w:rPr>
          <w:rFonts w:ascii="Arial" w:eastAsia="Arial" w:hAnsi="Arial" w:cs="Arial"/>
        </w:rPr>
        <w:t xml:space="preserve">License in the new Home State. </w:t>
      </w:r>
      <w:bookmarkEnd w:id="475"/>
    </w:p>
    <w:p w:rsidR="005112EA" w:rsidP="005112EA">
      <w:pPr>
        <w:ind w:left="720"/>
        <w:rPr>
          <w:rFonts w:ascii="Arial" w:eastAsia="Arial" w:hAnsi="Arial" w:cs="Arial"/>
        </w:rPr>
      </w:pPr>
      <w:bookmarkStart w:id="476" w:name="_PAR__13_5fbea9f9_6d94_4392_9c54_250307a"/>
      <w:bookmarkStart w:id="477" w:name="_LINE__41_b5d20c4d_70ac_4ee0_9e9b_7ab95b"/>
      <w:bookmarkEnd w:id="471"/>
      <w:r>
        <w:rPr>
          <w:rFonts w:ascii="Arial" w:eastAsia="Arial" w:hAnsi="Arial" w:cs="Arial"/>
        </w:rPr>
        <w:t xml:space="preserve">D. Nothing in this Compact shall interfere with a Licensee’s ability to hold a Single </w:t>
      </w:r>
      <w:bookmarkStart w:id="478" w:name="_LINE__42_fea13db4_f69e_4f49_824c_880b42"/>
      <w:bookmarkEnd w:id="477"/>
      <w:r>
        <w:rPr>
          <w:rFonts w:ascii="Arial" w:eastAsia="Arial" w:hAnsi="Arial" w:cs="Arial"/>
        </w:rPr>
        <w:t xml:space="preserve">State License in multiple States; however, for the purposes of this Compact, a Licensee </w:t>
      </w:r>
      <w:bookmarkStart w:id="479" w:name="_LINE__43_6e26817b_294d_4d7c_b1a8_700285"/>
      <w:bookmarkEnd w:id="478"/>
      <w:r>
        <w:rPr>
          <w:rFonts w:ascii="Arial" w:eastAsia="Arial" w:hAnsi="Arial" w:cs="Arial"/>
        </w:rPr>
        <w:t xml:space="preserve">shall have only one Home State, and only one Multistate License. </w:t>
      </w:r>
      <w:bookmarkEnd w:id="479"/>
    </w:p>
    <w:p w:rsidR="005112EA" w:rsidP="005112EA">
      <w:pPr>
        <w:ind w:left="720"/>
        <w:rPr>
          <w:rFonts w:ascii="Arial" w:eastAsia="Arial" w:hAnsi="Arial" w:cs="Arial"/>
        </w:rPr>
      </w:pPr>
      <w:bookmarkStart w:id="480" w:name="_PAGE__9_d18d027b_f9f9_4183_b3e7_b88c873"/>
      <w:bookmarkStart w:id="481" w:name="_PAR__1_8bf228dd_577a_4860_83db_e8afe869"/>
      <w:bookmarkStart w:id="482" w:name="_LINE__1_16f1666f_7828_4ad3_990a_1a10829"/>
      <w:bookmarkEnd w:id="423"/>
      <w:bookmarkEnd w:id="476"/>
      <w:r>
        <w:rPr>
          <w:rFonts w:ascii="Arial" w:eastAsia="Arial" w:hAnsi="Arial" w:cs="Arial"/>
        </w:rPr>
        <w:t xml:space="preserve">E. Nothing in this Compact shall interfere with the requirements established by a </w:t>
      </w:r>
      <w:bookmarkStart w:id="483" w:name="_LINE__2_96b7666b_66e4_455a_9d18_28fee48"/>
      <w:bookmarkEnd w:id="482"/>
      <w:r>
        <w:rPr>
          <w:rFonts w:ascii="Arial" w:eastAsia="Arial" w:hAnsi="Arial" w:cs="Arial"/>
        </w:rPr>
        <w:t xml:space="preserve">Member State for the issuance of a Single State License. </w:t>
      </w:r>
      <w:bookmarkEnd w:id="483"/>
    </w:p>
    <w:p w:rsidR="005112EA" w:rsidRPr="009B41D0" w:rsidP="005112EA">
      <w:pPr>
        <w:rPr>
          <w:rFonts w:ascii="Arial" w:eastAsia="Arial" w:hAnsi="Arial" w:cs="Arial"/>
          <w:b/>
        </w:rPr>
      </w:pPr>
      <w:bookmarkStart w:id="484" w:name="_PAR__2_bcce3907_6700_42a1_95bc_81f4ac4d"/>
      <w:bookmarkStart w:id="485" w:name="_LINE__3_8e3705f6_75f3_495c_b269_86f20af"/>
      <w:bookmarkEnd w:id="481"/>
      <w:r w:rsidRPr="009B41D0">
        <w:rPr>
          <w:rFonts w:ascii="Arial" w:eastAsia="Arial" w:hAnsi="Arial" w:cs="Arial"/>
          <w:b/>
        </w:rPr>
        <w:t xml:space="preserve">SECTION 8. MILITARY FAMILIES </w:t>
      </w:r>
      <w:bookmarkEnd w:id="485"/>
    </w:p>
    <w:p w:rsidR="005112EA" w:rsidP="005112EA">
      <w:pPr>
        <w:ind w:left="360" w:firstLine="360"/>
        <w:rPr>
          <w:rFonts w:ascii="Arial" w:eastAsia="Arial" w:hAnsi="Arial" w:cs="Arial"/>
        </w:rPr>
      </w:pPr>
      <w:bookmarkStart w:id="486" w:name="_PAR__3_f2f6310b_5a1b_4d20_abea_90761e58"/>
      <w:bookmarkStart w:id="487" w:name="_LINE__4_ae921be1_8f4c_4cb6_8b76_f01a69e"/>
      <w:bookmarkEnd w:id="484"/>
      <w:r>
        <w:rPr>
          <w:rFonts w:ascii="Arial" w:eastAsia="Arial" w:hAnsi="Arial" w:cs="Arial"/>
        </w:rPr>
        <w:t xml:space="preserve">An Active Military Member or their spouse shall designate a Home State where the </w:t>
      </w:r>
      <w:bookmarkStart w:id="488" w:name="_LINE__5_c4287c40_1f85_4680_9d0d_360bc31"/>
      <w:bookmarkEnd w:id="487"/>
      <w:r>
        <w:rPr>
          <w:rFonts w:ascii="Arial" w:eastAsia="Arial" w:hAnsi="Arial" w:cs="Arial"/>
        </w:rPr>
        <w:t xml:space="preserve">individual has a Multistate License. The individual may retain their Home State designation </w:t>
      </w:r>
      <w:bookmarkStart w:id="489" w:name="_LINE__6_0c764be9_fc91_4e4a_b503_ecccb5b"/>
      <w:bookmarkEnd w:id="488"/>
      <w:r>
        <w:rPr>
          <w:rFonts w:ascii="Arial" w:eastAsia="Arial" w:hAnsi="Arial" w:cs="Arial"/>
        </w:rPr>
        <w:t xml:space="preserve">during the period the service member is on active duty. </w:t>
      </w:r>
      <w:bookmarkEnd w:id="489"/>
    </w:p>
    <w:p w:rsidR="005112EA" w:rsidRPr="009B41D0" w:rsidP="005112EA">
      <w:pPr>
        <w:rPr>
          <w:rFonts w:ascii="Arial" w:eastAsia="Arial" w:hAnsi="Arial" w:cs="Arial"/>
          <w:b/>
        </w:rPr>
      </w:pPr>
      <w:bookmarkStart w:id="490" w:name="_PAR__4_fafbf90c_f9f2_49ed_a723_f57c67c2"/>
      <w:bookmarkStart w:id="491" w:name="_LINE__7_98b9cac9_068e_40cf_82c8_08a38ce"/>
      <w:bookmarkEnd w:id="486"/>
      <w:r w:rsidRPr="009B41D0">
        <w:rPr>
          <w:rFonts w:ascii="Arial" w:eastAsia="Arial" w:hAnsi="Arial" w:cs="Arial"/>
          <w:b/>
        </w:rPr>
        <w:t xml:space="preserve">SECTION 9. ADVERSE ACTIONS </w:t>
      </w:r>
      <w:bookmarkEnd w:id="491"/>
    </w:p>
    <w:p w:rsidR="005112EA" w:rsidP="005112EA">
      <w:pPr>
        <w:ind w:left="720"/>
        <w:rPr>
          <w:rFonts w:ascii="Arial" w:eastAsia="Arial" w:hAnsi="Arial" w:cs="Arial"/>
        </w:rPr>
      </w:pPr>
      <w:bookmarkStart w:id="492" w:name="_PAR__5_56d4b3f5_2e80_48e3_8602_696e7750"/>
      <w:bookmarkStart w:id="493" w:name="_LINE__8_724e4ebc_813c_471b_9bf1_759b015"/>
      <w:bookmarkEnd w:id="490"/>
      <w:r>
        <w:rPr>
          <w:rFonts w:ascii="Arial" w:eastAsia="Arial" w:hAnsi="Arial" w:cs="Arial"/>
        </w:rPr>
        <w:t xml:space="preserve">A. In addition to the other powers conferred by State law, a Remote State shall have </w:t>
      </w:r>
      <w:bookmarkStart w:id="494" w:name="_LINE__9_43ee35ab_9694_4fa5_8916_e894420"/>
      <w:bookmarkEnd w:id="493"/>
      <w:r>
        <w:rPr>
          <w:rFonts w:ascii="Arial" w:eastAsia="Arial" w:hAnsi="Arial" w:cs="Arial"/>
        </w:rPr>
        <w:t xml:space="preserve">the authority, in accordance with existing State due process law, to: </w:t>
      </w:r>
      <w:bookmarkEnd w:id="494"/>
    </w:p>
    <w:p w:rsidR="005112EA" w:rsidP="005112EA">
      <w:pPr>
        <w:ind w:left="1080"/>
        <w:rPr>
          <w:rFonts w:ascii="Arial" w:eastAsia="Arial" w:hAnsi="Arial" w:cs="Arial"/>
        </w:rPr>
      </w:pPr>
      <w:bookmarkStart w:id="495" w:name="_PAR__6_f8b5f060_abb7_44a7_93c1_c19633fd"/>
      <w:bookmarkStart w:id="496" w:name="_LINE__10_d64ea149_f984_42ff_bea3_0fbc93"/>
      <w:bookmarkEnd w:id="492"/>
      <w:r>
        <w:rPr>
          <w:rFonts w:ascii="Arial" w:eastAsia="Arial" w:hAnsi="Arial" w:cs="Arial"/>
        </w:rPr>
        <w:t xml:space="preserve">1. Take Adverse Action against a Regulated Social Worker’s Multistate </w:t>
      </w:r>
      <w:bookmarkStart w:id="497" w:name="_LINE__11_da4bce19_f74c_4506_9ea1_6d29ae"/>
      <w:bookmarkEnd w:id="496"/>
      <w:r>
        <w:rPr>
          <w:rFonts w:ascii="Arial" w:eastAsia="Arial" w:hAnsi="Arial" w:cs="Arial"/>
        </w:rPr>
        <w:t xml:space="preserve">Authorization to Practice only within that Member State, and issue subpoenas for </w:t>
      </w:r>
      <w:bookmarkStart w:id="498" w:name="_LINE__12_60faf12a_88a5_4c10_b47d_66645f"/>
      <w:bookmarkEnd w:id="497"/>
      <w:r>
        <w:rPr>
          <w:rFonts w:ascii="Arial" w:eastAsia="Arial" w:hAnsi="Arial" w:cs="Arial"/>
        </w:rPr>
        <w:t xml:space="preserve">both hearings and investigations that require the attendance and testimony of </w:t>
      </w:r>
      <w:bookmarkStart w:id="499" w:name="_LINE__13_b0a67714_8645_461c_be8c_2f00d7"/>
      <w:bookmarkEnd w:id="498"/>
      <w:r>
        <w:rPr>
          <w:rFonts w:ascii="Arial" w:eastAsia="Arial" w:hAnsi="Arial" w:cs="Arial"/>
        </w:rPr>
        <w:t xml:space="preserve">witnesses as well as the production of evidence. Subpoenas issued by a Licensing </w:t>
      </w:r>
      <w:bookmarkStart w:id="500" w:name="_LINE__14_9e13b911_9d94_44b2_b1b1_131691"/>
      <w:bookmarkEnd w:id="499"/>
      <w:r>
        <w:rPr>
          <w:rFonts w:ascii="Arial" w:eastAsia="Arial" w:hAnsi="Arial" w:cs="Arial"/>
        </w:rPr>
        <w:t xml:space="preserve">Authority in a Member State for the attendance and testimony of witnesses or the </w:t>
      </w:r>
      <w:bookmarkStart w:id="501" w:name="_LINE__15_d5afb96c_fa66_424f_93d1_f84b29"/>
      <w:bookmarkEnd w:id="500"/>
      <w:r>
        <w:rPr>
          <w:rFonts w:ascii="Arial" w:eastAsia="Arial" w:hAnsi="Arial" w:cs="Arial"/>
        </w:rPr>
        <w:t xml:space="preserve">production of evidence from another Member State shall be enforced in the latter </w:t>
      </w:r>
      <w:bookmarkStart w:id="502" w:name="_LINE__16_9d7bc36c_0595_43d8_bfbf_b7b47d"/>
      <w:bookmarkEnd w:id="501"/>
      <w:r>
        <w:rPr>
          <w:rFonts w:ascii="Arial" w:eastAsia="Arial" w:hAnsi="Arial" w:cs="Arial"/>
        </w:rPr>
        <w:t xml:space="preserve">State by any court of competent jurisdiction, according to the practice and </w:t>
      </w:r>
      <w:bookmarkStart w:id="503" w:name="_LINE__17_e6472568_054e_463c_9321_05b701"/>
      <w:bookmarkEnd w:id="502"/>
      <w:r>
        <w:rPr>
          <w:rFonts w:ascii="Arial" w:eastAsia="Arial" w:hAnsi="Arial" w:cs="Arial"/>
        </w:rPr>
        <w:t xml:space="preserve">procedure of that court applicable to subpoenas issued in proceedings pending </w:t>
      </w:r>
      <w:bookmarkStart w:id="504" w:name="_LINE__18_3136ad66_c414_486a_a0eb_d532e1"/>
      <w:bookmarkEnd w:id="503"/>
      <w:r>
        <w:rPr>
          <w:rFonts w:ascii="Arial" w:eastAsia="Arial" w:hAnsi="Arial" w:cs="Arial"/>
        </w:rPr>
        <w:t xml:space="preserve">before it. The issuing Licensing Authority shall pay any witness fees, travel </w:t>
      </w:r>
      <w:bookmarkStart w:id="505" w:name="_LINE__19_9e91ced4_75a1_4ed4_9d54_a8fb56"/>
      <w:bookmarkEnd w:id="504"/>
      <w:r>
        <w:rPr>
          <w:rFonts w:ascii="Arial" w:eastAsia="Arial" w:hAnsi="Arial" w:cs="Arial"/>
        </w:rPr>
        <w:t xml:space="preserve">expenses, mileage, and other fees required by the service statutes of the State in </w:t>
      </w:r>
      <w:bookmarkStart w:id="506" w:name="_LINE__20_61a49ca7_9a00_496d_81ee_fc006e"/>
      <w:bookmarkEnd w:id="505"/>
      <w:r>
        <w:rPr>
          <w:rFonts w:ascii="Arial" w:eastAsia="Arial" w:hAnsi="Arial" w:cs="Arial"/>
        </w:rPr>
        <w:t xml:space="preserve">which the witnesses or evidence are located. </w:t>
      </w:r>
      <w:bookmarkEnd w:id="506"/>
    </w:p>
    <w:p w:rsidR="005112EA" w:rsidP="005112EA">
      <w:pPr>
        <w:ind w:left="1080"/>
        <w:rPr>
          <w:rFonts w:ascii="Arial" w:eastAsia="Arial" w:hAnsi="Arial" w:cs="Arial"/>
        </w:rPr>
      </w:pPr>
      <w:bookmarkStart w:id="507" w:name="_PAR__7_c9bfbd35_0ea6_4792_ac3b_b7d7a9aa"/>
      <w:bookmarkStart w:id="508" w:name="_LINE__21_46c69973_6d3d_401a_8d7b_0eed0f"/>
      <w:bookmarkEnd w:id="495"/>
      <w:r>
        <w:rPr>
          <w:rFonts w:ascii="Arial" w:eastAsia="Arial" w:hAnsi="Arial" w:cs="Arial"/>
        </w:rPr>
        <w:t xml:space="preserve">2. Only the Home State shall have the power to take Adverse Action against a </w:t>
      </w:r>
      <w:bookmarkStart w:id="509" w:name="_LINE__22_74c0d4d2_7e02_48cc_bcd1_f784fa"/>
      <w:bookmarkEnd w:id="508"/>
      <w:r>
        <w:rPr>
          <w:rFonts w:ascii="Arial" w:eastAsia="Arial" w:hAnsi="Arial" w:cs="Arial"/>
        </w:rPr>
        <w:t xml:space="preserve">Regulated Social Worker’s Multistate License. </w:t>
      </w:r>
      <w:bookmarkEnd w:id="509"/>
    </w:p>
    <w:p w:rsidR="005112EA" w:rsidP="005112EA">
      <w:pPr>
        <w:ind w:left="720"/>
        <w:rPr>
          <w:rFonts w:ascii="Arial" w:eastAsia="Arial" w:hAnsi="Arial" w:cs="Arial"/>
        </w:rPr>
      </w:pPr>
      <w:bookmarkStart w:id="510" w:name="_PAR__8_8e61e5d7_eb52_4aae_94dc_e4aaec36"/>
      <w:bookmarkStart w:id="511" w:name="_LINE__23_3deb0729_4728_4e78_a56c_ea5bda"/>
      <w:bookmarkEnd w:id="507"/>
      <w:r>
        <w:rPr>
          <w:rFonts w:ascii="Arial" w:eastAsia="Arial" w:hAnsi="Arial" w:cs="Arial"/>
        </w:rPr>
        <w:t xml:space="preserve">B. For purposes of taking Adverse Action, the Home State shall give the same priority </w:t>
      </w:r>
      <w:bookmarkStart w:id="512" w:name="_LINE__24_b35375cf_3ecb_4cd8_aeef_989c09"/>
      <w:bookmarkEnd w:id="511"/>
      <w:r>
        <w:rPr>
          <w:rFonts w:ascii="Arial" w:eastAsia="Arial" w:hAnsi="Arial" w:cs="Arial"/>
        </w:rPr>
        <w:t xml:space="preserve">and effect to reported conduct received from a Member State as it would if the conduct </w:t>
      </w:r>
      <w:bookmarkStart w:id="513" w:name="_LINE__25_7de219b8_c408_4b4f_a44b_c92d9b"/>
      <w:bookmarkEnd w:id="512"/>
      <w:r>
        <w:rPr>
          <w:rFonts w:ascii="Arial" w:eastAsia="Arial" w:hAnsi="Arial" w:cs="Arial"/>
        </w:rPr>
        <w:t xml:space="preserve">had occurred within the Home State. In so doing, the Home State shall apply its own </w:t>
      </w:r>
      <w:bookmarkStart w:id="514" w:name="_LINE__26_c0336a21_1f2d_48b5_9740_cfaeba"/>
      <w:bookmarkEnd w:id="513"/>
      <w:r>
        <w:rPr>
          <w:rFonts w:ascii="Arial" w:eastAsia="Arial" w:hAnsi="Arial" w:cs="Arial"/>
        </w:rPr>
        <w:t xml:space="preserve">State laws to determine appropriate action. </w:t>
      </w:r>
      <w:bookmarkEnd w:id="514"/>
    </w:p>
    <w:p w:rsidR="005112EA" w:rsidP="005112EA">
      <w:pPr>
        <w:ind w:left="720"/>
        <w:rPr>
          <w:rFonts w:ascii="Arial" w:eastAsia="Arial" w:hAnsi="Arial" w:cs="Arial"/>
        </w:rPr>
      </w:pPr>
      <w:bookmarkStart w:id="515" w:name="_PAR__9_03b105c7_c480_4986_8720_a2ddb284"/>
      <w:bookmarkStart w:id="516" w:name="_LINE__27_0e13d3f5_4c92_4fd6_b2c2_b614c2"/>
      <w:bookmarkEnd w:id="510"/>
      <w:r>
        <w:rPr>
          <w:rFonts w:ascii="Arial" w:eastAsia="Arial" w:hAnsi="Arial" w:cs="Arial"/>
        </w:rPr>
        <w:t xml:space="preserve">C. The Home State shall complete any pending investigations of a Regulated Social </w:t>
      </w:r>
      <w:bookmarkStart w:id="517" w:name="_LINE__28_aa04039d_8414_4887_81c4_3a1e91"/>
      <w:bookmarkEnd w:id="516"/>
      <w:r>
        <w:rPr>
          <w:rFonts w:ascii="Arial" w:eastAsia="Arial" w:hAnsi="Arial" w:cs="Arial"/>
        </w:rPr>
        <w:t xml:space="preserve">Worker who changes their Home State during the course of the investigations. The </w:t>
      </w:r>
      <w:bookmarkStart w:id="518" w:name="_LINE__29_44a70f02_cabf_4167_bde2_164c93"/>
      <w:bookmarkEnd w:id="517"/>
      <w:r>
        <w:rPr>
          <w:rFonts w:ascii="Arial" w:eastAsia="Arial" w:hAnsi="Arial" w:cs="Arial"/>
        </w:rPr>
        <w:t xml:space="preserve">Home State shall also have the authority to take appropriate action(s) and shall </w:t>
      </w:r>
      <w:bookmarkStart w:id="519" w:name="_LINE__30_460d3054_6d82_4d89_81f5_0adf7a"/>
      <w:bookmarkEnd w:id="518"/>
      <w:r>
        <w:rPr>
          <w:rFonts w:ascii="Arial" w:eastAsia="Arial" w:hAnsi="Arial" w:cs="Arial"/>
        </w:rPr>
        <w:t xml:space="preserve">promptly report the conclusions of the investigations to the administrator of the Data </w:t>
      </w:r>
      <w:bookmarkStart w:id="520" w:name="_LINE__31_9287667a_643f_4aec_a0bd_664f62"/>
      <w:bookmarkEnd w:id="519"/>
      <w:r>
        <w:rPr>
          <w:rFonts w:ascii="Arial" w:eastAsia="Arial" w:hAnsi="Arial" w:cs="Arial"/>
        </w:rPr>
        <w:t xml:space="preserve">System. The administrator of the Data System shall promptly notify the new Home </w:t>
      </w:r>
      <w:bookmarkStart w:id="521" w:name="_LINE__32_1447dc10_67ce_42b2_b091_7c7865"/>
      <w:bookmarkEnd w:id="520"/>
      <w:r>
        <w:rPr>
          <w:rFonts w:ascii="Arial" w:eastAsia="Arial" w:hAnsi="Arial" w:cs="Arial"/>
        </w:rPr>
        <w:t xml:space="preserve">State of any Adverse Actions. </w:t>
      </w:r>
      <w:bookmarkEnd w:id="521"/>
    </w:p>
    <w:p w:rsidR="005112EA" w:rsidP="005112EA">
      <w:pPr>
        <w:ind w:left="720"/>
        <w:rPr>
          <w:rFonts w:ascii="Arial" w:eastAsia="Arial" w:hAnsi="Arial" w:cs="Arial"/>
        </w:rPr>
      </w:pPr>
      <w:bookmarkStart w:id="522" w:name="_PAR__10_780be0db_ea5e_4507_925a_174844f"/>
      <w:bookmarkStart w:id="523" w:name="_LINE__33_50a836ff_c12a_4101_ae58_9fbcbe"/>
      <w:bookmarkEnd w:id="515"/>
      <w:r>
        <w:rPr>
          <w:rFonts w:ascii="Arial" w:eastAsia="Arial" w:hAnsi="Arial" w:cs="Arial"/>
        </w:rPr>
        <w:t xml:space="preserve">D. A Member State, if otherwise permitted by State law, may recover from the affected </w:t>
      </w:r>
      <w:bookmarkStart w:id="524" w:name="_LINE__34_fc705340_5325_4dca_a2cd_1d75f9"/>
      <w:bookmarkEnd w:id="523"/>
      <w:r>
        <w:rPr>
          <w:rFonts w:ascii="Arial" w:eastAsia="Arial" w:hAnsi="Arial" w:cs="Arial"/>
        </w:rPr>
        <w:t xml:space="preserve">Regulated Social Worker the costs of investigations and dispositions of cases resulting </w:t>
      </w:r>
      <w:bookmarkStart w:id="525" w:name="_LINE__35_2788dedf_a719_4218_bde0_acb255"/>
      <w:bookmarkEnd w:id="524"/>
      <w:r>
        <w:rPr>
          <w:rFonts w:ascii="Arial" w:eastAsia="Arial" w:hAnsi="Arial" w:cs="Arial"/>
        </w:rPr>
        <w:t xml:space="preserve">from any Adverse Action taken against that Regulated Social Worker. </w:t>
      </w:r>
      <w:bookmarkEnd w:id="525"/>
    </w:p>
    <w:p w:rsidR="005112EA" w:rsidP="005112EA">
      <w:pPr>
        <w:ind w:left="720"/>
        <w:rPr>
          <w:rFonts w:ascii="Arial" w:eastAsia="Arial" w:hAnsi="Arial" w:cs="Arial"/>
        </w:rPr>
      </w:pPr>
      <w:bookmarkStart w:id="526" w:name="_PAR__11_44d7d332_548a_4107_89c6_9929402"/>
      <w:bookmarkStart w:id="527" w:name="_LINE__36_88911d4e_c2ca_4e35_a93a_eb7713"/>
      <w:bookmarkEnd w:id="522"/>
      <w:r>
        <w:rPr>
          <w:rFonts w:ascii="Arial" w:eastAsia="Arial" w:hAnsi="Arial" w:cs="Arial"/>
        </w:rPr>
        <w:t xml:space="preserve">E. A Member State may take Adverse Action based on the factual findings of another </w:t>
      </w:r>
      <w:bookmarkStart w:id="528" w:name="_LINE__37_5d530ab7_55f1_4fd5_8c2f_d0ee17"/>
      <w:bookmarkEnd w:id="527"/>
      <w:r>
        <w:rPr>
          <w:rFonts w:ascii="Arial" w:eastAsia="Arial" w:hAnsi="Arial" w:cs="Arial"/>
        </w:rPr>
        <w:t xml:space="preserve">Member State, provided that the Member State follows its own procedures for taking </w:t>
      </w:r>
      <w:bookmarkStart w:id="529" w:name="_LINE__38_50b13b05_f7ce_4f33_bf51_a45b60"/>
      <w:bookmarkEnd w:id="528"/>
      <w:r>
        <w:rPr>
          <w:rFonts w:ascii="Arial" w:eastAsia="Arial" w:hAnsi="Arial" w:cs="Arial"/>
        </w:rPr>
        <w:t xml:space="preserve">the Adverse Action. </w:t>
      </w:r>
      <w:bookmarkEnd w:id="529"/>
    </w:p>
    <w:p w:rsidR="005112EA" w:rsidP="005112EA">
      <w:pPr>
        <w:ind w:left="720"/>
        <w:rPr>
          <w:rFonts w:ascii="Arial" w:eastAsia="Arial" w:hAnsi="Arial" w:cs="Arial"/>
        </w:rPr>
      </w:pPr>
      <w:bookmarkStart w:id="530" w:name="_PAR__12_e547d638_d71d_494d_a33c_8f5b4bf"/>
      <w:bookmarkStart w:id="531" w:name="_LINE__39_d9da7079_d56b_4658_a413_e6f36d"/>
      <w:bookmarkEnd w:id="526"/>
      <w:r>
        <w:rPr>
          <w:rFonts w:ascii="Arial" w:eastAsia="Arial" w:hAnsi="Arial" w:cs="Arial"/>
        </w:rPr>
        <w:t xml:space="preserve">F. Joint Investigations: </w:t>
      </w:r>
      <w:bookmarkEnd w:id="531"/>
    </w:p>
    <w:p w:rsidR="005112EA" w:rsidP="005112EA">
      <w:pPr>
        <w:ind w:left="1080"/>
        <w:rPr>
          <w:rFonts w:ascii="Arial" w:eastAsia="Arial" w:hAnsi="Arial" w:cs="Arial"/>
        </w:rPr>
      </w:pPr>
      <w:bookmarkStart w:id="532" w:name="_PAR__13_1bb21900_4c06_4a48_b782_4a87456"/>
      <w:bookmarkStart w:id="533" w:name="_LINE__40_61b168f1_705b_4827_acc4_c868a8"/>
      <w:bookmarkEnd w:id="530"/>
      <w:r>
        <w:rPr>
          <w:rFonts w:ascii="Arial" w:eastAsia="Arial" w:hAnsi="Arial" w:cs="Arial"/>
        </w:rPr>
        <w:t xml:space="preserve">1. In addition to the authority granted to a Member State by its respective Social </w:t>
      </w:r>
      <w:bookmarkStart w:id="534" w:name="_LINE__41_73a2b886_c702_4063_bf15_8e45e8"/>
      <w:bookmarkEnd w:id="533"/>
      <w:r>
        <w:rPr>
          <w:rFonts w:ascii="Arial" w:eastAsia="Arial" w:hAnsi="Arial" w:cs="Arial"/>
        </w:rPr>
        <w:t xml:space="preserve">Work practice act or other applicable State law, any Member State may participate </w:t>
      </w:r>
      <w:bookmarkStart w:id="535" w:name="_LINE__42_f0c7719c_d863_4351_a5e5_733463"/>
      <w:bookmarkEnd w:id="534"/>
      <w:r>
        <w:rPr>
          <w:rFonts w:ascii="Arial" w:eastAsia="Arial" w:hAnsi="Arial" w:cs="Arial"/>
        </w:rPr>
        <w:t xml:space="preserve">with other Member States in joint investigations of Licensees. </w:t>
      </w:r>
      <w:bookmarkEnd w:id="535"/>
    </w:p>
    <w:p w:rsidR="005112EA" w:rsidP="005112EA">
      <w:pPr>
        <w:ind w:left="1080"/>
        <w:rPr>
          <w:rFonts w:ascii="Arial" w:eastAsia="Arial" w:hAnsi="Arial" w:cs="Arial"/>
        </w:rPr>
      </w:pPr>
      <w:bookmarkStart w:id="536" w:name="_PAGE__10_b1d4a8f1_b421_4fe2_9a12_77d303"/>
      <w:bookmarkStart w:id="537" w:name="_PAR__1_250328da_b293_46ae_a62c_1a9642a0"/>
      <w:bookmarkStart w:id="538" w:name="_LINE__1_1e65bf17_fcc6_455d_bdd2_bebea7b"/>
      <w:bookmarkEnd w:id="480"/>
      <w:bookmarkEnd w:id="532"/>
      <w:r>
        <w:rPr>
          <w:rFonts w:ascii="Arial" w:eastAsia="Arial" w:hAnsi="Arial" w:cs="Arial"/>
        </w:rPr>
        <w:t xml:space="preserve">2. Member States shall share any investigative, litigation, or compliance materials </w:t>
      </w:r>
      <w:bookmarkStart w:id="539" w:name="_LINE__2_0edf1135_93f8_4e8f_ade7_ba51bfe"/>
      <w:bookmarkEnd w:id="538"/>
      <w:r>
        <w:rPr>
          <w:rFonts w:ascii="Arial" w:eastAsia="Arial" w:hAnsi="Arial" w:cs="Arial"/>
        </w:rPr>
        <w:t xml:space="preserve">in furtherance of any joint or individual investigation initiated under the Compact. </w:t>
      </w:r>
      <w:bookmarkEnd w:id="539"/>
    </w:p>
    <w:p w:rsidR="005112EA" w:rsidP="005112EA">
      <w:pPr>
        <w:ind w:left="720"/>
        <w:rPr>
          <w:rFonts w:ascii="Arial" w:eastAsia="Arial" w:hAnsi="Arial" w:cs="Arial"/>
        </w:rPr>
      </w:pPr>
      <w:bookmarkStart w:id="540" w:name="_PAR__2_a1666b2a_1f1a_40c8_ab71_24810164"/>
      <w:bookmarkStart w:id="541" w:name="_LINE__3_0a36a011_a680_461f_8de7_e4a717c"/>
      <w:bookmarkEnd w:id="537"/>
      <w:r>
        <w:rPr>
          <w:rFonts w:ascii="Arial" w:eastAsia="Arial" w:hAnsi="Arial" w:cs="Arial"/>
        </w:rPr>
        <w:t xml:space="preserve">G. If Adverse Action is taken by the Home State against the Multistate License of a </w:t>
      </w:r>
      <w:bookmarkStart w:id="542" w:name="_LINE__4_7e316164_96cc_4cc4_94b5_e1a853d"/>
      <w:bookmarkEnd w:id="541"/>
      <w:r>
        <w:rPr>
          <w:rFonts w:ascii="Arial" w:eastAsia="Arial" w:hAnsi="Arial" w:cs="Arial"/>
        </w:rPr>
        <w:t xml:space="preserve">Regulated Social Worker, the Regulated Social Worker’s Multistate Authorization to </w:t>
      </w:r>
      <w:bookmarkStart w:id="543" w:name="_LINE__5_ff9239db_273e_4d65_ae9a_f45a1f2"/>
      <w:bookmarkEnd w:id="542"/>
      <w:r>
        <w:rPr>
          <w:rFonts w:ascii="Arial" w:eastAsia="Arial" w:hAnsi="Arial" w:cs="Arial"/>
        </w:rPr>
        <w:t xml:space="preserve">Practice in all other Member States shall be deactivated until all Encumbrances have </w:t>
      </w:r>
      <w:bookmarkStart w:id="544" w:name="_LINE__6_259d1d7f_0633_450d_a654_50f4d9a"/>
      <w:bookmarkEnd w:id="543"/>
      <w:r>
        <w:rPr>
          <w:rFonts w:ascii="Arial" w:eastAsia="Arial" w:hAnsi="Arial" w:cs="Arial"/>
        </w:rPr>
        <w:t xml:space="preserve">been removed from the Multistate License. All Home State disciplinary orders that </w:t>
      </w:r>
      <w:bookmarkStart w:id="545" w:name="_LINE__7_d9e410b2_5023_44b5_ac0b_4f8fefd"/>
      <w:bookmarkEnd w:id="544"/>
      <w:r>
        <w:rPr>
          <w:rFonts w:ascii="Arial" w:eastAsia="Arial" w:hAnsi="Arial" w:cs="Arial"/>
        </w:rPr>
        <w:t xml:space="preserve">impose Adverse Action against the license of a Regulated Social Worker shall include </w:t>
      </w:r>
      <w:bookmarkStart w:id="546" w:name="_LINE__8_aac76932_62b0_413c_bc4e_a66b00f"/>
      <w:bookmarkEnd w:id="545"/>
      <w:r>
        <w:rPr>
          <w:rFonts w:ascii="Arial" w:eastAsia="Arial" w:hAnsi="Arial" w:cs="Arial"/>
        </w:rPr>
        <w:t xml:space="preserve">a statement that the Regulated Social Worker’s Multistate Authorization to Practice is </w:t>
      </w:r>
      <w:bookmarkStart w:id="547" w:name="_LINE__9_e9beeccc_cf6d_41e6_af8d_23637d5"/>
      <w:bookmarkEnd w:id="546"/>
      <w:r>
        <w:rPr>
          <w:rFonts w:ascii="Arial" w:eastAsia="Arial" w:hAnsi="Arial" w:cs="Arial"/>
        </w:rPr>
        <w:t xml:space="preserve">deactivated in all Member States until all conditions of the decision, order or agreement </w:t>
      </w:r>
      <w:bookmarkStart w:id="548" w:name="_LINE__10_ae2dc96b_966e_467a_b986_936870"/>
      <w:bookmarkEnd w:id="547"/>
      <w:r>
        <w:rPr>
          <w:rFonts w:ascii="Arial" w:eastAsia="Arial" w:hAnsi="Arial" w:cs="Arial"/>
        </w:rPr>
        <w:t xml:space="preserve">are satisfied. </w:t>
      </w:r>
      <w:bookmarkEnd w:id="548"/>
    </w:p>
    <w:p w:rsidR="005112EA" w:rsidP="005112EA">
      <w:pPr>
        <w:ind w:left="720"/>
        <w:rPr>
          <w:rFonts w:ascii="Arial" w:eastAsia="Arial" w:hAnsi="Arial" w:cs="Arial"/>
        </w:rPr>
      </w:pPr>
      <w:bookmarkStart w:id="549" w:name="_PAR__3_32716d99_dbde_4772_bf0e_152b2f99"/>
      <w:bookmarkStart w:id="550" w:name="_LINE__11_b743f3b6_c79c_45e0_be05_fa0b6b"/>
      <w:bookmarkEnd w:id="540"/>
      <w:r>
        <w:rPr>
          <w:rFonts w:ascii="Arial" w:eastAsia="Arial" w:hAnsi="Arial" w:cs="Arial"/>
        </w:rPr>
        <w:t xml:space="preserve">H. If a Member State takes Adverse Action, it shall promptly notify the administrator </w:t>
      </w:r>
      <w:bookmarkStart w:id="551" w:name="_LINE__12_2c777c83_4442_4fdb_a97e_056a47"/>
      <w:bookmarkEnd w:id="550"/>
      <w:r>
        <w:rPr>
          <w:rFonts w:ascii="Arial" w:eastAsia="Arial" w:hAnsi="Arial" w:cs="Arial"/>
        </w:rPr>
        <w:t xml:space="preserve">of the Data System. The administrator of the Data System shall promptly notify the </w:t>
      </w:r>
      <w:bookmarkStart w:id="552" w:name="_LINE__13_8a6bda1a_4361_4cf7_af2b_ddd446"/>
      <w:bookmarkEnd w:id="551"/>
      <w:r>
        <w:rPr>
          <w:rFonts w:ascii="Arial" w:eastAsia="Arial" w:hAnsi="Arial" w:cs="Arial"/>
        </w:rPr>
        <w:t xml:space="preserve">Home State and all other Member State’s of any Adverse Actions by Remote States. </w:t>
      </w:r>
      <w:bookmarkEnd w:id="552"/>
    </w:p>
    <w:p w:rsidR="005112EA" w:rsidP="005112EA">
      <w:pPr>
        <w:ind w:left="720"/>
        <w:rPr>
          <w:rFonts w:ascii="Arial" w:eastAsia="Arial" w:hAnsi="Arial" w:cs="Arial"/>
        </w:rPr>
      </w:pPr>
      <w:bookmarkStart w:id="553" w:name="_PAR__4_ea0e140c_5670_4fea_9af1_07ca4fb1"/>
      <w:bookmarkStart w:id="554" w:name="_LINE__14_b6998888_95bf_4827_98ed_eef022"/>
      <w:bookmarkEnd w:id="549"/>
      <w:r>
        <w:rPr>
          <w:rFonts w:ascii="Arial" w:eastAsia="Arial" w:hAnsi="Arial" w:cs="Arial"/>
        </w:rPr>
        <w:t xml:space="preserve">I. Nothing in this Compact shall override a Member State’s decision that participation </w:t>
      </w:r>
      <w:bookmarkStart w:id="555" w:name="_LINE__15_909fdcc7_2dcc_43e9_95fa_86a663"/>
      <w:bookmarkEnd w:id="554"/>
      <w:r>
        <w:rPr>
          <w:rFonts w:ascii="Arial" w:eastAsia="Arial" w:hAnsi="Arial" w:cs="Arial"/>
        </w:rPr>
        <w:t xml:space="preserve">in an Alternative Program may be used in lieu of Adverse Action. </w:t>
      </w:r>
      <w:bookmarkEnd w:id="555"/>
    </w:p>
    <w:p w:rsidR="005112EA" w:rsidP="005112EA">
      <w:pPr>
        <w:ind w:left="720"/>
        <w:rPr>
          <w:rFonts w:ascii="Arial" w:eastAsia="Arial" w:hAnsi="Arial" w:cs="Arial"/>
        </w:rPr>
      </w:pPr>
      <w:bookmarkStart w:id="556" w:name="_PAR__5_f7ff5fff_9b56_4a9b_ac35_f96870a8"/>
      <w:bookmarkStart w:id="557" w:name="_LINE__16_291a8e3e_1606_4917_b778_e4db32"/>
      <w:bookmarkEnd w:id="553"/>
      <w:r>
        <w:rPr>
          <w:rFonts w:ascii="Arial" w:eastAsia="Arial" w:hAnsi="Arial" w:cs="Arial"/>
        </w:rPr>
        <w:t xml:space="preserve">J. Nothing in this Compact shall authorize a Member State to demand the issuance of </w:t>
      </w:r>
      <w:bookmarkStart w:id="558" w:name="_LINE__17_037402b3_7051_449c_ad4c_e1e970"/>
      <w:bookmarkEnd w:id="557"/>
      <w:r>
        <w:rPr>
          <w:rFonts w:ascii="Arial" w:eastAsia="Arial" w:hAnsi="Arial" w:cs="Arial"/>
        </w:rPr>
        <w:t xml:space="preserve">subpoenas for attendance and testimony of witnesses or the production of evidence </w:t>
      </w:r>
      <w:bookmarkStart w:id="559" w:name="_LINE__18_cd5601eb_8ce5_49fa_bacb_0b173d"/>
      <w:bookmarkEnd w:id="558"/>
      <w:r>
        <w:rPr>
          <w:rFonts w:ascii="Arial" w:eastAsia="Arial" w:hAnsi="Arial" w:cs="Arial"/>
        </w:rPr>
        <w:t xml:space="preserve">from another Member State for lawful actions within that Member State. </w:t>
      </w:r>
      <w:bookmarkEnd w:id="559"/>
    </w:p>
    <w:p w:rsidR="005112EA" w:rsidP="005112EA">
      <w:pPr>
        <w:ind w:left="720"/>
        <w:rPr>
          <w:rFonts w:ascii="Arial" w:eastAsia="Arial" w:hAnsi="Arial" w:cs="Arial"/>
        </w:rPr>
      </w:pPr>
      <w:bookmarkStart w:id="560" w:name="_PAR__6_f20c5dba_4b0b_4a8f_898c_68f37d9a"/>
      <w:bookmarkStart w:id="561" w:name="_LINE__19_781d4fd5_2219_4966_ba38_87d8a7"/>
      <w:bookmarkEnd w:id="556"/>
      <w:r>
        <w:rPr>
          <w:rFonts w:ascii="Arial" w:eastAsia="Arial" w:hAnsi="Arial" w:cs="Arial"/>
        </w:rPr>
        <w:t xml:space="preserve">K. Nothing in this Compact shall authorize a Member State to impose discipline against </w:t>
      </w:r>
      <w:bookmarkStart w:id="562" w:name="_LINE__20_1880716c_41c1_4af2_8dad_a29d80"/>
      <w:bookmarkEnd w:id="561"/>
      <w:r>
        <w:rPr>
          <w:rFonts w:ascii="Arial" w:eastAsia="Arial" w:hAnsi="Arial" w:cs="Arial"/>
        </w:rPr>
        <w:t xml:space="preserve">a Regulated Social Worker who holds a Multistate Authorization to Practice for lawful </w:t>
      </w:r>
      <w:bookmarkStart w:id="563" w:name="_LINE__21_e7134944_520c_4703_ae90_be9a84"/>
      <w:bookmarkEnd w:id="562"/>
      <w:r>
        <w:rPr>
          <w:rFonts w:ascii="Arial" w:eastAsia="Arial" w:hAnsi="Arial" w:cs="Arial"/>
        </w:rPr>
        <w:t xml:space="preserve">actions within another Member State. </w:t>
      </w:r>
      <w:bookmarkEnd w:id="563"/>
    </w:p>
    <w:p w:rsidR="005112EA" w:rsidRPr="009B41D0" w:rsidP="005112EA">
      <w:pPr>
        <w:rPr>
          <w:rFonts w:ascii="Arial" w:eastAsia="Arial" w:hAnsi="Arial" w:cs="Arial"/>
          <w:b/>
        </w:rPr>
      </w:pPr>
      <w:bookmarkStart w:id="564" w:name="_PAR__7_1e45c247_516d_4163_aee9_c36f71c5"/>
      <w:bookmarkStart w:id="565" w:name="_LINE__22_2a1ef852_4ae0_4469_9d04_e7aeb9"/>
      <w:bookmarkEnd w:id="560"/>
      <w:r w:rsidRPr="009B41D0">
        <w:rPr>
          <w:rFonts w:ascii="Arial" w:eastAsia="Arial" w:hAnsi="Arial" w:cs="Arial"/>
          <w:b/>
        </w:rPr>
        <w:t xml:space="preserve">SECTION 10. ESTABLISHMENT OF SOCIAL WORK LICENSURE COMPACT </w:t>
      </w:r>
      <w:bookmarkStart w:id="566" w:name="_LINE__23_42b8a1c7_33dc_464c_9e59_5badb9"/>
      <w:bookmarkEnd w:id="565"/>
      <w:r w:rsidRPr="009B41D0">
        <w:rPr>
          <w:rFonts w:ascii="Arial" w:eastAsia="Arial" w:hAnsi="Arial" w:cs="Arial"/>
          <w:b/>
        </w:rPr>
        <w:t xml:space="preserve">COMMISSION </w:t>
      </w:r>
      <w:bookmarkEnd w:id="566"/>
    </w:p>
    <w:p w:rsidR="005112EA" w:rsidP="005112EA">
      <w:pPr>
        <w:ind w:left="720"/>
        <w:rPr>
          <w:rFonts w:ascii="Arial" w:eastAsia="Arial" w:hAnsi="Arial" w:cs="Arial"/>
        </w:rPr>
      </w:pPr>
      <w:bookmarkStart w:id="567" w:name="_PAR__8_d24eba59_4d8f_4587_9ca0_b4533739"/>
      <w:bookmarkStart w:id="568" w:name="_LINE__24_50ff1cb0_91f8_4bd9_9f15_e52d05"/>
      <w:bookmarkEnd w:id="564"/>
      <w:r>
        <w:rPr>
          <w:rFonts w:ascii="Arial" w:eastAsia="Arial" w:hAnsi="Arial" w:cs="Arial"/>
        </w:rPr>
        <w:t xml:space="preserve">A. The Compact Member States hereby create and establish a joint government agency </w:t>
      </w:r>
      <w:bookmarkStart w:id="569" w:name="_LINE__25_c72a8bfa_beff_45b0_88bb_b6a5c7"/>
      <w:bookmarkEnd w:id="568"/>
      <w:r>
        <w:rPr>
          <w:rFonts w:ascii="Arial" w:eastAsia="Arial" w:hAnsi="Arial" w:cs="Arial"/>
        </w:rPr>
        <w:t xml:space="preserve">whose membership consists of all Member States that have enacted the compact known </w:t>
      </w:r>
      <w:bookmarkStart w:id="570" w:name="_LINE__26_1e9db483_7ebf_4525_a97a_69a2a1"/>
      <w:bookmarkEnd w:id="569"/>
      <w:r>
        <w:rPr>
          <w:rFonts w:ascii="Arial" w:eastAsia="Arial" w:hAnsi="Arial" w:cs="Arial"/>
        </w:rPr>
        <w:t xml:space="preserve">as the Social Work Licensure Compact Commission. The Commission is an </w:t>
      </w:r>
      <w:bookmarkStart w:id="571" w:name="_LINE__27_1bddea50_ddf6_4011_a8ce_3c26b0"/>
      <w:bookmarkEnd w:id="570"/>
      <w:r>
        <w:rPr>
          <w:rFonts w:ascii="Arial" w:eastAsia="Arial" w:hAnsi="Arial" w:cs="Arial"/>
        </w:rPr>
        <w:t xml:space="preserve">instrumentality of the Compact States acting jointly and not an instrumentality of any </w:t>
      </w:r>
      <w:bookmarkStart w:id="572" w:name="_LINE__28_2741184f_3c67_4e6c_ad35_f2e5f9"/>
      <w:bookmarkEnd w:id="571"/>
      <w:r>
        <w:rPr>
          <w:rFonts w:ascii="Arial" w:eastAsia="Arial" w:hAnsi="Arial" w:cs="Arial"/>
        </w:rPr>
        <w:t xml:space="preserve">one State. The Commission shall come into existence on or after the effective date of </w:t>
      </w:r>
      <w:bookmarkStart w:id="573" w:name="_LINE__29_b492bb9a_9476_47ad_872a_766a03"/>
      <w:bookmarkEnd w:id="572"/>
      <w:r>
        <w:rPr>
          <w:rFonts w:ascii="Arial" w:eastAsia="Arial" w:hAnsi="Arial" w:cs="Arial"/>
        </w:rPr>
        <w:t xml:space="preserve">the Compact as set forth in Section 14. </w:t>
      </w:r>
      <w:bookmarkEnd w:id="573"/>
    </w:p>
    <w:p w:rsidR="005112EA" w:rsidP="005112EA">
      <w:pPr>
        <w:ind w:left="720"/>
        <w:rPr>
          <w:rFonts w:ascii="Arial" w:eastAsia="Arial" w:hAnsi="Arial" w:cs="Arial"/>
        </w:rPr>
      </w:pPr>
      <w:bookmarkStart w:id="574" w:name="_PAR__9_91f57f26_aed8_4eef_adbe_86ec2ab5"/>
      <w:bookmarkStart w:id="575" w:name="_LINE__30_9aa683eb_8d94_4113_a529_54ce43"/>
      <w:bookmarkEnd w:id="567"/>
      <w:r>
        <w:rPr>
          <w:rFonts w:ascii="Arial" w:eastAsia="Arial" w:hAnsi="Arial" w:cs="Arial"/>
        </w:rPr>
        <w:t xml:space="preserve">B. Membership, Voting, and Meetings </w:t>
      </w:r>
      <w:bookmarkEnd w:id="575"/>
    </w:p>
    <w:p w:rsidR="005112EA" w:rsidP="005112EA">
      <w:pPr>
        <w:ind w:left="1080"/>
        <w:rPr>
          <w:rFonts w:ascii="Arial" w:eastAsia="Arial" w:hAnsi="Arial" w:cs="Arial"/>
        </w:rPr>
      </w:pPr>
      <w:bookmarkStart w:id="576" w:name="_PAR__10_dd5ccbd8_9138_42f7_9524_84d0ad3"/>
      <w:bookmarkStart w:id="577" w:name="_LINE__31_b082ec97_aaee_42a0_8b1f_46729d"/>
      <w:bookmarkEnd w:id="574"/>
      <w:r>
        <w:rPr>
          <w:rFonts w:ascii="Arial" w:eastAsia="Arial" w:hAnsi="Arial" w:cs="Arial"/>
        </w:rPr>
        <w:t xml:space="preserve">1. Each Member State shall have and be limited to one (1) delegate selected by that </w:t>
      </w:r>
      <w:bookmarkStart w:id="578" w:name="_LINE__32_db3195ba_347a_4e24_b17a_667b99"/>
      <w:bookmarkEnd w:id="577"/>
      <w:r>
        <w:rPr>
          <w:rFonts w:ascii="Arial" w:eastAsia="Arial" w:hAnsi="Arial" w:cs="Arial"/>
        </w:rPr>
        <w:t xml:space="preserve">Member State’s Licensing Authority. </w:t>
      </w:r>
      <w:bookmarkEnd w:id="578"/>
    </w:p>
    <w:p w:rsidR="005112EA" w:rsidP="005112EA">
      <w:pPr>
        <w:ind w:left="1080"/>
        <w:rPr>
          <w:rFonts w:ascii="Arial" w:eastAsia="Arial" w:hAnsi="Arial" w:cs="Arial"/>
        </w:rPr>
      </w:pPr>
      <w:bookmarkStart w:id="579" w:name="_PAR__11_2aceb8a2_8f1a_4bbe_9d88_0a960c8"/>
      <w:bookmarkStart w:id="580" w:name="_LINE__33_9835cd02_9c11_46cf_ab69_1b08b0"/>
      <w:bookmarkEnd w:id="576"/>
      <w:r>
        <w:rPr>
          <w:rFonts w:ascii="Arial" w:eastAsia="Arial" w:hAnsi="Arial" w:cs="Arial"/>
        </w:rPr>
        <w:t xml:space="preserve">2. The delegate shall be either: </w:t>
      </w:r>
      <w:bookmarkEnd w:id="580"/>
    </w:p>
    <w:p w:rsidR="005112EA" w:rsidP="005112EA">
      <w:pPr>
        <w:ind w:left="1440"/>
        <w:rPr>
          <w:rFonts w:ascii="Arial" w:eastAsia="Arial" w:hAnsi="Arial" w:cs="Arial"/>
        </w:rPr>
      </w:pPr>
      <w:bookmarkStart w:id="581" w:name="_PAR__12_dd77945e_ce45_4df8_84de_d932a6c"/>
      <w:bookmarkStart w:id="582" w:name="_LINE__34_c5fc9d7f_8e31_481a_a21b_168541"/>
      <w:bookmarkEnd w:id="579"/>
      <w:r>
        <w:rPr>
          <w:rFonts w:ascii="Arial" w:eastAsia="Arial" w:hAnsi="Arial" w:cs="Arial"/>
        </w:rPr>
        <w:t xml:space="preserve">a. A current member of the Licensing Authority at the time of appointment, </w:t>
      </w:r>
      <w:bookmarkStart w:id="583" w:name="_LINE__35_b237e8d5_b0d4_4e64_9609_e5c960"/>
      <w:bookmarkEnd w:id="582"/>
      <w:r>
        <w:rPr>
          <w:rFonts w:ascii="Arial" w:eastAsia="Arial" w:hAnsi="Arial" w:cs="Arial"/>
        </w:rPr>
        <w:t xml:space="preserve">who is a Regulated Social Worker or public member of the State Licensing </w:t>
      </w:r>
      <w:bookmarkStart w:id="584" w:name="_LINE__36_dd0dac3f_99e1_44cd_b465_188c3d"/>
      <w:bookmarkEnd w:id="583"/>
      <w:r>
        <w:rPr>
          <w:rFonts w:ascii="Arial" w:eastAsia="Arial" w:hAnsi="Arial" w:cs="Arial"/>
        </w:rPr>
        <w:t xml:space="preserve">Authority; or </w:t>
      </w:r>
      <w:bookmarkEnd w:id="584"/>
    </w:p>
    <w:p w:rsidR="005112EA" w:rsidP="005112EA">
      <w:pPr>
        <w:ind w:left="1440"/>
        <w:rPr>
          <w:rFonts w:ascii="Arial" w:eastAsia="Arial" w:hAnsi="Arial" w:cs="Arial"/>
        </w:rPr>
      </w:pPr>
      <w:bookmarkStart w:id="585" w:name="_PAR__13_2b4060a2_0e2a_46d1_8736_9346b0c"/>
      <w:bookmarkStart w:id="586" w:name="_LINE__37_75a0902d_f245_4cff_ac41_5487b2"/>
      <w:bookmarkEnd w:id="581"/>
      <w:r>
        <w:rPr>
          <w:rFonts w:ascii="Arial" w:eastAsia="Arial" w:hAnsi="Arial" w:cs="Arial"/>
        </w:rPr>
        <w:t xml:space="preserve">b. An administrator of the Licensing Authority or their designee. </w:t>
      </w:r>
      <w:bookmarkEnd w:id="586"/>
    </w:p>
    <w:p w:rsidR="005112EA" w:rsidP="005112EA">
      <w:pPr>
        <w:ind w:left="1080"/>
        <w:rPr>
          <w:rFonts w:ascii="Arial" w:eastAsia="Arial" w:hAnsi="Arial" w:cs="Arial"/>
        </w:rPr>
      </w:pPr>
      <w:bookmarkStart w:id="587" w:name="_PAR__14_21c3f407_4a5e_4188_b458_bc09079"/>
      <w:bookmarkStart w:id="588" w:name="_LINE__38_fecc230a_62d5_4cbe_8cf0_9d8155"/>
      <w:bookmarkEnd w:id="585"/>
      <w:r>
        <w:rPr>
          <w:rFonts w:ascii="Arial" w:eastAsia="Arial" w:hAnsi="Arial" w:cs="Arial"/>
        </w:rPr>
        <w:t xml:space="preserve">3. The Commission shall by Rule or bylaw establish a term of office for delegates </w:t>
      </w:r>
      <w:bookmarkStart w:id="589" w:name="_LINE__39_5e1e0416_e26a_4fa9_b164_7b7ec5"/>
      <w:bookmarkEnd w:id="588"/>
      <w:r>
        <w:rPr>
          <w:rFonts w:ascii="Arial" w:eastAsia="Arial" w:hAnsi="Arial" w:cs="Arial"/>
        </w:rPr>
        <w:t xml:space="preserve">and may by Rule or bylaw establish term limits. </w:t>
      </w:r>
      <w:bookmarkEnd w:id="589"/>
    </w:p>
    <w:p w:rsidR="005112EA" w:rsidP="005112EA">
      <w:pPr>
        <w:ind w:left="1080"/>
        <w:rPr>
          <w:rFonts w:ascii="Arial" w:eastAsia="Arial" w:hAnsi="Arial" w:cs="Arial"/>
        </w:rPr>
      </w:pPr>
      <w:bookmarkStart w:id="590" w:name="_PAR__15_9d5afda3_1359_4349_96b0_3a3264a"/>
      <w:bookmarkStart w:id="591" w:name="_LINE__40_4f501eb8_ee2f_4b15_86a0_77b558"/>
      <w:bookmarkEnd w:id="587"/>
      <w:r>
        <w:rPr>
          <w:rFonts w:ascii="Arial" w:eastAsia="Arial" w:hAnsi="Arial" w:cs="Arial"/>
        </w:rPr>
        <w:t xml:space="preserve">4. The Commission may recommend removal or suspension of any delegate from </w:t>
      </w:r>
      <w:bookmarkStart w:id="592" w:name="_LINE__41_6d8c8f52_5092_47c9_8428_dd8842"/>
      <w:bookmarkEnd w:id="591"/>
      <w:r>
        <w:rPr>
          <w:rFonts w:ascii="Arial" w:eastAsia="Arial" w:hAnsi="Arial" w:cs="Arial"/>
        </w:rPr>
        <w:t xml:space="preserve">office. </w:t>
      </w:r>
      <w:bookmarkEnd w:id="592"/>
    </w:p>
    <w:p w:rsidR="005112EA" w:rsidP="005112EA">
      <w:pPr>
        <w:ind w:left="1080"/>
        <w:rPr>
          <w:rFonts w:ascii="Arial" w:eastAsia="Arial" w:hAnsi="Arial" w:cs="Arial"/>
        </w:rPr>
      </w:pPr>
      <w:bookmarkStart w:id="593" w:name="_PAGE__11_274da4cb_5d97_40fe_8785_827a39"/>
      <w:bookmarkStart w:id="594" w:name="_PAR__1_ba8da9c4_8daa_468a_b531_c81794aa"/>
      <w:bookmarkStart w:id="595" w:name="_LINE__1_bfb9c966_3d9c_463a_b943_fd89832"/>
      <w:bookmarkEnd w:id="536"/>
      <w:bookmarkEnd w:id="590"/>
      <w:r>
        <w:rPr>
          <w:rFonts w:ascii="Arial" w:eastAsia="Arial" w:hAnsi="Arial" w:cs="Arial"/>
        </w:rPr>
        <w:t xml:space="preserve">5. A Member State’s Licensing Authority shall fill any vacancy of its delegate </w:t>
      </w:r>
      <w:bookmarkStart w:id="596" w:name="_LINE__2_82595371_ace1_4333_9b4c_5a0787a"/>
      <w:bookmarkEnd w:id="595"/>
      <w:r>
        <w:rPr>
          <w:rFonts w:ascii="Arial" w:eastAsia="Arial" w:hAnsi="Arial" w:cs="Arial"/>
        </w:rPr>
        <w:t xml:space="preserve">occurring on the Commission within 60 days of the vacancy. </w:t>
      </w:r>
      <w:bookmarkEnd w:id="596"/>
    </w:p>
    <w:p w:rsidR="005112EA" w:rsidP="005112EA">
      <w:pPr>
        <w:ind w:left="1080"/>
        <w:rPr>
          <w:rFonts w:ascii="Arial" w:eastAsia="Arial" w:hAnsi="Arial" w:cs="Arial"/>
        </w:rPr>
      </w:pPr>
      <w:bookmarkStart w:id="597" w:name="_PAR__2_34240b5f_0aec_4764_9b56_eab71d7e"/>
      <w:bookmarkStart w:id="598" w:name="_LINE__3_bef96bec_4874_4383_8ff4_58fd11a"/>
      <w:bookmarkEnd w:id="594"/>
      <w:r>
        <w:rPr>
          <w:rFonts w:ascii="Arial" w:eastAsia="Arial" w:hAnsi="Arial" w:cs="Arial"/>
        </w:rPr>
        <w:t xml:space="preserve">6. Each delegate shall be entitled to one vote on all matters before the Commission </w:t>
      </w:r>
      <w:bookmarkStart w:id="599" w:name="_LINE__4_8abec959_2b67_42af_9db3_7cef8bd"/>
      <w:bookmarkEnd w:id="598"/>
      <w:r>
        <w:rPr>
          <w:rFonts w:ascii="Arial" w:eastAsia="Arial" w:hAnsi="Arial" w:cs="Arial"/>
        </w:rPr>
        <w:t xml:space="preserve">requiring a vote by Commission delegates. </w:t>
      </w:r>
      <w:bookmarkEnd w:id="599"/>
    </w:p>
    <w:p w:rsidR="005112EA" w:rsidP="005112EA">
      <w:pPr>
        <w:ind w:left="1080"/>
        <w:rPr>
          <w:rFonts w:ascii="Arial" w:eastAsia="Arial" w:hAnsi="Arial" w:cs="Arial"/>
        </w:rPr>
      </w:pPr>
      <w:bookmarkStart w:id="600" w:name="_PAR__3_0da5c110_0644_46c7_a599_1a4f0d79"/>
      <w:bookmarkStart w:id="601" w:name="_LINE__5_ac52f399_769b_4cd5_9806_73d66bb"/>
      <w:bookmarkEnd w:id="597"/>
      <w:r>
        <w:rPr>
          <w:rFonts w:ascii="Arial" w:eastAsia="Arial" w:hAnsi="Arial" w:cs="Arial"/>
        </w:rPr>
        <w:t xml:space="preserve">7. A delegate shall vote in person or by such other means as provided in the bylaws. </w:t>
      </w:r>
      <w:bookmarkStart w:id="602" w:name="_LINE__6_ba87fdcd_af1b_4d23_916c_16eeb5a"/>
      <w:bookmarkEnd w:id="601"/>
      <w:r>
        <w:rPr>
          <w:rFonts w:ascii="Arial" w:eastAsia="Arial" w:hAnsi="Arial" w:cs="Arial"/>
        </w:rPr>
        <w:t xml:space="preserve">The bylaws may provide for delegates to meet by telecommunication, </w:t>
      </w:r>
      <w:bookmarkStart w:id="603" w:name="_LINE__7_3d08c4c7_0729_4c59_a3f5_a6fe6a1"/>
      <w:bookmarkEnd w:id="602"/>
      <w:r>
        <w:rPr>
          <w:rFonts w:ascii="Arial" w:eastAsia="Arial" w:hAnsi="Arial" w:cs="Arial"/>
        </w:rPr>
        <w:t xml:space="preserve">videoconference, or other means of communication. </w:t>
      </w:r>
      <w:bookmarkEnd w:id="603"/>
    </w:p>
    <w:p w:rsidR="005112EA" w:rsidP="005112EA">
      <w:pPr>
        <w:ind w:left="1080"/>
        <w:rPr>
          <w:rFonts w:ascii="Arial" w:eastAsia="Arial" w:hAnsi="Arial" w:cs="Arial"/>
        </w:rPr>
      </w:pPr>
      <w:bookmarkStart w:id="604" w:name="_PAR__4_e048ebab_c5ff_4b1c_a265_e3b34c10"/>
      <w:bookmarkStart w:id="605" w:name="_LINE__8_b07ab963_9193_469c_9eca_90feb64"/>
      <w:bookmarkEnd w:id="600"/>
      <w:r>
        <w:rPr>
          <w:rFonts w:ascii="Arial" w:eastAsia="Arial" w:hAnsi="Arial" w:cs="Arial"/>
        </w:rPr>
        <w:t xml:space="preserve">8. The Commission shall meet at least once during each calendar year. Additional </w:t>
      </w:r>
      <w:bookmarkStart w:id="606" w:name="_LINE__9_66ece231_1667_4399_a087_fab4d7b"/>
      <w:bookmarkEnd w:id="605"/>
      <w:r>
        <w:rPr>
          <w:rFonts w:ascii="Arial" w:eastAsia="Arial" w:hAnsi="Arial" w:cs="Arial"/>
        </w:rPr>
        <w:t xml:space="preserve">meetings may be held as set forth in the bylaws. The Commission may meet by </w:t>
      </w:r>
      <w:bookmarkStart w:id="607" w:name="_LINE__10_1538f46d_7058_4879_8beb_fb0530"/>
      <w:bookmarkEnd w:id="606"/>
      <w:r>
        <w:rPr>
          <w:rFonts w:ascii="Arial" w:eastAsia="Arial" w:hAnsi="Arial" w:cs="Arial"/>
        </w:rPr>
        <w:t xml:space="preserve">telecommunication, video conference or other similar electronic means. </w:t>
      </w:r>
      <w:bookmarkEnd w:id="607"/>
    </w:p>
    <w:p w:rsidR="005112EA" w:rsidP="005112EA">
      <w:pPr>
        <w:ind w:left="720"/>
        <w:rPr>
          <w:rFonts w:ascii="Arial" w:eastAsia="Arial" w:hAnsi="Arial" w:cs="Arial"/>
        </w:rPr>
      </w:pPr>
      <w:bookmarkStart w:id="608" w:name="_PAR__5_33daf047_1d02_420e_9e70_da111eb7"/>
      <w:bookmarkStart w:id="609" w:name="_LINE__11_a4d6b598_033c_47bb_9baa_e86f8f"/>
      <w:bookmarkEnd w:id="604"/>
      <w:r>
        <w:rPr>
          <w:rFonts w:ascii="Arial" w:eastAsia="Arial" w:hAnsi="Arial" w:cs="Arial"/>
        </w:rPr>
        <w:t xml:space="preserve">C. The Commission shall have the following powers: </w:t>
      </w:r>
      <w:bookmarkEnd w:id="609"/>
    </w:p>
    <w:p w:rsidR="005112EA" w:rsidP="005112EA">
      <w:pPr>
        <w:ind w:left="1080"/>
        <w:rPr>
          <w:rFonts w:ascii="Arial" w:eastAsia="Arial" w:hAnsi="Arial" w:cs="Arial"/>
        </w:rPr>
      </w:pPr>
      <w:bookmarkStart w:id="610" w:name="_PAR__6_ac79ab6b_d022_4ec6_8da4_e1319d2f"/>
      <w:bookmarkStart w:id="611" w:name="_LINE__12_bea2ab4b_7ca6_4f0b_80a6_4b43c3"/>
      <w:bookmarkEnd w:id="608"/>
      <w:r>
        <w:rPr>
          <w:rFonts w:ascii="Arial" w:eastAsia="Arial" w:hAnsi="Arial" w:cs="Arial"/>
        </w:rPr>
        <w:t xml:space="preserve">1. Establish the fiscal year of the Commission; </w:t>
      </w:r>
      <w:bookmarkEnd w:id="611"/>
    </w:p>
    <w:p w:rsidR="005112EA" w:rsidP="005112EA">
      <w:pPr>
        <w:ind w:left="1080"/>
        <w:rPr>
          <w:rFonts w:ascii="Arial" w:eastAsia="Arial" w:hAnsi="Arial" w:cs="Arial"/>
        </w:rPr>
      </w:pPr>
      <w:bookmarkStart w:id="612" w:name="_PAR__7_a0d56227_fea1_40a6_a420_0fa2bcae"/>
      <w:bookmarkStart w:id="613" w:name="_LINE__13_12700317_31a8_4fbe_a02a_4c0adb"/>
      <w:bookmarkEnd w:id="610"/>
      <w:r>
        <w:rPr>
          <w:rFonts w:ascii="Arial" w:eastAsia="Arial" w:hAnsi="Arial" w:cs="Arial"/>
        </w:rPr>
        <w:t xml:space="preserve">2. Establish code of conduct and conflict of interest policies; </w:t>
      </w:r>
      <w:bookmarkEnd w:id="613"/>
    </w:p>
    <w:p w:rsidR="005112EA" w:rsidP="005112EA">
      <w:pPr>
        <w:ind w:left="1080"/>
        <w:rPr>
          <w:rFonts w:ascii="Arial" w:eastAsia="Arial" w:hAnsi="Arial" w:cs="Arial"/>
        </w:rPr>
      </w:pPr>
      <w:bookmarkStart w:id="614" w:name="_PAR__8_04c6886f_d513_4dea_9ef1_7bc7676c"/>
      <w:bookmarkStart w:id="615" w:name="_LINE__14_235197d0_4310_43e2_b66c_f8383d"/>
      <w:bookmarkEnd w:id="612"/>
      <w:r>
        <w:rPr>
          <w:rFonts w:ascii="Arial" w:eastAsia="Arial" w:hAnsi="Arial" w:cs="Arial"/>
        </w:rPr>
        <w:t xml:space="preserve">3. Establish and amend Rules and bylaws; </w:t>
      </w:r>
      <w:bookmarkEnd w:id="615"/>
    </w:p>
    <w:p w:rsidR="005112EA" w:rsidP="005112EA">
      <w:pPr>
        <w:ind w:left="1080"/>
        <w:rPr>
          <w:rFonts w:ascii="Arial" w:eastAsia="Arial" w:hAnsi="Arial" w:cs="Arial"/>
        </w:rPr>
      </w:pPr>
      <w:bookmarkStart w:id="616" w:name="_PAR__9_da8fe0aa_1aec_41ed_9687_733c5dff"/>
      <w:bookmarkStart w:id="617" w:name="_LINE__15_2040d63d_4249_4baf_9459_6d73c5"/>
      <w:bookmarkEnd w:id="614"/>
      <w:r>
        <w:rPr>
          <w:rFonts w:ascii="Arial" w:eastAsia="Arial" w:hAnsi="Arial" w:cs="Arial"/>
        </w:rPr>
        <w:t xml:space="preserve">4. Maintain its financial records in accordance with the bylaws; </w:t>
      </w:r>
      <w:bookmarkEnd w:id="617"/>
    </w:p>
    <w:p w:rsidR="005112EA" w:rsidP="005112EA">
      <w:pPr>
        <w:ind w:left="1080"/>
        <w:rPr>
          <w:rFonts w:ascii="Arial" w:eastAsia="Arial" w:hAnsi="Arial" w:cs="Arial"/>
        </w:rPr>
      </w:pPr>
      <w:bookmarkStart w:id="618" w:name="_PAR__10_e68dda2b_3150_4fb7_a370_7ba3687"/>
      <w:bookmarkStart w:id="619" w:name="_LINE__16_e572fc5e_973c_4f59_82cd_f81c6d"/>
      <w:bookmarkEnd w:id="616"/>
      <w:r>
        <w:rPr>
          <w:rFonts w:ascii="Arial" w:eastAsia="Arial" w:hAnsi="Arial" w:cs="Arial"/>
        </w:rPr>
        <w:t xml:space="preserve">5. Meet and take such actions as are consistent with the provisions of this Compact, </w:t>
      </w:r>
      <w:bookmarkStart w:id="620" w:name="_LINE__17_560f0457_6cac_4f50_a717_750e38"/>
      <w:bookmarkEnd w:id="619"/>
      <w:r>
        <w:rPr>
          <w:rFonts w:ascii="Arial" w:eastAsia="Arial" w:hAnsi="Arial" w:cs="Arial"/>
        </w:rPr>
        <w:t xml:space="preserve">the Commission’s Rules, and the bylaws; </w:t>
      </w:r>
      <w:bookmarkEnd w:id="620"/>
    </w:p>
    <w:p w:rsidR="005112EA" w:rsidP="005112EA">
      <w:pPr>
        <w:ind w:left="1080"/>
        <w:rPr>
          <w:rFonts w:ascii="Arial" w:eastAsia="Arial" w:hAnsi="Arial" w:cs="Arial"/>
        </w:rPr>
      </w:pPr>
      <w:bookmarkStart w:id="621" w:name="_PAR__11_10fcf9e4_cfb7_40ec_8a11_b68e3d7"/>
      <w:bookmarkStart w:id="622" w:name="_LINE__18_12a0f280_47e2_4964_89de_caf52d"/>
      <w:bookmarkEnd w:id="618"/>
      <w:r>
        <w:rPr>
          <w:rFonts w:ascii="Arial" w:eastAsia="Arial" w:hAnsi="Arial" w:cs="Arial"/>
        </w:rPr>
        <w:t xml:space="preserve">6. Initiate and conclude legal proceedings or actions in the name of the </w:t>
      </w:r>
      <w:bookmarkStart w:id="623" w:name="_LINE__19_10075242_a35e_42e6_854f_c8f7be"/>
      <w:bookmarkEnd w:id="622"/>
      <w:r>
        <w:rPr>
          <w:rFonts w:ascii="Arial" w:eastAsia="Arial" w:hAnsi="Arial" w:cs="Arial"/>
        </w:rPr>
        <w:t xml:space="preserve">Commission, provided that the standing of any Licensing Authority to sue or be </w:t>
      </w:r>
      <w:bookmarkStart w:id="624" w:name="_LINE__20_6a61ec2b_58c5_4385_b555_b82496"/>
      <w:bookmarkEnd w:id="623"/>
      <w:r>
        <w:rPr>
          <w:rFonts w:ascii="Arial" w:eastAsia="Arial" w:hAnsi="Arial" w:cs="Arial"/>
        </w:rPr>
        <w:t xml:space="preserve">sued under applicable law shall not be affected; </w:t>
      </w:r>
      <w:bookmarkEnd w:id="624"/>
    </w:p>
    <w:p w:rsidR="005112EA" w:rsidP="005112EA">
      <w:pPr>
        <w:ind w:left="1080"/>
        <w:rPr>
          <w:rFonts w:ascii="Arial" w:eastAsia="Arial" w:hAnsi="Arial" w:cs="Arial"/>
        </w:rPr>
      </w:pPr>
      <w:bookmarkStart w:id="625" w:name="_PAR__12_8b0cbf51_c243_4308_a4eb_6a90dd3"/>
      <w:bookmarkStart w:id="626" w:name="_LINE__21_37d6ddc6_41ce_4ba4_b0d9_07f9b2"/>
      <w:bookmarkEnd w:id="621"/>
      <w:r>
        <w:rPr>
          <w:rFonts w:ascii="Arial" w:eastAsia="Arial" w:hAnsi="Arial" w:cs="Arial"/>
        </w:rPr>
        <w:t xml:space="preserve">7. Maintain and certify records and information provided to a Member State as the </w:t>
      </w:r>
      <w:bookmarkStart w:id="627" w:name="_LINE__22_c43ffb58_04f5_4aa1_bad5_7fa8d1"/>
      <w:bookmarkEnd w:id="626"/>
      <w:r>
        <w:rPr>
          <w:rFonts w:ascii="Arial" w:eastAsia="Arial" w:hAnsi="Arial" w:cs="Arial"/>
        </w:rPr>
        <w:t xml:space="preserve">authenticated business records of the Commission, and designate an agent to do so </w:t>
      </w:r>
      <w:bookmarkStart w:id="628" w:name="_LINE__23_8b595aff_2902_4bef_beb6_150f7d"/>
      <w:bookmarkEnd w:id="627"/>
      <w:r>
        <w:rPr>
          <w:rFonts w:ascii="Arial" w:eastAsia="Arial" w:hAnsi="Arial" w:cs="Arial"/>
        </w:rPr>
        <w:t xml:space="preserve">on the Commission's behalf; </w:t>
      </w:r>
      <w:bookmarkEnd w:id="628"/>
    </w:p>
    <w:p w:rsidR="005112EA" w:rsidP="005112EA">
      <w:pPr>
        <w:ind w:left="1080"/>
        <w:rPr>
          <w:rFonts w:ascii="Arial" w:eastAsia="Arial" w:hAnsi="Arial" w:cs="Arial"/>
        </w:rPr>
      </w:pPr>
      <w:bookmarkStart w:id="629" w:name="_PAR__13_de92d75a_b62c_47d1_8a92_22f0019"/>
      <w:bookmarkStart w:id="630" w:name="_LINE__24_d1eeebd4_86c6_4d80_b9bd_51f8b9"/>
      <w:bookmarkEnd w:id="625"/>
      <w:r>
        <w:rPr>
          <w:rFonts w:ascii="Arial" w:eastAsia="Arial" w:hAnsi="Arial" w:cs="Arial"/>
        </w:rPr>
        <w:t xml:space="preserve">8. Purchase and maintain insurance and bonds; </w:t>
      </w:r>
      <w:bookmarkEnd w:id="630"/>
    </w:p>
    <w:p w:rsidR="005112EA" w:rsidP="005112EA">
      <w:pPr>
        <w:ind w:left="1080"/>
        <w:rPr>
          <w:rFonts w:ascii="Arial" w:eastAsia="Arial" w:hAnsi="Arial" w:cs="Arial"/>
        </w:rPr>
      </w:pPr>
      <w:bookmarkStart w:id="631" w:name="_PAR__14_f29b28ed_2467_485a_810b_ac00310"/>
      <w:bookmarkStart w:id="632" w:name="_LINE__25_364ea06d_80a9_436b_9daf_167a6c"/>
      <w:bookmarkEnd w:id="629"/>
      <w:r>
        <w:rPr>
          <w:rFonts w:ascii="Arial" w:eastAsia="Arial" w:hAnsi="Arial" w:cs="Arial"/>
        </w:rPr>
        <w:t xml:space="preserve">9. Borrow, accept, or contract for services of personnel, including, but not limited </w:t>
      </w:r>
      <w:bookmarkStart w:id="633" w:name="_LINE__26_dfcab15e_0db0_4490_8936_d2c6a4"/>
      <w:bookmarkEnd w:id="632"/>
      <w:r>
        <w:rPr>
          <w:rFonts w:ascii="Arial" w:eastAsia="Arial" w:hAnsi="Arial" w:cs="Arial"/>
        </w:rPr>
        <w:t xml:space="preserve">to, employees of a Member State; </w:t>
      </w:r>
      <w:bookmarkEnd w:id="633"/>
    </w:p>
    <w:p w:rsidR="005112EA" w:rsidP="005112EA">
      <w:pPr>
        <w:ind w:left="1080"/>
        <w:rPr>
          <w:rFonts w:ascii="Arial" w:eastAsia="Arial" w:hAnsi="Arial" w:cs="Arial"/>
        </w:rPr>
      </w:pPr>
      <w:bookmarkStart w:id="634" w:name="_PAR__15_ddaade14_0c06_4683_a423_4a5e0b1"/>
      <w:bookmarkStart w:id="635" w:name="_LINE__27_22d2c69e_8f84_4c04_839b_f9b421"/>
      <w:bookmarkEnd w:id="631"/>
      <w:r>
        <w:rPr>
          <w:rFonts w:ascii="Arial" w:eastAsia="Arial" w:hAnsi="Arial" w:cs="Arial"/>
        </w:rPr>
        <w:t xml:space="preserve">10. Conduct an annual financial review </w:t>
      </w:r>
      <w:bookmarkEnd w:id="635"/>
    </w:p>
    <w:p w:rsidR="005112EA" w:rsidP="005112EA">
      <w:pPr>
        <w:ind w:left="1080"/>
        <w:rPr>
          <w:rFonts w:ascii="Arial" w:eastAsia="Arial" w:hAnsi="Arial" w:cs="Arial"/>
        </w:rPr>
      </w:pPr>
      <w:bookmarkStart w:id="636" w:name="_PAR__16_27e7bfec_c477_4409_9d88_94296d9"/>
      <w:bookmarkStart w:id="637" w:name="_LINE__28_0fbddf8e_8e52_4a44_85a8_d43f88"/>
      <w:bookmarkEnd w:id="634"/>
      <w:r>
        <w:rPr>
          <w:rFonts w:ascii="Arial" w:eastAsia="Arial" w:hAnsi="Arial" w:cs="Arial"/>
        </w:rPr>
        <w:t xml:space="preserve">11. Hire employees, elect or appoint officers, fix compensation, define duties, grant </w:t>
      </w:r>
      <w:bookmarkStart w:id="638" w:name="_LINE__29_e9356ea2_eca1_412a_b917_51a926"/>
      <w:bookmarkEnd w:id="637"/>
      <w:r>
        <w:rPr>
          <w:rFonts w:ascii="Arial" w:eastAsia="Arial" w:hAnsi="Arial" w:cs="Arial"/>
        </w:rPr>
        <w:t xml:space="preserve">such individuals appropriate authority to carry out the purposes of the Compact, </w:t>
      </w:r>
      <w:bookmarkStart w:id="639" w:name="_LINE__30_c6c3699d_f041_4be9_9504_fc49a4"/>
      <w:bookmarkEnd w:id="638"/>
      <w:r>
        <w:rPr>
          <w:rFonts w:ascii="Arial" w:eastAsia="Arial" w:hAnsi="Arial" w:cs="Arial"/>
        </w:rPr>
        <w:t xml:space="preserve">and establish the Commission’s personnel policies and programs relating to </w:t>
      </w:r>
      <w:bookmarkStart w:id="640" w:name="_LINE__31_c7076c54_f11a_4030_bd37_7ac3f7"/>
      <w:bookmarkEnd w:id="639"/>
      <w:r>
        <w:rPr>
          <w:rFonts w:ascii="Arial" w:eastAsia="Arial" w:hAnsi="Arial" w:cs="Arial"/>
        </w:rPr>
        <w:t xml:space="preserve">conflicts of interest, qualifications of personnel, and other related personnel </w:t>
      </w:r>
      <w:bookmarkStart w:id="641" w:name="_LINE__32_dd267cdb_0655_480b_9c6a_09eb69"/>
      <w:bookmarkEnd w:id="640"/>
      <w:r>
        <w:rPr>
          <w:rFonts w:ascii="Arial" w:eastAsia="Arial" w:hAnsi="Arial" w:cs="Arial"/>
        </w:rPr>
        <w:t xml:space="preserve">matters; </w:t>
      </w:r>
      <w:bookmarkEnd w:id="641"/>
    </w:p>
    <w:p w:rsidR="005112EA" w:rsidP="005112EA">
      <w:pPr>
        <w:ind w:left="1080"/>
        <w:rPr>
          <w:rFonts w:ascii="Arial" w:eastAsia="Arial" w:hAnsi="Arial" w:cs="Arial"/>
        </w:rPr>
      </w:pPr>
      <w:bookmarkStart w:id="642" w:name="_PAR__17_291d219c_594e_4efd_ae4d_4a20b72"/>
      <w:bookmarkStart w:id="643" w:name="_LINE__33_c0a52749_c29b_4403_8b8d_44bd15"/>
      <w:bookmarkEnd w:id="636"/>
      <w:r>
        <w:rPr>
          <w:rFonts w:ascii="Arial" w:eastAsia="Arial" w:hAnsi="Arial" w:cs="Arial"/>
        </w:rPr>
        <w:t xml:space="preserve">12. Assess and collect fees; </w:t>
      </w:r>
      <w:bookmarkEnd w:id="643"/>
    </w:p>
    <w:p w:rsidR="005112EA" w:rsidP="005112EA">
      <w:pPr>
        <w:ind w:left="1080"/>
        <w:rPr>
          <w:rFonts w:ascii="Arial" w:eastAsia="Arial" w:hAnsi="Arial" w:cs="Arial"/>
        </w:rPr>
      </w:pPr>
      <w:bookmarkStart w:id="644" w:name="_PAR__18_ad8ce21d_cff9_4ea3_bfc7_bb8ccf0"/>
      <w:bookmarkStart w:id="645" w:name="_LINE__34_4f8a32f7_230d_41ab_a622_d116d6"/>
      <w:bookmarkEnd w:id="642"/>
      <w:r>
        <w:rPr>
          <w:rFonts w:ascii="Arial" w:eastAsia="Arial" w:hAnsi="Arial" w:cs="Arial"/>
        </w:rPr>
        <w:t xml:space="preserve">13. Accept any and all appropriate gifts, donations, grants of money, other sources </w:t>
      </w:r>
      <w:bookmarkStart w:id="646" w:name="_LINE__35_763d285d_2ac9_4990_8cdd_7d59ea"/>
      <w:bookmarkEnd w:id="645"/>
      <w:r>
        <w:rPr>
          <w:rFonts w:ascii="Arial" w:eastAsia="Arial" w:hAnsi="Arial" w:cs="Arial"/>
        </w:rPr>
        <w:t xml:space="preserve">of revenue, equipment, supplies, materials, and services, and receive, utilize, and </w:t>
      </w:r>
      <w:bookmarkStart w:id="647" w:name="_LINE__36_9ecbaff6_3026_4e04_af18_030177"/>
      <w:bookmarkEnd w:id="646"/>
      <w:r>
        <w:rPr>
          <w:rFonts w:ascii="Arial" w:eastAsia="Arial" w:hAnsi="Arial" w:cs="Arial"/>
        </w:rPr>
        <w:t xml:space="preserve">dispose of the same; provided that at all times the Commission shall avoid any </w:t>
      </w:r>
      <w:bookmarkStart w:id="648" w:name="_LINE__37_e9fdd1eb_1967_412e_b1ec_2fc213"/>
      <w:bookmarkEnd w:id="647"/>
      <w:r>
        <w:rPr>
          <w:rFonts w:ascii="Arial" w:eastAsia="Arial" w:hAnsi="Arial" w:cs="Arial"/>
        </w:rPr>
        <w:t xml:space="preserve">appearance of impropriety or conflict of interest; </w:t>
      </w:r>
      <w:bookmarkEnd w:id="648"/>
    </w:p>
    <w:p w:rsidR="005112EA" w:rsidP="005112EA">
      <w:pPr>
        <w:ind w:left="1080"/>
        <w:rPr>
          <w:rFonts w:ascii="Arial" w:eastAsia="Arial" w:hAnsi="Arial" w:cs="Arial"/>
        </w:rPr>
      </w:pPr>
      <w:bookmarkStart w:id="649" w:name="_PAR__19_5bae2617_66ff_44e5_83bc_33a068a"/>
      <w:bookmarkStart w:id="650" w:name="_LINE__38_d7940747_2a0b_4dec_95ca_bb3923"/>
      <w:bookmarkEnd w:id="644"/>
      <w:r>
        <w:rPr>
          <w:rFonts w:ascii="Arial" w:eastAsia="Arial" w:hAnsi="Arial" w:cs="Arial"/>
        </w:rPr>
        <w:t xml:space="preserve">14. Lease, purchase, retain, own, hold, improve, or use any property, real, personal, </w:t>
      </w:r>
      <w:bookmarkStart w:id="651" w:name="_LINE__39_b58ee39a_12b2_438d_89c7_6865e1"/>
      <w:bookmarkEnd w:id="650"/>
      <w:r>
        <w:rPr>
          <w:rFonts w:ascii="Arial" w:eastAsia="Arial" w:hAnsi="Arial" w:cs="Arial"/>
        </w:rPr>
        <w:t xml:space="preserve">or mixed, or any undivided interest therein; </w:t>
      </w:r>
      <w:bookmarkEnd w:id="651"/>
    </w:p>
    <w:p w:rsidR="005112EA" w:rsidP="005112EA">
      <w:pPr>
        <w:ind w:left="1080"/>
        <w:rPr>
          <w:rFonts w:ascii="Arial" w:eastAsia="Arial" w:hAnsi="Arial" w:cs="Arial"/>
        </w:rPr>
      </w:pPr>
      <w:bookmarkStart w:id="652" w:name="_PAGE__12_86826d5d_4174_4a6f_9722_bd301c"/>
      <w:bookmarkStart w:id="653" w:name="_PAR__1_51402712_2482_408c_a22a_19a65856"/>
      <w:bookmarkStart w:id="654" w:name="_LINE__1_353b12e8_fc67_4e79_877e_a7395da"/>
      <w:bookmarkEnd w:id="593"/>
      <w:bookmarkEnd w:id="649"/>
      <w:r>
        <w:rPr>
          <w:rFonts w:ascii="Arial" w:eastAsia="Arial" w:hAnsi="Arial" w:cs="Arial"/>
        </w:rPr>
        <w:t xml:space="preserve">15. Sell, convey, mortgage, pledge, lease, exchange, abandon, or otherwise dispose </w:t>
      </w:r>
      <w:bookmarkStart w:id="655" w:name="_LINE__2_538c9f46_8606_4e3a_a018_cc8811e"/>
      <w:bookmarkEnd w:id="654"/>
      <w:r>
        <w:rPr>
          <w:rFonts w:ascii="Arial" w:eastAsia="Arial" w:hAnsi="Arial" w:cs="Arial"/>
        </w:rPr>
        <w:t xml:space="preserve">of any property real, personal, or mixed; </w:t>
      </w:r>
      <w:bookmarkEnd w:id="655"/>
    </w:p>
    <w:p w:rsidR="005112EA" w:rsidP="005112EA">
      <w:pPr>
        <w:ind w:left="1080"/>
        <w:rPr>
          <w:rFonts w:ascii="Arial" w:eastAsia="Arial" w:hAnsi="Arial" w:cs="Arial"/>
        </w:rPr>
      </w:pPr>
      <w:bookmarkStart w:id="656" w:name="_PAR__2_2b014b0b_c588_4d0d_8e50_fd69ffa3"/>
      <w:bookmarkStart w:id="657" w:name="_LINE__3_f5c70d82_d7b6_42c1_a454_166f7c9"/>
      <w:bookmarkEnd w:id="653"/>
      <w:r>
        <w:rPr>
          <w:rFonts w:ascii="Arial" w:eastAsia="Arial" w:hAnsi="Arial" w:cs="Arial"/>
        </w:rPr>
        <w:t xml:space="preserve">16. Establish a budget and make expenditures; </w:t>
      </w:r>
      <w:bookmarkEnd w:id="657"/>
    </w:p>
    <w:p w:rsidR="005112EA" w:rsidP="005112EA">
      <w:pPr>
        <w:ind w:left="1080"/>
        <w:rPr>
          <w:rFonts w:ascii="Arial" w:eastAsia="Arial" w:hAnsi="Arial" w:cs="Arial"/>
        </w:rPr>
      </w:pPr>
      <w:bookmarkStart w:id="658" w:name="_PAR__3_6066458c_5e24_4f9b_86f5_f3e22fd9"/>
      <w:bookmarkStart w:id="659" w:name="_LINE__4_42e0c4d3_8dee_4a62_a884_5a66f3d"/>
      <w:bookmarkEnd w:id="656"/>
      <w:r>
        <w:rPr>
          <w:rFonts w:ascii="Arial" w:eastAsia="Arial" w:hAnsi="Arial" w:cs="Arial"/>
        </w:rPr>
        <w:t xml:space="preserve">17. Borrow money; </w:t>
      </w:r>
      <w:bookmarkEnd w:id="659"/>
    </w:p>
    <w:p w:rsidR="005112EA" w:rsidP="005112EA">
      <w:pPr>
        <w:ind w:left="1080"/>
        <w:rPr>
          <w:rFonts w:ascii="Arial" w:eastAsia="Arial" w:hAnsi="Arial" w:cs="Arial"/>
        </w:rPr>
      </w:pPr>
      <w:bookmarkStart w:id="660" w:name="_PAR__4_a193f109_37f3_48f7_89ef_b130895c"/>
      <w:bookmarkStart w:id="661" w:name="_LINE__5_0dc07820_956e_4760_b472_d65571e"/>
      <w:bookmarkEnd w:id="658"/>
      <w:r>
        <w:rPr>
          <w:rFonts w:ascii="Arial" w:eastAsia="Arial" w:hAnsi="Arial" w:cs="Arial"/>
        </w:rPr>
        <w:t xml:space="preserve">18. Appoint committees, including standing committees, composed of members, </w:t>
      </w:r>
      <w:bookmarkStart w:id="662" w:name="_LINE__6_68f3b976_c218_4227_9223_1089f83"/>
      <w:bookmarkEnd w:id="661"/>
      <w:r>
        <w:rPr>
          <w:rFonts w:ascii="Arial" w:eastAsia="Arial" w:hAnsi="Arial" w:cs="Arial"/>
        </w:rPr>
        <w:t xml:space="preserve">State regulators, State legislators or their representatives, and consumer </w:t>
      </w:r>
      <w:bookmarkStart w:id="663" w:name="_LINE__7_beac9abe_a77a_489d_9ba6_2feb0ad"/>
      <w:bookmarkEnd w:id="662"/>
      <w:r>
        <w:rPr>
          <w:rFonts w:ascii="Arial" w:eastAsia="Arial" w:hAnsi="Arial" w:cs="Arial"/>
        </w:rPr>
        <w:t xml:space="preserve">representatives, and such other interested persons as may be designated in this </w:t>
      </w:r>
      <w:bookmarkStart w:id="664" w:name="_LINE__8_7c6f75e2_50ba_4dc9_b812_748797a"/>
      <w:bookmarkEnd w:id="663"/>
      <w:r>
        <w:rPr>
          <w:rFonts w:ascii="Arial" w:eastAsia="Arial" w:hAnsi="Arial" w:cs="Arial"/>
        </w:rPr>
        <w:t xml:space="preserve">Compact and the bylaws; </w:t>
      </w:r>
      <w:bookmarkEnd w:id="664"/>
    </w:p>
    <w:p w:rsidR="005112EA" w:rsidP="005112EA">
      <w:pPr>
        <w:ind w:left="1080"/>
        <w:rPr>
          <w:rFonts w:ascii="Arial" w:eastAsia="Arial" w:hAnsi="Arial" w:cs="Arial"/>
        </w:rPr>
      </w:pPr>
      <w:bookmarkStart w:id="665" w:name="_PAR__5_65e6589a_db48_4f10_8f0c_ba336d5b"/>
      <w:bookmarkStart w:id="666" w:name="_LINE__9_62443aad_dcaa_4831_89fb_4f9210e"/>
      <w:bookmarkEnd w:id="660"/>
      <w:r>
        <w:rPr>
          <w:rFonts w:ascii="Arial" w:eastAsia="Arial" w:hAnsi="Arial" w:cs="Arial"/>
        </w:rPr>
        <w:t xml:space="preserve">19. Provide and receive information from, and cooperate with, law enforcement </w:t>
      </w:r>
      <w:bookmarkStart w:id="667" w:name="_LINE__10_475c1f0c_df8f_4a17_b5ab_4fd53c"/>
      <w:bookmarkEnd w:id="666"/>
      <w:r>
        <w:rPr>
          <w:rFonts w:ascii="Arial" w:eastAsia="Arial" w:hAnsi="Arial" w:cs="Arial"/>
        </w:rPr>
        <w:t xml:space="preserve">agencies; </w:t>
      </w:r>
      <w:bookmarkEnd w:id="667"/>
    </w:p>
    <w:p w:rsidR="005112EA" w:rsidP="005112EA">
      <w:pPr>
        <w:ind w:left="1080"/>
        <w:rPr>
          <w:rFonts w:ascii="Arial" w:eastAsia="Arial" w:hAnsi="Arial" w:cs="Arial"/>
        </w:rPr>
      </w:pPr>
      <w:bookmarkStart w:id="668" w:name="_PAR__6_21c0c492_abc1_4e3b_8eaa_82413a18"/>
      <w:bookmarkStart w:id="669" w:name="_LINE__11_8b22681e_59fa_4d82_b7ea_7608b6"/>
      <w:bookmarkEnd w:id="665"/>
      <w:r>
        <w:rPr>
          <w:rFonts w:ascii="Arial" w:eastAsia="Arial" w:hAnsi="Arial" w:cs="Arial"/>
        </w:rPr>
        <w:t xml:space="preserve">20. Establish and elect an Executive Committee, including a chair and a vice chair; </w:t>
      </w:r>
      <w:bookmarkEnd w:id="669"/>
    </w:p>
    <w:p w:rsidR="005112EA" w:rsidP="005112EA">
      <w:pPr>
        <w:ind w:left="1080"/>
        <w:rPr>
          <w:rFonts w:ascii="Arial" w:eastAsia="Arial" w:hAnsi="Arial" w:cs="Arial"/>
        </w:rPr>
      </w:pPr>
      <w:bookmarkStart w:id="670" w:name="_PAR__7_dd4ca644_b813_474a_b77c_3e289e91"/>
      <w:bookmarkStart w:id="671" w:name="_LINE__12_7c841a21_d3c1_4b8f_9361_468b35"/>
      <w:bookmarkEnd w:id="668"/>
      <w:r>
        <w:rPr>
          <w:rFonts w:ascii="Arial" w:eastAsia="Arial" w:hAnsi="Arial" w:cs="Arial"/>
        </w:rPr>
        <w:t xml:space="preserve">21. Determine whether a State’s adopted language is materially different from the </w:t>
      </w:r>
      <w:bookmarkStart w:id="672" w:name="_LINE__13_ed7fa3ab_dee0_4ac7_ba45_021df2"/>
      <w:bookmarkEnd w:id="671"/>
      <w:r>
        <w:rPr>
          <w:rFonts w:ascii="Arial" w:eastAsia="Arial" w:hAnsi="Arial" w:cs="Arial"/>
        </w:rPr>
        <w:t xml:space="preserve">model compact language such that the State would not qualify for participation in </w:t>
      </w:r>
      <w:bookmarkStart w:id="673" w:name="_LINE__14_896c828f_dde4_460a_a6aa_af1482"/>
      <w:bookmarkEnd w:id="672"/>
      <w:r>
        <w:rPr>
          <w:rFonts w:ascii="Arial" w:eastAsia="Arial" w:hAnsi="Arial" w:cs="Arial"/>
        </w:rPr>
        <w:t xml:space="preserve">the Compact; and </w:t>
      </w:r>
      <w:bookmarkEnd w:id="673"/>
    </w:p>
    <w:p w:rsidR="005112EA" w:rsidP="005112EA">
      <w:pPr>
        <w:ind w:left="1080"/>
        <w:rPr>
          <w:rFonts w:ascii="Arial" w:eastAsia="Arial" w:hAnsi="Arial" w:cs="Arial"/>
        </w:rPr>
      </w:pPr>
      <w:bookmarkStart w:id="674" w:name="_PAR__8_bb5b40cc_4dec_4234_a302_f445b145"/>
      <w:bookmarkStart w:id="675" w:name="_LINE__15_05fc5d5e_578b_4829_a1fa_77321e"/>
      <w:bookmarkEnd w:id="670"/>
      <w:r>
        <w:rPr>
          <w:rFonts w:ascii="Arial" w:eastAsia="Arial" w:hAnsi="Arial" w:cs="Arial"/>
        </w:rPr>
        <w:t xml:space="preserve">22. Perform such other functions as may be necessary or appropriate to achieve the </w:t>
      </w:r>
      <w:bookmarkStart w:id="676" w:name="_LINE__16_6d8213d8_5f02_485c_80ba_401154"/>
      <w:bookmarkEnd w:id="675"/>
      <w:r>
        <w:rPr>
          <w:rFonts w:ascii="Arial" w:eastAsia="Arial" w:hAnsi="Arial" w:cs="Arial"/>
        </w:rPr>
        <w:t xml:space="preserve">purposes of this Compact. </w:t>
      </w:r>
      <w:bookmarkEnd w:id="676"/>
    </w:p>
    <w:p w:rsidR="005112EA" w:rsidP="005112EA">
      <w:pPr>
        <w:ind w:left="720"/>
        <w:rPr>
          <w:rFonts w:ascii="Arial" w:eastAsia="Arial" w:hAnsi="Arial" w:cs="Arial"/>
        </w:rPr>
      </w:pPr>
      <w:bookmarkStart w:id="677" w:name="_PAR__9_b3f31e0a_2578_4641_b62b_ea09298d"/>
      <w:bookmarkStart w:id="678" w:name="_LINE__17_9d14df03_3c67_49c9_bf7a_5fdfd2"/>
      <w:bookmarkEnd w:id="674"/>
      <w:r>
        <w:rPr>
          <w:rFonts w:ascii="Arial" w:eastAsia="Arial" w:hAnsi="Arial" w:cs="Arial"/>
        </w:rPr>
        <w:t xml:space="preserve">D. The Executive Committee </w:t>
      </w:r>
      <w:bookmarkEnd w:id="678"/>
    </w:p>
    <w:p w:rsidR="005112EA" w:rsidP="005112EA">
      <w:pPr>
        <w:ind w:left="1080"/>
        <w:rPr>
          <w:rFonts w:ascii="Arial" w:eastAsia="Arial" w:hAnsi="Arial" w:cs="Arial"/>
        </w:rPr>
      </w:pPr>
      <w:bookmarkStart w:id="679" w:name="_PAR__10_adab7882_961d_47f4_bc38_f4aff40"/>
      <w:bookmarkStart w:id="680" w:name="_LINE__18_c90a1011_ae4a_4808_a554_e29794"/>
      <w:bookmarkEnd w:id="677"/>
      <w:r>
        <w:rPr>
          <w:rFonts w:ascii="Arial" w:eastAsia="Arial" w:hAnsi="Arial" w:cs="Arial"/>
        </w:rPr>
        <w:t xml:space="preserve">1. The Executive Committee shall have the power to act on behalf of the </w:t>
      </w:r>
      <w:bookmarkStart w:id="681" w:name="_LINE__19_e82de2a0_d03a_4eaf_8e35_262d35"/>
      <w:bookmarkEnd w:id="680"/>
      <w:r>
        <w:rPr>
          <w:rFonts w:ascii="Arial" w:eastAsia="Arial" w:hAnsi="Arial" w:cs="Arial"/>
        </w:rPr>
        <w:t xml:space="preserve">Commission according to the terms of this Compact. The powers, duties, and </w:t>
      </w:r>
      <w:bookmarkStart w:id="682" w:name="_LINE__20_b7ffe11b_0ede_4465_b7e5_768731"/>
      <w:bookmarkEnd w:id="681"/>
      <w:r>
        <w:rPr>
          <w:rFonts w:ascii="Arial" w:eastAsia="Arial" w:hAnsi="Arial" w:cs="Arial"/>
        </w:rPr>
        <w:t xml:space="preserve">responsibilities of the Executive Committee shall include: </w:t>
      </w:r>
      <w:bookmarkEnd w:id="682"/>
    </w:p>
    <w:p w:rsidR="005112EA" w:rsidP="005112EA">
      <w:pPr>
        <w:ind w:left="1440"/>
        <w:rPr>
          <w:rFonts w:ascii="Arial" w:eastAsia="Arial" w:hAnsi="Arial" w:cs="Arial"/>
        </w:rPr>
      </w:pPr>
      <w:bookmarkStart w:id="683" w:name="_PAR__11_22503f61_9e26_44db_8f2e_fbf6b6f"/>
      <w:bookmarkStart w:id="684" w:name="_LINE__21_67e2f824_231b_46e9_9465_496454"/>
      <w:bookmarkEnd w:id="679"/>
      <w:r>
        <w:rPr>
          <w:rFonts w:ascii="Arial" w:eastAsia="Arial" w:hAnsi="Arial" w:cs="Arial"/>
        </w:rPr>
        <w:t xml:space="preserve">a. Oversee the day-to-day activities of the administration of the compact </w:t>
      </w:r>
      <w:bookmarkStart w:id="685" w:name="_LINE__22_0675f3e2_4eaf_413c_9aa9_8634d8"/>
      <w:bookmarkEnd w:id="684"/>
      <w:r>
        <w:rPr>
          <w:rFonts w:ascii="Arial" w:eastAsia="Arial" w:hAnsi="Arial" w:cs="Arial"/>
        </w:rPr>
        <w:t xml:space="preserve">including enforcement and compliance with the provisions of the compact, its </w:t>
      </w:r>
      <w:bookmarkStart w:id="686" w:name="_LINE__23_ea96f67d_c22e_4259_a35d_77c4cc"/>
      <w:bookmarkEnd w:id="685"/>
      <w:r>
        <w:rPr>
          <w:rFonts w:ascii="Arial" w:eastAsia="Arial" w:hAnsi="Arial" w:cs="Arial"/>
        </w:rPr>
        <w:t xml:space="preserve">Rules and bylaws, and other such duties as deemed necessary; </w:t>
      </w:r>
      <w:bookmarkEnd w:id="686"/>
    </w:p>
    <w:p w:rsidR="005112EA" w:rsidP="005112EA">
      <w:pPr>
        <w:ind w:left="1440"/>
        <w:rPr>
          <w:rFonts w:ascii="Arial" w:eastAsia="Arial" w:hAnsi="Arial" w:cs="Arial"/>
        </w:rPr>
      </w:pPr>
      <w:bookmarkStart w:id="687" w:name="_PAR__12_af21d96b_b15b_418d_9fe2_ddd882b"/>
      <w:bookmarkStart w:id="688" w:name="_LINE__24_116c85cc_b52e_4ca0_aec9_2506a6"/>
      <w:bookmarkEnd w:id="683"/>
      <w:r>
        <w:rPr>
          <w:rFonts w:ascii="Arial" w:eastAsia="Arial" w:hAnsi="Arial" w:cs="Arial"/>
        </w:rPr>
        <w:t xml:space="preserve">b. Recommend to the Commission changes to the Rules or bylaws, changes to </w:t>
      </w:r>
      <w:bookmarkStart w:id="689" w:name="_LINE__25_96bc19e9_520e_4d09_8d7b_e9ea81"/>
      <w:bookmarkEnd w:id="688"/>
      <w:r>
        <w:rPr>
          <w:rFonts w:ascii="Arial" w:eastAsia="Arial" w:hAnsi="Arial" w:cs="Arial"/>
        </w:rPr>
        <w:t xml:space="preserve">this Compact legislation, fees charged to Compact Member States, fees </w:t>
      </w:r>
      <w:bookmarkStart w:id="690" w:name="_LINE__26_d6ad5281_2871_412a_8d6e_4f1d2e"/>
      <w:bookmarkEnd w:id="689"/>
      <w:r>
        <w:rPr>
          <w:rFonts w:ascii="Arial" w:eastAsia="Arial" w:hAnsi="Arial" w:cs="Arial"/>
        </w:rPr>
        <w:t xml:space="preserve">charged to Licensees, and other fees; </w:t>
      </w:r>
      <w:bookmarkEnd w:id="690"/>
    </w:p>
    <w:p w:rsidR="005112EA" w:rsidP="005112EA">
      <w:pPr>
        <w:ind w:left="1440"/>
        <w:rPr>
          <w:rFonts w:ascii="Arial" w:eastAsia="Arial" w:hAnsi="Arial" w:cs="Arial"/>
        </w:rPr>
      </w:pPr>
      <w:bookmarkStart w:id="691" w:name="_PAR__13_690ff55c_47a8_4268_b68e_fd6f9d2"/>
      <w:bookmarkStart w:id="692" w:name="_LINE__27_85822aa3_be9e_46de_ae3f_7786c6"/>
      <w:bookmarkEnd w:id="687"/>
      <w:r>
        <w:rPr>
          <w:rFonts w:ascii="Arial" w:eastAsia="Arial" w:hAnsi="Arial" w:cs="Arial"/>
        </w:rPr>
        <w:t xml:space="preserve">c. Ensure Compact administration services are appropriately provided, </w:t>
      </w:r>
      <w:bookmarkStart w:id="693" w:name="_LINE__28_b9d24f3f_8254_41ca_b654_cabcbc"/>
      <w:bookmarkEnd w:id="692"/>
      <w:r>
        <w:rPr>
          <w:rFonts w:ascii="Arial" w:eastAsia="Arial" w:hAnsi="Arial" w:cs="Arial"/>
        </w:rPr>
        <w:t xml:space="preserve">including by contract; </w:t>
      </w:r>
      <w:bookmarkEnd w:id="693"/>
    </w:p>
    <w:p w:rsidR="005112EA" w:rsidP="005112EA">
      <w:pPr>
        <w:ind w:left="1440"/>
        <w:rPr>
          <w:rFonts w:ascii="Arial" w:eastAsia="Arial" w:hAnsi="Arial" w:cs="Arial"/>
        </w:rPr>
      </w:pPr>
      <w:bookmarkStart w:id="694" w:name="_PAR__14_23bf2c39_b2fd_42df_8e90_768dc21"/>
      <w:bookmarkStart w:id="695" w:name="_LINE__29_0749f342_4347_4d14_9d3c_4dd0a6"/>
      <w:bookmarkEnd w:id="691"/>
      <w:r>
        <w:rPr>
          <w:rFonts w:ascii="Arial" w:eastAsia="Arial" w:hAnsi="Arial" w:cs="Arial"/>
        </w:rPr>
        <w:t xml:space="preserve">d. Prepare and recommend the budget; </w:t>
      </w:r>
      <w:bookmarkEnd w:id="695"/>
    </w:p>
    <w:p w:rsidR="005112EA" w:rsidP="005112EA">
      <w:pPr>
        <w:ind w:left="1440"/>
        <w:rPr>
          <w:rFonts w:ascii="Arial" w:eastAsia="Arial" w:hAnsi="Arial" w:cs="Arial"/>
        </w:rPr>
      </w:pPr>
      <w:bookmarkStart w:id="696" w:name="_PAR__15_6e39c2d0_d4d6_4596_bcec_b263859"/>
      <w:bookmarkStart w:id="697" w:name="_LINE__30_77f5abdd_f247_425c_9ce0_b2ab7a"/>
      <w:bookmarkEnd w:id="694"/>
      <w:r>
        <w:rPr>
          <w:rFonts w:ascii="Arial" w:eastAsia="Arial" w:hAnsi="Arial" w:cs="Arial"/>
        </w:rPr>
        <w:t xml:space="preserve">e. Maintain financial records on behalf of the Commission; </w:t>
      </w:r>
      <w:bookmarkEnd w:id="697"/>
    </w:p>
    <w:p w:rsidR="005112EA" w:rsidP="005112EA">
      <w:pPr>
        <w:ind w:left="1440"/>
        <w:rPr>
          <w:rFonts w:ascii="Arial" w:eastAsia="Arial" w:hAnsi="Arial" w:cs="Arial"/>
        </w:rPr>
      </w:pPr>
      <w:bookmarkStart w:id="698" w:name="_PAR__16_13996ae9_22e9_4321_b308_a391239"/>
      <w:bookmarkStart w:id="699" w:name="_LINE__31_838d1cb7_a123_48f0_bbe6_3fe084"/>
      <w:bookmarkEnd w:id="696"/>
      <w:r>
        <w:rPr>
          <w:rFonts w:ascii="Arial" w:eastAsia="Arial" w:hAnsi="Arial" w:cs="Arial"/>
        </w:rPr>
        <w:t xml:space="preserve">f. Monitor Compact compliance of Member States and provide compliance </w:t>
      </w:r>
      <w:bookmarkStart w:id="700" w:name="_LINE__32_152fb668_65d7_4cd1_b7b2_0c573d"/>
      <w:bookmarkEnd w:id="699"/>
      <w:r>
        <w:rPr>
          <w:rFonts w:ascii="Arial" w:eastAsia="Arial" w:hAnsi="Arial" w:cs="Arial"/>
        </w:rPr>
        <w:t xml:space="preserve">reports to the Commission; </w:t>
      </w:r>
      <w:bookmarkEnd w:id="700"/>
    </w:p>
    <w:p w:rsidR="005112EA" w:rsidP="005112EA">
      <w:pPr>
        <w:ind w:left="1440"/>
        <w:rPr>
          <w:rFonts w:ascii="Arial" w:eastAsia="Arial" w:hAnsi="Arial" w:cs="Arial"/>
        </w:rPr>
      </w:pPr>
      <w:bookmarkStart w:id="701" w:name="_PAR__17_d2123e32_52ae_45fa_ba31_8ba27a9"/>
      <w:bookmarkStart w:id="702" w:name="_LINE__33_b1f1a891_a293_48cb_9c2c_96288e"/>
      <w:bookmarkEnd w:id="698"/>
      <w:r>
        <w:rPr>
          <w:rFonts w:ascii="Arial" w:eastAsia="Arial" w:hAnsi="Arial" w:cs="Arial"/>
        </w:rPr>
        <w:t xml:space="preserve">g. Establish additional committees as necessary; </w:t>
      </w:r>
      <w:bookmarkEnd w:id="702"/>
    </w:p>
    <w:p w:rsidR="005112EA" w:rsidP="005112EA">
      <w:pPr>
        <w:ind w:left="1440"/>
        <w:rPr>
          <w:rFonts w:ascii="Arial" w:eastAsia="Arial" w:hAnsi="Arial" w:cs="Arial"/>
        </w:rPr>
      </w:pPr>
      <w:bookmarkStart w:id="703" w:name="_PAR__18_37b1a36d_605a_46e1_84f4_9debd96"/>
      <w:bookmarkStart w:id="704" w:name="_LINE__34_d6ecf8fd_f838_40d2_b922_30d96e"/>
      <w:bookmarkEnd w:id="701"/>
      <w:r>
        <w:rPr>
          <w:rFonts w:ascii="Arial" w:eastAsia="Arial" w:hAnsi="Arial" w:cs="Arial"/>
        </w:rPr>
        <w:t xml:space="preserve">h. Exercise the powers and duties of the Commission during the interim </w:t>
      </w:r>
      <w:bookmarkStart w:id="705" w:name="_LINE__35_9cb8c858_eab7_4dfc_b273_891ca5"/>
      <w:bookmarkEnd w:id="704"/>
      <w:r>
        <w:rPr>
          <w:rFonts w:ascii="Arial" w:eastAsia="Arial" w:hAnsi="Arial" w:cs="Arial"/>
        </w:rPr>
        <w:t xml:space="preserve">between Commission meetings, except for adopting or amending Rules, </w:t>
      </w:r>
      <w:bookmarkStart w:id="706" w:name="_LINE__36_0f64646a_26ec_4c7c_818f_b78c09"/>
      <w:bookmarkEnd w:id="705"/>
      <w:r>
        <w:rPr>
          <w:rFonts w:ascii="Arial" w:eastAsia="Arial" w:hAnsi="Arial" w:cs="Arial"/>
        </w:rPr>
        <w:t xml:space="preserve">adopting or amending bylaws, and exercising any other powers and duties </w:t>
      </w:r>
      <w:bookmarkStart w:id="707" w:name="_LINE__37_f651273f_f4ff_49cd_a303_2797f3"/>
      <w:bookmarkEnd w:id="706"/>
      <w:r>
        <w:rPr>
          <w:rFonts w:ascii="Arial" w:eastAsia="Arial" w:hAnsi="Arial" w:cs="Arial"/>
        </w:rPr>
        <w:t xml:space="preserve">expressly reserved to the Commission by Rule or bylaw; and </w:t>
      </w:r>
      <w:bookmarkEnd w:id="707"/>
    </w:p>
    <w:p w:rsidR="005112EA" w:rsidP="005112EA">
      <w:pPr>
        <w:ind w:left="1440"/>
        <w:rPr>
          <w:rFonts w:ascii="Arial" w:eastAsia="Arial" w:hAnsi="Arial" w:cs="Arial"/>
        </w:rPr>
      </w:pPr>
      <w:bookmarkStart w:id="708" w:name="_PAR__19_998bb196_669e_4e55_af41_91cd556"/>
      <w:bookmarkStart w:id="709" w:name="_LINE__38_3d59599d_0f9d_4470_a4d2_d92b34"/>
      <w:bookmarkEnd w:id="703"/>
      <w:r>
        <w:rPr>
          <w:rFonts w:ascii="Arial" w:eastAsia="Arial" w:hAnsi="Arial" w:cs="Arial"/>
        </w:rPr>
        <w:t xml:space="preserve">i. Other duties as provided in the Rules or bylaws of the Commission. </w:t>
      </w:r>
      <w:bookmarkEnd w:id="709"/>
    </w:p>
    <w:p w:rsidR="005112EA" w:rsidP="005112EA">
      <w:pPr>
        <w:ind w:left="1080"/>
        <w:rPr>
          <w:rFonts w:ascii="Arial" w:eastAsia="Arial" w:hAnsi="Arial" w:cs="Arial"/>
        </w:rPr>
      </w:pPr>
      <w:bookmarkStart w:id="710" w:name="_PAR__20_508357cf_8a26_4383_b8f5_0c15825"/>
      <w:bookmarkStart w:id="711" w:name="_LINE__39_5adac0dc_8838_49b3_a927_62f712"/>
      <w:bookmarkEnd w:id="708"/>
      <w:r>
        <w:rPr>
          <w:rFonts w:ascii="Arial" w:eastAsia="Arial" w:hAnsi="Arial" w:cs="Arial"/>
        </w:rPr>
        <w:t xml:space="preserve">2. The Executive Committee shall be composed of up to eleven (11) members: </w:t>
      </w:r>
      <w:bookmarkEnd w:id="711"/>
    </w:p>
    <w:p w:rsidR="005112EA" w:rsidP="005112EA">
      <w:pPr>
        <w:ind w:left="1440"/>
        <w:rPr>
          <w:rFonts w:ascii="Arial" w:eastAsia="Arial" w:hAnsi="Arial" w:cs="Arial"/>
        </w:rPr>
      </w:pPr>
      <w:bookmarkStart w:id="712" w:name="_PAGE__13_656a2736_fb9c_4b87_a233_b38ea8"/>
      <w:bookmarkStart w:id="713" w:name="_PAR__1_c46820d6_0bb8_4466_a22f_3912da7f"/>
      <w:bookmarkStart w:id="714" w:name="_LINE__1_33b0861b_fd75_4bfc_aa19_9c824cc"/>
      <w:bookmarkEnd w:id="652"/>
      <w:bookmarkEnd w:id="710"/>
      <w:r>
        <w:rPr>
          <w:rFonts w:ascii="Arial" w:eastAsia="Arial" w:hAnsi="Arial" w:cs="Arial"/>
        </w:rPr>
        <w:t xml:space="preserve">a. The chair and vice chair of the Commission shall be voting members of the </w:t>
      </w:r>
      <w:bookmarkStart w:id="715" w:name="_LINE__2_6e487e16_df91_40da_a326_e7ab093"/>
      <w:bookmarkEnd w:id="714"/>
      <w:r>
        <w:rPr>
          <w:rFonts w:ascii="Arial" w:eastAsia="Arial" w:hAnsi="Arial" w:cs="Arial"/>
        </w:rPr>
        <w:t xml:space="preserve">Executive Committee; and </w:t>
      </w:r>
      <w:bookmarkEnd w:id="715"/>
    </w:p>
    <w:p w:rsidR="005112EA" w:rsidP="005112EA">
      <w:pPr>
        <w:ind w:left="1440"/>
        <w:rPr>
          <w:rFonts w:ascii="Arial" w:eastAsia="Arial" w:hAnsi="Arial" w:cs="Arial"/>
        </w:rPr>
      </w:pPr>
      <w:bookmarkStart w:id="716" w:name="_PAR__2_8fca3607_38b9_43af_a296_0060e001"/>
      <w:bookmarkStart w:id="717" w:name="_LINE__3_51b3e450_e7e8_4438_a3d9_40af664"/>
      <w:bookmarkEnd w:id="713"/>
      <w:r>
        <w:rPr>
          <w:rFonts w:ascii="Arial" w:eastAsia="Arial" w:hAnsi="Arial" w:cs="Arial"/>
        </w:rPr>
        <w:t xml:space="preserve">b. The Commission shall elect five voting members from the current </w:t>
      </w:r>
      <w:bookmarkStart w:id="718" w:name="_LINE__4_7fc9841f_3b16_4751_ad16_f0ec91c"/>
      <w:bookmarkEnd w:id="717"/>
      <w:r>
        <w:rPr>
          <w:rFonts w:ascii="Arial" w:eastAsia="Arial" w:hAnsi="Arial" w:cs="Arial"/>
        </w:rPr>
        <w:t xml:space="preserve">membership of the Commission. </w:t>
      </w:r>
      <w:bookmarkEnd w:id="718"/>
    </w:p>
    <w:p w:rsidR="005112EA" w:rsidP="005112EA">
      <w:pPr>
        <w:ind w:left="1440"/>
        <w:rPr>
          <w:rFonts w:ascii="Arial" w:eastAsia="Arial" w:hAnsi="Arial" w:cs="Arial"/>
        </w:rPr>
      </w:pPr>
      <w:bookmarkStart w:id="719" w:name="_PAR__3_4631be95_1393_4150_8e45_f772605d"/>
      <w:bookmarkStart w:id="720" w:name="_LINE__5_2667ddaf_0978_4280_82c8_623de50"/>
      <w:bookmarkEnd w:id="716"/>
      <w:r>
        <w:rPr>
          <w:rFonts w:ascii="Arial" w:eastAsia="Arial" w:hAnsi="Arial" w:cs="Arial"/>
        </w:rPr>
        <w:t xml:space="preserve">c. Up to four (4) ex-officio, nonvoting members from four (4) recognized </w:t>
      </w:r>
      <w:bookmarkStart w:id="721" w:name="_LINE__6_33d135ab_a819_4a9b_808e_e47a760"/>
      <w:bookmarkEnd w:id="720"/>
      <w:r>
        <w:rPr>
          <w:rFonts w:ascii="Arial" w:eastAsia="Arial" w:hAnsi="Arial" w:cs="Arial"/>
        </w:rPr>
        <w:t xml:space="preserve">national Social Work organizations. </w:t>
      </w:r>
      <w:bookmarkEnd w:id="721"/>
    </w:p>
    <w:p w:rsidR="005112EA" w:rsidP="005112EA">
      <w:pPr>
        <w:ind w:left="1440"/>
        <w:rPr>
          <w:rFonts w:ascii="Arial" w:eastAsia="Arial" w:hAnsi="Arial" w:cs="Arial"/>
        </w:rPr>
      </w:pPr>
      <w:bookmarkStart w:id="722" w:name="_PAR__4_5c410a1e_7ca8_4e28_b4ca_d7de49c1"/>
      <w:bookmarkStart w:id="723" w:name="_LINE__7_c5665185_62e1_423b_950b_72be50e"/>
      <w:bookmarkEnd w:id="719"/>
      <w:r>
        <w:rPr>
          <w:rFonts w:ascii="Arial" w:eastAsia="Arial" w:hAnsi="Arial" w:cs="Arial"/>
        </w:rPr>
        <w:t xml:space="preserve">d. The ex-officio members will be selected by their respective organizations. </w:t>
      </w:r>
      <w:bookmarkEnd w:id="723"/>
    </w:p>
    <w:p w:rsidR="005112EA" w:rsidP="005112EA">
      <w:pPr>
        <w:ind w:left="1080"/>
        <w:rPr>
          <w:rFonts w:ascii="Arial" w:eastAsia="Arial" w:hAnsi="Arial" w:cs="Arial"/>
        </w:rPr>
      </w:pPr>
      <w:bookmarkStart w:id="724" w:name="_PAR__5_704e2119_20ff_4735_9b80_bc6c2e7c"/>
      <w:bookmarkStart w:id="725" w:name="_LINE__8_a1252dca_dfb4_42f4_8ec2_b4a842c"/>
      <w:bookmarkEnd w:id="722"/>
      <w:r>
        <w:rPr>
          <w:rFonts w:ascii="Arial" w:eastAsia="Arial" w:hAnsi="Arial" w:cs="Arial"/>
        </w:rPr>
        <w:t xml:space="preserve">3. The Commission may remove any member of the Executive Committee as </w:t>
      </w:r>
      <w:bookmarkStart w:id="726" w:name="_LINE__9_77a38c88_83fe_4a8d_9599_17c3024"/>
      <w:bookmarkEnd w:id="725"/>
      <w:r>
        <w:rPr>
          <w:rFonts w:ascii="Arial" w:eastAsia="Arial" w:hAnsi="Arial" w:cs="Arial"/>
        </w:rPr>
        <w:t xml:space="preserve">provided in the Commission’s bylaws. </w:t>
      </w:r>
      <w:bookmarkEnd w:id="726"/>
    </w:p>
    <w:p w:rsidR="005112EA" w:rsidP="005112EA">
      <w:pPr>
        <w:ind w:left="1080"/>
        <w:rPr>
          <w:rFonts w:ascii="Arial" w:eastAsia="Arial" w:hAnsi="Arial" w:cs="Arial"/>
        </w:rPr>
      </w:pPr>
      <w:bookmarkStart w:id="727" w:name="_PAR__6_c91807f1_1a2c_42d5_8c02_0cd09c9b"/>
      <w:bookmarkStart w:id="728" w:name="_LINE__10_ba5bfdc4_8b3f_437c_9bd8_59bc52"/>
      <w:bookmarkEnd w:id="724"/>
      <w:r>
        <w:rPr>
          <w:rFonts w:ascii="Arial" w:eastAsia="Arial" w:hAnsi="Arial" w:cs="Arial"/>
        </w:rPr>
        <w:t xml:space="preserve">4. The Executive Committee shall meet at least annually. </w:t>
      </w:r>
      <w:bookmarkEnd w:id="728"/>
    </w:p>
    <w:p w:rsidR="005112EA" w:rsidP="005112EA">
      <w:pPr>
        <w:ind w:left="1440"/>
        <w:rPr>
          <w:rFonts w:ascii="Arial" w:eastAsia="Arial" w:hAnsi="Arial" w:cs="Arial"/>
        </w:rPr>
      </w:pPr>
      <w:bookmarkStart w:id="729" w:name="_PAR__7_6294e4c2_483a_4759_8675_1f0fd64d"/>
      <w:bookmarkStart w:id="730" w:name="_LINE__11_5170129f_475e_48ac_84a4_d05eab"/>
      <w:bookmarkEnd w:id="727"/>
      <w:r>
        <w:rPr>
          <w:rFonts w:ascii="Arial" w:eastAsia="Arial" w:hAnsi="Arial" w:cs="Arial"/>
        </w:rPr>
        <w:t xml:space="preserve">a. Executive Committee meetings shall be open to the public, except that the </w:t>
      </w:r>
      <w:bookmarkStart w:id="731" w:name="_LINE__12_6a9fa765_ea5b_41c3_8c7b_66786b"/>
      <w:bookmarkEnd w:id="730"/>
      <w:r>
        <w:rPr>
          <w:rFonts w:ascii="Arial" w:eastAsia="Arial" w:hAnsi="Arial" w:cs="Arial"/>
        </w:rPr>
        <w:t xml:space="preserve">Executive Committee may meet in a closed, non-public meeting as provided </w:t>
      </w:r>
      <w:bookmarkStart w:id="732" w:name="_LINE__13_29437e16_cb32_4b85_a096_d085b3"/>
      <w:bookmarkEnd w:id="731"/>
      <w:r>
        <w:rPr>
          <w:rFonts w:ascii="Arial" w:eastAsia="Arial" w:hAnsi="Arial" w:cs="Arial"/>
        </w:rPr>
        <w:t xml:space="preserve">in subsection F.2 below. </w:t>
      </w:r>
      <w:bookmarkEnd w:id="732"/>
    </w:p>
    <w:p w:rsidR="005112EA" w:rsidP="005112EA">
      <w:pPr>
        <w:ind w:left="1440"/>
        <w:rPr>
          <w:rFonts w:ascii="Arial" w:eastAsia="Arial" w:hAnsi="Arial" w:cs="Arial"/>
        </w:rPr>
      </w:pPr>
      <w:bookmarkStart w:id="733" w:name="_PAR__8_2dca5b8c_1482_4f25_8e7c_74aa1b86"/>
      <w:bookmarkStart w:id="734" w:name="_LINE__14_bea49b98_d29c_4cd0_bad4_fb6fca"/>
      <w:bookmarkEnd w:id="729"/>
      <w:r>
        <w:rPr>
          <w:rFonts w:ascii="Arial" w:eastAsia="Arial" w:hAnsi="Arial" w:cs="Arial"/>
        </w:rPr>
        <w:t xml:space="preserve">b. The Executive Committee shall give seven (7) days’ notice of its meetings, </w:t>
      </w:r>
      <w:bookmarkStart w:id="735" w:name="_LINE__15_7f720389_4cdb_4b6c_943e_b96cc3"/>
      <w:bookmarkEnd w:id="734"/>
      <w:r>
        <w:rPr>
          <w:rFonts w:ascii="Arial" w:eastAsia="Arial" w:hAnsi="Arial" w:cs="Arial"/>
        </w:rPr>
        <w:t xml:space="preserve">posted on its website and as determined to provide notice to persons with an </w:t>
      </w:r>
      <w:bookmarkStart w:id="736" w:name="_LINE__16_459e53c2_cc80_47a2_9133_4f1359"/>
      <w:bookmarkEnd w:id="735"/>
      <w:r>
        <w:rPr>
          <w:rFonts w:ascii="Arial" w:eastAsia="Arial" w:hAnsi="Arial" w:cs="Arial"/>
        </w:rPr>
        <w:t xml:space="preserve">interest in the business of the Commission. </w:t>
      </w:r>
      <w:bookmarkEnd w:id="736"/>
    </w:p>
    <w:p w:rsidR="005112EA" w:rsidP="005112EA">
      <w:pPr>
        <w:ind w:left="1440"/>
        <w:rPr>
          <w:rFonts w:ascii="Arial" w:eastAsia="Arial" w:hAnsi="Arial" w:cs="Arial"/>
        </w:rPr>
      </w:pPr>
      <w:bookmarkStart w:id="737" w:name="_PAR__9_10c55f16_2d3a_49e4_9320_11267807"/>
      <w:bookmarkStart w:id="738" w:name="_LINE__17_0ffbe8e5_6822_4138_9e34_0813d2"/>
      <w:bookmarkEnd w:id="733"/>
      <w:r>
        <w:rPr>
          <w:rFonts w:ascii="Arial" w:eastAsia="Arial" w:hAnsi="Arial" w:cs="Arial"/>
        </w:rPr>
        <w:t xml:space="preserve">c. The Executive Committee may hold a special meeting in accordance with </w:t>
      </w:r>
      <w:bookmarkStart w:id="739" w:name="_LINE__18_299e90bf_b36c_4fd7_92f9_2d4947"/>
      <w:bookmarkEnd w:id="738"/>
      <w:r>
        <w:rPr>
          <w:rFonts w:ascii="Arial" w:eastAsia="Arial" w:hAnsi="Arial" w:cs="Arial"/>
        </w:rPr>
        <w:t xml:space="preserve">subsection F.1.b. below. </w:t>
      </w:r>
      <w:bookmarkEnd w:id="739"/>
    </w:p>
    <w:p w:rsidR="005112EA" w:rsidP="005112EA">
      <w:pPr>
        <w:ind w:left="720"/>
        <w:rPr>
          <w:rFonts w:ascii="Arial" w:eastAsia="Arial" w:hAnsi="Arial" w:cs="Arial"/>
        </w:rPr>
      </w:pPr>
      <w:bookmarkStart w:id="740" w:name="_PAR__10_e711db8d_074f_4c58_89ad_1be7a37"/>
      <w:bookmarkStart w:id="741" w:name="_LINE__19_29fa8e10_416a_434d_b076_674375"/>
      <w:bookmarkEnd w:id="737"/>
      <w:r>
        <w:rPr>
          <w:rFonts w:ascii="Arial" w:eastAsia="Arial" w:hAnsi="Arial" w:cs="Arial"/>
        </w:rPr>
        <w:t xml:space="preserve">E. The Commission shall adopt and provide to the Member States an annual report. </w:t>
      </w:r>
      <w:bookmarkEnd w:id="741"/>
    </w:p>
    <w:p w:rsidR="005112EA" w:rsidP="005112EA">
      <w:pPr>
        <w:ind w:left="720"/>
        <w:rPr>
          <w:rFonts w:ascii="Arial" w:eastAsia="Arial" w:hAnsi="Arial" w:cs="Arial"/>
        </w:rPr>
      </w:pPr>
      <w:bookmarkStart w:id="742" w:name="_PAR__11_96f113fc_0fb8_4ebc_bee4_286832f"/>
      <w:bookmarkStart w:id="743" w:name="_LINE__20_48d59c3f_ea8a_4994_883c_04e417"/>
      <w:bookmarkEnd w:id="740"/>
      <w:r>
        <w:rPr>
          <w:rFonts w:ascii="Arial" w:eastAsia="Arial" w:hAnsi="Arial" w:cs="Arial"/>
        </w:rPr>
        <w:t xml:space="preserve">F. Meetings of the Commission </w:t>
      </w:r>
      <w:bookmarkEnd w:id="743"/>
    </w:p>
    <w:p w:rsidR="005112EA" w:rsidP="005112EA">
      <w:pPr>
        <w:ind w:left="1080"/>
        <w:rPr>
          <w:rFonts w:ascii="Arial" w:eastAsia="Arial" w:hAnsi="Arial" w:cs="Arial"/>
        </w:rPr>
      </w:pPr>
      <w:bookmarkStart w:id="744" w:name="_PAR__12_28e97355_ee62_4a13_ae9a_1c0888e"/>
      <w:bookmarkStart w:id="745" w:name="_LINE__21_fbe48eb9_db27_4538_aae9_33e6bd"/>
      <w:bookmarkEnd w:id="742"/>
      <w:r>
        <w:rPr>
          <w:rFonts w:ascii="Arial" w:eastAsia="Arial" w:hAnsi="Arial" w:cs="Arial"/>
        </w:rPr>
        <w:t xml:space="preserve">1. All meetings shall be open to the public, except that the Commission may meet </w:t>
      </w:r>
      <w:bookmarkStart w:id="746" w:name="_LINE__22_b8fd4205_d564_4da7_b2b8_d3150f"/>
      <w:bookmarkEnd w:id="745"/>
      <w:r>
        <w:rPr>
          <w:rFonts w:ascii="Arial" w:eastAsia="Arial" w:hAnsi="Arial" w:cs="Arial"/>
        </w:rPr>
        <w:t xml:space="preserve">in a closed, non-public meeting as provided in subsection F.2 below. </w:t>
      </w:r>
      <w:bookmarkEnd w:id="746"/>
    </w:p>
    <w:p w:rsidR="005112EA" w:rsidP="005112EA">
      <w:pPr>
        <w:ind w:left="1440"/>
        <w:rPr>
          <w:rFonts w:ascii="Arial" w:eastAsia="Arial" w:hAnsi="Arial" w:cs="Arial"/>
        </w:rPr>
      </w:pPr>
      <w:bookmarkStart w:id="747" w:name="_PAR__13_e272a5cd_96cc_4239_9ead_16f1f19"/>
      <w:bookmarkStart w:id="748" w:name="_LINE__23_8c03f69c_12c2_429f_88c7_3b3b56"/>
      <w:bookmarkEnd w:id="744"/>
      <w:r>
        <w:rPr>
          <w:rFonts w:ascii="Arial" w:eastAsia="Arial" w:hAnsi="Arial" w:cs="Arial"/>
        </w:rPr>
        <w:t xml:space="preserve">a. Public notice for all meetings of the full Commission of meetings shall be </w:t>
      </w:r>
      <w:bookmarkStart w:id="749" w:name="_LINE__24_135a2f25_fa23_4955_907c_5e7f42"/>
      <w:bookmarkEnd w:id="748"/>
      <w:r>
        <w:rPr>
          <w:rFonts w:ascii="Arial" w:eastAsia="Arial" w:hAnsi="Arial" w:cs="Arial"/>
        </w:rPr>
        <w:t xml:space="preserve">given in the same manner as required under the Rulemaking provisions in </w:t>
      </w:r>
      <w:bookmarkStart w:id="750" w:name="_LINE__25_1a9fff2e_0526_4817_a210_3d637f"/>
      <w:bookmarkEnd w:id="749"/>
      <w:r>
        <w:rPr>
          <w:rFonts w:ascii="Arial" w:eastAsia="Arial" w:hAnsi="Arial" w:cs="Arial"/>
        </w:rPr>
        <w:t xml:space="preserve">Section 12, except that the Commission may hold a special meeting as </w:t>
      </w:r>
      <w:bookmarkStart w:id="751" w:name="_LINE__26_1be88c3d_3eb6_4d7a_a2ee_b77b5a"/>
      <w:bookmarkEnd w:id="750"/>
      <w:r>
        <w:rPr>
          <w:rFonts w:ascii="Arial" w:eastAsia="Arial" w:hAnsi="Arial" w:cs="Arial"/>
        </w:rPr>
        <w:t xml:space="preserve">provided in subsection F.1.b. below. </w:t>
      </w:r>
      <w:bookmarkEnd w:id="751"/>
    </w:p>
    <w:p w:rsidR="005112EA" w:rsidP="005112EA">
      <w:pPr>
        <w:ind w:left="1440"/>
        <w:rPr>
          <w:rFonts w:ascii="Arial" w:eastAsia="Arial" w:hAnsi="Arial" w:cs="Arial"/>
        </w:rPr>
      </w:pPr>
      <w:bookmarkStart w:id="752" w:name="_PAR__14_0c04583a_982c_47d1_af16_95f10ec"/>
      <w:bookmarkStart w:id="753" w:name="_LINE__27_317d0ff9_798a_4917_bfdd_ad2fd4"/>
      <w:bookmarkEnd w:id="747"/>
      <w:r>
        <w:rPr>
          <w:rFonts w:ascii="Arial" w:eastAsia="Arial" w:hAnsi="Arial" w:cs="Arial"/>
        </w:rPr>
        <w:t xml:space="preserve">b. The Commission may hold a special meeting when it must meet to conduct </w:t>
      </w:r>
      <w:bookmarkStart w:id="754" w:name="_LINE__28_a92226ef_6d57_402f_a568_03ee8b"/>
      <w:bookmarkEnd w:id="753"/>
      <w:r>
        <w:rPr>
          <w:rFonts w:ascii="Arial" w:eastAsia="Arial" w:hAnsi="Arial" w:cs="Arial"/>
        </w:rPr>
        <w:t xml:space="preserve">emergency business by giving 48 hours’ notice to all commissioners, on the </w:t>
      </w:r>
      <w:bookmarkStart w:id="755" w:name="_LINE__29_b3b01505_5cd8_41b8_9b80_cd5236"/>
      <w:bookmarkEnd w:id="754"/>
      <w:r>
        <w:rPr>
          <w:rFonts w:ascii="Arial" w:eastAsia="Arial" w:hAnsi="Arial" w:cs="Arial"/>
        </w:rPr>
        <w:t xml:space="preserve">Commission’s website, and other means as provided in the Commission’s </w:t>
      </w:r>
      <w:bookmarkStart w:id="756" w:name="_LINE__30_db6853bf_b46b_41e7_ac1f_20350d"/>
      <w:bookmarkEnd w:id="755"/>
      <w:r>
        <w:rPr>
          <w:rFonts w:ascii="Arial" w:eastAsia="Arial" w:hAnsi="Arial" w:cs="Arial"/>
        </w:rPr>
        <w:t xml:space="preserve">Rules. The Commission’s legal counsel shall certify that the Commission’s </w:t>
      </w:r>
      <w:bookmarkStart w:id="757" w:name="_LINE__31_5449d557_7031_430c_8587_bf7771"/>
      <w:bookmarkEnd w:id="756"/>
      <w:r>
        <w:rPr>
          <w:rFonts w:ascii="Arial" w:eastAsia="Arial" w:hAnsi="Arial" w:cs="Arial"/>
        </w:rPr>
        <w:t xml:space="preserve">need to meet qualifies as an emergency. </w:t>
      </w:r>
      <w:bookmarkEnd w:id="757"/>
    </w:p>
    <w:p w:rsidR="005112EA" w:rsidP="005112EA">
      <w:pPr>
        <w:ind w:left="1080"/>
        <w:rPr>
          <w:rFonts w:ascii="Arial" w:eastAsia="Arial" w:hAnsi="Arial" w:cs="Arial"/>
        </w:rPr>
      </w:pPr>
      <w:bookmarkStart w:id="758" w:name="_PAR__15_294ba24c_7d6c_4ad1_afc9_1e2d2af"/>
      <w:bookmarkStart w:id="759" w:name="_LINE__32_899c5ac3_c4d7_4b04_8e28_e8d508"/>
      <w:bookmarkEnd w:id="752"/>
      <w:r>
        <w:rPr>
          <w:rFonts w:ascii="Arial" w:eastAsia="Arial" w:hAnsi="Arial" w:cs="Arial"/>
        </w:rPr>
        <w:t xml:space="preserve">2. The Commission or the Executive Committee or other committees of the </w:t>
      </w:r>
      <w:bookmarkStart w:id="760" w:name="_LINE__33_78df19e5_d200_495a_bcf2_fa1387"/>
      <w:bookmarkEnd w:id="759"/>
      <w:r>
        <w:rPr>
          <w:rFonts w:ascii="Arial" w:eastAsia="Arial" w:hAnsi="Arial" w:cs="Arial"/>
        </w:rPr>
        <w:t xml:space="preserve">Commission may convene in a closed, non-public meeting for the Commission or </w:t>
      </w:r>
      <w:bookmarkStart w:id="761" w:name="_LINE__34_ec156a6f_6ae9_4f2b_9ee9_a06ce4"/>
      <w:bookmarkEnd w:id="760"/>
      <w:r>
        <w:rPr>
          <w:rFonts w:ascii="Arial" w:eastAsia="Arial" w:hAnsi="Arial" w:cs="Arial"/>
        </w:rPr>
        <w:t xml:space="preserve">Executive Committee or other committees of the Commission to receive legal </w:t>
      </w:r>
      <w:bookmarkStart w:id="762" w:name="_LINE__35_022c981e_0530_4874_a23f_394a71"/>
      <w:bookmarkEnd w:id="761"/>
      <w:r>
        <w:rPr>
          <w:rFonts w:ascii="Arial" w:eastAsia="Arial" w:hAnsi="Arial" w:cs="Arial"/>
        </w:rPr>
        <w:t xml:space="preserve">advice or to discuss: </w:t>
      </w:r>
      <w:bookmarkEnd w:id="762"/>
    </w:p>
    <w:p w:rsidR="005112EA" w:rsidP="005112EA">
      <w:pPr>
        <w:ind w:left="1440"/>
        <w:rPr>
          <w:rFonts w:ascii="Arial" w:eastAsia="Arial" w:hAnsi="Arial" w:cs="Arial"/>
        </w:rPr>
      </w:pPr>
      <w:bookmarkStart w:id="763" w:name="_PAR__16_db5b3b29_3d9a_4bfe_9be8_55e0f6c"/>
      <w:bookmarkStart w:id="764" w:name="_LINE__36_b1c669ba_1ab5_4912_bbf7_ae2003"/>
      <w:bookmarkEnd w:id="758"/>
      <w:r>
        <w:rPr>
          <w:rFonts w:ascii="Arial" w:eastAsia="Arial" w:hAnsi="Arial" w:cs="Arial"/>
        </w:rPr>
        <w:t xml:space="preserve">a. Non-compliance of a Member State with its obligations under the Compact; </w:t>
      </w:r>
      <w:bookmarkEnd w:id="764"/>
    </w:p>
    <w:p w:rsidR="005112EA" w:rsidP="005112EA">
      <w:pPr>
        <w:ind w:left="1440"/>
        <w:rPr>
          <w:rFonts w:ascii="Arial" w:eastAsia="Arial" w:hAnsi="Arial" w:cs="Arial"/>
        </w:rPr>
      </w:pPr>
      <w:bookmarkStart w:id="765" w:name="_PAR__17_34c12afe_a230_4f29_8505_8a7e8c5"/>
      <w:bookmarkStart w:id="766" w:name="_LINE__37_400ccfcc_fb6c_4847_a23b_bf4cd9"/>
      <w:bookmarkEnd w:id="763"/>
      <w:r>
        <w:rPr>
          <w:rFonts w:ascii="Arial" w:eastAsia="Arial" w:hAnsi="Arial" w:cs="Arial"/>
        </w:rPr>
        <w:t xml:space="preserve">b. The employment, compensation, discipline or other matters, practices or </w:t>
      </w:r>
      <w:bookmarkStart w:id="767" w:name="_LINE__38_84c8144f_4350_44a6_9553_9affdc"/>
      <w:bookmarkEnd w:id="766"/>
      <w:r>
        <w:rPr>
          <w:rFonts w:ascii="Arial" w:eastAsia="Arial" w:hAnsi="Arial" w:cs="Arial"/>
        </w:rPr>
        <w:t xml:space="preserve">procedures related to specific employees; </w:t>
      </w:r>
      <w:bookmarkEnd w:id="767"/>
    </w:p>
    <w:p w:rsidR="005112EA" w:rsidP="005112EA">
      <w:pPr>
        <w:ind w:left="1440"/>
        <w:rPr>
          <w:rFonts w:ascii="Arial" w:eastAsia="Arial" w:hAnsi="Arial" w:cs="Arial"/>
        </w:rPr>
      </w:pPr>
      <w:bookmarkStart w:id="768" w:name="_PAR__18_78ee26c2_8707_49a0_8dfd_cc09c7d"/>
      <w:bookmarkStart w:id="769" w:name="_LINE__39_c2209570_2de5_4b7d_838d_8ebc59"/>
      <w:bookmarkEnd w:id="765"/>
      <w:r>
        <w:rPr>
          <w:rFonts w:ascii="Arial" w:eastAsia="Arial" w:hAnsi="Arial" w:cs="Arial"/>
        </w:rPr>
        <w:t xml:space="preserve">c. Current or threatened discipline of a Licensee by the Commission or by a </w:t>
      </w:r>
      <w:bookmarkStart w:id="770" w:name="_LINE__40_f52511f2_e61f_4c45_9e7c_d9d966"/>
      <w:bookmarkEnd w:id="769"/>
      <w:r>
        <w:rPr>
          <w:rFonts w:ascii="Arial" w:eastAsia="Arial" w:hAnsi="Arial" w:cs="Arial"/>
        </w:rPr>
        <w:t xml:space="preserve">Member State’s Licensing Authority; </w:t>
      </w:r>
      <w:bookmarkEnd w:id="770"/>
    </w:p>
    <w:p w:rsidR="005112EA" w:rsidP="005112EA">
      <w:pPr>
        <w:ind w:left="1440"/>
        <w:rPr>
          <w:rFonts w:ascii="Arial" w:eastAsia="Arial" w:hAnsi="Arial" w:cs="Arial"/>
        </w:rPr>
      </w:pPr>
      <w:bookmarkStart w:id="771" w:name="_PAGE__14_0656164e_0985_4ccc_b0cf_bafb8b"/>
      <w:bookmarkStart w:id="772" w:name="_PAR__1_c1111ff1_fb19_43e4_bab6_3d82db4d"/>
      <w:bookmarkStart w:id="773" w:name="_LINE__1_dab64a93_9698_4381_a2b9_3e6c0d5"/>
      <w:bookmarkEnd w:id="712"/>
      <w:bookmarkEnd w:id="768"/>
      <w:r>
        <w:rPr>
          <w:rFonts w:ascii="Arial" w:eastAsia="Arial" w:hAnsi="Arial" w:cs="Arial"/>
        </w:rPr>
        <w:t xml:space="preserve">d. Current, threatened, or reasonably anticipated litigation; </w:t>
      </w:r>
      <w:bookmarkEnd w:id="773"/>
    </w:p>
    <w:p w:rsidR="005112EA" w:rsidP="005112EA">
      <w:pPr>
        <w:ind w:left="1440"/>
        <w:rPr>
          <w:rFonts w:ascii="Arial" w:eastAsia="Arial" w:hAnsi="Arial" w:cs="Arial"/>
        </w:rPr>
      </w:pPr>
      <w:bookmarkStart w:id="774" w:name="_PAR__2_1667021a_db29_4f31_8a15_63be48b7"/>
      <w:bookmarkStart w:id="775" w:name="_LINE__2_300a0d9c_b458_41fd_af3b_67257c5"/>
      <w:bookmarkEnd w:id="772"/>
      <w:r>
        <w:rPr>
          <w:rFonts w:ascii="Arial" w:eastAsia="Arial" w:hAnsi="Arial" w:cs="Arial"/>
        </w:rPr>
        <w:t xml:space="preserve">e. Negotiation of contracts for the purchase, lease, or sale of goods, services, </w:t>
      </w:r>
      <w:bookmarkStart w:id="776" w:name="_LINE__3_f78ed4db_4446_4021_8ff3_1b39c7e"/>
      <w:bookmarkEnd w:id="775"/>
      <w:r>
        <w:rPr>
          <w:rFonts w:ascii="Arial" w:eastAsia="Arial" w:hAnsi="Arial" w:cs="Arial"/>
        </w:rPr>
        <w:t xml:space="preserve">or real estate; </w:t>
      </w:r>
      <w:bookmarkEnd w:id="776"/>
    </w:p>
    <w:p w:rsidR="005112EA" w:rsidP="005112EA">
      <w:pPr>
        <w:ind w:left="1440"/>
        <w:rPr>
          <w:rFonts w:ascii="Arial" w:eastAsia="Arial" w:hAnsi="Arial" w:cs="Arial"/>
        </w:rPr>
      </w:pPr>
      <w:bookmarkStart w:id="777" w:name="_PAR__3_8b98d016_3c7c_4b1a_be12_b6a72b40"/>
      <w:bookmarkStart w:id="778" w:name="_LINE__4_7ea1b0a7_a370_4ce6_9ff8_5818a56"/>
      <w:bookmarkEnd w:id="774"/>
      <w:r>
        <w:rPr>
          <w:rFonts w:ascii="Arial" w:eastAsia="Arial" w:hAnsi="Arial" w:cs="Arial"/>
        </w:rPr>
        <w:t xml:space="preserve">f. Accusing any person of a crime or formally censuring any person; </w:t>
      </w:r>
      <w:bookmarkEnd w:id="778"/>
    </w:p>
    <w:p w:rsidR="005112EA" w:rsidP="005112EA">
      <w:pPr>
        <w:ind w:left="1440"/>
        <w:rPr>
          <w:rFonts w:ascii="Arial" w:eastAsia="Arial" w:hAnsi="Arial" w:cs="Arial"/>
        </w:rPr>
      </w:pPr>
      <w:bookmarkStart w:id="779" w:name="_PAR__4_02374b24_437b_4c27_942c_a840322d"/>
      <w:bookmarkStart w:id="780" w:name="_LINE__5_a778efc5_e1ca_425b_b1a8_629e948"/>
      <w:bookmarkEnd w:id="777"/>
      <w:r>
        <w:rPr>
          <w:rFonts w:ascii="Arial" w:eastAsia="Arial" w:hAnsi="Arial" w:cs="Arial"/>
        </w:rPr>
        <w:t xml:space="preserve">g. Trade secrets or commercial or financial information that is privileged or </w:t>
      </w:r>
      <w:bookmarkStart w:id="781" w:name="_LINE__6_d18b7e40_f0e4_4124_9738_e682128"/>
      <w:bookmarkEnd w:id="780"/>
      <w:r>
        <w:rPr>
          <w:rFonts w:ascii="Arial" w:eastAsia="Arial" w:hAnsi="Arial" w:cs="Arial"/>
        </w:rPr>
        <w:t xml:space="preserve">confidential; </w:t>
      </w:r>
      <w:bookmarkEnd w:id="781"/>
    </w:p>
    <w:p w:rsidR="005112EA" w:rsidP="005112EA">
      <w:pPr>
        <w:ind w:left="1440"/>
        <w:rPr>
          <w:rFonts w:ascii="Arial" w:eastAsia="Arial" w:hAnsi="Arial" w:cs="Arial"/>
        </w:rPr>
      </w:pPr>
      <w:bookmarkStart w:id="782" w:name="_PAR__5_2f700a99_83db_4c00_aa7e_11c0a144"/>
      <w:bookmarkStart w:id="783" w:name="_LINE__7_8ca3fe92_13bd_4754_912d_bbc70e1"/>
      <w:bookmarkEnd w:id="779"/>
      <w:r>
        <w:rPr>
          <w:rFonts w:ascii="Arial" w:eastAsia="Arial" w:hAnsi="Arial" w:cs="Arial"/>
        </w:rPr>
        <w:t xml:space="preserve">h. Information of a personal nature where disclosure would constitute a clearly </w:t>
      </w:r>
      <w:bookmarkStart w:id="784" w:name="_LINE__8_f85b656c_9d60_4e83_810b_c1aef7a"/>
      <w:bookmarkEnd w:id="783"/>
      <w:r>
        <w:rPr>
          <w:rFonts w:ascii="Arial" w:eastAsia="Arial" w:hAnsi="Arial" w:cs="Arial"/>
        </w:rPr>
        <w:t xml:space="preserve">unwarranted invasion of personal privacy; </w:t>
      </w:r>
      <w:bookmarkEnd w:id="784"/>
    </w:p>
    <w:p w:rsidR="005112EA" w:rsidP="005112EA">
      <w:pPr>
        <w:ind w:left="1440"/>
        <w:rPr>
          <w:rFonts w:ascii="Arial" w:eastAsia="Arial" w:hAnsi="Arial" w:cs="Arial"/>
        </w:rPr>
      </w:pPr>
      <w:bookmarkStart w:id="785" w:name="_PAR__6_6c06f9cd_ecf9_41f4_815a_452b94aa"/>
      <w:bookmarkStart w:id="786" w:name="_LINE__9_77fd6884_5911_47e2_8693_a82e774"/>
      <w:bookmarkEnd w:id="782"/>
      <w:r>
        <w:rPr>
          <w:rFonts w:ascii="Arial" w:eastAsia="Arial" w:hAnsi="Arial" w:cs="Arial"/>
        </w:rPr>
        <w:t xml:space="preserve">i. Investigative records compiled for law enforcement purposes; </w:t>
      </w:r>
      <w:bookmarkEnd w:id="786"/>
    </w:p>
    <w:p w:rsidR="005112EA" w:rsidP="005112EA">
      <w:pPr>
        <w:ind w:left="1440"/>
        <w:rPr>
          <w:rFonts w:ascii="Arial" w:eastAsia="Arial" w:hAnsi="Arial" w:cs="Arial"/>
        </w:rPr>
      </w:pPr>
      <w:bookmarkStart w:id="787" w:name="_PAR__7_8d471e3a_ca54_4cf0_850a_debca820"/>
      <w:bookmarkStart w:id="788" w:name="_LINE__10_ed502aee_801b_4684_8b73_ecb382"/>
      <w:bookmarkEnd w:id="785"/>
      <w:r>
        <w:rPr>
          <w:rFonts w:ascii="Arial" w:eastAsia="Arial" w:hAnsi="Arial" w:cs="Arial"/>
        </w:rPr>
        <w:t xml:space="preserve">j. Information related to any investigative reports prepared by or on behalf of </w:t>
      </w:r>
      <w:bookmarkStart w:id="789" w:name="_LINE__11_c702ec3e_da62_4018_b32f_2d78bf"/>
      <w:bookmarkEnd w:id="788"/>
      <w:r>
        <w:rPr>
          <w:rFonts w:ascii="Arial" w:eastAsia="Arial" w:hAnsi="Arial" w:cs="Arial"/>
        </w:rPr>
        <w:t xml:space="preserve">or for use of the Commission or other committee charged with responsibility </w:t>
      </w:r>
      <w:bookmarkStart w:id="790" w:name="_LINE__12_852dd3e0_cc62_4e4f_8cc1_b88d90"/>
      <w:bookmarkEnd w:id="789"/>
      <w:r>
        <w:rPr>
          <w:rFonts w:ascii="Arial" w:eastAsia="Arial" w:hAnsi="Arial" w:cs="Arial"/>
        </w:rPr>
        <w:t xml:space="preserve">of investigation or determination of compliance issues pursuant to the </w:t>
      </w:r>
      <w:bookmarkStart w:id="791" w:name="_LINE__13_00e52faa_b572_423c_93cd_d285da"/>
      <w:bookmarkEnd w:id="790"/>
      <w:r>
        <w:rPr>
          <w:rFonts w:ascii="Arial" w:eastAsia="Arial" w:hAnsi="Arial" w:cs="Arial"/>
        </w:rPr>
        <w:t xml:space="preserve">Compact; </w:t>
      </w:r>
      <w:bookmarkEnd w:id="791"/>
    </w:p>
    <w:p w:rsidR="005112EA" w:rsidP="005112EA">
      <w:pPr>
        <w:ind w:left="1440"/>
        <w:rPr>
          <w:rFonts w:ascii="Arial" w:eastAsia="Arial" w:hAnsi="Arial" w:cs="Arial"/>
        </w:rPr>
      </w:pPr>
      <w:bookmarkStart w:id="792" w:name="_PAR__8_a1c0bfde_1b34_45ce_867d_3df8e757"/>
      <w:bookmarkStart w:id="793" w:name="_LINE__14_f5b5a668_210d_4813_8cda_ab7312"/>
      <w:bookmarkEnd w:id="787"/>
      <w:r>
        <w:rPr>
          <w:rFonts w:ascii="Arial" w:eastAsia="Arial" w:hAnsi="Arial" w:cs="Arial"/>
        </w:rPr>
        <w:t xml:space="preserve">k. Matters specifically exempted from disclosure by federal or Member State </w:t>
      </w:r>
      <w:bookmarkStart w:id="794" w:name="_LINE__15_5cbcff9c_a70e_4a07_8db1_121818"/>
      <w:bookmarkEnd w:id="793"/>
      <w:r>
        <w:rPr>
          <w:rFonts w:ascii="Arial" w:eastAsia="Arial" w:hAnsi="Arial" w:cs="Arial"/>
        </w:rPr>
        <w:t xml:space="preserve">law; or </w:t>
      </w:r>
      <w:bookmarkEnd w:id="794"/>
    </w:p>
    <w:p w:rsidR="005112EA" w:rsidP="005112EA">
      <w:pPr>
        <w:ind w:left="1440"/>
        <w:rPr>
          <w:rFonts w:ascii="Arial" w:eastAsia="Arial" w:hAnsi="Arial" w:cs="Arial"/>
        </w:rPr>
      </w:pPr>
      <w:bookmarkStart w:id="795" w:name="_PAR__9_483efefa_dfff_4ddc_ae55_a3f4952f"/>
      <w:bookmarkStart w:id="796" w:name="_LINE__16_1f4af935_d174_4177_a747_ace9ef"/>
      <w:bookmarkEnd w:id="792"/>
      <w:r>
        <w:rPr>
          <w:rFonts w:ascii="Arial" w:eastAsia="Arial" w:hAnsi="Arial" w:cs="Arial"/>
        </w:rPr>
        <w:t xml:space="preserve">l. Other matters as promulgated by the Commission by Rule. </w:t>
      </w:r>
      <w:bookmarkEnd w:id="796"/>
    </w:p>
    <w:p w:rsidR="005112EA" w:rsidP="005112EA">
      <w:pPr>
        <w:ind w:left="220" w:leftChars="100"/>
        <w:rPr>
          <w:rFonts w:ascii="Arial" w:eastAsia="Arial" w:hAnsi="Arial" w:cs="Arial"/>
        </w:rPr>
      </w:pPr>
      <w:bookmarkStart w:id="797" w:name="_PAR__10_428ab6eb_a1db_450e_93f2_3094460"/>
      <w:bookmarkStart w:id="798" w:name="_LINE__17_0a7f5a7d_c59c_49e1_8386_a8bc7d"/>
      <w:bookmarkEnd w:id="795"/>
      <w:r>
        <w:rPr>
          <w:rFonts w:ascii="Arial" w:eastAsia="Arial" w:hAnsi="Arial" w:cs="Arial"/>
        </w:rPr>
        <w:t xml:space="preserve">3. If a meeting, or portion of a meeting, is closed, the presiding officer shall state that the </w:t>
      </w:r>
      <w:bookmarkStart w:id="799" w:name="_LINE__18_ac79c57e_a40b_4747_bc9e_eba2f5"/>
      <w:bookmarkEnd w:id="798"/>
      <w:r>
        <w:rPr>
          <w:rFonts w:ascii="Arial" w:eastAsia="Arial" w:hAnsi="Arial" w:cs="Arial"/>
        </w:rPr>
        <w:t xml:space="preserve">meeting will be closed and reference each relevant exempting provision, and such reference </w:t>
      </w:r>
      <w:bookmarkStart w:id="800" w:name="_LINE__19_6f7fddc0_5394_4b75_bf82_540218"/>
      <w:bookmarkEnd w:id="799"/>
      <w:r>
        <w:rPr>
          <w:rFonts w:ascii="Arial" w:eastAsia="Arial" w:hAnsi="Arial" w:cs="Arial"/>
        </w:rPr>
        <w:t xml:space="preserve">shall be recorded in the minutes. </w:t>
      </w:r>
      <w:bookmarkEnd w:id="800"/>
    </w:p>
    <w:p w:rsidR="005112EA" w:rsidP="005112EA">
      <w:pPr>
        <w:ind w:left="220" w:leftChars="100"/>
        <w:rPr>
          <w:rFonts w:ascii="Arial" w:eastAsia="Arial" w:hAnsi="Arial" w:cs="Arial"/>
        </w:rPr>
      </w:pPr>
      <w:bookmarkStart w:id="801" w:name="_PAR__11_14c9663f_1ad9_4627_9982_ab366ff"/>
      <w:bookmarkStart w:id="802" w:name="_LINE__20_8b5d6af3_69df_4c72_9d15_1cada3"/>
      <w:bookmarkEnd w:id="797"/>
      <w:r>
        <w:rPr>
          <w:rFonts w:ascii="Arial" w:eastAsia="Arial" w:hAnsi="Arial" w:cs="Arial"/>
        </w:rPr>
        <w:t xml:space="preserve">4. The Commission shall keep minutes that fully and clearly describe all matters discussed </w:t>
      </w:r>
      <w:bookmarkStart w:id="803" w:name="_LINE__21_4b705d87_ab7a_4de0_9c5d_e7f01e"/>
      <w:bookmarkEnd w:id="802"/>
      <w:r>
        <w:rPr>
          <w:rFonts w:ascii="Arial" w:eastAsia="Arial" w:hAnsi="Arial" w:cs="Arial"/>
        </w:rPr>
        <w:t xml:space="preserve">in a meeting and shall provide a full and accurate summary of actions taken, and the reasons </w:t>
      </w:r>
      <w:bookmarkStart w:id="804" w:name="_LINE__22_1d3fbacf_61ea_469a_85a7_89d726"/>
      <w:bookmarkEnd w:id="803"/>
      <w:r>
        <w:rPr>
          <w:rFonts w:ascii="Arial" w:eastAsia="Arial" w:hAnsi="Arial" w:cs="Arial"/>
        </w:rPr>
        <w:t xml:space="preserve">therefore, including a description of the views expressed. All documents considered in </w:t>
      </w:r>
      <w:bookmarkStart w:id="805" w:name="_LINE__23_50c79624_52ba_4e16_9e64_cd0aaf"/>
      <w:bookmarkEnd w:id="804"/>
      <w:r>
        <w:rPr>
          <w:rFonts w:ascii="Arial" w:eastAsia="Arial" w:hAnsi="Arial" w:cs="Arial"/>
        </w:rPr>
        <w:t xml:space="preserve">connection with an action shall be identified in such minutes. All minutes and documents of </w:t>
      </w:r>
      <w:bookmarkStart w:id="806" w:name="_LINE__24_4af58f6b_05f6_4926_8e8a_bb93ca"/>
      <w:bookmarkEnd w:id="805"/>
      <w:r>
        <w:rPr>
          <w:rFonts w:ascii="Arial" w:eastAsia="Arial" w:hAnsi="Arial" w:cs="Arial"/>
        </w:rPr>
        <w:t xml:space="preserve">a closed meeting shall remain under seal, subject to release only by a majority vote of the </w:t>
      </w:r>
      <w:bookmarkStart w:id="807" w:name="_LINE__25_6a901715_c8f9_44eb_abdb_8250f6"/>
      <w:bookmarkEnd w:id="806"/>
      <w:r>
        <w:rPr>
          <w:rFonts w:ascii="Arial" w:eastAsia="Arial" w:hAnsi="Arial" w:cs="Arial"/>
        </w:rPr>
        <w:t xml:space="preserve">Commission or order of a court of competent jurisdiction. </w:t>
      </w:r>
      <w:bookmarkEnd w:id="807"/>
    </w:p>
    <w:p w:rsidR="005112EA" w:rsidP="005112EA">
      <w:pPr>
        <w:ind w:left="720"/>
        <w:rPr>
          <w:rFonts w:ascii="Arial" w:eastAsia="Arial" w:hAnsi="Arial" w:cs="Arial"/>
        </w:rPr>
      </w:pPr>
      <w:bookmarkStart w:id="808" w:name="_PAR__12_c3aea315_c416_4273_859e_6353ee4"/>
      <w:bookmarkStart w:id="809" w:name="_LINE__26_7e52b53a_a01d_411d_9acd_2ae0ff"/>
      <w:bookmarkEnd w:id="801"/>
      <w:r>
        <w:rPr>
          <w:rFonts w:ascii="Arial" w:eastAsia="Arial" w:hAnsi="Arial" w:cs="Arial"/>
        </w:rPr>
        <w:t xml:space="preserve">G. Financing of the Commission </w:t>
      </w:r>
      <w:bookmarkEnd w:id="809"/>
    </w:p>
    <w:p w:rsidR="005112EA" w:rsidP="005112EA">
      <w:pPr>
        <w:ind w:left="1080"/>
        <w:rPr>
          <w:rFonts w:ascii="Arial" w:eastAsia="Arial" w:hAnsi="Arial" w:cs="Arial"/>
        </w:rPr>
      </w:pPr>
      <w:bookmarkStart w:id="810" w:name="_PAR__13_a9770b03_9d97_45b5_8d59_8278cde"/>
      <w:bookmarkStart w:id="811" w:name="_LINE__27_f4431dd8_c340_4239_8fc9_c39eee"/>
      <w:bookmarkEnd w:id="808"/>
      <w:r>
        <w:rPr>
          <w:rFonts w:ascii="Arial" w:eastAsia="Arial" w:hAnsi="Arial" w:cs="Arial"/>
        </w:rPr>
        <w:t xml:space="preserve">1. The Commission shall pay, or provide for the payment of, the reasonable </w:t>
      </w:r>
      <w:bookmarkStart w:id="812" w:name="_LINE__28_bfe1f274_8aed_42a5_9163_c42dee"/>
      <w:bookmarkEnd w:id="811"/>
      <w:r>
        <w:rPr>
          <w:rFonts w:ascii="Arial" w:eastAsia="Arial" w:hAnsi="Arial" w:cs="Arial"/>
        </w:rPr>
        <w:t xml:space="preserve">expenses of its establishment, organization, and ongoing activities. </w:t>
      </w:r>
      <w:bookmarkEnd w:id="812"/>
    </w:p>
    <w:p w:rsidR="005112EA" w:rsidP="005112EA">
      <w:pPr>
        <w:ind w:left="1080"/>
        <w:rPr>
          <w:rFonts w:ascii="Arial" w:eastAsia="Arial" w:hAnsi="Arial" w:cs="Arial"/>
        </w:rPr>
      </w:pPr>
      <w:bookmarkStart w:id="813" w:name="_PAR__14_2c5b94ec_fded_42c0_a794_6617723"/>
      <w:bookmarkStart w:id="814" w:name="_LINE__29_24a9b8f3_56ba_482f_b54f_5414df"/>
      <w:bookmarkEnd w:id="810"/>
      <w:r>
        <w:rPr>
          <w:rFonts w:ascii="Arial" w:eastAsia="Arial" w:hAnsi="Arial" w:cs="Arial"/>
        </w:rPr>
        <w:t xml:space="preserve">2. The Commission may accept any and all appropriate revenue sources as </w:t>
      </w:r>
      <w:bookmarkStart w:id="815" w:name="_LINE__30_7696fafb_bffe_483c_88b7_b51acc"/>
      <w:bookmarkEnd w:id="814"/>
      <w:r>
        <w:rPr>
          <w:rFonts w:ascii="Arial" w:eastAsia="Arial" w:hAnsi="Arial" w:cs="Arial"/>
        </w:rPr>
        <w:t xml:space="preserve">provided in subsection C (13). </w:t>
      </w:r>
      <w:bookmarkEnd w:id="815"/>
    </w:p>
    <w:p w:rsidR="005112EA" w:rsidP="005112EA">
      <w:pPr>
        <w:ind w:left="1080"/>
        <w:rPr>
          <w:rFonts w:ascii="Arial" w:eastAsia="Arial" w:hAnsi="Arial" w:cs="Arial"/>
        </w:rPr>
      </w:pPr>
      <w:bookmarkStart w:id="816" w:name="_PAR__15_ad80d74e_69c7_43c3_a385_5432e27"/>
      <w:bookmarkStart w:id="817" w:name="_LINE__31_8adaf286_40b9_469e_8a32_286309"/>
      <w:bookmarkEnd w:id="813"/>
      <w:r>
        <w:rPr>
          <w:rFonts w:ascii="Arial" w:eastAsia="Arial" w:hAnsi="Arial" w:cs="Arial"/>
        </w:rPr>
        <w:t xml:space="preserve">3. The Commission may levy on and collect an annual assessment from each </w:t>
      </w:r>
      <w:bookmarkStart w:id="818" w:name="_LINE__32_ab75f601_4435_4c7f_a040_c47d1b"/>
      <w:bookmarkEnd w:id="817"/>
      <w:r>
        <w:rPr>
          <w:rFonts w:ascii="Arial" w:eastAsia="Arial" w:hAnsi="Arial" w:cs="Arial"/>
        </w:rPr>
        <w:t xml:space="preserve">Member State and impose fees on Licensees of Member States to whom it grants </w:t>
      </w:r>
      <w:bookmarkStart w:id="819" w:name="_LINE__33_fbab37d6_2b16_44c3_a625_5e453a"/>
      <w:bookmarkEnd w:id="818"/>
      <w:r>
        <w:rPr>
          <w:rFonts w:ascii="Arial" w:eastAsia="Arial" w:hAnsi="Arial" w:cs="Arial"/>
        </w:rPr>
        <w:t xml:space="preserve">a Multistate License to cover the cost of the operations and activities of the </w:t>
      </w:r>
      <w:bookmarkStart w:id="820" w:name="_LINE__34_e420ed14_0ceb_4399_ae7f_3a25b7"/>
      <w:bookmarkEnd w:id="819"/>
      <w:r>
        <w:rPr>
          <w:rFonts w:ascii="Arial" w:eastAsia="Arial" w:hAnsi="Arial" w:cs="Arial"/>
        </w:rPr>
        <w:t xml:space="preserve">Commission and its staff, which must be in a total amount sufficient to cover its </w:t>
      </w:r>
      <w:bookmarkStart w:id="821" w:name="_LINE__35_4ddb98e2_9814_41b2_ace6_9d0e20"/>
      <w:bookmarkEnd w:id="820"/>
      <w:r>
        <w:rPr>
          <w:rFonts w:ascii="Arial" w:eastAsia="Arial" w:hAnsi="Arial" w:cs="Arial"/>
        </w:rPr>
        <w:t xml:space="preserve">annual budget as approved each year for which revenue is not provided by other </w:t>
      </w:r>
      <w:bookmarkStart w:id="822" w:name="_LINE__36_802fee22_b506_4e0e_9781_1531e8"/>
      <w:bookmarkEnd w:id="821"/>
      <w:r>
        <w:rPr>
          <w:rFonts w:ascii="Arial" w:eastAsia="Arial" w:hAnsi="Arial" w:cs="Arial"/>
        </w:rPr>
        <w:t xml:space="preserve">sources. The aggregate annual assessment amount for Member States shall be </w:t>
      </w:r>
      <w:bookmarkStart w:id="823" w:name="_LINE__37_c863a7c0_ae04_463d_a951_d67735"/>
      <w:bookmarkEnd w:id="822"/>
      <w:r>
        <w:rPr>
          <w:rFonts w:ascii="Arial" w:eastAsia="Arial" w:hAnsi="Arial" w:cs="Arial"/>
        </w:rPr>
        <w:t xml:space="preserve">allocated based upon a formula that the Commission shall promulgate by Rule. </w:t>
      </w:r>
      <w:bookmarkEnd w:id="823"/>
    </w:p>
    <w:p w:rsidR="005112EA" w:rsidP="005112EA">
      <w:pPr>
        <w:ind w:left="1080"/>
        <w:rPr>
          <w:rFonts w:ascii="Arial" w:eastAsia="Arial" w:hAnsi="Arial" w:cs="Arial"/>
        </w:rPr>
      </w:pPr>
      <w:bookmarkStart w:id="824" w:name="_PAR__16_5e243a9a_c757_4a62_bc79_7cf738f"/>
      <w:bookmarkStart w:id="825" w:name="_LINE__38_e96079b7_5703_4ded_803f_fe7136"/>
      <w:bookmarkEnd w:id="816"/>
      <w:r>
        <w:rPr>
          <w:rFonts w:ascii="Arial" w:eastAsia="Arial" w:hAnsi="Arial" w:cs="Arial"/>
        </w:rPr>
        <w:t xml:space="preserve">4. The Commission shall not incur obligations of any kind prior to securing the </w:t>
      </w:r>
      <w:bookmarkStart w:id="826" w:name="_LINE__39_8e909b1f_e30a_4afc_ad92_dbddd5"/>
      <w:bookmarkEnd w:id="825"/>
      <w:r>
        <w:rPr>
          <w:rFonts w:ascii="Arial" w:eastAsia="Arial" w:hAnsi="Arial" w:cs="Arial"/>
        </w:rPr>
        <w:t xml:space="preserve">funds adequate to meet the same; nor shall the Commission pledge the credit of </w:t>
      </w:r>
      <w:bookmarkStart w:id="827" w:name="_LINE__40_7cc91dab_ceef_4028_b19f_7b9a98"/>
      <w:bookmarkEnd w:id="826"/>
      <w:r>
        <w:rPr>
          <w:rFonts w:ascii="Arial" w:eastAsia="Arial" w:hAnsi="Arial" w:cs="Arial"/>
        </w:rPr>
        <w:t xml:space="preserve">any of the Member States, except by and with the authority of the Member State. </w:t>
      </w:r>
      <w:bookmarkEnd w:id="827"/>
    </w:p>
    <w:p w:rsidR="005112EA" w:rsidP="005112EA">
      <w:pPr>
        <w:ind w:left="1080"/>
        <w:rPr>
          <w:rFonts w:ascii="Arial" w:eastAsia="Arial" w:hAnsi="Arial" w:cs="Arial"/>
        </w:rPr>
      </w:pPr>
      <w:bookmarkStart w:id="828" w:name="_PAGE__15_0ea12e96_1453_4fa8_b0a4_24332f"/>
      <w:bookmarkStart w:id="829" w:name="_PAR__1_edee967f_fd9a_4f9b_af23_9baf31b6"/>
      <w:bookmarkStart w:id="830" w:name="_LINE__1_ef745678_988e_498b_84de_206a56e"/>
      <w:bookmarkEnd w:id="771"/>
      <w:bookmarkEnd w:id="824"/>
      <w:r>
        <w:rPr>
          <w:rFonts w:ascii="Arial" w:eastAsia="Arial" w:hAnsi="Arial" w:cs="Arial"/>
        </w:rPr>
        <w:t xml:space="preserve">5. The Commission shall keep accurate accounts of all receipts and disbursements. </w:t>
      </w:r>
      <w:bookmarkStart w:id="831" w:name="_LINE__2_cf66ee38_897a_4f14_b433_8bcf5c4"/>
      <w:bookmarkEnd w:id="830"/>
      <w:r>
        <w:rPr>
          <w:rFonts w:ascii="Arial" w:eastAsia="Arial" w:hAnsi="Arial" w:cs="Arial"/>
        </w:rPr>
        <w:t xml:space="preserve">The receipts and disbursements of the Commission shall be subject to the financial </w:t>
      </w:r>
      <w:bookmarkStart w:id="832" w:name="_LINE__3_3a3f4817_4d87_4a59_ae67_b656274"/>
      <w:bookmarkEnd w:id="831"/>
      <w:r>
        <w:rPr>
          <w:rFonts w:ascii="Arial" w:eastAsia="Arial" w:hAnsi="Arial" w:cs="Arial"/>
        </w:rPr>
        <w:t xml:space="preserve">review and accounting procedures established under its bylaws. However, all </w:t>
      </w:r>
      <w:bookmarkStart w:id="833" w:name="_LINE__4_631b8243_a847_497d_8935_2e4b4bc"/>
      <w:bookmarkEnd w:id="832"/>
      <w:r>
        <w:rPr>
          <w:rFonts w:ascii="Arial" w:eastAsia="Arial" w:hAnsi="Arial" w:cs="Arial"/>
        </w:rPr>
        <w:t xml:space="preserve">receipts and disbursements of funds handled by the Commission shall be subject </w:t>
      </w:r>
      <w:bookmarkStart w:id="834" w:name="_LINE__5_56a3196e_767e_44d7_9436_855e344"/>
      <w:bookmarkEnd w:id="833"/>
      <w:r>
        <w:rPr>
          <w:rFonts w:ascii="Arial" w:eastAsia="Arial" w:hAnsi="Arial" w:cs="Arial"/>
        </w:rPr>
        <w:t xml:space="preserve">to an annual financial review by a certified or licensed public accountant, and the </w:t>
      </w:r>
      <w:bookmarkStart w:id="835" w:name="_LINE__6_fca2d67b_ff93_4aa0_85f0_1aba731"/>
      <w:bookmarkEnd w:id="834"/>
      <w:r>
        <w:rPr>
          <w:rFonts w:ascii="Arial" w:eastAsia="Arial" w:hAnsi="Arial" w:cs="Arial"/>
        </w:rPr>
        <w:t xml:space="preserve">report of the financial review shall be included in and become part of the annual </w:t>
      </w:r>
      <w:bookmarkStart w:id="836" w:name="_LINE__7_4a8cd74f_fbbb_4e56_ab42_9d49436"/>
      <w:bookmarkEnd w:id="835"/>
      <w:r>
        <w:rPr>
          <w:rFonts w:ascii="Arial" w:eastAsia="Arial" w:hAnsi="Arial" w:cs="Arial"/>
        </w:rPr>
        <w:t xml:space="preserve">report of the Commission. </w:t>
      </w:r>
      <w:bookmarkEnd w:id="836"/>
    </w:p>
    <w:p w:rsidR="005112EA" w:rsidP="005112EA">
      <w:pPr>
        <w:ind w:left="720"/>
        <w:rPr>
          <w:rFonts w:ascii="Arial" w:eastAsia="Arial" w:hAnsi="Arial" w:cs="Arial"/>
        </w:rPr>
      </w:pPr>
      <w:bookmarkStart w:id="837" w:name="_PAR__2_95aeab29_9731_4a40_9fc2_cfdb9309"/>
      <w:bookmarkStart w:id="838" w:name="_LINE__8_35fb9b60_e92e_49b6_9f59_f40a6b0"/>
      <w:bookmarkEnd w:id="829"/>
      <w:r>
        <w:rPr>
          <w:rFonts w:ascii="Arial" w:eastAsia="Arial" w:hAnsi="Arial" w:cs="Arial"/>
        </w:rPr>
        <w:t xml:space="preserve">H. Qualified Immunity, Defense, and Indemnification </w:t>
      </w:r>
      <w:bookmarkEnd w:id="838"/>
    </w:p>
    <w:p w:rsidR="005112EA" w:rsidP="005112EA">
      <w:pPr>
        <w:ind w:left="1080"/>
        <w:rPr>
          <w:rFonts w:ascii="Arial" w:eastAsia="Arial" w:hAnsi="Arial" w:cs="Arial"/>
        </w:rPr>
      </w:pPr>
      <w:bookmarkStart w:id="839" w:name="_PAR__3_fb31924f_a2f9_4eb5_8fc5_353e1d02"/>
      <w:bookmarkStart w:id="840" w:name="_LINE__9_09656089_5dcb_4d9a_8f0c_83cb18b"/>
      <w:bookmarkEnd w:id="837"/>
      <w:r>
        <w:rPr>
          <w:rFonts w:ascii="Arial" w:eastAsia="Arial" w:hAnsi="Arial" w:cs="Arial"/>
        </w:rPr>
        <w:t xml:space="preserve">1. The members, officers, executive director, employees and representatives of the </w:t>
      </w:r>
      <w:bookmarkStart w:id="841" w:name="_LINE__10_49117296_7910_4d65_a6d1_81fd0b"/>
      <w:bookmarkEnd w:id="840"/>
      <w:r>
        <w:rPr>
          <w:rFonts w:ascii="Arial" w:eastAsia="Arial" w:hAnsi="Arial" w:cs="Arial"/>
        </w:rPr>
        <w:t xml:space="preserve">Commission shall be immune from suit and liability, both personally and in their </w:t>
      </w:r>
      <w:bookmarkStart w:id="842" w:name="_LINE__11_1400654b_f8f0_4685_af57_eb3d2b"/>
      <w:bookmarkEnd w:id="841"/>
      <w:r>
        <w:rPr>
          <w:rFonts w:ascii="Arial" w:eastAsia="Arial" w:hAnsi="Arial" w:cs="Arial"/>
        </w:rPr>
        <w:t xml:space="preserve">official capacity, for any claim for damage to or loss of property or personal injury </w:t>
      </w:r>
      <w:bookmarkStart w:id="843" w:name="_LINE__12_9a6daab1_e489_4bc4_a479_be36e1"/>
      <w:bookmarkEnd w:id="842"/>
      <w:r>
        <w:rPr>
          <w:rFonts w:ascii="Arial" w:eastAsia="Arial" w:hAnsi="Arial" w:cs="Arial"/>
        </w:rPr>
        <w:t xml:space="preserve">or other civil liability caused by or arising out of any actual or alleged act, error, or </w:t>
      </w:r>
      <w:bookmarkStart w:id="844" w:name="_LINE__13_97e43b50_dd5c_427c_98e7_6fc5b5"/>
      <w:bookmarkEnd w:id="843"/>
      <w:r>
        <w:rPr>
          <w:rFonts w:ascii="Arial" w:eastAsia="Arial" w:hAnsi="Arial" w:cs="Arial"/>
        </w:rPr>
        <w:t xml:space="preserve">omission that occurred, or that the person against whom the claim is made had a </w:t>
      </w:r>
      <w:bookmarkStart w:id="845" w:name="_LINE__14_6e90c953_4b77_4614_8282_cee484"/>
      <w:bookmarkEnd w:id="844"/>
      <w:r>
        <w:rPr>
          <w:rFonts w:ascii="Arial" w:eastAsia="Arial" w:hAnsi="Arial" w:cs="Arial"/>
        </w:rPr>
        <w:t xml:space="preserve">reasonable basis for believing occurred within the scope of Commission </w:t>
      </w:r>
      <w:bookmarkStart w:id="846" w:name="_LINE__15_267fbd96_ac9a_4fd8_a0aa_933a71"/>
      <w:bookmarkEnd w:id="845"/>
      <w:r>
        <w:rPr>
          <w:rFonts w:ascii="Arial" w:eastAsia="Arial" w:hAnsi="Arial" w:cs="Arial"/>
        </w:rPr>
        <w:t xml:space="preserve">employment, duties or responsibilities; provided that nothing in this paragraph </w:t>
      </w:r>
      <w:bookmarkStart w:id="847" w:name="_LINE__16_e927f431_0099_4be4_b879_76c00c"/>
      <w:bookmarkEnd w:id="846"/>
      <w:r>
        <w:rPr>
          <w:rFonts w:ascii="Arial" w:eastAsia="Arial" w:hAnsi="Arial" w:cs="Arial"/>
        </w:rPr>
        <w:t xml:space="preserve">shall be construed to protect any such person from suit or liability for any damage, </w:t>
      </w:r>
      <w:bookmarkStart w:id="848" w:name="_LINE__17_940de605_feae_45e5_9a22_d3b6af"/>
      <w:bookmarkEnd w:id="847"/>
      <w:r>
        <w:rPr>
          <w:rFonts w:ascii="Arial" w:eastAsia="Arial" w:hAnsi="Arial" w:cs="Arial"/>
        </w:rPr>
        <w:t xml:space="preserve">loss, injury, or liability caused by the intentional or willful or wanton misconduct </w:t>
      </w:r>
      <w:bookmarkStart w:id="849" w:name="_LINE__18_c6f1b186_31fd_4e7b_98a6_8e9f32"/>
      <w:bookmarkEnd w:id="848"/>
      <w:r>
        <w:rPr>
          <w:rFonts w:ascii="Arial" w:eastAsia="Arial" w:hAnsi="Arial" w:cs="Arial"/>
        </w:rPr>
        <w:t xml:space="preserve">of that person. The procurement of insurance of any type by the Commission shall </w:t>
      </w:r>
      <w:bookmarkStart w:id="850" w:name="_LINE__19_d4a895dc_3bb2_41c2_a80a_750c07"/>
      <w:bookmarkEnd w:id="849"/>
      <w:r>
        <w:rPr>
          <w:rFonts w:ascii="Arial" w:eastAsia="Arial" w:hAnsi="Arial" w:cs="Arial"/>
        </w:rPr>
        <w:t xml:space="preserve">not in any way compromise or limit the immunity granted hereunder. </w:t>
      </w:r>
      <w:bookmarkEnd w:id="850"/>
    </w:p>
    <w:p w:rsidR="005112EA" w:rsidP="005112EA">
      <w:pPr>
        <w:ind w:left="1080"/>
        <w:rPr>
          <w:rFonts w:ascii="Arial" w:eastAsia="Arial" w:hAnsi="Arial" w:cs="Arial"/>
        </w:rPr>
      </w:pPr>
      <w:bookmarkStart w:id="851" w:name="_PAR__4_04125442_0951_4d38_8afc_827e44c4"/>
      <w:bookmarkStart w:id="852" w:name="_LINE__20_5f38a354_323b_4dab_bf29_963100"/>
      <w:bookmarkEnd w:id="839"/>
      <w:r>
        <w:rPr>
          <w:rFonts w:ascii="Arial" w:eastAsia="Arial" w:hAnsi="Arial" w:cs="Arial"/>
        </w:rPr>
        <w:t xml:space="preserve">2. The Commission shall defend any member, officer, executive director, </w:t>
      </w:r>
      <w:bookmarkStart w:id="853" w:name="_LINE__21_c1524ce4_327a_48a8_abce_84d554"/>
      <w:bookmarkEnd w:id="852"/>
      <w:r>
        <w:rPr>
          <w:rFonts w:ascii="Arial" w:eastAsia="Arial" w:hAnsi="Arial" w:cs="Arial"/>
        </w:rPr>
        <w:t xml:space="preserve">employee, and representative of the Commission in any civil action seeking to </w:t>
      </w:r>
      <w:bookmarkStart w:id="854" w:name="_LINE__22_685671ba_0354_4b83_aadd_6dbfda"/>
      <w:bookmarkEnd w:id="853"/>
      <w:r>
        <w:rPr>
          <w:rFonts w:ascii="Arial" w:eastAsia="Arial" w:hAnsi="Arial" w:cs="Arial"/>
        </w:rPr>
        <w:t xml:space="preserve">impose liability arising out of any actual or alleged act, error, or omission that </w:t>
      </w:r>
      <w:bookmarkStart w:id="855" w:name="_LINE__23_84df33d0_66de_447b_8b2a_ce474b"/>
      <w:bookmarkEnd w:id="854"/>
      <w:r>
        <w:rPr>
          <w:rFonts w:ascii="Arial" w:eastAsia="Arial" w:hAnsi="Arial" w:cs="Arial"/>
        </w:rPr>
        <w:t xml:space="preserve">occurred within the scope of Commission employment, duties, or responsibilities, </w:t>
      </w:r>
      <w:bookmarkStart w:id="856" w:name="_LINE__24_55ee82a8_c306_46d5_9107_b96057"/>
      <w:bookmarkEnd w:id="855"/>
      <w:r>
        <w:rPr>
          <w:rFonts w:ascii="Arial" w:eastAsia="Arial" w:hAnsi="Arial" w:cs="Arial"/>
        </w:rPr>
        <w:t xml:space="preserve">or as determined by the Commission that the person against whom the claim is </w:t>
      </w:r>
      <w:bookmarkStart w:id="857" w:name="_LINE__25_d5be0598_85f4_4e10_8b0e_e6fe56"/>
      <w:bookmarkEnd w:id="856"/>
      <w:r>
        <w:rPr>
          <w:rFonts w:ascii="Arial" w:eastAsia="Arial" w:hAnsi="Arial" w:cs="Arial"/>
        </w:rPr>
        <w:t xml:space="preserve">made had a reasonable basis for believing occurred within the scope of </w:t>
      </w:r>
      <w:bookmarkStart w:id="858" w:name="_LINE__26_bcbbb444_b19c_49b8_9928_0ec462"/>
      <w:bookmarkEnd w:id="857"/>
      <w:r>
        <w:rPr>
          <w:rFonts w:ascii="Arial" w:eastAsia="Arial" w:hAnsi="Arial" w:cs="Arial"/>
        </w:rPr>
        <w:t xml:space="preserve">Commission employment, duties, or responsibilities; provided that nothing herein </w:t>
      </w:r>
      <w:bookmarkStart w:id="859" w:name="_LINE__27_a3e6b17f_f469_45f5_90fe_ea81a2"/>
      <w:bookmarkEnd w:id="858"/>
      <w:r>
        <w:rPr>
          <w:rFonts w:ascii="Arial" w:eastAsia="Arial" w:hAnsi="Arial" w:cs="Arial"/>
        </w:rPr>
        <w:t xml:space="preserve">shall be construed to prohibit that person from retaining their own counsel at their </w:t>
      </w:r>
      <w:bookmarkStart w:id="860" w:name="_LINE__28_76cb33eb_a10f_4d62_9dc6_ab4844"/>
      <w:bookmarkEnd w:id="859"/>
      <w:r>
        <w:rPr>
          <w:rFonts w:ascii="Arial" w:eastAsia="Arial" w:hAnsi="Arial" w:cs="Arial"/>
        </w:rPr>
        <w:t xml:space="preserve">own expense; and provided further, that the actual or alleged act, error, or omission </w:t>
      </w:r>
      <w:bookmarkStart w:id="861" w:name="_LINE__29_be6c743c_d0e9_4ac4_ae80_3864cd"/>
      <w:bookmarkEnd w:id="860"/>
      <w:r>
        <w:rPr>
          <w:rFonts w:ascii="Arial" w:eastAsia="Arial" w:hAnsi="Arial" w:cs="Arial"/>
        </w:rPr>
        <w:t xml:space="preserve">did not result from that person’s intentional or willful or wanton misconduct. </w:t>
      </w:r>
      <w:bookmarkEnd w:id="861"/>
    </w:p>
    <w:p w:rsidR="005112EA" w:rsidP="005112EA">
      <w:pPr>
        <w:ind w:left="1080"/>
        <w:rPr>
          <w:rFonts w:ascii="Arial" w:eastAsia="Arial" w:hAnsi="Arial" w:cs="Arial"/>
        </w:rPr>
      </w:pPr>
      <w:bookmarkStart w:id="862" w:name="_PAR__5_bff646fe_0b68_4a53_9d5d_cbf32fbb"/>
      <w:bookmarkStart w:id="863" w:name="_LINE__30_482bf7ab_8c51_439b_b2df_741a2b"/>
      <w:bookmarkEnd w:id="851"/>
      <w:r>
        <w:rPr>
          <w:rFonts w:ascii="Arial" w:eastAsia="Arial" w:hAnsi="Arial" w:cs="Arial"/>
        </w:rPr>
        <w:t xml:space="preserve">3. The Commission shall indemnify and hold harmless any member, officer, </w:t>
      </w:r>
      <w:bookmarkStart w:id="864" w:name="_LINE__31_d0836ca3_1d2c_4949_b227_30fe29"/>
      <w:bookmarkEnd w:id="863"/>
      <w:r>
        <w:rPr>
          <w:rFonts w:ascii="Arial" w:eastAsia="Arial" w:hAnsi="Arial" w:cs="Arial"/>
        </w:rPr>
        <w:t xml:space="preserve">executive director, employee, and representative of the Commission for the amount </w:t>
      </w:r>
      <w:bookmarkStart w:id="865" w:name="_LINE__32_d9aff09e_578a_4835_9b8b_7edc92"/>
      <w:bookmarkEnd w:id="864"/>
      <w:r>
        <w:rPr>
          <w:rFonts w:ascii="Arial" w:eastAsia="Arial" w:hAnsi="Arial" w:cs="Arial"/>
        </w:rPr>
        <w:t xml:space="preserve">of any settlement or judgment obtained against that person arising out of any actual </w:t>
      </w:r>
      <w:bookmarkStart w:id="866" w:name="_LINE__33_7051b144_6749_442a_b2a4_54b3d7"/>
      <w:bookmarkEnd w:id="865"/>
      <w:r>
        <w:rPr>
          <w:rFonts w:ascii="Arial" w:eastAsia="Arial" w:hAnsi="Arial" w:cs="Arial"/>
        </w:rPr>
        <w:t xml:space="preserve">or alleged act, error, or omission that occurred within the scope of Commission </w:t>
      </w:r>
      <w:bookmarkStart w:id="867" w:name="_LINE__34_c6edfd9c_c8cf_4197_bf84_74fe38"/>
      <w:bookmarkEnd w:id="866"/>
      <w:r>
        <w:rPr>
          <w:rFonts w:ascii="Arial" w:eastAsia="Arial" w:hAnsi="Arial" w:cs="Arial"/>
        </w:rPr>
        <w:t xml:space="preserve">employment, duties, or responsibilities, or that such person had a reasonable basis </w:t>
      </w:r>
      <w:bookmarkStart w:id="868" w:name="_LINE__35_02b2547e_210e_4f87_8444_5c265e"/>
      <w:bookmarkEnd w:id="867"/>
      <w:r>
        <w:rPr>
          <w:rFonts w:ascii="Arial" w:eastAsia="Arial" w:hAnsi="Arial" w:cs="Arial"/>
        </w:rPr>
        <w:t xml:space="preserve">for believing occurred within the scope of Commission employment, duties, or </w:t>
      </w:r>
      <w:bookmarkStart w:id="869" w:name="_LINE__36_223e7d5c_3a6f_4ad3_a8ee_994a89"/>
      <w:bookmarkEnd w:id="868"/>
      <w:r>
        <w:rPr>
          <w:rFonts w:ascii="Arial" w:eastAsia="Arial" w:hAnsi="Arial" w:cs="Arial"/>
        </w:rPr>
        <w:t xml:space="preserve">responsibilities, provided that the actual or alleged act, error, or omission did not </w:t>
      </w:r>
      <w:bookmarkStart w:id="870" w:name="_LINE__37_2bc88e9e_50a8_48bf_ad9d_8a8de3"/>
      <w:bookmarkEnd w:id="869"/>
      <w:r>
        <w:rPr>
          <w:rFonts w:ascii="Arial" w:eastAsia="Arial" w:hAnsi="Arial" w:cs="Arial"/>
        </w:rPr>
        <w:t xml:space="preserve">result from the intentional or willful or wanton misconduct of that person. </w:t>
      </w:r>
      <w:bookmarkEnd w:id="870"/>
    </w:p>
    <w:p w:rsidR="005112EA" w:rsidP="005112EA">
      <w:pPr>
        <w:ind w:left="1080"/>
        <w:rPr>
          <w:rFonts w:ascii="Arial" w:eastAsia="Arial" w:hAnsi="Arial" w:cs="Arial"/>
        </w:rPr>
      </w:pPr>
      <w:bookmarkStart w:id="871" w:name="_PAR__6_e2718941_14c7_4dd5_9222_eb676298"/>
      <w:bookmarkStart w:id="872" w:name="_LINE__38_575d755e_8377_4bf2_aec9_2c3f8f"/>
      <w:bookmarkEnd w:id="862"/>
      <w:r>
        <w:rPr>
          <w:rFonts w:ascii="Arial" w:eastAsia="Arial" w:hAnsi="Arial" w:cs="Arial"/>
        </w:rPr>
        <w:t xml:space="preserve">4. Nothing herein shall be construed as a limitation on the liability of any Licensee </w:t>
      </w:r>
      <w:bookmarkStart w:id="873" w:name="_LINE__39_15ef5119_0a50_49e9_a7b8_e6a3a2"/>
      <w:bookmarkEnd w:id="872"/>
      <w:r>
        <w:rPr>
          <w:rFonts w:ascii="Arial" w:eastAsia="Arial" w:hAnsi="Arial" w:cs="Arial"/>
        </w:rPr>
        <w:t xml:space="preserve">for professional malpractice or misconduct, which shall be governed solely by any </w:t>
      </w:r>
      <w:bookmarkStart w:id="874" w:name="_LINE__40_6075b2ff_cb00_4b18_bcda_9473cd"/>
      <w:bookmarkEnd w:id="873"/>
      <w:r>
        <w:rPr>
          <w:rFonts w:ascii="Arial" w:eastAsia="Arial" w:hAnsi="Arial" w:cs="Arial"/>
        </w:rPr>
        <w:t xml:space="preserve">other applicable State laws. </w:t>
      </w:r>
      <w:bookmarkEnd w:id="874"/>
    </w:p>
    <w:p w:rsidR="005112EA" w:rsidP="005112EA">
      <w:pPr>
        <w:ind w:left="1080"/>
        <w:rPr>
          <w:rFonts w:ascii="Arial" w:eastAsia="Arial" w:hAnsi="Arial" w:cs="Arial"/>
        </w:rPr>
      </w:pPr>
      <w:bookmarkStart w:id="875" w:name="_PAR__7_e78306c0_9e24_46a0_8e71_fe09fa57"/>
      <w:bookmarkStart w:id="876" w:name="_LINE__41_1387f877_fd64_42a1_b727_410456"/>
      <w:bookmarkEnd w:id="871"/>
      <w:r>
        <w:rPr>
          <w:rFonts w:ascii="Arial" w:eastAsia="Arial" w:hAnsi="Arial" w:cs="Arial"/>
        </w:rPr>
        <w:t xml:space="preserve">5. Nothing in this Compact shall be interpreted to waive or otherwise abrogate a </w:t>
      </w:r>
      <w:bookmarkStart w:id="877" w:name="_LINE__42_7abc5f33_495c_40a3_8867_bf408b"/>
      <w:bookmarkEnd w:id="876"/>
      <w:r>
        <w:rPr>
          <w:rFonts w:ascii="Arial" w:eastAsia="Arial" w:hAnsi="Arial" w:cs="Arial"/>
        </w:rPr>
        <w:t xml:space="preserve">Member State’s state action immunity or state action affirmative defense with </w:t>
      </w:r>
      <w:bookmarkStart w:id="878" w:name="_LINE__43_0d63e42f_64f7_4a0c_8023_d2f766"/>
      <w:bookmarkEnd w:id="877"/>
      <w:r>
        <w:rPr>
          <w:rFonts w:ascii="Arial" w:eastAsia="Arial" w:hAnsi="Arial" w:cs="Arial"/>
        </w:rPr>
        <w:t xml:space="preserve">respect to antitrust claims under the Sherman Act, Clayton Act, or any other State </w:t>
      </w:r>
      <w:bookmarkStart w:id="879" w:name="_LINE__44_afd6b9e9_4e2c_4f1b_b637_8b02da"/>
      <w:bookmarkEnd w:id="878"/>
      <w:r>
        <w:rPr>
          <w:rFonts w:ascii="Arial" w:eastAsia="Arial" w:hAnsi="Arial" w:cs="Arial"/>
        </w:rPr>
        <w:t xml:space="preserve">or federal antitrust or anticompetitive law or regulation. </w:t>
      </w:r>
      <w:bookmarkEnd w:id="879"/>
    </w:p>
    <w:p w:rsidR="005112EA" w:rsidP="005112EA">
      <w:pPr>
        <w:ind w:left="1080"/>
        <w:rPr>
          <w:rFonts w:ascii="Arial" w:eastAsia="Arial" w:hAnsi="Arial" w:cs="Arial"/>
        </w:rPr>
      </w:pPr>
      <w:bookmarkStart w:id="880" w:name="_PAGE__16_5cf8b9a3_3801_4287_8a0d_b428dd"/>
      <w:bookmarkStart w:id="881" w:name="_PAR__1_fa7af757_73cb_407f_abed_e172bffd"/>
      <w:bookmarkStart w:id="882" w:name="_LINE__1_3aecb98f_cb9c_4301_8e7f_8fee469"/>
      <w:bookmarkEnd w:id="828"/>
      <w:bookmarkEnd w:id="875"/>
      <w:r>
        <w:rPr>
          <w:rFonts w:ascii="Arial" w:eastAsia="Arial" w:hAnsi="Arial" w:cs="Arial"/>
        </w:rPr>
        <w:t xml:space="preserve">6. Nothing in this Compact shall be construed to be a waiver of sovereign immunity </w:t>
      </w:r>
      <w:bookmarkStart w:id="883" w:name="_LINE__2_a451a67d_b78f_4039_babf_652b4df"/>
      <w:bookmarkEnd w:id="882"/>
      <w:r>
        <w:rPr>
          <w:rFonts w:ascii="Arial" w:eastAsia="Arial" w:hAnsi="Arial" w:cs="Arial"/>
        </w:rPr>
        <w:t xml:space="preserve">by the Member States or by the Commission. </w:t>
      </w:r>
      <w:bookmarkEnd w:id="883"/>
    </w:p>
    <w:p w:rsidR="005112EA" w:rsidRPr="009B41D0" w:rsidP="005112EA">
      <w:pPr>
        <w:ind w:firstLine="360"/>
        <w:rPr>
          <w:rFonts w:ascii="Arial" w:eastAsia="Arial" w:hAnsi="Arial" w:cs="Arial"/>
          <w:b/>
        </w:rPr>
      </w:pPr>
      <w:bookmarkStart w:id="884" w:name="_PAR__2_0d553de1_6a28_405f_abe5_00d10513"/>
      <w:bookmarkStart w:id="885" w:name="_LINE__3_1f1f4ba8_f5f1_4df5_8c57_8cfc386"/>
      <w:bookmarkEnd w:id="881"/>
      <w:r w:rsidRPr="009B41D0">
        <w:rPr>
          <w:rFonts w:ascii="Arial" w:eastAsia="Arial" w:hAnsi="Arial" w:cs="Arial"/>
          <w:b/>
        </w:rPr>
        <w:t xml:space="preserve">SECTION 11. DATA SYSTEM </w:t>
      </w:r>
      <w:bookmarkEnd w:id="885"/>
    </w:p>
    <w:p w:rsidR="005112EA" w:rsidP="005112EA">
      <w:pPr>
        <w:ind w:left="720"/>
        <w:rPr>
          <w:rFonts w:ascii="Arial" w:eastAsia="Arial" w:hAnsi="Arial" w:cs="Arial"/>
        </w:rPr>
      </w:pPr>
      <w:bookmarkStart w:id="886" w:name="_PAR__3_2e80ee4a_e51a_4673_b527_5c0f0dce"/>
      <w:bookmarkStart w:id="887" w:name="_LINE__4_43018495_dc51_4b75_860d_c26e982"/>
      <w:bookmarkEnd w:id="884"/>
      <w:r>
        <w:rPr>
          <w:rFonts w:ascii="Arial" w:eastAsia="Arial" w:hAnsi="Arial" w:cs="Arial"/>
        </w:rPr>
        <w:t xml:space="preserve">A. The Commission shall provide for the development, maintenance, operation, and </w:t>
      </w:r>
      <w:bookmarkStart w:id="888" w:name="_LINE__5_6073c3e7_3669_4ff0_b060_16e8ec5"/>
      <w:bookmarkEnd w:id="887"/>
      <w:r>
        <w:rPr>
          <w:rFonts w:ascii="Arial" w:eastAsia="Arial" w:hAnsi="Arial" w:cs="Arial"/>
        </w:rPr>
        <w:t xml:space="preserve">utilization of a coordinated Data System. </w:t>
      </w:r>
      <w:bookmarkEnd w:id="888"/>
    </w:p>
    <w:p w:rsidR="005112EA" w:rsidP="005112EA">
      <w:pPr>
        <w:ind w:left="720"/>
        <w:rPr>
          <w:rFonts w:ascii="Arial" w:eastAsia="Arial" w:hAnsi="Arial" w:cs="Arial"/>
        </w:rPr>
      </w:pPr>
      <w:bookmarkStart w:id="889" w:name="_PAR__4_2c37b1fe_7c0b_4061_90fc_833b501a"/>
      <w:bookmarkStart w:id="890" w:name="_LINE__6_eaf076fd_2e51_420b_9eeb_27dbf19"/>
      <w:bookmarkEnd w:id="886"/>
      <w:r>
        <w:rPr>
          <w:rFonts w:ascii="Arial" w:eastAsia="Arial" w:hAnsi="Arial" w:cs="Arial"/>
        </w:rPr>
        <w:t xml:space="preserve">B. The Commission shall assign each applicant for a Multistate License a unique </w:t>
      </w:r>
      <w:bookmarkStart w:id="891" w:name="_LINE__7_828336f1_3133_4366_b9b2_1edc4c3"/>
      <w:bookmarkEnd w:id="890"/>
      <w:r>
        <w:rPr>
          <w:rFonts w:ascii="Arial" w:eastAsia="Arial" w:hAnsi="Arial" w:cs="Arial"/>
        </w:rPr>
        <w:t xml:space="preserve">identifier, as determined by the Rules of the Commission. </w:t>
      </w:r>
      <w:bookmarkEnd w:id="891"/>
    </w:p>
    <w:p w:rsidR="005112EA" w:rsidP="005112EA">
      <w:pPr>
        <w:ind w:left="720"/>
        <w:rPr>
          <w:rFonts w:ascii="Arial" w:eastAsia="Arial" w:hAnsi="Arial" w:cs="Arial"/>
        </w:rPr>
      </w:pPr>
      <w:bookmarkStart w:id="892" w:name="_PAR__5_a40bfe4f_8c5b_4470_b72b_50d34f3f"/>
      <w:bookmarkStart w:id="893" w:name="_LINE__8_f77ee833_b0ed_4998_959d_9a634f6"/>
      <w:bookmarkEnd w:id="889"/>
      <w:r>
        <w:rPr>
          <w:rFonts w:ascii="Arial" w:eastAsia="Arial" w:hAnsi="Arial" w:cs="Arial"/>
        </w:rPr>
        <w:t xml:space="preserve">C. Notwithstanding any other provision of State law to the contrary, a Member State </w:t>
      </w:r>
      <w:bookmarkStart w:id="894" w:name="_LINE__9_d101eed1_e957_46c9_bdf8_6b4b80b"/>
      <w:bookmarkEnd w:id="893"/>
      <w:r>
        <w:rPr>
          <w:rFonts w:ascii="Arial" w:eastAsia="Arial" w:hAnsi="Arial" w:cs="Arial"/>
        </w:rPr>
        <w:t xml:space="preserve">shall submit a uniform data set to the Data System on all individuals to whom this </w:t>
      </w:r>
      <w:bookmarkStart w:id="895" w:name="_LINE__10_0d4adfe8_e928_4d35_a62e_5bfa90"/>
      <w:bookmarkEnd w:id="894"/>
      <w:r>
        <w:rPr>
          <w:rFonts w:ascii="Arial" w:eastAsia="Arial" w:hAnsi="Arial" w:cs="Arial"/>
        </w:rPr>
        <w:t xml:space="preserve">Compact is applicable as required by the Rules of the Commission, including: </w:t>
      </w:r>
      <w:bookmarkEnd w:id="895"/>
    </w:p>
    <w:p w:rsidR="005112EA" w:rsidP="005112EA">
      <w:pPr>
        <w:ind w:left="1080"/>
        <w:rPr>
          <w:rFonts w:ascii="Arial" w:eastAsia="Arial" w:hAnsi="Arial" w:cs="Arial"/>
        </w:rPr>
      </w:pPr>
      <w:bookmarkStart w:id="896" w:name="_PAR__6_cac121ad_d50e_4a6f_a404_c17047cd"/>
      <w:bookmarkStart w:id="897" w:name="_LINE__11_44cf2e49_ad48_475a_b693_e2cff6"/>
      <w:bookmarkEnd w:id="892"/>
      <w:r>
        <w:rPr>
          <w:rFonts w:ascii="Arial" w:eastAsia="Arial" w:hAnsi="Arial" w:cs="Arial"/>
        </w:rPr>
        <w:t xml:space="preserve">1. Identifying information; </w:t>
      </w:r>
      <w:bookmarkEnd w:id="897"/>
    </w:p>
    <w:p w:rsidR="005112EA" w:rsidP="005112EA">
      <w:pPr>
        <w:ind w:left="1080"/>
        <w:rPr>
          <w:rFonts w:ascii="Arial" w:eastAsia="Arial" w:hAnsi="Arial" w:cs="Arial"/>
        </w:rPr>
      </w:pPr>
      <w:bookmarkStart w:id="898" w:name="_PAR__7_e0098a8a_e9d8_43e4_adce_fb719e55"/>
      <w:bookmarkStart w:id="899" w:name="_LINE__12_f63060b5_d128_4e1a_bc0e_334212"/>
      <w:bookmarkEnd w:id="896"/>
      <w:r>
        <w:rPr>
          <w:rFonts w:ascii="Arial" w:eastAsia="Arial" w:hAnsi="Arial" w:cs="Arial"/>
        </w:rPr>
        <w:t xml:space="preserve">2. Licensure data; </w:t>
      </w:r>
      <w:bookmarkEnd w:id="899"/>
    </w:p>
    <w:p w:rsidR="005112EA" w:rsidP="005112EA">
      <w:pPr>
        <w:ind w:left="1080"/>
        <w:rPr>
          <w:rFonts w:ascii="Arial" w:eastAsia="Arial" w:hAnsi="Arial" w:cs="Arial"/>
        </w:rPr>
      </w:pPr>
      <w:bookmarkStart w:id="900" w:name="_PAR__8_45eb0874_5c6d_4fc3_a66c_7a00a25c"/>
      <w:bookmarkStart w:id="901" w:name="_LINE__13_a4046b5c_5ca5_479e_a6c6_1898fc"/>
      <w:bookmarkEnd w:id="898"/>
      <w:r>
        <w:rPr>
          <w:rFonts w:ascii="Arial" w:eastAsia="Arial" w:hAnsi="Arial" w:cs="Arial"/>
        </w:rPr>
        <w:t xml:space="preserve">3. Adverse Actions against a license and information related thereto; </w:t>
      </w:r>
      <w:bookmarkEnd w:id="901"/>
    </w:p>
    <w:p w:rsidR="005112EA" w:rsidP="005112EA">
      <w:pPr>
        <w:ind w:left="1080"/>
        <w:rPr>
          <w:rFonts w:ascii="Arial" w:eastAsia="Arial" w:hAnsi="Arial" w:cs="Arial"/>
        </w:rPr>
      </w:pPr>
      <w:bookmarkStart w:id="902" w:name="_PAR__9_922c320e_37fe_4578_b612_a962a56e"/>
      <w:bookmarkStart w:id="903" w:name="_LINE__14_206975f7_c8d6_43f1_87fd_1ed56a"/>
      <w:bookmarkEnd w:id="900"/>
      <w:r>
        <w:rPr>
          <w:rFonts w:ascii="Arial" w:eastAsia="Arial" w:hAnsi="Arial" w:cs="Arial"/>
        </w:rPr>
        <w:t xml:space="preserve">4. Non-confidential information related to Alternative Program participation, the </w:t>
      </w:r>
      <w:bookmarkStart w:id="904" w:name="_LINE__15_80125ce4_288e_4e7b_b7c1_fe0e5c"/>
      <w:bookmarkEnd w:id="903"/>
      <w:r>
        <w:rPr>
          <w:rFonts w:ascii="Arial" w:eastAsia="Arial" w:hAnsi="Arial" w:cs="Arial"/>
        </w:rPr>
        <w:t xml:space="preserve">beginning and ending dates of such participation, and other information related to </w:t>
      </w:r>
      <w:bookmarkStart w:id="905" w:name="_LINE__16_272be4d3_51a5_4dc9_a779_54848f"/>
      <w:bookmarkEnd w:id="904"/>
      <w:r>
        <w:rPr>
          <w:rFonts w:ascii="Arial" w:eastAsia="Arial" w:hAnsi="Arial" w:cs="Arial"/>
        </w:rPr>
        <w:t xml:space="preserve">such participation not made confidential under Member State law; </w:t>
      </w:r>
      <w:bookmarkEnd w:id="905"/>
    </w:p>
    <w:p w:rsidR="005112EA" w:rsidP="005112EA">
      <w:pPr>
        <w:ind w:left="1080"/>
        <w:rPr>
          <w:rFonts w:ascii="Arial" w:eastAsia="Arial" w:hAnsi="Arial" w:cs="Arial"/>
        </w:rPr>
      </w:pPr>
      <w:bookmarkStart w:id="906" w:name="_PAR__10_76e833b1_12d0_491b_9a1c_6e82146"/>
      <w:bookmarkStart w:id="907" w:name="_LINE__17_f37550e1_1234_423f_b619_25c10a"/>
      <w:bookmarkEnd w:id="902"/>
      <w:r>
        <w:rPr>
          <w:rFonts w:ascii="Arial" w:eastAsia="Arial" w:hAnsi="Arial" w:cs="Arial"/>
        </w:rPr>
        <w:t xml:space="preserve">5. Any denial of application for licensure, and the reason(s) for such denial; </w:t>
      </w:r>
      <w:bookmarkEnd w:id="907"/>
    </w:p>
    <w:p w:rsidR="005112EA" w:rsidP="005112EA">
      <w:pPr>
        <w:ind w:left="1080"/>
        <w:rPr>
          <w:rFonts w:ascii="Arial" w:eastAsia="Arial" w:hAnsi="Arial" w:cs="Arial"/>
        </w:rPr>
      </w:pPr>
      <w:bookmarkStart w:id="908" w:name="_PAR__11_12b1a932_83cc_4091_997d_c5c1685"/>
      <w:bookmarkStart w:id="909" w:name="_LINE__18_d22bb282_3034_4089_850a_4e2873"/>
      <w:bookmarkEnd w:id="906"/>
      <w:r>
        <w:rPr>
          <w:rFonts w:ascii="Arial" w:eastAsia="Arial" w:hAnsi="Arial" w:cs="Arial"/>
        </w:rPr>
        <w:t xml:space="preserve">6. The presence of Current Significant Investigative Information; and </w:t>
      </w:r>
      <w:bookmarkEnd w:id="909"/>
    </w:p>
    <w:p w:rsidR="005112EA" w:rsidP="005112EA">
      <w:pPr>
        <w:ind w:left="1080"/>
        <w:rPr>
          <w:rFonts w:ascii="Arial" w:eastAsia="Arial" w:hAnsi="Arial" w:cs="Arial"/>
        </w:rPr>
      </w:pPr>
      <w:bookmarkStart w:id="910" w:name="_PAR__12_9214a070_6d86_4b60_b9f4_fbb870a"/>
      <w:bookmarkStart w:id="911" w:name="_LINE__19_ba11d293_1d5b_4566_8733_b0e808"/>
      <w:bookmarkEnd w:id="908"/>
      <w:r>
        <w:rPr>
          <w:rFonts w:ascii="Arial" w:eastAsia="Arial" w:hAnsi="Arial" w:cs="Arial"/>
        </w:rPr>
        <w:t xml:space="preserve">7. Other information that may facilitate the administration of this Compact or the </w:t>
      </w:r>
      <w:bookmarkStart w:id="912" w:name="_LINE__20_78a77f82_b74c_4061_bfb8_18e27e"/>
      <w:bookmarkEnd w:id="911"/>
      <w:r>
        <w:rPr>
          <w:rFonts w:ascii="Arial" w:eastAsia="Arial" w:hAnsi="Arial" w:cs="Arial"/>
        </w:rPr>
        <w:t xml:space="preserve">protection of the public, as determined by the Rules of the Commission. </w:t>
      </w:r>
      <w:bookmarkEnd w:id="912"/>
    </w:p>
    <w:p w:rsidR="005112EA" w:rsidP="005112EA">
      <w:pPr>
        <w:ind w:left="720"/>
        <w:rPr>
          <w:rFonts w:ascii="Arial" w:eastAsia="Arial" w:hAnsi="Arial" w:cs="Arial"/>
        </w:rPr>
      </w:pPr>
      <w:bookmarkStart w:id="913" w:name="_PAR__13_7d4e2cc9_4cd2_46ab_b00a_1d2c861"/>
      <w:bookmarkStart w:id="914" w:name="_LINE__21_35a46788_ce1e_4fc3_928d_2afcb7"/>
      <w:bookmarkEnd w:id="910"/>
      <w:r>
        <w:rPr>
          <w:rFonts w:ascii="Arial" w:eastAsia="Arial" w:hAnsi="Arial" w:cs="Arial"/>
        </w:rPr>
        <w:t xml:space="preserve">D. The records and information provided to a Member State pursuant to this Compact </w:t>
      </w:r>
      <w:bookmarkStart w:id="915" w:name="_LINE__22_6ccf66b6_c132_4714_8727_a4ea95"/>
      <w:bookmarkEnd w:id="914"/>
      <w:r>
        <w:rPr>
          <w:rFonts w:ascii="Arial" w:eastAsia="Arial" w:hAnsi="Arial" w:cs="Arial"/>
        </w:rPr>
        <w:t xml:space="preserve">or through the Data System, when certified by the Commission or an agent thereof, </w:t>
      </w:r>
      <w:bookmarkStart w:id="916" w:name="_LINE__23_324f13d1_49a9_4a82_9922_de55c2"/>
      <w:bookmarkEnd w:id="915"/>
      <w:r>
        <w:rPr>
          <w:rFonts w:ascii="Arial" w:eastAsia="Arial" w:hAnsi="Arial" w:cs="Arial"/>
        </w:rPr>
        <w:t xml:space="preserve">shall constitute the authenticated business records of the Commission, and shall be </w:t>
      </w:r>
      <w:bookmarkStart w:id="917" w:name="_LINE__24_a6bb1c52_8f61_43ae_a8ce_b6468d"/>
      <w:bookmarkEnd w:id="916"/>
      <w:r>
        <w:rPr>
          <w:rFonts w:ascii="Arial" w:eastAsia="Arial" w:hAnsi="Arial" w:cs="Arial"/>
        </w:rPr>
        <w:t xml:space="preserve">entitled to any associated hearsay exception in any relevant judicial, quasi-judicial or </w:t>
      </w:r>
      <w:bookmarkStart w:id="918" w:name="_LINE__25_fa05e6ce_1069_48aa_ab60_ea421d"/>
      <w:bookmarkEnd w:id="917"/>
      <w:r>
        <w:rPr>
          <w:rFonts w:ascii="Arial" w:eastAsia="Arial" w:hAnsi="Arial" w:cs="Arial"/>
        </w:rPr>
        <w:t xml:space="preserve">administrative proceedings in a Member State. </w:t>
      </w:r>
      <w:bookmarkEnd w:id="918"/>
    </w:p>
    <w:p w:rsidR="005112EA" w:rsidP="005112EA">
      <w:pPr>
        <w:ind w:left="720"/>
        <w:rPr>
          <w:rFonts w:ascii="Arial" w:eastAsia="Arial" w:hAnsi="Arial" w:cs="Arial"/>
        </w:rPr>
      </w:pPr>
      <w:bookmarkStart w:id="919" w:name="_PAR__14_ec33de71_1ce7_4326_b972_b9aa007"/>
      <w:bookmarkStart w:id="920" w:name="_LINE__26_f9ed7172_7468_4b7b_82f3_d3f005"/>
      <w:bookmarkEnd w:id="913"/>
      <w:r>
        <w:rPr>
          <w:rFonts w:ascii="Arial" w:eastAsia="Arial" w:hAnsi="Arial" w:cs="Arial"/>
        </w:rPr>
        <w:t xml:space="preserve">E. Current Significant Investigative Information pertaining to a Licensee in any </w:t>
      </w:r>
      <w:bookmarkStart w:id="921" w:name="_LINE__27_c967112a_7ac4_4ee2_ab68_137423"/>
      <w:bookmarkEnd w:id="920"/>
      <w:r>
        <w:rPr>
          <w:rFonts w:ascii="Arial" w:eastAsia="Arial" w:hAnsi="Arial" w:cs="Arial"/>
        </w:rPr>
        <w:t xml:space="preserve">Member State will only be available to other Member States. </w:t>
      </w:r>
      <w:bookmarkEnd w:id="921"/>
    </w:p>
    <w:p w:rsidR="005112EA" w:rsidP="005112EA">
      <w:pPr>
        <w:ind w:left="1080"/>
        <w:rPr>
          <w:rFonts w:ascii="Arial" w:eastAsia="Arial" w:hAnsi="Arial" w:cs="Arial"/>
        </w:rPr>
      </w:pPr>
      <w:bookmarkStart w:id="922" w:name="_PAR__15_49ec31a4_5ae2_42d9_98b4_4aa27c4"/>
      <w:bookmarkStart w:id="923" w:name="_LINE__28_a0a63a06_f098_4cee_a63c_efc04a"/>
      <w:bookmarkEnd w:id="919"/>
      <w:r>
        <w:rPr>
          <w:rFonts w:ascii="Arial" w:eastAsia="Arial" w:hAnsi="Arial" w:cs="Arial"/>
        </w:rPr>
        <w:t xml:space="preserve">1. It is the responsibility of the Member States to report any Adverse Action against </w:t>
      </w:r>
      <w:bookmarkStart w:id="924" w:name="_LINE__29_b830babd_b285_4ac9_acee_efbf25"/>
      <w:bookmarkEnd w:id="923"/>
      <w:r>
        <w:rPr>
          <w:rFonts w:ascii="Arial" w:eastAsia="Arial" w:hAnsi="Arial" w:cs="Arial"/>
        </w:rPr>
        <w:t xml:space="preserve">a Licensee and to monitor the database to determine whether Adverse Action has </w:t>
      </w:r>
      <w:bookmarkStart w:id="925" w:name="_LINE__30_9f44ab28_5e60_4567_a0b7_834642"/>
      <w:bookmarkEnd w:id="924"/>
      <w:r>
        <w:rPr>
          <w:rFonts w:ascii="Arial" w:eastAsia="Arial" w:hAnsi="Arial" w:cs="Arial"/>
        </w:rPr>
        <w:t xml:space="preserve">been taken against a Licensee. Adverse Action information pertaining to a </w:t>
      </w:r>
      <w:bookmarkStart w:id="926" w:name="_LINE__31_2059b0a8_7c44_49bb_87dd_b4f48a"/>
      <w:bookmarkEnd w:id="925"/>
      <w:r>
        <w:rPr>
          <w:rFonts w:ascii="Arial" w:eastAsia="Arial" w:hAnsi="Arial" w:cs="Arial"/>
        </w:rPr>
        <w:t xml:space="preserve">Licensee in any Member State will be available to any other Member State. </w:t>
      </w:r>
      <w:bookmarkEnd w:id="926"/>
    </w:p>
    <w:p w:rsidR="005112EA" w:rsidP="005112EA">
      <w:pPr>
        <w:ind w:left="720"/>
        <w:rPr>
          <w:rFonts w:ascii="Arial" w:eastAsia="Arial" w:hAnsi="Arial" w:cs="Arial"/>
        </w:rPr>
      </w:pPr>
      <w:bookmarkStart w:id="927" w:name="_PAR__16_5e7929b2_0c2e_4f87_9851_f76147f"/>
      <w:bookmarkStart w:id="928" w:name="_LINE__32_e31aa433_bd05_4ae0_840e_8084d7"/>
      <w:bookmarkEnd w:id="922"/>
      <w:r>
        <w:rPr>
          <w:rFonts w:ascii="Arial" w:eastAsia="Arial" w:hAnsi="Arial" w:cs="Arial"/>
        </w:rPr>
        <w:t xml:space="preserve">F. Member States contributing information to the Data System may designate </w:t>
      </w:r>
      <w:bookmarkStart w:id="929" w:name="_LINE__33_de371bfb_ead4_4e3c_a455_fc35d8"/>
      <w:bookmarkEnd w:id="928"/>
      <w:r>
        <w:rPr>
          <w:rFonts w:ascii="Arial" w:eastAsia="Arial" w:hAnsi="Arial" w:cs="Arial"/>
        </w:rPr>
        <w:t xml:space="preserve">information that may not be shared with the public without the express permission of </w:t>
      </w:r>
      <w:bookmarkStart w:id="930" w:name="_LINE__34_f2b44d44_71ca_498e_916e_31c525"/>
      <w:bookmarkEnd w:id="929"/>
      <w:r>
        <w:rPr>
          <w:rFonts w:ascii="Arial" w:eastAsia="Arial" w:hAnsi="Arial" w:cs="Arial"/>
        </w:rPr>
        <w:t xml:space="preserve">the contributing State. </w:t>
      </w:r>
      <w:bookmarkEnd w:id="930"/>
    </w:p>
    <w:p w:rsidR="005112EA" w:rsidP="005112EA">
      <w:pPr>
        <w:ind w:left="720"/>
        <w:rPr>
          <w:rFonts w:ascii="Arial" w:eastAsia="Arial" w:hAnsi="Arial" w:cs="Arial"/>
        </w:rPr>
      </w:pPr>
      <w:bookmarkStart w:id="931" w:name="_PAR__17_0065e7d9_519e_4147_a271_ecf1297"/>
      <w:bookmarkStart w:id="932" w:name="_LINE__35_f73a3b0c_b596_4582_ae7d_6236d6"/>
      <w:bookmarkEnd w:id="927"/>
      <w:r>
        <w:rPr>
          <w:rFonts w:ascii="Arial" w:eastAsia="Arial" w:hAnsi="Arial" w:cs="Arial"/>
        </w:rPr>
        <w:t xml:space="preserve">G. Any information submitted to the Data System that is subsequently expunged </w:t>
      </w:r>
      <w:bookmarkStart w:id="933" w:name="_LINE__36_4715ad70_93b2_421b_a434_5ddec0"/>
      <w:bookmarkEnd w:id="932"/>
      <w:r>
        <w:rPr>
          <w:rFonts w:ascii="Arial" w:eastAsia="Arial" w:hAnsi="Arial" w:cs="Arial"/>
        </w:rPr>
        <w:t xml:space="preserve">pursuant to federal law or the laws of the Member State contributing the information </w:t>
      </w:r>
      <w:bookmarkStart w:id="934" w:name="_LINE__37_0947ee64_241c_45e7_8f5e_d26018"/>
      <w:bookmarkEnd w:id="933"/>
      <w:r>
        <w:rPr>
          <w:rFonts w:ascii="Arial" w:eastAsia="Arial" w:hAnsi="Arial" w:cs="Arial"/>
        </w:rPr>
        <w:t xml:space="preserve">shall be removed from the Data System. </w:t>
      </w:r>
      <w:bookmarkEnd w:id="934"/>
    </w:p>
    <w:p w:rsidR="005112EA" w:rsidRPr="009B41D0" w:rsidP="005112EA">
      <w:pPr>
        <w:rPr>
          <w:rFonts w:ascii="Arial" w:eastAsia="Arial" w:hAnsi="Arial" w:cs="Arial"/>
          <w:b/>
        </w:rPr>
      </w:pPr>
      <w:bookmarkStart w:id="935" w:name="_PAR__18_c69532a5_f277_45b4_999f_5534d21"/>
      <w:bookmarkStart w:id="936" w:name="_LINE__38_0f21929a_f0a5_4ecf_9af3_d29d1c"/>
      <w:bookmarkEnd w:id="931"/>
      <w:r w:rsidRPr="009B41D0">
        <w:rPr>
          <w:rFonts w:ascii="Arial" w:eastAsia="Arial" w:hAnsi="Arial" w:cs="Arial"/>
          <w:b/>
        </w:rPr>
        <w:t xml:space="preserve">SECTION 12. RULEMAKING </w:t>
      </w:r>
      <w:bookmarkEnd w:id="936"/>
    </w:p>
    <w:p w:rsidR="005112EA" w:rsidP="005112EA">
      <w:pPr>
        <w:ind w:left="720"/>
        <w:rPr>
          <w:rFonts w:ascii="Arial" w:eastAsia="Arial" w:hAnsi="Arial" w:cs="Arial"/>
        </w:rPr>
      </w:pPr>
      <w:bookmarkStart w:id="937" w:name="_PAR__19_00e04117_2fe3_4bd9_89b7_eb54f35"/>
      <w:bookmarkStart w:id="938" w:name="_LINE__39_a3f029a8_b67f_4804_9d50_e34ddd"/>
      <w:bookmarkEnd w:id="935"/>
      <w:r>
        <w:rPr>
          <w:rFonts w:ascii="Arial" w:eastAsia="Arial" w:hAnsi="Arial" w:cs="Arial"/>
        </w:rPr>
        <w:t xml:space="preserve">A. The Commission shall promulgate reasonable Rules in order to effectively and </w:t>
      </w:r>
      <w:bookmarkStart w:id="939" w:name="_LINE__40_fd6ac712_b60e_402a_8feb_934ac2"/>
      <w:bookmarkEnd w:id="938"/>
      <w:r>
        <w:rPr>
          <w:rFonts w:ascii="Arial" w:eastAsia="Arial" w:hAnsi="Arial" w:cs="Arial"/>
        </w:rPr>
        <w:t xml:space="preserve">efficiently implement and administer the purposes and provisions of the Compact. A </w:t>
      </w:r>
      <w:bookmarkStart w:id="940" w:name="_PAGE_SPLIT__fc92aade_e169_42cf_a053_a20"/>
      <w:bookmarkStart w:id="941" w:name="_PAGE__17_be7e248a_f75d_4b34_b24c_22af53"/>
      <w:bookmarkStart w:id="942" w:name="_PAR__1_5330af21_e958_43c4_bf04_b75055f8"/>
      <w:bookmarkStart w:id="943" w:name="_LINE__1_176ec779_bb1b_421b_b080_4f57278"/>
      <w:bookmarkEnd w:id="880"/>
      <w:bookmarkEnd w:id="937"/>
      <w:bookmarkEnd w:id="939"/>
      <w:r>
        <w:rPr>
          <w:rFonts w:ascii="Arial" w:eastAsia="Arial" w:hAnsi="Arial" w:cs="Arial"/>
        </w:rPr>
        <w:t>R</w:t>
      </w:r>
      <w:bookmarkEnd w:id="940"/>
      <w:r>
        <w:rPr>
          <w:rFonts w:ascii="Arial" w:eastAsia="Arial" w:hAnsi="Arial" w:cs="Arial"/>
        </w:rPr>
        <w:t xml:space="preserve">ule shall be invalid and have no force or effect only if a court of competent </w:t>
      </w:r>
      <w:bookmarkStart w:id="944" w:name="_LINE__2_299d0c2a_2393_45f2_9dae_b1923b3"/>
      <w:bookmarkEnd w:id="943"/>
      <w:r>
        <w:rPr>
          <w:rFonts w:ascii="Arial" w:eastAsia="Arial" w:hAnsi="Arial" w:cs="Arial"/>
        </w:rPr>
        <w:t xml:space="preserve">jurisdiction holds that the Rule is invalid because the Commission exercised its </w:t>
      </w:r>
      <w:bookmarkStart w:id="945" w:name="_LINE__3_3fadeb50_3879_4310_9cf1_160e1f7"/>
      <w:bookmarkEnd w:id="944"/>
      <w:r>
        <w:rPr>
          <w:rFonts w:ascii="Arial" w:eastAsia="Arial" w:hAnsi="Arial" w:cs="Arial"/>
        </w:rPr>
        <w:t xml:space="preserve">rulemaking authority in a manner that is beyond the scope and purposes of the </w:t>
      </w:r>
      <w:bookmarkStart w:id="946" w:name="_LINE__4_4721622e_7bc8_4df4_bab1_91abc0e"/>
      <w:bookmarkEnd w:id="945"/>
      <w:r>
        <w:rPr>
          <w:rFonts w:ascii="Arial" w:eastAsia="Arial" w:hAnsi="Arial" w:cs="Arial"/>
        </w:rPr>
        <w:t xml:space="preserve">Compact, or the powers granted hereunder, or based upon another applicable standard </w:t>
      </w:r>
      <w:bookmarkStart w:id="947" w:name="_LINE__5_d405439e_8b6d_4a6e_8555_e4980d2"/>
      <w:bookmarkEnd w:id="946"/>
      <w:r>
        <w:rPr>
          <w:rFonts w:ascii="Arial" w:eastAsia="Arial" w:hAnsi="Arial" w:cs="Arial"/>
        </w:rPr>
        <w:t xml:space="preserve">of review. </w:t>
      </w:r>
      <w:bookmarkEnd w:id="947"/>
    </w:p>
    <w:p w:rsidR="005112EA" w:rsidP="005112EA">
      <w:pPr>
        <w:ind w:left="720"/>
        <w:rPr>
          <w:rFonts w:ascii="Arial" w:eastAsia="Arial" w:hAnsi="Arial" w:cs="Arial"/>
        </w:rPr>
      </w:pPr>
      <w:bookmarkStart w:id="948" w:name="_PAR__2_0c3b6c14_1526_4be0_8310_6125376c"/>
      <w:bookmarkStart w:id="949" w:name="_LINE__6_6ec5f933_905c_40be_b1a6_90287a6"/>
      <w:bookmarkEnd w:id="942"/>
      <w:r>
        <w:rPr>
          <w:rFonts w:ascii="Arial" w:eastAsia="Arial" w:hAnsi="Arial" w:cs="Arial"/>
        </w:rPr>
        <w:t xml:space="preserve">B. The Rules of the Commission shall have the force of law in each Member State, </w:t>
      </w:r>
      <w:bookmarkStart w:id="950" w:name="_LINE__7_1f247afc_6237_48d2_bc99_359ebfe"/>
      <w:bookmarkEnd w:id="949"/>
      <w:r>
        <w:rPr>
          <w:rFonts w:ascii="Arial" w:eastAsia="Arial" w:hAnsi="Arial" w:cs="Arial"/>
        </w:rPr>
        <w:t xml:space="preserve">provided however that where the Rules of the Commission conflict with the laws of </w:t>
      </w:r>
      <w:bookmarkStart w:id="951" w:name="_LINE__8_589d4335_f179_47b6_ad49_eef9226"/>
      <w:bookmarkEnd w:id="950"/>
      <w:r>
        <w:rPr>
          <w:rFonts w:ascii="Arial" w:eastAsia="Arial" w:hAnsi="Arial" w:cs="Arial"/>
        </w:rPr>
        <w:t xml:space="preserve">the Member State that establish the Member State’s laws, regulations, and applicable </w:t>
      </w:r>
      <w:bookmarkStart w:id="952" w:name="_LINE__9_1a6adcfc_f166_4662_a349_4196220"/>
      <w:bookmarkEnd w:id="951"/>
      <w:r>
        <w:rPr>
          <w:rFonts w:ascii="Arial" w:eastAsia="Arial" w:hAnsi="Arial" w:cs="Arial"/>
        </w:rPr>
        <w:t xml:space="preserve">standards that govern the practice of Social Work as held by a court of competent </w:t>
      </w:r>
      <w:bookmarkStart w:id="953" w:name="_LINE__10_e4457ff1_a0e4_4838_bfd2_531c94"/>
      <w:bookmarkEnd w:id="952"/>
      <w:r>
        <w:rPr>
          <w:rFonts w:ascii="Arial" w:eastAsia="Arial" w:hAnsi="Arial" w:cs="Arial"/>
        </w:rPr>
        <w:t xml:space="preserve">jurisdiction, the Rules of the Commission shall be ineffective in that State to the extent </w:t>
      </w:r>
      <w:bookmarkStart w:id="954" w:name="_LINE__11_38bef4a5_69c6_4bce_b96d_bffeea"/>
      <w:bookmarkEnd w:id="953"/>
      <w:r>
        <w:rPr>
          <w:rFonts w:ascii="Arial" w:eastAsia="Arial" w:hAnsi="Arial" w:cs="Arial"/>
        </w:rPr>
        <w:t xml:space="preserve">of the conflict. </w:t>
      </w:r>
      <w:bookmarkEnd w:id="954"/>
    </w:p>
    <w:p w:rsidR="005112EA" w:rsidP="005112EA">
      <w:pPr>
        <w:ind w:left="720"/>
        <w:rPr>
          <w:rFonts w:ascii="Arial" w:eastAsia="Arial" w:hAnsi="Arial" w:cs="Arial"/>
        </w:rPr>
      </w:pPr>
      <w:bookmarkStart w:id="955" w:name="_PAR__3_ec8d6205_2c87_471b_ac47_11f7522f"/>
      <w:bookmarkStart w:id="956" w:name="_LINE__12_66f4262e_585b_4578_8045_1dac6e"/>
      <w:bookmarkEnd w:id="948"/>
      <w:r>
        <w:rPr>
          <w:rFonts w:ascii="Arial" w:eastAsia="Arial" w:hAnsi="Arial" w:cs="Arial"/>
        </w:rPr>
        <w:t xml:space="preserve">C. The Commission shall exercise its Rulemaking powers pursuant to the criteria set </w:t>
      </w:r>
      <w:bookmarkStart w:id="957" w:name="_LINE__13_59232cbc_a8a2_4fe3_8c09_e1daf8"/>
      <w:bookmarkEnd w:id="956"/>
      <w:r>
        <w:rPr>
          <w:rFonts w:ascii="Arial" w:eastAsia="Arial" w:hAnsi="Arial" w:cs="Arial"/>
        </w:rPr>
        <w:t xml:space="preserve">forth in this Section and the Rules adopted thereunder. Rules shall become binding on </w:t>
      </w:r>
      <w:bookmarkStart w:id="958" w:name="_LINE__14_a1047ae2_f37a_4c86_9bf9_0d61e3"/>
      <w:bookmarkEnd w:id="957"/>
      <w:r>
        <w:rPr>
          <w:rFonts w:ascii="Arial" w:eastAsia="Arial" w:hAnsi="Arial" w:cs="Arial"/>
        </w:rPr>
        <w:t xml:space="preserve">the day following adoption or the date specified in the rule or amendment, whichever </w:t>
      </w:r>
      <w:bookmarkStart w:id="959" w:name="_LINE__15_5b9d52c0_4f2f_40f0_b4ee_1cf15f"/>
      <w:bookmarkEnd w:id="958"/>
      <w:r>
        <w:rPr>
          <w:rFonts w:ascii="Arial" w:eastAsia="Arial" w:hAnsi="Arial" w:cs="Arial"/>
        </w:rPr>
        <w:t xml:space="preserve">is later. </w:t>
      </w:r>
      <w:bookmarkEnd w:id="959"/>
    </w:p>
    <w:p w:rsidR="005112EA" w:rsidP="005112EA">
      <w:pPr>
        <w:ind w:left="720"/>
        <w:rPr>
          <w:rFonts w:ascii="Arial" w:eastAsia="Arial" w:hAnsi="Arial" w:cs="Arial"/>
        </w:rPr>
      </w:pPr>
      <w:bookmarkStart w:id="960" w:name="_PAR__4_40059391_23fc_4b5e_a9ab_ff9c35d7"/>
      <w:bookmarkStart w:id="961" w:name="_LINE__16_dc044265_e693_473b_9603_cd7f0c"/>
      <w:bookmarkEnd w:id="955"/>
      <w:r>
        <w:rPr>
          <w:rFonts w:ascii="Arial" w:eastAsia="Arial" w:hAnsi="Arial" w:cs="Arial"/>
        </w:rPr>
        <w:t xml:space="preserve">D. If a majority of the legislatures of the Member States rejects a Rule or portion of a </w:t>
      </w:r>
      <w:bookmarkStart w:id="962" w:name="_LINE__17_59ab3c1d_3735_470d_9911_85788a"/>
      <w:bookmarkEnd w:id="961"/>
      <w:r>
        <w:rPr>
          <w:rFonts w:ascii="Arial" w:eastAsia="Arial" w:hAnsi="Arial" w:cs="Arial"/>
        </w:rPr>
        <w:t xml:space="preserve">Rule, by enactment of a statute or resolution in the same manner used to adopt the </w:t>
      </w:r>
      <w:bookmarkStart w:id="963" w:name="_LINE__18_be9a608f_7c54_4e93_a925_a3c19c"/>
      <w:bookmarkEnd w:id="962"/>
      <w:r>
        <w:rPr>
          <w:rFonts w:ascii="Arial" w:eastAsia="Arial" w:hAnsi="Arial" w:cs="Arial"/>
        </w:rPr>
        <w:t xml:space="preserve">Compact within four (4) years of the date of adoption of the Rule, then such Rule shall </w:t>
      </w:r>
      <w:bookmarkStart w:id="964" w:name="_LINE__19_40a1bee2_1238_44e3_b78e_53a1bb"/>
      <w:bookmarkEnd w:id="963"/>
      <w:r>
        <w:rPr>
          <w:rFonts w:ascii="Arial" w:eastAsia="Arial" w:hAnsi="Arial" w:cs="Arial"/>
        </w:rPr>
        <w:t xml:space="preserve">have no further force and effect in any Member State. </w:t>
      </w:r>
      <w:bookmarkEnd w:id="964"/>
    </w:p>
    <w:p w:rsidR="005112EA" w:rsidP="005112EA">
      <w:pPr>
        <w:ind w:left="720"/>
        <w:rPr>
          <w:rFonts w:ascii="Arial" w:eastAsia="Arial" w:hAnsi="Arial" w:cs="Arial"/>
        </w:rPr>
      </w:pPr>
      <w:bookmarkStart w:id="965" w:name="_PAR__5_dda69b33_2e9e_4ec4_9a38_5ad97ba2"/>
      <w:bookmarkStart w:id="966" w:name="_LINE__20_5087a132_14dd_4682_adbf_b1bd73"/>
      <w:bookmarkEnd w:id="960"/>
      <w:r>
        <w:rPr>
          <w:rFonts w:ascii="Arial" w:eastAsia="Arial" w:hAnsi="Arial" w:cs="Arial"/>
        </w:rPr>
        <w:t xml:space="preserve">E. Rules shall be adopted at a regular or special meeting of the Commission. </w:t>
      </w:r>
      <w:bookmarkEnd w:id="966"/>
    </w:p>
    <w:p w:rsidR="005112EA" w:rsidP="005112EA">
      <w:pPr>
        <w:ind w:left="720"/>
        <w:rPr>
          <w:rFonts w:ascii="Arial" w:eastAsia="Arial" w:hAnsi="Arial" w:cs="Arial"/>
        </w:rPr>
      </w:pPr>
      <w:bookmarkStart w:id="967" w:name="_PAR__6_a1bc06eb_c58e_4b6f_bfc0_a3af27f9"/>
      <w:bookmarkStart w:id="968" w:name="_LINE__21_c3cd5d90_6071_48b1_8388_b981bc"/>
      <w:bookmarkEnd w:id="965"/>
      <w:r>
        <w:rPr>
          <w:rFonts w:ascii="Arial" w:eastAsia="Arial" w:hAnsi="Arial" w:cs="Arial"/>
        </w:rPr>
        <w:t xml:space="preserve">F. Prior to adoption of a proposed Rule, the Commission shall hold a public hearing </w:t>
      </w:r>
      <w:bookmarkStart w:id="969" w:name="_LINE__22_0b0171bf_960a_43bb_898d_c0041e"/>
      <w:bookmarkEnd w:id="968"/>
      <w:r>
        <w:rPr>
          <w:rFonts w:ascii="Arial" w:eastAsia="Arial" w:hAnsi="Arial" w:cs="Arial"/>
        </w:rPr>
        <w:t xml:space="preserve">and allow persons to provide oral and written comments, data, facts, opinions, and </w:t>
      </w:r>
      <w:bookmarkStart w:id="970" w:name="_LINE__23_b7fb39a5_4695_46bd_bff7_02801e"/>
      <w:bookmarkEnd w:id="969"/>
      <w:r>
        <w:rPr>
          <w:rFonts w:ascii="Arial" w:eastAsia="Arial" w:hAnsi="Arial" w:cs="Arial"/>
        </w:rPr>
        <w:t xml:space="preserve">arguments. </w:t>
      </w:r>
      <w:bookmarkEnd w:id="970"/>
    </w:p>
    <w:p w:rsidR="005112EA" w:rsidP="005112EA">
      <w:pPr>
        <w:ind w:left="720"/>
        <w:rPr>
          <w:rFonts w:ascii="Arial" w:eastAsia="Arial" w:hAnsi="Arial" w:cs="Arial"/>
        </w:rPr>
      </w:pPr>
      <w:bookmarkStart w:id="971" w:name="_PAR__7_88f016b4_e7df_4011_8813_76576d5a"/>
      <w:bookmarkStart w:id="972" w:name="_LINE__24_1ee4bb2e_55b6_410b_9316_4a6d77"/>
      <w:bookmarkEnd w:id="967"/>
      <w:r>
        <w:rPr>
          <w:rFonts w:ascii="Arial" w:eastAsia="Arial" w:hAnsi="Arial" w:cs="Arial"/>
        </w:rPr>
        <w:t xml:space="preserve">G. Prior to adoption of a proposed Rule by the Commission, and at least thirty (30) </w:t>
      </w:r>
      <w:bookmarkStart w:id="973" w:name="_LINE__25_b9dd3b37_e905_4769_b802_8c8d1b"/>
      <w:bookmarkEnd w:id="972"/>
      <w:r>
        <w:rPr>
          <w:rFonts w:ascii="Arial" w:eastAsia="Arial" w:hAnsi="Arial" w:cs="Arial"/>
        </w:rPr>
        <w:t xml:space="preserve">days in advance of the meeting at which the Commission will hold a public hearing on </w:t>
      </w:r>
      <w:bookmarkStart w:id="974" w:name="_LINE__26_4e937e6d_7421_4bc1_8cb8_caebdf"/>
      <w:bookmarkEnd w:id="973"/>
      <w:r>
        <w:rPr>
          <w:rFonts w:ascii="Arial" w:eastAsia="Arial" w:hAnsi="Arial" w:cs="Arial"/>
        </w:rPr>
        <w:t xml:space="preserve">the proposed Rule, the Commission shall provide a Notice of Proposed Rulemaking: </w:t>
      </w:r>
      <w:bookmarkEnd w:id="974"/>
    </w:p>
    <w:p w:rsidR="005112EA" w:rsidP="005112EA">
      <w:pPr>
        <w:ind w:left="1080"/>
        <w:rPr>
          <w:rFonts w:ascii="Arial" w:eastAsia="Arial" w:hAnsi="Arial" w:cs="Arial"/>
        </w:rPr>
      </w:pPr>
      <w:bookmarkStart w:id="975" w:name="_PAR__8_d8dc6ec8_e278_4e16_9243_f4d3bd49"/>
      <w:bookmarkStart w:id="976" w:name="_LINE__27_9a719783_87f1_4c59_ad8a_3e9df9"/>
      <w:bookmarkEnd w:id="971"/>
      <w:r>
        <w:rPr>
          <w:rFonts w:ascii="Arial" w:eastAsia="Arial" w:hAnsi="Arial" w:cs="Arial"/>
        </w:rPr>
        <w:t xml:space="preserve">1. On the website of the Commission or other publicly accessible platform; </w:t>
      </w:r>
      <w:bookmarkEnd w:id="976"/>
    </w:p>
    <w:p w:rsidR="005112EA" w:rsidP="005112EA">
      <w:pPr>
        <w:ind w:left="1080"/>
        <w:rPr>
          <w:rFonts w:ascii="Arial" w:eastAsia="Arial" w:hAnsi="Arial" w:cs="Arial"/>
        </w:rPr>
      </w:pPr>
      <w:bookmarkStart w:id="977" w:name="_PAR__9_12edae5a_4c19_40c2_a761_5b0790b4"/>
      <w:bookmarkStart w:id="978" w:name="_LINE__28_ab098d1c_2c8b_4157_a6a4_c4b4b5"/>
      <w:bookmarkEnd w:id="975"/>
      <w:r>
        <w:rPr>
          <w:rFonts w:ascii="Arial" w:eastAsia="Arial" w:hAnsi="Arial" w:cs="Arial"/>
        </w:rPr>
        <w:t xml:space="preserve">2. To persons who have requested notice of the Commission’s notices of proposed </w:t>
      </w:r>
      <w:bookmarkStart w:id="979" w:name="_LINE__29_1aa12de5_6f3e_4523_a3e3_f77d0d"/>
      <w:bookmarkEnd w:id="978"/>
      <w:r>
        <w:rPr>
          <w:rFonts w:ascii="Arial" w:eastAsia="Arial" w:hAnsi="Arial" w:cs="Arial"/>
        </w:rPr>
        <w:t xml:space="preserve">rulemaking, and </w:t>
      </w:r>
      <w:bookmarkEnd w:id="979"/>
    </w:p>
    <w:p w:rsidR="005112EA" w:rsidP="005112EA">
      <w:pPr>
        <w:ind w:left="1080"/>
        <w:rPr>
          <w:rFonts w:ascii="Arial" w:eastAsia="Arial" w:hAnsi="Arial" w:cs="Arial"/>
        </w:rPr>
      </w:pPr>
      <w:bookmarkStart w:id="980" w:name="_PAR__10_2f6beb67_4500_45cf_a875_6afcdac"/>
      <w:bookmarkStart w:id="981" w:name="_LINE__30_54c8bafe_dc03_4a45_ae9c_73ebf4"/>
      <w:bookmarkEnd w:id="977"/>
      <w:r>
        <w:rPr>
          <w:rFonts w:ascii="Arial" w:eastAsia="Arial" w:hAnsi="Arial" w:cs="Arial"/>
        </w:rPr>
        <w:t xml:space="preserve">3. In such other way(s) as the Commission may by Rule specify. </w:t>
      </w:r>
      <w:bookmarkEnd w:id="981"/>
    </w:p>
    <w:p w:rsidR="005112EA" w:rsidP="005112EA">
      <w:pPr>
        <w:ind w:left="720"/>
        <w:rPr>
          <w:rFonts w:ascii="Arial" w:eastAsia="Arial" w:hAnsi="Arial" w:cs="Arial"/>
        </w:rPr>
      </w:pPr>
      <w:bookmarkStart w:id="982" w:name="_PAR__11_e962e806_7d8e_499d_8474_002f23c"/>
      <w:bookmarkStart w:id="983" w:name="_LINE__31_5b5e279c_21c8_438f_936b_553f26"/>
      <w:bookmarkEnd w:id="980"/>
      <w:r>
        <w:rPr>
          <w:rFonts w:ascii="Arial" w:eastAsia="Arial" w:hAnsi="Arial" w:cs="Arial"/>
        </w:rPr>
        <w:t xml:space="preserve">H. The Notice of Proposed Rulemaking shall include: </w:t>
      </w:r>
      <w:bookmarkEnd w:id="983"/>
    </w:p>
    <w:p w:rsidR="005112EA" w:rsidP="005112EA">
      <w:pPr>
        <w:ind w:left="1080"/>
        <w:rPr>
          <w:rFonts w:ascii="Arial" w:eastAsia="Arial" w:hAnsi="Arial" w:cs="Arial"/>
        </w:rPr>
      </w:pPr>
      <w:bookmarkStart w:id="984" w:name="_PAR__12_854c2487_8cf3_4e9f_bc7e_bebb9a6"/>
      <w:bookmarkStart w:id="985" w:name="_LINE__32_364ab46b_1891_4668_bdef_287eec"/>
      <w:bookmarkEnd w:id="982"/>
      <w:r>
        <w:rPr>
          <w:rFonts w:ascii="Arial" w:eastAsia="Arial" w:hAnsi="Arial" w:cs="Arial"/>
        </w:rPr>
        <w:t xml:space="preserve">1. The time, date, and location of the public hearing at which the Commission will </w:t>
      </w:r>
      <w:bookmarkStart w:id="986" w:name="_LINE__33_187ae984_19b6_4e82_909f_c31297"/>
      <w:bookmarkEnd w:id="985"/>
      <w:r>
        <w:rPr>
          <w:rFonts w:ascii="Arial" w:eastAsia="Arial" w:hAnsi="Arial" w:cs="Arial"/>
        </w:rPr>
        <w:t xml:space="preserve">hear public comments on the proposed Rule and, if different, the time, date, and </w:t>
      </w:r>
      <w:bookmarkStart w:id="987" w:name="_LINE__34_94169efb_28af_4a76_aeb8_9000d0"/>
      <w:bookmarkEnd w:id="986"/>
      <w:r>
        <w:rPr>
          <w:rFonts w:ascii="Arial" w:eastAsia="Arial" w:hAnsi="Arial" w:cs="Arial"/>
        </w:rPr>
        <w:t xml:space="preserve">location of the meeting where the Commission will consider and vote on the </w:t>
      </w:r>
      <w:bookmarkStart w:id="988" w:name="_LINE__35_15d3c10e_74e6_46b2_8b05_cf830c"/>
      <w:bookmarkEnd w:id="987"/>
      <w:r>
        <w:rPr>
          <w:rFonts w:ascii="Arial" w:eastAsia="Arial" w:hAnsi="Arial" w:cs="Arial"/>
        </w:rPr>
        <w:t xml:space="preserve">proposed Rule; </w:t>
      </w:r>
      <w:bookmarkEnd w:id="988"/>
    </w:p>
    <w:p w:rsidR="005112EA" w:rsidP="005112EA">
      <w:pPr>
        <w:ind w:left="1080"/>
        <w:rPr>
          <w:rFonts w:ascii="Arial" w:eastAsia="Arial" w:hAnsi="Arial" w:cs="Arial"/>
        </w:rPr>
      </w:pPr>
      <w:bookmarkStart w:id="989" w:name="_PAR__13_f7ea77e2_abd6_44ee_bc60_94940c9"/>
      <w:bookmarkStart w:id="990" w:name="_LINE__36_502dfbee_c7a6_4c27_9284_ca0d37"/>
      <w:bookmarkEnd w:id="984"/>
      <w:r>
        <w:rPr>
          <w:rFonts w:ascii="Arial" w:eastAsia="Arial" w:hAnsi="Arial" w:cs="Arial"/>
        </w:rPr>
        <w:t xml:space="preserve">2. If the hearing is held via telecommunication, video conference, or other </w:t>
      </w:r>
      <w:bookmarkStart w:id="991" w:name="_LINE__37_70423c7f_e56f_4e60_ac4e_665abb"/>
      <w:bookmarkEnd w:id="990"/>
      <w:r>
        <w:rPr>
          <w:rFonts w:ascii="Arial" w:eastAsia="Arial" w:hAnsi="Arial" w:cs="Arial"/>
        </w:rPr>
        <w:t xml:space="preserve">electronic means, the Commission shall include the mechanism for access to the </w:t>
      </w:r>
      <w:bookmarkStart w:id="992" w:name="_LINE__38_17f1a0d4_a00f_4e62_a3ee_3f9692"/>
      <w:bookmarkEnd w:id="991"/>
      <w:r>
        <w:rPr>
          <w:rFonts w:ascii="Arial" w:eastAsia="Arial" w:hAnsi="Arial" w:cs="Arial"/>
        </w:rPr>
        <w:t xml:space="preserve">hearing in the Notice of Proposed Rulemaking; </w:t>
      </w:r>
      <w:bookmarkEnd w:id="992"/>
    </w:p>
    <w:p w:rsidR="005112EA" w:rsidP="005112EA">
      <w:pPr>
        <w:ind w:left="1080"/>
        <w:rPr>
          <w:rFonts w:ascii="Arial" w:eastAsia="Arial" w:hAnsi="Arial" w:cs="Arial"/>
        </w:rPr>
      </w:pPr>
      <w:bookmarkStart w:id="993" w:name="_PAR__14_4943257f_7059_4094_b593_ccd3cb1"/>
      <w:bookmarkStart w:id="994" w:name="_LINE__39_92497f9f_b9bf_499f_9764_643779"/>
      <w:bookmarkEnd w:id="989"/>
      <w:r>
        <w:rPr>
          <w:rFonts w:ascii="Arial" w:eastAsia="Arial" w:hAnsi="Arial" w:cs="Arial"/>
        </w:rPr>
        <w:t xml:space="preserve">3. The text of the proposed Rule and the reason therefor; </w:t>
      </w:r>
      <w:bookmarkEnd w:id="994"/>
    </w:p>
    <w:p w:rsidR="005112EA" w:rsidP="005112EA">
      <w:pPr>
        <w:ind w:left="1080"/>
        <w:rPr>
          <w:rFonts w:ascii="Arial" w:eastAsia="Arial" w:hAnsi="Arial" w:cs="Arial"/>
        </w:rPr>
      </w:pPr>
      <w:bookmarkStart w:id="995" w:name="_PAR__15_7ed88677_554f_44cf_83f3_c030948"/>
      <w:bookmarkStart w:id="996" w:name="_LINE__40_13759491_195a_4276_86c3_6963f6"/>
      <w:bookmarkEnd w:id="993"/>
      <w:r>
        <w:rPr>
          <w:rFonts w:ascii="Arial" w:eastAsia="Arial" w:hAnsi="Arial" w:cs="Arial"/>
        </w:rPr>
        <w:t xml:space="preserve">4. A request for comments on the proposed Rule from any interested person; and </w:t>
      </w:r>
      <w:bookmarkEnd w:id="996"/>
    </w:p>
    <w:p w:rsidR="005112EA" w:rsidP="005112EA">
      <w:pPr>
        <w:ind w:left="1080"/>
        <w:rPr>
          <w:rFonts w:ascii="Arial" w:eastAsia="Arial" w:hAnsi="Arial" w:cs="Arial"/>
        </w:rPr>
      </w:pPr>
      <w:bookmarkStart w:id="997" w:name="_PAR__16_6cdd1b92_ce16_4bf9_a5d7_a7f3cc7"/>
      <w:bookmarkStart w:id="998" w:name="_LINE__41_f9cd8c18_35ec_410f_9c2f_a7966b"/>
      <w:bookmarkEnd w:id="995"/>
      <w:r>
        <w:rPr>
          <w:rFonts w:ascii="Arial" w:eastAsia="Arial" w:hAnsi="Arial" w:cs="Arial"/>
        </w:rPr>
        <w:t xml:space="preserve">5. The manner in which interested persons may submit written comments. </w:t>
      </w:r>
      <w:bookmarkEnd w:id="998"/>
    </w:p>
    <w:p w:rsidR="005112EA" w:rsidP="005112EA">
      <w:pPr>
        <w:ind w:left="720"/>
        <w:rPr>
          <w:rFonts w:ascii="Arial" w:eastAsia="Arial" w:hAnsi="Arial" w:cs="Arial"/>
        </w:rPr>
      </w:pPr>
      <w:bookmarkStart w:id="999" w:name="_PAGE__18_38c0a225_b12b_4c39_9077_865b8f"/>
      <w:bookmarkStart w:id="1000" w:name="_PAR__1_f02da036_996c_4083_8f6c_5b3d1c65"/>
      <w:bookmarkStart w:id="1001" w:name="_LINE__1_995b7960_72b4_431e_9712_a908476"/>
      <w:bookmarkEnd w:id="941"/>
      <w:bookmarkEnd w:id="997"/>
      <w:r>
        <w:rPr>
          <w:rFonts w:ascii="Arial" w:eastAsia="Arial" w:hAnsi="Arial" w:cs="Arial"/>
        </w:rPr>
        <w:t xml:space="preserve">I. All hearings will be recorded. A copy of the recording and all written comments and </w:t>
      </w:r>
      <w:bookmarkStart w:id="1002" w:name="_LINE__2_2ee7e9af_439f_415f_b649_e0f0639"/>
      <w:bookmarkEnd w:id="1001"/>
      <w:r>
        <w:rPr>
          <w:rFonts w:ascii="Arial" w:eastAsia="Arial" w:hAnsi="Arial" w:cs="Arial"/>
        </w:rPr>
        <w:t xml:space="preserve">documents received by the Commission in response to the proposed Rule shall be </w:t>
      </w:r>
      <w:bookmarkStart w:id="1003" w:name="_LINE__3_4d57f6f2_8180_42be_8745_2e8904d"/>
      <w:bookmarkEnd w:id="1002"/>
      <w:r>
        <w:rPr>
          <w:rFonts w:ascii="Arial" w:eastAsia="Arial" w:hAnsi="Arial" w:cs="Arial"/>
        </w:rPr>
        <w:t xml:space="preserve">available to the public. </w:t>
      </w:r>
      <w:bookmarkEnd w:id="1003"/>
    </w:p>
    <w:p w:rsidR="005112EA" w:rsidP="005112EA">
      <w:pPr>
        <w:ind w:left="720"/>
        <w:rPr>
          <w:rFonts w:ascii="Arial" w:eastAsia="Arial" w:hAnsi="Arial" w:cs="Arial"/>
        </w:rPr>
      </w:pPr>
      <w:bookmarkStart w:id="1004" w:name="_PAR__2_824f9ec2_555e_4b05_8f92_a382b9da"/>
      <w:bookmarkStart w:id="1005" w:name="_LINE__4_90fbc811_4b3e_4fa2_aff8_c43f347"/>
      <w:bookmarkEnd w:id="1000"/>
      <w:r>
        <w:rPr>
          <w:rFonts w:ascii="Arial" w:eastAsia="Arial" w:hAnsi="Arial" w:cs="Arial"/>
        </w:rPr>
        <w:t xml:space="preserve">J. Nothing in this section shall be construed as requiring a separate hearing on each </w:t>
      </w:r>
      <w:bookmarkStart w:id="1006" w:name="_LINE__5_dcefbe0d_cd5f_41d7_a528_d530190"/>
      <w:bookmarkEnd w:id="1005"/>
      <w:r>
        <w:rPr>
          <w:rFonts w:ascii="Arial" w:eastAsia="Arial" w:hAnsi="Arial" w:cs="Arial"/>
        </w:rPr>
        <w:t xml:space="preserve">Rule. Rules may be grouped for the convenience of the Commission at hearings </w:t>
      </w:r>
      <w:bookmarkStart w:id="1007" w:name="_LINE__6_811f1c31_20d5_467d_8f6f_bbc457d"/>
      <w:bookmarkEnd w:id="1006"/>
      <w:r>
        <w:rPr>
          <w:rFonts w:ascii="Arial" w:eastAsia="Arial" w:hAnsi="Arial" w:cs="Arial"/>
        </w:rPr>
        <w:t xml:space="preserve">required by this section. </w:t>
      </w:r>
      <w:bookmarkEnd w:id="1007"/>
    </w:p>
    <w:p w:rsidR="005112EA" w:rsidP="005112EA">
      <w:pPr>
        <w:ind w:left="720"/>
        <w:rPr>
          <w:rFonts w:ascii="Arial" w:eastAsia="Arial" w:hAnsi="Arial" w:cs="Arial"/>
        </w:rPr>
      </w:pPr>
      <w:bookmarkStart w:id="1008" w:name="_PAR__3_7af04406_3b81_453f_8464_4a915366"/>
      <w:bookmarkStart w:id="1009" w:name="_LINE__7_31c43d9a_d795_4aeb_8226_d941abe"/>
      <w:bookmarkEnd w:id="1004"/>
      <w:r>
        <w:rPr>
          <w:rFonts w:ascii="Arial" w:eastAsia="Arial" w:hAnsi="Arial" w:cs="Arial"/>
        </w:rPr>
        <w:t xml:space="preserve">K. The Commission shall, by majority vote of all members, take final action on the </w:t>
      </w:r>
      <w:bookmarkStart w:id="1010" w:name="_LINE__8_8b42d204_88f4_4f5b_8911_25297f7"/>
      <w:bookmarkEnd w:id="1009"/>
      <w:r>
        <w:rPr>
          <w:rFonts w:ascii="Arial" w:eastAsia="Arial" w:hAnsi="Arial" w:cs="Arial"/>
        </w:rPr>
        <w:t xml:space="preserve">proposed Rule based on the Rulemaking record and the full text of the Rule. </w:t>
      </w:r>
      <w:bookmarkEnd w:id="1010"/>
    </w:p>
    <w:p w:rsidR="005112EA" w:rsidP="005112EA">
      <w:pPr>
        <w:ind w:left="1080"/>
        <w:rPr>
          <w:rFonts w:ascii="Arial" w:eastAsia="Arial" w:hAnsi="Arial" w:cs="Arial"/>
        </w:rPr>
      </w:pPr>
      <w:bookmarkStart w:id="1011" w:name="_PAR__4_93468fe1_62bc_452b_a2ef_6a7e00e8"/>
      <w:bookmarkStart w:id="1012" w:name="_LINE__9_6c87f1fd_eb1d_4df7_abf3_d79510d"/>
      <w:bookmarkEnd w:id="1008"/>
      <w:r>
        <w:rPr>
          <w:rFonts w:ascii="Arial" w:eastAsia="Arial" w:hAnsi="Arial" w:cs="Arial"/>
        </w:rPr>
        <w:t xml:space="preserve">1. The Commission may adopt changes to the proposed Rule provided the changes </w:t>
      </w:r>
      <w:bookmarkStart w:id="1013" w:name="_LINE__10_a4ad73f8_a842_4f8e_847a_b90ffd"/>
      <w:bookmarkEnd w:id="1012"/>
      <w:r>
        <w:rPr>
          <w:rFonts w:ascii="Arial" w:eastAsia="Arial" w:hAnsi="Arial" w:cs="Arial"/>
        </w:rPr>
        <w:t xml:space="preserve">do not enlarge the original purpose of the proposed Rule. </w:t>
      </w:r>
      <w:bookmarkEnd w:id="1013"/>
    </w:p>
    <w:p w:rsidR="005112EA" w:rsidP="005112EA">
      <w:pPr>
        <w:ind w:left="1080"/>
        <w:rPr>
          <w:rFonts w:ascii="Arial" w:eastAsia="Arial" w:hAnsi="Arial" w:cs="Arial"/>
        </w:rPr>
      </w:pPr>
      <w:bookmarkStart w:id="1014" w:name="_PAR__5_387490da_777c_4462_afa9_12252aa6"/>
      <w:bookmarkStart w:id="1015" w:name="_LINE__11_9525d988_8187_4d17_835c_7f99a6"/>
      <w:bookmarkEnd w:id="1011"/>
      <w:r>
        <w:rPr>
          <w:rFonts w:ascii="Arial" w:eastAsia="Arial" w:hAnsi="Arial" w:cs="Arial"/>
        </w:rPr>
        <w:t xml:space="preserve">2. The Commission shall provide an explanation of the reasons for substantive </w:t>
      </w:r>
      <w:bookmarkStart w:id="1016" w:name="_LINE__12_dd63a11c_aff5_4ffa_8c13_a51949"/>
      <w:bookmarkEnd w:id="1015"/>
      <w:r>
        <w:rPr>
          <w:rFonts w:ascii="Arial" w:eastAsia="Arial" w:hAnsi="Arial" w:cs="Arial"/>
        </w:rPr>
        <w:t xml:space="preserve">changes made to the proposed Rule as well as reasons for substantive changes not </w:t>
      </w:r>
      <w:bookmarkStart w:id="1017" w:name="_LINE__13_b5c7ba16_12c8_4e28_bd76_dfee49"/>
      <w:bookmarkEnd w:id="1016"/>
      <w:r>
        <w:rPr>
          <w:rFonts w:ascii="Arial" w:eastAsia="Arial" w:hAnsi="Arial" w:cs="Arial"/>
        </w:rPr>
        <w:t xml:space="preserve">made that were recommended by commenters. </w:t>
      </w:r>
      <w:bookmarkEnd w:id="1017"/>
    </w:p>
    <w:p w:rsidR="005112EA" w:rsidP="005112EA">
      <w:pPr>
        <w:ind w:left="1080"/>
        <w:rPr>
          <w:rFonts w:ascii="Arial" w:eastAsia="Arial" w:hAnsi="Arial" w:cs="Arial"/>
        </w:rPr>
      </w:pPr>
      <w:bookmarkStart w:id="1018" w:name="_PAR__6_13f1430d_74f0_4646_963d_aaf41beb"/>
      <w:bookmarkStart w:id="1019" w:name="_LINE__14_7b78e3e6_ce15_4ed7_ab99_c24c9f"/>
      <w:bookmarkEnd w:id="1014"/>
      <w:r>
        <w:rPr>
          <w:rFonts w:ascii="Arial" w:eastAsia="Arial" w:hAnsi="Arial" w:cs="Arial"/>
        </w:rPr>
        <w:t xml:space="preserve">3. The Commission shall determine a reasonable effective date for the Rule. Except </w:t>
      </w:r>
      <w:bookmarkStart w:id="1020" w:name="_LINE__15_be6c9454_e5ac_4d95_8aaf_59ec60"/>
      <w:bookmarkEnd w:id="1019"/>
      <w:r>
        <w:rPr>
          <w:rFonts w:ascii="Arial" w:eastAsia="Arial" w:hAnsi="Arial" w:cs="Arial"/>
        </w:rPr>
        <w:t xml:space="preserve">for an emergency as provided in Section 12.L, the effective date of the rule shall </w:t>
      </w:r>
      <w:bookmarkStart w:id="1021" w:name="_LINE__16_9e9a266c_ae8f_4224_b49a_384adf"/>
      <w:bookmarkEnd w:id="1020"/>
      <w:r>
        <w:rPr>
          <w:rFonts w:ascii="Arial" w:eastAsia="Arial" w:hAnsi="Arial" w:cs="Arial"/>
        </w:rPr>
        <w:t xml:space="preserve">be no sooner than 30 days after issuing the notice that it adopted or amended the </w:t>
      </w:r>
      <w:bookmarkStart w:id="1022" w:name="_LINE__17_e4cd9a3f_5961_4e14_b324_803c62"/>
      <w:bookmarkEnd w:id="1021"/>
      <w:r>
        <w:rPr>
          <w:rFonts w:ascii="Arial" w:eastAsia="Arial" w:hAnsi="Arial" w:cs="Arial"/>
        </w:rPr>
        <w:t xml:space="preserve">Rule. </w:t>
      </w:r>
      <w:bookmarkEnd w:id="1022"/>
    </w:p>
    <w:p w:rsidR="005112EA" w:rsidP="005112EA">
      <w:pPr>
        <w:ind w:left="720"/>
        <w:rPr>
          <w:rFonts w:ascii="Arial" w:eastAsia="Arial" w:hAnsi="Arial" w:cs="Arial"/>
        </w:rPr>
      </w:pPr>
      <w:bookmarkStart w:id="1023" w:name="_PAR__7_1fe7246e_4172_4e6f_8847_67f1c948"/>
      <w:bookmarkStart w:id="1024" w:name="_LINE__18_8d1821b0_04ea_4a75_b36a_dbaf3f"/>
      <w:bookmarkEnd w:id="1018"/>
      <w:r>
        <w:rPr>
          <w:rFonts w:ascii="Arial" w:eastAsia="Arial" w:hAnsi="Arial" w:cs="Arial"/>
        </w:rPr>
        <w:t xml:space="preserve">L. Upon determination that an emergency exists, the Commission may consider and </w:t>
      </w:r>
      <w:bookmarkStart w:id="1025" w:name="_LINE__19_556978c1_f779_4957_bb27_2671fe"/>
      <w:bookmarkEnd w:id="1024"/>
      <w:r>
        <w:rPr>
          <w:rFonts w:ascii="Arial" w:eastAsia="Arial" w:hAnsi="Arial" w:cs="Arial"/>
        </w:rPr>
        <w:t xml:space="preserve">adopt an emergency Rule with 48 hours’ notice, with opportunity to comment, </w:t>
      </w:r>
      <w:bookmarkStart w:id="1026" w:name="_LINE__20_6563b361_35d4_47a5_a629_311419"/>
      <w:bookmarkEnd w:id="1025"/>
      <w:r>
        <w:rPr>
          <w:rFonts w:ascii="Arial" w:eastAsia="Arial" w:hAnsi="Arial" w:cs="Arial"/>
        </w:rPr>
        <w:t xml:space="preserve">provided that the usual Rulemaking procedures provided in the Compact and in this </w:t>
      </w:r>
      <w:bookmarkStart w:id="1027" w:name="_LINE__21_3cf328f4_6fda_4865_9b86_0fb216"/>
      <w:bookmarkEnd w:id="1026"/>
      <w:r>
        <w:rPr>
          <w:rFonts w:ascii="Arial" w:eastAsia="Arial" w:hAnsi="Arial" w:cs="Arial"/>
        </w:rPr>
        <w:t xml:space="preserve">section shall be retroactively applied to the Rule as soon as reasonably possible, in no </w:t>
      </w:r>
      <w:bookmarkStart w:id="1028" w:name="_LINE__22_3c81b3e0_9394_4e25_9edb_b13be3"/>
      <w:bookmarkEnd w:id="1027"/>
      <w:r>
        <w:rPr>
          <w:rFonts w:ascii="Arial" w:eastAsia="Arial" w:hAnsi="Arial" w:cs="Arial"/>
        </w:rPr>
        <w:t xml:space="preserve">event later than ninety (90) days after the effective date of the Rule. For the purposes </w:t>
      </w:r>
      <w:bookmarkStart w:id="1029" w:name="_LINE__23_cd584928_5987_4501_b76a_043a99"/>
      <w:bookmarkEnd w:id="1028"/>
      <w:r>
        <w:rPr>
          <w:rFonts w:ascii="Arial" w:eastAsia="Arial" w:hAnsi="Arial" w:cs="Arial"/>
        </w:rPr>
        <w:t xml:space="preserve">of this provision, an emergency Rule is one that must be adopted immediately in order </w:t>
      </w:r>
      <w:bookmarkStart w:id="1030" w:name="_LINE__24_92b4f18a_bd5b_47b7_b319_125ea4"/>
      <w:bookmarkEnd w:id="1029"/>
      <w:r>
        <w:rPr>
          <w:rFonts w:ascii="Arial" w:eastAsia="Arial" w:hAnsi="Arial" w:cs="Arial"/>
        </w:rPr>
        <w:t xml:space="preserve">to: </w:t>
      </w:r>
      <w:bookmarkEnd w:id="1030"/>
    </w:p>
    <w:p w:rsidR="005112EA" w:rsidP="005112EA">
      <w:pPr>
        <w:ind w:left="1080"/>
        <w:rPr>
          <w:rFonts w:ascii="Arial" w:eastAsia="Arial" w:hAnsi="Arial" w:cs="Arial"/>
        </w:rPr>
      </w:pPr>
      <w:bookmarkStart w:id="1031" w:name="_PAR__8_5d061cb9_29ca_4cce_8696_59c0035c"/>
      <w:bookmarkStart w:id="1032" w:name="_LINE__25_7262b46d_e2a5_40b0_81f4_20ed6d"/>
      <w:bookmarkEnd w:id="1023"/>
      <w:r>
        <w:rPr>
          <w:rFonts w:ascii="Arial" w:eastAsia="Arial" w:hAnsi="Arial" w:cs="Arial"/>
        </w:rPr>
        <w:t xml:space="preserve">1. Meet an imminent threat to public health, safety, or welfare; </w:t>
      </w:r>
      <w:bookmarkEnd w:id="1032"/>
    </w:p>
    <w:p w:rsidR="005112EA" w:rsidP="005112EA">
      <w:pPr>
        <w:ind w:left="1080"/>
        <w:rPr>
          <w:rFonts w:ascii="Arial" w:eastAsia="Arial" w:hAnsi="Arial" w:cs="Arial"/>
        </w:rPr>
      </w:pPr>
      <w:bookmarkStart w:id="1033" w:name="_PAR__9_80ecff83_2c48_498a_8421_5b1e0dda"/>
      <w:bookmarkStart w:id="1034" w:name="_LINE__26_18581bf5_e340_4fb5_8b4f_20a676"/>
      <w:bookmarkEnd w:id="1031"/>
      <w:r>
        <w:rPr>
          <w:rFonts w:ascii="Arial" w:eastAsia="Arial" w:hAnsi="Arial" w:cs="Arial"/>
        </w:rPr>
        <w:t xml:space="preserve">2. Prevent a loss of Commission or Member State funds; </w:t>
      </w:r>
      <w:bookmarkEnd w:id="1034"/>
    </w:p>
    <w:p w:rsidR="005112EA" w:rsidP="005112EA">
      <w:pPr>
        <w:ind w:left="1080"/>
        <w:rPr>
          <w:rFonts w:ascii="Arial" w:eastAsia="Arial" w:hAnsi="Arial" w:cs="Arial"/>
        </w:rPr>
      </w:pPr>
      <w:bookmarkStart w:id="1035" w:name="_PAR__10_e6485440_c4bc_4916_8bf9_c19f4b6"/>
      <w:bookmarkStart w:id="1036" w:name="_LINE__27_22892f5d_1e17_46b1_ba9e_2fdbc8"/>
      <w:bookmarkEnd w:id="1033"/>
      <w:r>
        <w:rPr>
          <w:rFonts w:ascii="Arial" w:eastAsia="Arial" w:hAnsi="Arial" w:cs="Arial"/>
        </w:rPr>
        <w:t xml:space="preserve">3. Meet a deadline for the promulgation of a Rule that is established by federal law </w:t>
      </w:r>
      <w:bookmarkStart w:id="1037" w:name="_LINE__28_2cd523a0_a576_49c7_8133_17fc85"/>
      <w:bookmarkEnd w:id="1036"/>
      <w:r>
        <w:rPr>
          <w:rFonts w:ascii="Arial" w:eastAsia="Arial" w:hAnsi="Arial" w:cs="Arial"/>
        </w:rPr>
        <w:t xml:space="preserve">or rule; or </w:t>
      </w:r>
      <w:bookmarkEnd w:id="1037"/>
    </w:p>
    <w:p w:rsidR="005112EA" w:rsidP="005112EA">
      <w:pPr>
        <w:ind w:left="1080"/>
        <w:rPr>
          <w:rFonts w:ascii="Arial" w:eastAsia="Arial" w:hAnsi="Arial" w:cs="Arial"/>
        </w:rPr>
      </w:pPr>
      <w:bookmarkStart w:id="1038" w:name="_PAR__11_7e633099_971b_4ff3_8d65_2e346eb"/>
      <w:bookmarkStart w:id="1039" w:name="_LINE__29_cd050dbd_0a3a_4b76_b4ff_57d164"/>
      <w:bookmarkEnd w:id="1035"/>
      <w:r>
        <w:rPr>
          <w:rFonts w:ascii="Arial" w:eastAsia="Arial" w:hAnsi="Arial" w:cs="Arial"/>
        </w:rPr>
        <w:t xml:space="preserve">4. Protect public health and safety. </w:t>
      </w:r>
      <w:bookmarkEnd w:id="1039"/>
    </w:p>
    <w:p w:rsidR="005112EA" w:rsidP="005112EA">
      <w:pPr>
        <w:ind w:left="720"/>
        <w:rPr>
          <w:rFonts w:ascii="Arial" w:eastAsia="Arial" w:hAnsi="Arial" w:cs="Arial"/>
        </w:rPr>
      </w:pPr>
      <w:bookmarkStart w:id="1040" w:name="_PAR__12_a351af78_0ca9_4bde_8bd6_e58a3c7"/>
      <w:bookmarkStart w:id="1041" w:name="_LINE__30_87e12542_defe_4003_8b7c_124084"/>
      <w:bookmarkEnd w:id="1038"/>
      <w:r>
        <w:rPr>
          <w:rFonts w:ascii="Arial" w:eastAsia="Arial" w:hAnsi="Arial" w:cs="Arial"/>
        </w:rPr>
        <w:t xml:space="preserve">M. The Commission or an authorized committee of the Commission may direct </w:t>
      </w:r>
      <w:bookmarkStart w:id="1042" w:name="_LINE__31_7d94b2bc_e7de_45de_bf18_2a11f0"/>
      <w:bookmarkEnd w:id="1041"/>
      <w:r>
        <w:rPr>
          <w:rFonts w:ascii="Arial" w:eastAsia="Arial" w:hAnsi="Arial" w:cs="Arial"/>
        </w:rPr>
        <w:t xml:space="preserve">revisions to a previously adopted Rule for purposes of correcting typographical errors, </w:t>
      </w:r>
      <w:bookmarkStart w:id="1043" w:name="_LINE__32_21a32891_eee0_4196_b663_fefb48"/>
      <w:bookmarkEnd w:id="1042"/>
      <w:r>
        <w:rPr>
          <w:rFonts w:ascii="Arial" w:eastAsia="Arial" w:hAnsi="Arial" w:cs="Arial"/>
        </w:rPr>
        <w:t xml:space="preserve">errors in format, errors in consistency, or grammatical errors. Public notice of any </w:t>
      </w:r>
      <w:bookmarkStart w:id="1044" w:name="_LINE__33_07c716d5_7ecd_4e00_a6f1_a766f3"/>
      <w:bookmarkEnd w:id="1043"/>
      <w:r>
        <w:rPr>
          <w:rFonts w:ascii="Arial" w:eastAsia="Arial" w:hAnsi="Arial" w:cs="Arial"/>
        </w:rPr>
        <w:t xml:space="preserve">revisions shall be posted on the website of the Commission. The revision shall be </w:t>
      </w:r>
      <w:bookmarkStart w:id="1045" w:name="_LINE__34_1cc08c34_6487_4826_bd79_ac7e5a"/>
      <w:bookmarkEnd w:id="1044"/>
      <w:r>
        <w:rPr>
          <w:rFonts w:ascii="Arial" w:eastAsia="Arial" w:hAnsi="Arial" w:cs="Arial"/>
        </w:rPr>
        <w:t xml:space="preserve">subject to challenge by any person for a period of thirty (30) days after posting. The </w:t>
      </w:r>
      <w:bookmarkStart w:id="1046" w:name="_LINE__35_8f4040fb_28af_4446_8c92_2f8739"/>
      <w:bookmarkEnd w:id="1045"/>
      <w:r>
        <w:rPr>
          <w:rFonts w:ascii="Arial" w:eastAsia="Arial" w:hAnsi="Arial" w:cs="Arial"/>
        </w:rPr>
        <w:t xml:space="preserve">revision may be challenged only on grounds that the revision results in a material </w:t>
      </w:r>
      <w:bookmarkStart w:id="1047" w:name="_LINE__36_d5b91a8e_8f8a_42f9_a799_48b641"/>
      <w:bookmarkEnd w:id="1046"/>
      <w:r>
        <w:rPr>
          <w:rFonts w:ascii="Arial" w:eastAsia="Arial" w:hAnsi="Arial" w:cs="Arial"/>
        </w:rPr>
        <w:t xml:space="preserve">change to a Rule. A challenge shall be made in writing and delivered to the </w:t>
      </w:r>
      <w:bookmarkStart w:id="1048" w:name="_LINE__37_5a7ae8f8_8302_4aaa_b8c7_27a51f"/>
      <w:bookmarkEnd w:id="1047"/>
      <w:r>
        <w:rPr>
          <w:rFonts w:ascii="Arial" w:eastAsia="Arial" w:hAnsi="Arial" w:cs="Arial"/>
        </w:rPr>
        <w:t xml:space="preserve">Commission prior to the end of the notice period. If no challenge is made, the revision </w:t>
      </w:r>
      <w:bookmarkStart w:id="1049" w:name="_LINE__38_b13bccea_d07d_4e76_94c6_558b61"/>
      <w:bookmarkEnd w:id="1048"/>
      <w:r>
        <w:rPr>
          <w:rFonts w:ascii="Arial" w:eastAsia="Arial" w:hAnsi="Arial" w:cs="Arial"/>
        </w:rPr>
        <w:t xml:space="preserve">will take effect without further action. If the revision is challenged, the revision may </w:t>
      </w:r>
      <w:bookmarkStart w:id="1050" w:name="_LINE__39_5344bd20_9b7d_42cf_9cf4_2df9b1"/>
      <w:bookmarkEnd w:id="1049"/>
      <w:r>
        <w:rPr>
          <w:rFonts w:ascii="Arial" w:eastAsia="Arial" w:hAnsi="Arial" w:cs="Arial"/>
        </w:rPr>
        <w:t xml:space="preserve">not take effect without the approval of the Commission. </w:t>
      </w:r>
      <w:bookmarkEnd w:id="1050"/>
    </w:p>
    <w:p w:rsidR="005112EA" w:rsidP="005112EA">
      <w:pPr>
        <w:ind w:left="720"/>
        <w:rPr>
          <w:rFonts w:ascii="Arial" w:eastAsia="Arial" w:hAnsi="Arial" w:cs="Arial"/>
        </w:rPr>
      </w:pPr>
      <w:bookmarkStart w:id="1051" w:name="_PAR__13_4fe165cb_8fdf_4b9b_8d3e_c4a04a1"/>
      <w:bookmarkStart w:id="1052" w:name="_LINE__40_4d8a3b7b_d6d8_4ced_85c7_51647b"/>
      <w:bookmarkEnd w:id="1040"/>
      <w:r>
        <w:rPr>
          <w:rFonts w:ascii="Arial" w:eastAsia="Arial" w:hAnsi="Arial" w:cs="Arial"/>
        </w:rPr>
        <w:t xml:space="preserve">N. No Member State’s rulemaking requirements shall apply under this compact. </w:t>
      </w:r>
      <w:bookmarkEnd w:id="1052"/>
    </w:p>
    <w:p w:rsidR="005112EA" w:rsidRPr="004617A9" w:rsidP="005112EA">
      <w:pPr>
        <w:rPr>
          <w:rFonts w:ascii="Arial" w:eastAsia="Arial" w:hAnsi="Arial" w:cs="Arial"/>
          <w:b/>
        </w:rPr>
      </w:pPr>
      <w:bookmarkStart w:id="1053" w:name="_PAR__14_8605b56a_4710_44ec_9098_3e63a56"/>
      <w:bookmarkStart w:id="1054" w:name="_LINE__41_29019201_7442_4213_851f_c20252"/>
      <w:bookmarkEnd w:id="1051"/>
      <w:r w:rsidRPr="004617A9">
        <w:rPr>
          <w:rFonts w:ascii="Arial" w:eastAsia="Arial" w:hAnsi="Arial" w:cs="Arial"/>
          <w:b/>
        </w:rPr>
        <w:t xml:space="preserve">SECTION 13. OVERSIGHT, DISPUTE RESOLUTION, AND ENFORCEMENT </w:t>
      </w:r>
      <w:bookmarkEnd w:id="1054"/>
    </w:p>
    <w:p w:rsidR="005112EA" w:rsidP="005112EA">
      <w:pPr>
        <w:ind w:left="720"/>
        <w:rPr>
          <w:rFonts w:ascii="Arial" w:eastAsia="Arial" w:hAnsi="Arial" w:cs="Arial"/>
        </w:rPr>
      </w:pPr>
      <w:bookmarkStart w:id="1055" w:name="_PAR__15_eb083982_345f_40ba_8baa_1f63871"/>
      <w:bookmarkStart w:id="1056" w:name="_LINE__42_28505de6_ce05_4299_8311_09673f"/>
      <w:bookmarkEnd w:id="1053"/>
      <w:r>
        <w:rPr>
          <w:rFonts w:ascii="Arial" w:eastAsia="Arial" w:hAnsi="Arial" w:cs="Arial"/>
        </w:rPr>
        <w:t xml:space="preserve">A. Oversight </w:t>
      </w:r>
      <w:bookmarkEnd w:id="1056"/>
    </w:p>
    <w:p w:rsidR="005112EA" w:rsidP="005112EA">
      <w:pPr>
        <w:ind w:left="1080"/>
        <w:rPr>
          <w:rFonts w:ascii="Arial" w:eastAsia="Arial" w:hAnsi="Arial" w:cs="Arial"/>
        </w:rPr>
      </w:pPr>
      <w:bookmarkStart w:id="1057" w:name="_PAGE__19_04a58239_bf4e_48da_aa1b_06d2b3"/>
      <w:bookmarkStart w:id="1058" w:name="_PAR__1_e2904317_bc9d_4c2a_8b04_015181e2"/>
      <w:bookmarkStart w:id="1059" w:name="_LINE__1_98881ea4_0425_4369_b8ae_30f3e78"/>
      <w:bookmarkEnd w:id="999"/>
      <w:bookmarkEnd w:id="1055"/>
      <w:r>
        <w:rPr>
          <w:rFonts w:ascii="Arial" w:eastAsia="Arial" w:hAnsi="Arial" w:cs="Arial"/>
        </w:rPr>
        <w:t xml:space="preserve">1. The executive and judicial branches of State government in each Member State </w:t>
      </w:r>
      <w:bookmarkStart w:id="1060" w:name="_LINE__2_4b09d11f_f541_4247_8ef1_3795d7f"/>
      <w:bookmarkEnd w:id="1059"/>
      <w:r>
        <w:rPr>
          <w:rFonts w:ascii="Arial" w:eastAsia="Arial" w:hAnsi="Arial" w:cs="Arial"/>
        </w:rPr>
        <w:t xml:space="preserve">shall enforce this Compact and take all actions necessary and appropriate to </w:t>
      </w:r>
      <w:bookmarkStart w:id="1061" w:name="_LINE__3_425f0c81_8e5d_4c8e_ba33_b69b6e4"/>
      <w:bookmarkEnd w:id="1060"/>
      <w:r>
        <w:rPr>
          <w:rFonts w:ascii="Arial" w:eastAsia="Arial" w:hAnsi="Arial" w:cs="Arial"/>
        </w:rPr>
        <w:t xml:space="preserve">implement the Compact. </w:t>
      </w:r>
      <w:bookmarkEnd w:id="1061"/>
    </w:p>
    <w:p w:rsidR="005112EA" w:rsidP="005112EA">
      <w:pPr>
        <w:ind w:left="1080"/>
        <w:rPr>
          <w:rFonts w:ascii="Arial" w:eastAsia="Arial" w:hAnsi="Arial" w:cs="Arial"/>
        </w:rPr>
      </w:pPr>
      <w:bookmarkStart w:id="1062" w:name="_PAR__2_fcaad384_c857_4a55_b8dc_5238837f"/>
      <w:bookmarkStart w:id="1063" w:name="_LINE__4_f6dd041c_7ba4_4380_be3b_c12cd35"/>
      <w:bookmarkEnd w:id="1058"/>
      <w:r>
        <w:rPr>
          <w:rFonts w:ascii="Arial" w:eastAsia="Arial" w:hAnsi="Arial" w:cs="Arial"/>
        </w:rPr>
        <w:t xml:space="preserve">2. Except as otherwise provided in this Compact, venue is proper and judicial </w:t>
      </w:r>
      <w:bookmarkStart w:id="1064" w:name="_LINE__5_7d50ad1f_afd9_4b42_9c84_64be571"/>
      <w:bookmarkEnd w:id="1063"/>
      <w:r>
        <w:rPr>
          <w:rFonts w:ascii="Arial" w:eastAsia="Arial" w:hAnsi="Arial" w:cs="Arial"/>
        </w:rPr>
        <w:t xml:space="preserve">proceedings by or against the Commission shall be brought solely and exclusively </w:t>
      </w:r>
      <w:bookmarkStart w:id="1065" w:name="_LINE__6_d5570d93_c9ed_430f_baf0_32197a0"/>
      <w:bookmarkEnd w:id="1064"/>
      <w:r>
        <w:rPr>
          <w:rFonts w:ascii="Arial" w:eastAsia="Arial" w:hAnsi="Arial" w:cs="Arial"/>
        </w:rPr>
        <w:t xml:space="preserve">in a court of competent jurisdiction where the principal office of the Commission </w:t>
      </w:r>
      <w:bookmarkStart w:id="1066" w:name="_LINE__7_70c8a3d1_a2f1_47f8_a3e4_eed3be0"/>
      <w:bookmarkEnd w:id="1065"/>
      <w:r>
        <w:rPr>
          <w:rFonts w:ascii="Arial" w:eastAsia="Arial" w:hAnsi="Arial" w:cs="Arial"/>
        </w:rPr>
        <w:t xml:space="preserve">is located. The Commission may waive venue and jurisdictional defenses to the </w:t>
      </w:r>
      <w:bookmarkStart w:id="1067" w:name="_LINE__8_02a75734_fab3_46dc_809b_dacc60b"/>
      <w:bookmarkEnd w:id="1066"/>
      <w:r>
        <w:rPr>
          <w:rFonts w:ascii="Arial" w:eastAsia="Arial" w:hAnsi="Arial" w:cs="Arial"/>
        </w:rPr>
        <w:t xml:space="preserve">extent it adopts or consents to participate in alternative dispute resolution </w:t>
      </w:r>
      <w:bookmarkStart w:id="1068" w:name="_LINE__9_2873e257_4d3c_4bab_a024_0f9afc2"/>
      <w:bookmarkEnd w:id="1067"/>
      <w:r>
        <w:rPr>
          <w:rFonts w:ascii="Arial" w:eastAsia="Arial" w:hAnsi="Arial" w:cs="Arial"/>
        </w:rPr>
        <w:t xml:space="preserve">proceedings. Nothing herein shall affect or limit the selection or propriety of venue </w:t>
      </w:r>
      <w:bookmarkStart w:id="1069" w:name="_LINE__10_901de0ac_6bf1_4bef_8bf1_53ba49"/>
      <w:bookmarkEnd w:id="1068"/>
      <w:r>
        <w:rPr>
          <w:rFonts w:ascii="Arial" w:eastAsia="Arial" w:hAnsi="Arial" w:cs="Arial"/>
        </w:rPr>
        <w:t xml:space="preserve">in any action against a Licensee for professional malpractice, misconduct or any </w:t>
      </w:r>
      <w:bookmarkStart w:id="1070" w:name="_LINE__11_cebe668d_df27_49b8_9650_288197"/>
      <w:bookmarkEnd w:id="1069"/>
      <w:r>
        <w:rPr>
          <w:rFonts w:ascii="Arial" w:eastAsia="Arial" w:hAnsi="Arial" w:cs="Arial"/>
        </w:rPr>
        <w:t xml:space="preserve">such similar matter. </w:t>
      </w:r>
      <w:bookmarkEnd w:id="1070"/>
    </w:p>
    <w:p w:rsidR="005112EA" w:rsidP="005112EA">
      <w:pPr>
        <w:ind w:left="1080"/>
        <w:rPr>
          <w:rFonts w:ascii="Arial" w:eastAsia="Arial" w:hAnsi="Arial" w:cs="Arial"/>
        </w:rPr>
      </w:pPr>
      <w:bookmarkStart w:id="1071" w:name="_PAR__3_63d6c4cc_cca3_46f1_9e3d_ba5803fa"/>
      <w:bookmarkStart w:id="1072" w:name="_LINE__12_e070f148_d805_4bad_936d_138fdb"/>
      <w:bookmarkEnd w:id="1062"/>
      <w:r>
        <w:rPr>
          <w:rFonts w:ascii="Arial" w:eastAsia="Arial" w:hAnsi="Arial" w:cs="Arial"/>
        </w:rPr>
        <w:t xml:space="preserve">3. The Commission shall be entitled to receive service of process in any proceeding </w:t>
      </w:r>
      <w:bookmarkStart w:id="1073" w:name="_LINE__13_49888443_4731_4e23_956a_4f1eb5"/>
      <w:bookmarkEnd w:id="1072"/>
      <w:r>
        <w:rPr>
          <w:rFonts w:ascii="Arial" w:eastAsia="Arial" w:hAnsi="Arial" w:cs="Arial"/>
        </w:rPr>
        <w:t xml:space="preserve">regarding the enforcement or interpretation of the Compact and shall have standing </w:t>
      </w:r>
      <w:bookmarkStart w:id="1074" w:name="_LINE__14_e8d1fe82_4005_4a81_ba96_55d8cb"/>
      <w:bookmarkEnd w:id="1073"/>
      <w:r>
        <w:rPr>
          <w:rFonts w:ascii="Arial" w:eastAsia="Arial" w:hAnsi="Arial" w:cs="Arial"/>
        </w:rPr>
        <w:t xml:space="preserve">to intervene in such a proceeding for all purposes. Failure to provide the </w:t>
      </w:r>
      <w:bookmarkStart w:id="1075" w:name="_LINE__15_e4292b12_4a5c_4684_adb7_3107a1"/>
      <w:bookmarkEnd w:id="1074"/>
      <w:r>
        <w:rPr>
          <w:rFonts w:ascii="Arial" w:eastAsia="Arial" w:hAnsi="Arial" w:cs="Arial"/>
        </w:rPr>
        <w:t xml:space="preserve">Commission service of process shall render a judgment or order void as to the </w:t>
      </w:r>
      <w:bookmarkStart w:id="1076" w:name="_LINE__16_35e14c3b_4f0a_4ced_9891_28f1b5"/>
      <w:bookmarkEnd w:id="1075"/>
      <w:r>
        <w:rPr>
          <w:rFonts w:ascii="Arial" w:eastAsia="Arial" w:hAnsi="Arial" w:cs="Arial"/>
        </w:rPr>
        <w:t xml:space="preserve">Commission, this Compact, or promulgated Rules. </w:t>
      </w:r>
      <w:bookmarkEnd w:id="1076"/>
    </w:p>
    <w:p w:rsidR="005112EA" w:rsidP="005112EA">
      <w:pPr>
        <w:ind w:left="720"/>
        <w:rPr>
          <w:rFonts w:ascii="Arial" w:eastAsia="Arial" w:hAnsi="Arial" w:cs="Arial"/>
        </w:rPr>
      </w:pPr>
      <w:bookmarkStart w:id="1077" w:name="_PAR__4_71878655_da43_4f53_be7f_4923c245"/>
      <w:bookmarkStart w:id="1078" w:name="_LINE__17_3f78fc81_a37f_4df4_881b_058c63"/>
      <w:bookmarkEnd w:id="1071"/>
      <w:r>
        <w:rPr>
          <w:rFonts w:ascii="Arial" w:eastAsia="Arial" w:hAnsi="Arial" w:cs="Arial"/>
        </w:rPr>
        <w:t xml:space="preserve">B. Default, Technical Assistance, and Termination </w:t>
      </w:r>
      <w:bookmarkEnd w:id="1078"/>
    </w:p>
    <w:p w:rsidR="005112EA" w:rsidP="005112EA">
      <w:pPr>
        <w:ind w:left="1080"/>
        <w:rPr>
          <w:rFonts w:ascii="Arial" w:eastAsia="Arial" w:hAnsi="Arial" w:cs="Arial"/>
        </w:rPr>
      </w:pPr>
      <w:bookmarkStart w:id="1079" w:name="_PAR__5_cd3685e9_ed52_4e09_9dfe_7bfe3e81"/>
      <w:bookmarkStart w:id="1080" w:name="_LINE__18_21850765_4e6d_47b7_bf73_ea137c"/>
      <w:bookmarkEnd w:id="1077"/>
      <w:r>
        <w:rPr>
          <w:rFonts w:ascii="Arial" w:eastAsia="Arial" w:hAnsi="Arial" w:cs="Arial"/>
        </w:rPr>
        <w:t xml:space="preserve">1. If the Commission determines that a Member State has defaulted in the </w:t>
      </w:r>
      <w:bookmarkStart w:id="1081" w:name="_LINE__19_f6567570_c6f9_4224_a085_b0290c"/>
      <w:bookmarkEnd w:id="1080"/>
      <w:r>
        <w:rPr>
          <w:rFonts w:ascii="Arial" w:eastAsia="Arial" w:hAnsi="Arial" w:cs="Arial"/>
        </w:rPr>
        <w:t xml:space="preserve">performance of its obligations or responsibilities under this Compact or the </w:t>
      </w:r>
      <w:bookmarkStart w:id="1082" w:name="_LINE__20_445f2c6d_18d7_4faa_bd01_d422cd"/>
      <w:bookmarkEnd w:id="1081"/>
      <w:r>
        <w:rPr>
          <w:rFonts w:ascii="Arial" w:eastAsia="Arial" w:hAnsi="Arial" w:cs="Arial"/>
        </w:rPr>
        <w:t xml:space="preserve">promulgated Rules, the Commission shall provide written notice to the defaulting </w:t>
      </w:r>
      <w:bookmarkStart w:id="1083" w:name="_LINE__21_733a17a5_0283_43d3_af25_26cd42"/>
      <w:bookmarkEnd w:id="1082"/>
      <w:r>
        <w:rPr>
          <w:rFonts w:ascii="Arial" w:eastAsia="Arial" w:hAnsi="Arial" w:cs="Arial"/>
        </w:rPr>
        <w:t xml:space="preserve">State. The notice of default shall describe the default, the proposed means of curing </w:t>
      </w:r>
      <w:bookmarkStart w:id="1084" w:name="_LINE__22_69267879_08b2_4e8c_b824_e475f8"/>
      <w:bookmarkEnd w:id="1083"/>
      <w:r>
        <w:rPr>
          <w:rFonts w:ascii="Arial" w:eastAsia="Arial" w:hAnsi="Arial" w:cs="Arial"/>
        </w:rPr>
        <w:t xml:space="preserve">the default, and any other action that the Commission may take, and shall offer </w:t>
      </w:r>
      <w:bookmarkStart w:id="1085" w:name="_LINE__23_79e08021_9c99_4405_b47d_b998ad"/>
      <w:bookmarkEnd w:id="1084"/>
      <w:r>
        <w:rPr>
          <w:rFonts w:ascii="Arial" w:eastAsia="Arial" w:hAnsi="Arial" w:cs="Arial"/>
        </w:rPr>
        <w:t xml:space="preserve">training and specific technical assistance regarding the default. </w:t>
      </w:r>
      <w:bookmarkEnd w:id="1085"/>
    </w:p>
    <w:p w:rsidR="005112EA" w:rsidP="005112EA">
      <w:pPr>
        <w:ind w:left="1080"/>
        <w:rPr>
          <w:rFonts w:ascii="Arial" w:eastAsia="Arial" w:hAnsi="Arial" w:cs="Arial"/>
        </w:rPr>
      </w:pPr>
      <w:bookmarkStart w:id="1086" w:name="_PAR__6_280fd117_0742_4b52_8d72_c3b501bb"/>
      <w:bookmarkStart w:id="1087" w:name="_LINE__24_4eaa484b_9787_4cfc_89d9_485bb0"/>
      <w:bookmarkEnd w:id="1079"/>
      <w:r>
        <w:rPr>
          <w:rFonts w:ascii="Arial" w:eastAsia="Arial" w:hAnsi="Arial" w:cs="Arial"/>
        </w:rPr>
        <w:t xml:space="preserve">2. The Commission shall provide a copy of the notice of default to the other </w:t>
      </w:r>
      <w:bookmarkStart w:id="1088" w:name="_LINE__25_ed7af641_166c_417d_ad8e_1f7887"/>
      <w:bookmarkEnd w:id="1087"/>
      <w:r>
        <w:rPr>
          <w:rFonts w:ascii="Arial" w:eastAsia="Arial" w:hAnsi="Arial" w:cs="Arial"/>
        </w:rPr>
        <w:t xml:space="preserve">Member States. </w:t>
      </w:r>
      <w:bookmarkEnd w:id="1088"/>
    </w:p>
    <w:p w:rsidR="005112EA" w:rsidP="005112EA">
      <w:pPr>
        <w:ind w:left="720"/>
        <w:rPr>
          <w:rFonts w:ascii="Arial" w:eastAsia="Arial" w:hAnsi="Arial" w:cs="Arial"/>
        </w:rPr>
      </w:pPr>
      <w:bookmarkStart w:id="1089" w:name="_PAR__7_44206aca_7c59_499c_bca4_0d4d99ea"/>
      <w:bookmarkStart w:id="1090" w:name="_LINE__26_3680519c_1257_4c37_b9a2_6381e6"/>
      <w:bookmarkEnd w:id="1086"/>
      <w:r>
        <w:rPr>
          <w:rFonts w:ascii="Arial" w:eastAsia="Arial" w:hAnsi="Arial" w:cs="Arial"/>
        </w:rPr>
        <w:t xml:space="preserve">C. If a State in default fails to cure the default, the defaulting State may be terminated </w:t>
      </w:r>
      <w:bookmarkStart w:id="1091" w:name="_LINE__27_5fee1f7b_fe0c_4524_85e3_7efd82"/>
      <w:bookmarkEnd w:id="1090"/>
      <w:r>
        <w:rPr>
          <w:rFonts w:ascii="Arial" w:eastAsia="Arial" w:hAnsi="Arial" w:cs="Arial"/>
        </w:rPr>
        <w:t xml:space="preserve">from the Compact upon an affirmative vote of a majority of the delegates of the </w:t>
      </w:r>
      <w:bookmarkStart w:id="1092" w:name="_LINE__28_aac15e2d_3cf4_4441_a0e1_b55ea4"/>
      <w:bookmarkEnd w:id="1091"/>
      <w:r>
        <w:rPr>
          <w:rFonts w:ascii="Arial" w:eastAsia="Arial" w:hAnsi="Arial" w:cs="Arial"/>
        </w:rPr>
        <w:t xml:space="preserve">Member States, and all rights, privileges and benefits conferred on that State by this </w:t>
      </w:r>
      <w:bookmarkStart w:id="1093" w:name="_LINE__29_c6a7024f_3468_49d4_8119_495163"/>
      <w:bookmarkEnd w:id="1092"/>
      <w:r>
        <w:rPr>
          <w:rFonts w:ascii="Arial" w:eastAsia="Arial" w:hAnsi="Arial" w:cs="Arial"/>
        </w:rPr>
        <w:t xml:space="preserve">Compact may be terminated on the effective date of termination. A cure of the default </w:t>
      </w:r>
      <w:bookmarkStart w:id="1094" w:name="_LINE__30_53c6a71a_bd84_461b_b972_a4c338"/>
      <w:bookmarkEnd w:id="1093"/>
      <w:r>
        <w:rPr>
          <w:rFonts w:ascii="Arial" w:eastAsia="Arial" w:hAnsi="Arial" w:cs="Arial"/>
        </w:rPr>
        <w:t xml:space="preserve">does not relieve the offending State of obligations or liabilities incurred during the </w:t>
      </w:r>
      <w:bookmarkStart w:id="1095" w:name="_LINE__31_0612cd53_9ccf_41c3_baf6_3b48e4"/>
      <w:bookmarkEnd w:id="1094"/>
      <w:r>
        <w:rPr>
          <w:rFonts w:ascii="Arial" w:eastAsia="Arial" w:hAnsi="Arial" w:cs="Arial"/>
        </w:rPr>
        <w:t xml:space="preserve">period of default. </w:t>
      </w:r>
      <w:bookmarkEnd w:id="1095"/>
    </w:p>
    <w:p w:rsidR="005112EA" w:rsidP="005112EA">
      <w:pPr>
        <w:ind w:left="720"/>
        <w:rPr>
          <w:rFonts w:ascii="Arial" w:eastAsia="Arial" w:hAnsi="Arial" w:cs="Arial"/>
        </w:rPr>
      </w:pPr>
      <w:bookmarkStart w:id="1096" w:name="_PAR__8_5e768e45_9246_45d2_9ecd_22b634cd"/>
      <w:bookmarkStart w:id="1097" w:name="_LINE__32_71f7adba_4580_4a6d_80a1_a3c554"/>
      <w:bookmarkEnd w:id="1089"/>
      <w:r>
        <w:rPr>
          <w:rFonts w:ascii="Arial" w:eastAsia="Arial" w:hAnsi="Arial" w:cs="Arial"/>
        </w:rPr>
        <w:t xml:space="preserve">D. Termination of membership in the Compact shall be imposed only after all other </w:t>
      </w:r>
      <w:bookmarkStart w:id="1098" w:name="_LINE__33_b3400572_5488_4a3e_8052_4d200f"/>
      <w:bookmarkEnd w:id="1097"/>
      <w:r>
        <w:rPr>
          <w:rFonts w:ascii="Arial" w:eastAsia="Arial" w:hAnsi="Arial" w:cs="Arial"/>
        </w:rPr>
        <w:t xml:space="preserve">means of securing compliance have been exhausted. Notice of intent to suspend or </w:t>
      </w:r>
      <w:bookmarkStart w:id="1099" w:name="_LINE__34_a7030070_3599_480c_84f7_6345ec"/>
      <w:bookmarkEnd w:id="1098"/>
      <w:r>
        <w:rPr>
          <w:rFonts w:ascii="Arial" w:eastAsia="Arial" w:hAnsi="Arial" w:cs="Arial"/>
        </w:rPr>
        <w:t xml:space="preserve">terminate shall be given by the Commission to the governor, the majority and minority </w:t>
      </w:r>
      <w:bookmarkStart w:id="1100" w:name="_LINE__35_40c8cb23_2c39_4d70_894f_7f8624"/>
      <w:bookmarkEnd w:id="1099"/>
      <w:r>
        <w:rPr>
          <w:rFonts w:ascii="Arial" w:eastAsia="Arial" w:hAnsi="Arial" w:cs="Arial"/>
        </w:rPr>
        <w:t xml:space="preserve">leaders of the defaulting State’s legislature, the defaulting State’s State Licensing </w:t>
      </w:r>
      <w:bookmarkStart w:id="1101" w:name="_LINE__36_f2690655_2f19_46d5_bedf_aa0c5a"/>
      <w:bookmarkEnd w:id="1100"/>
      <w:r>
        <w:rPr>
          <w:rFonts w:ascii="Arial" w:eastAsia="Arial" w:hAnsi="Arial" w:cs="Arial"/>
        </w:rPr>
        <w:t xml:space="preserve">Authority and each of the Member States’ Licensing Authority. </w:t>
      </w:r>
      <w:bookmarkEnd w:id="1101"/>
    </w:p>
    <w:p w:rsidR="005112EA" w:rsidP="005112EA">
      <w:pPr>
        <w:ind w:left="720"/>
        <w:rPr>
          <w:rFonts w:ascii="Arial" w:eastAsia="Arial" w:hAnsi="Arial" w:cs="Arial"/>
        </w:rPr>
      </w:pPr>
      <w:bookmarkStart w:id="1102" w:name="_PAR__9_ec86c4da_ca10_4abf_a369_d1877c15"/>
      <w:bookmarkStart w:id="1103" w:name="_LINE__37_d9b5dec8_fbd1_4a2e_977a_33f06f"/>
      <w:bookmarkEnd w:id="1096"/>
      <w:r>
        <w:rPr>
          <w:rFonts w:ascii="Arial" w:eastAsia="Arial" w:hAnsi="Arial" w:cs="Arial"/>
        </w:rPr>
        <w:t xml:space="preserve">E. A State that has been terminated is responsible for all assessments, obligations, and </w:t>
      </w:r>
      <w:bookmarkStart w:id="1104" w:name="_LINE__38_b40d4bbb_4fab_4a77_b2da_7c5b70"/>
      <w:bookmarkEnd w:id="1103"/>
      <w:r>
        <w:rPr>
          <w:rFonts w:ascii="Arial" w:eastAsia="Arial" w:hAnsi="Arial" w:cs="Arial"/>
        </w:rPr>
        <w:t xml:space="preserve">liabilities incurred through the effective date of termination, including obligations that </w:t>
      </w:r>
      <w:bookmarkStart w:id="1105" w:name="_LINE__39_0afa4007_7f2c_4367_8345_5d903f"/>
      <w:bookmarkEnd w:id="1104"/>
      <w:r>
        <w:rPr>
          <w:rFonts w:ascii="Arial" w:eastAsia="Arial" w:hAnsi="Arial" w:cs="Arial"/>
        </w:rPr>
        <w:t xml:space="preserve">extend beyond the effective date of termination. </w:t>
      </w:r>
      <w:bookmarkEnd w:id="1105"/>
    </w:p>
    <w:p w:rsidR="005112EA" w:rsidP="005112EA">
      <w:pPr>
        <w:ind w:left="720"/>
        <w:rPr>
          <w:rFonts w:ascii="Arial" w:eastAsia="Arial" w:hAnsi="Arial" w:cs="Arial"/>
        </w:rPr>
      </w:pPr>
      <w:bookmarkStart w:id="1106" w:name="_PAR__10_6ff3eee4_558a_44a6_b157_babbf28"/>
      <w:bookmarkStart w:id="1107" w:name="_LINE__40_171646ca_489f_4188_ae53_dcca98"/>
      <w:bookmarkEnd w:id="1102"/>
      <w:r>
        <w:rPr>
          <w:rFonts w:ascii="Arial" w:eastAsia="Arial" w:hAnsi="Arial" w:cs="Arial"/>
        </w:rPr>
        <w:t xml:space="preserve">F. Upon the termination of a State’s membership from this Compact, that State shall </w:t>
      </w:r>
      <w:bookmarkStart w:id="1108" w:name="_LINE__41_16f57207_5d46_4274_8c7b_9723b7"/>
      <w:bookmarkEnd w:id="1107"/>
      <w:r>
        <w:rPr>
          <w:rFonts w:ascii="Arial" w:eastAsia="Arial" w:hAnsi="Arial" w:cs="Arial"/>
        </w:rPr>
        <w:t xml:space="preserve">immediately provide notice to all Licensees within that State of such termination. The </w:t>
      </w:r>
      <w:bookmarkStart w:id="1109" w:name="_LINE__42_cbecda94_06bb_472a_8c2d_deca35"/>
      <w:bookmarkEnd w:id="1108"/>
      <w:r>
        <w:rPr>
          <w:rFonts w:ascii="Arial" w:eastAsia="Arial" w:hAnsi="Arial" w:cs="Arial"/>
        </w:rPr>
        <w:t xml:space="preserve">terminated State shall continue to recognize all licenses granted pursuant to this </w:t>
      </w:r>
      <w:bookmarkStart w:id="1110" w:name="_LINE__43_e3f0cd75_a48d_447a_a69b_0ab7ed"/>
      <w:bookmarkEnd w:id="1109"/>
      <w:r>
        <w:rPr>
          <w:rFonts w:ascii="Arial" w:eastAsia="Arial" w:hAnsi="Arial" w:cs="Arial"/>
        </w:rPr>
        <w:t xml:space="preserve">Compact for a minimum of six (6) months after the date of said notice of termination. </w:t>
      </w:r>
      <w:bookmarkEnd w:id="1110"/>
    </w:p>
    <w:p w:rsidR="005112EA" w:rsidP="005112EA">
      <w:pPr>
        <w:ind w:left="720"/>
        <w:rPr>
          <w:rFonts w:ascii="Arial" w:eastAsia="Arial" w:hAnsi="Arial" w:cs="Arial"/>
        </w:rPr>
      </w:pPr>
      <w:bookmarkStart w:id="1111" w:name="_PAGE__20_34cbdb3a_0006_425c_85b2_6bc823"/>
      <w:bookmarkStart w:id="1112" w:name="_PAR__1_09aec303_e930_4867_a24e_28f77d53"/>
      <w:bookmarkStart w:id="1113" w:name="_LINE__1_796c866b_db21_46b6_8106_af9dbbb"/>
      <w:bookmarkEnd w:id="1057"/>
      <w:bookmarkEnd w:id="1106"/>
      <w:r>
        <w:rPr>
          <w:rFonts w:ascii="Arial" w:eastAsia="Arial" w:hAnsi="Arial" w:cs="Arial"/>
        </w:rPr>
        <w:t xml:space="preserve">G. The Commission shall not bear any costs related to a State that is found to be in </w:t>
      </w:r>
      <w:bookmarkStart w:id="1114" w:name="_LINE__2_9660e428_d182_43bf_a9a4_0f854f4"/>
      <w:bookmarkEnd w:id="1113"/>
      <w:r>
        <w:rPr>
          <w:rFonts w:ascii="Arial" w:eastAsia="Arial" w:hAnsi="Arial" w:cs="Arial"/>
        </w:rPr>
        <w:t xml:space="preserve">default or that has been terminated from the Compact, unless agreed upon in writing </w:t>
      </w:r>
      <w:bookmarkStart w:id="1115" w:name="_LINE__3_a8ab2cb3_32b3_4c1d_9c2d_a19fd8f"/>
      <w:bookmarkEnd w:id="1114"/>
      <w:r>
        <w:rPr>
          <w:rFonts w:ascii="Arial" w:eastAsia="Arial" w:hAnsi="Arial" w:cs="Arial"/>
        </w:rPr>
        <w:t xml:space="preserve">between the Commission and the defaulting State. </w:t>
      </w:r>
      <w:bookmarkEnd w:id="1115"/>
    </w:p>
    <w:p w:rsidR="005112EA" w:rsidP="005112EA">
      <w:pPr>
        <w:ind w:left="720"/>
        <w:rPr>
          <w:rFonts w:ascii="Arial" w:eastAsia="Arial" w:hAnsi="Arial" w:cs="Arial"/>
        </w:rPr>
      </w:pPr>
      <w:bookmarkStart w:id="1116" w:name="_PAR__2_ea927139_4a45_4fde_8e0a_0e19a739"/>
      <w:bookmarkStart w:id="1117" w:name="_LINE__4_4cc93667_095e_42fd_9476_d95e415"/>
      <w:bookmarkEnd w:id="1112"/>
      <w:r>
        <w:rPr>
          <w:rFonts w:ascii="Arial" w:eastAsia="Arial" w:hAnsi="Arial" w:cs="Arial"/>
        </w:rPr>
        <w:t xml:space="preserve">H. The defaulting State may appeal the action of the Commission by petitioning the </w:t>
      </w:r>
      <w:bookmarkStart w:id="1118" w:name="_LINE__5_096ca59c_27ec_4b7e_87cf_0d1b2a3"/>
      <w:bookmarkEnd w:id="1117"/>
      <w:r>
        <w:rPr>
          <w:rFonts w:ascii="Arial" w:eastAsia="Arial" w:hAnsi="Arial" w:cs="Arial"/>
        </w:rPr>
        <w:t xml:space="preserve">U.S. District Court for the District of Columbia or the federal district where the </w:t>
      </w:r>
      <w:bookmarkStart w:id="1119" w:name="_LINE__6_ec364e28_674e_4ace_a158_3b7a50e"/>
      <w:bookmarkEnd w:id="1118"/>
      <w:r>
        <w:rPr>
          <w:rFonts w:ascii="Arial" w:eastAsia="Arial" w:hAnsi="Arial" w:cs="Arial"/>
        </w:rPr>
        <w:t xml:space="preserve">Commission has its principal offices. The prevailing party shall be awarded all costs </w:t>
      </w:r>
      <w:bookmarkStart w:id="1120" w:name="_LINE__7_b50065e9_73f3_4590_b9ad_440ac15"/>
      <w:bookmarkEnd w:id="1119"/>
      <w:r>
        <w:rPr>
          <w:rFonts w:ascii="Arial" w:eastAsia="Arial" w:hAnsi="Arial" w:cs="Arial"/>
        </w:rPr>
        <w:t xml:space="preserve">of such litigation, including reasonable attorney’s fees. </w:t>
      </w:r>
      <w:bookmarkEnd w:id="1120"/>
    </w:p>
    <w:p w:rsidR="005112EA" w:rsidP="005112EA">
      <w:pPr>
        <w:ind w:left="720"/>
        <w:rPr>
          <w:rFonts w:ascii="Arial" w:eastAsia="Arial" w:hAnsi="Arial" w:cs="Arial"/>
        </w:rPr>
      </w:pPr>
      <w:bookmarkStart w:id="1121" w:name="_PAR__3_11b2c626_a944_40f6_a5ab_aba8cdee"/>
      <w:bookmarkStart w:id="1122" w:name="_LINE__8_8f6868a2_393f_4739_a2ca_130a6c5"/>
      <w:bookmarkEnd w:id="1116"/>
      <w:r>
        <w:rPr>
          <w:rFonts w:ascii="Arial" w:eastAsia="Arial" w:hAnsi="Arial" w:cs="Arial"/>
        </w:rPr>
        <w:t xml:space="preserve">I. Dispute Resolution </w:t>
      </w:r>
      <w:bookmarkEnd w:id="1122"/>
    </w:p>
    <w:p w:rsidR="005112EA" w:rsidP="005112EA">
      <w:pPr>
        <w:ind w:left="1080"/>
        <w:rPr>
          <w:rFonts w:ascii="Arial" w:eastAsia="Arial" w:hAnsi="Arial" w:cs="Arial"/>
        </w:rPr>
      </w:pPr>
      <w:bookmarkStart w:id="1123" w:name="_PAR__4_127b577e_e823_438e_9861_337d80cd"/>
      <w:bookmarkStart w:id="1124" w:name="_LINE__9_95f300e0_8373_48be_9190_a8550b9"/>
      <w:bookmarkEnd w:id="1121"/>
      <w:r>
        <w:rPr>
          <w:rFonts w:ascii="Arial" w:eastAsia="Arial" w:hAnsi="Arial" w:cs="Arial"/>
        </w:rPr>
        <w:t xml:space="preserve">1. Upon request by a Member State, the Commission shall attempt to resolve </w:t>
      </w:r>
      <w:bookmarkStart w:id="1125" w:name="_LINE__10_0a7eff7e_218d_4313_a100_d70286"/>
      <w:bookmarkEnd w:id="1124"/>
      <w:r>
        <w:rPr>
          <w:rFonts w:ascii="Arial" w:eastAsia="Arial" w:hAnsi="Arial" w:cs="Arial"/>
        </w:rPr>
        <w:t xml:space="preserve">disputes related to the Compact that arise among Member States and between </w:t>
      </w:r>
      <w:bookmarkStart w:id="1126" w:name="_LINE__11_7bdee7f6_b6ab_48ba_ba5a_211b67"/>
      <w:bookmarkEnd w:id="1125"/>
      <w:r>
        <w:rPr>
          <w:rFonts w:ascii="Arial" w:eastAsia="Arial" w:hAnsi="Arial" w:cs="Arial"/>
        </w:rPr>
        <w:t xml:space="preserve">Member and non-Member States. </w:t>
      </w:r>
      <w:bookmarkEnd w:id="1126"/>
    </w:p>
    <w:p w:rsidR="005112EA" w:rsidP="005112EA">
      <w:pPr>
        <w:ind w:left="1080"/>
        <w:rPr>
          <w:rFonts w:ascii="Arial" w:eastAsia="Arial" w:hAnsi="Arial" w:cs="Arial"/>
        </w:rPr>
      </w:pPr>
      <w:bookmarkStart w:id="1127" w:name="_PAR__5_c98ec0ba_facb_469c_82d8_88412955"/>
      <w:bookmarkStart w:id="1128" w:name="_LINE__12_4fbd75c8_96fb_46b8_ad28_488d9a"/>
      <w:bookmarkEnd w:id="1123"/>
      <w:r>
        <w:rPr>
          <w:rFonts w:ascii="Arial" w:eastAsia="Arial" w:hAnsi="Arial" w:cs="Arial"/>
        </w:rPr>
        <w:t xml:space="preserve">2. The Commission shall promulgate a Rule providing for both mediation and </w:t>
      </w:r>
      <w:bookmarkStart w:id="1129" w:name="_LINE__13_cf929100_3401_4b1b_9168_bd431a"/>
      <w:bookmarkEnd w:id="1128"/>
      <w:r>
        <w:rPr>
          <w:rFonts w:ascii="Arial" w:eastAsia="Arial" w:hAnsi="Arial" w:cs="Arial"/>
        </w:rPr>
        <w:t xml:space="preserve">binding dispute resolution for disputes as appropriate. </w:t>
      </w:r>
      <w:bookmarkEnd w:id="1129"/>
    </w:p>
    <w:p w:rsidR="005112EA" w:rsidP="005112EA">
      <w:pPr>
        <w:ind w:left="720"/>
        <w:rPr>
          <w:rFonts w:ascii="Arial" w:eastAsia="Arial" w:hAnsi="Arial" w:cs="Arial"/>
        </w:rPr>
      </w:pPr>
      <w:bookmarkStart w:id="1130" w:name="_PAR__6_795edc56_7d3e_4317_92b8_9485dc4c"/>
      <w:bookmarkStart w:id="1131" w:name="_LINE__14_214cf04d_f531_4cc2_8cd8_77de36"/>
      <w:bookmarkEnd w:id="1127"/>
      <w:r>
        <w:rPr>
          <w:rFonts w:ascii="Arial" w:eastAsia="Arial" w:hAnsi="Arial" w:cs="Arial"/>
        </w:rPr>
        <w:t xml:space="preserve">J. Enforcement </w:t>
      </w:r>
      <w:bookmarkEnd w:id="1131"/>
    </w:p>
    <w:p w:rsidR="005112EA" w:rsidP="005112EA">
      <w:pPr>
        <w:ind w:left="1080"/>
        <w:rPr>
          <w:rFonts w:ascii="Arial" w:eastAsia="Arial" w:hAnsi="Arial" w:cs="Arial"/>
        </w:rPr>
      </w:pPr>
      <w:bookmarkStart w:id="1132" w:name="_PAR__7_710e854b_0f78_4166_936e_7eb1862d"/>
      <w:bookmarkStart w:id="1133" w:name="_LINE__15_a400e77a_4a60_479c_adf7_34a579"/>
      <w:bookmarkEnd w:id="1130"/>
      <w:r>
        <w:rPr>
          <w:rFonts w:ascii="Arial" w:eastAsia="Arial" w:hAnsi="Arial" w:cs="Arial"/>
        </w:rPr>
        <w:t xml:space="preserve">1. By majority vote as provided by Rule, the Commission may initiate legal action </w:t>
      </w:r>
      <w:bookmarkStart w:id="1134" w:name="_LINE__16_7fc351cb_1e94_4cba_b696_ba435a"/>
      <w:bookmarkEnd w:id="1133"/>
      <w:r>
        <w:rPr>
          <w:rFonts w:ascii="Arial" w:eastAsia="Arial" w:hAnsi="Arial" w:cs="Arial"/>
        </w:rPr>
        <w:t xml:space="preserve">against a Member State in default in the United States District Court for the District </w:t>
      </w:r>
      <w:bookmarkStart w:id="1135" w:name="_LINE__17_2a60a537_6cd4_4ed6_a2f2_7f62f5"/>
      <w:bookmarkEnd w:id="1134"/>
      <w:r>
        <w:rPr>
          <w:rFonts w:ascii="Arial" w:eastAsia="Arial" w:hAnsi="Arial" w:cs="Arial"/>
        </w:rPr>
        <w:t xml:space="preserve">of Columbia or the federal district where the Commission has its principal offices </w:t>
      </w:r>
      <w:bookmarkStart w:id="1136" w:name="_LINE__18_3bb5d1a0_1e1f_42a1_86ba_86b2cc"/>
      <w:bookmarkEnd w:id="1135"/>
      <w:r>
        <w:rPr>
          <w:rFonts w:ascii="Arial" w:eastAsia="Arial" w:hAnsi="Arial" w:cs="Arial"/>
        </w:rPr>
        <w:t xml:space="preserve">to enforce compliance with the provisions of the Compact and its promulgated </w:t>
      </w:r>
      <w:bookmarkStart w:id="1137" w:name="_LINE__19_c79c26a5_c78e_417a_bd4b_06c451"/>
      <w:bookmarkEnd w:id="1136"/>
      <w:r>
        <w:rPr>
          <w:rFonts w:ascii="Arial" w:eastAsia="Arial" w:hAnsi="Arial" w:cs="Arial"/>
        </w:rPr>
        <w:t xml:space="preserve">Rules. The relief sought may include both injunctive relief and damages. In the </w:t>
      </w:r>
      <w:bookmarkStart w:id="1138" w:name="_LINE__20_9cae8f0d_0034_447b_8210_e5bf15"/>
      <w:bookmarkEnd w:id="1137"/>
      <w:r>
        <w:rPr>
          <w:rFonts w:ascii="Arial" w:eastAsia="Arial" w:hAnsi="Arial" w:cs="Arial"/>
        </w:rPr>
        <w:t xml:space="preserve">event judicial enforcement is necessary, the prevailing party shall be awarded all </w:t>
      </w:r>
      <w:bookmarkStart w:id="1139" w:name="_LINE__21_bef945e5_c32c_4210_bee2_d8b6c4"/>
      <w:bookmarkEnd w:id="1138"/>
      <w:r>
        <w:rPr>
          <w:rFonts w:ascii="Arial" w:eastAsia="Arial" w:hAnsi="Arial" w:cs="Arial"/>
        </w:rPr>
        <w:t xml:space="preserve">costs of such litigation, including reasonable attorney’s fees. The remedies herein </w:t>
      </w:r>
      <w:bookmarkStart w:id="1140" w:name="_LINE__22_be2bfb52_6d19_47f7_a2fa_fbca13"/>
      <w:bookmarkEnd w:id="1139"/>
      <w:r>
        <w:rPr>
          <w:rFonts w:ascii="Arial" w:eastAsia="Arial" w:hAnsi="Arial" w:cs="Arial"/>
        </w:rPr>
        <w:t xml:space="preserve">shall not be the exclusive remedies of the Commission. The Commission may </w:t>
      </w:r>
      <w:bookmarkStart w:id="1141" w:name="_LINE__23_59cec984_3722_44d3_9578_d62d81"/>
      <w:bookmarkEnd w:id="1140"/>
      <w:r>
        <w:rPr>
          <w:rFonts w:ascii="Arial" w:eastAsia="Arial" w:hAnsi="Arial" w:cs="Arial"/>
        </w:rPr>
        <w:t xml:space="preserve">pursue any other remedies available under federal or the defaulting Member State’s </w:t>
      </w:r>
      <w:bookmarkStart w:id="1142" w:name="_LINE__24_0b2c45fb_d664_4f25_a970_500843"/>
      <w:bookmarkEnd w:id="1141"/>
      <w:r>
        <w:rPr>
          <w:rFonts w:ascii="Arial" w:eastAsia="Arial" w:hAnsi="Arial" w:cs="Arial"/>
        </w:rPr>
        <w:t xml:space="preserve">law. </w:t>
      </w:r>
      <w:bookmarkEnd w:id="1142"/>
    </w:p>
    <w:p w:rsidR="005112EA" w:rsidP="005112EA">
      <w:pPr>
        <w:ind w:left="1080"/>
        <w:rPr>
          <w:rFonts w:ascii="Arial" w:eastAsia="Arial" w:hAnsi="Arial" w:cs="Arial"/>
        </w:rPr>
      </w:pPr>
      <w:bookmarkStart w:id="1143" w:name="_PAR__8_1c6c5cd0_eebb_49eb_9bd6_991f3203"/>
      <w:bookmarkStart w:id="1144" w:name="_LINE__25_76192a1a_9cc8_4d30_b6e6_651012"/>
      <w:bookmarkEnd w:id="1132"/>
      <w:r>
        <w:rPr>
          <w:rFonts w:ascii="Arial" w:eastAsia="Arial" w:hAnsi="Arial" w:cs="Arial"/>
        </w:rPr>
        <w:t xml:space="preserve">2. A Member State may initiate legal action against the Commission in the U.S. </w:t>
      </w:r>
      <w:bookmarkStart w:id="1145" w:name="_LINE__26_71438009_fdac_49f6_978c_1ca802"/>
      <w:bookmarkEnd w:id="1144"/>
      <w:r>
        <w:rPr>
          <w:rFonts w:ascii="Arial" w:eastAsia="Arial" w:hAnsi="Arial" w:cs="Arial"/>
        </w:rPr>
        <w:t xml:space="preserve">District Court for the District of Columbia or the federal district where the </w:t>
      </w:r>
      <w:bookmarkStart w:id="1146" w:name="_LINE__27_9680e8fd_b101_47fe_b6fe_9a9136"/>
      <w:bookmarkEnd w:id="1145"/>
      <w:r>
        <w:rPr>
          <w:rFonts w:ascii="Arial" w:eastAsia="Arial" w:hAnsi="Arial" w:cs="Arial"/>
        </w:rPr>
        <w:t xml:space="preserve">Commission has its principal offices to enforce compliance with the provisions of </w:t>
      </w:r>
      <w:bookmarkStart w:id="1147" w:name="_LINE__28_8d212391_de99_4933_9f71_efbba2"/>
      <w:bookmarkEnd w:id="1146"/>
      <w:r>
        <w:rPr>
          <w:rFonts w:ascii="Arial" w:eastAsia="Arial" w:hAnsi="Arial" w:cs="Arial"/>
        </w:rPr>
        <w:t xml:space="preserve">the Compact and its promulgated Rules. The relief sought may include both </w:t>
      </w:r>
      <w:bookmarkStart w:id="1148" w:name="_LINE__29_e96e40c8_113f_466c_8257_14483e"/>
      <w:bookmarkEnd w:id="1147"/>
      <w:r>
        <w:rPr>
          <w:rFonts w:ascii="Arial" w:eastAsia="Arial" w:hAnsi="Arial" w:cs="Arial"/>
        </w:rPr>
        <w:t xml:space="preserve">injunctive relief and damages. In the event judicial enforcement is necessary, the </w:t>
      </w:r>
      <w:bookmarkStart w:id="1149" w:name="_LINE__30_ab44c66d_2a5c_44a2_9d22_73bcbb"/>
      <w:bookmarkEnd w:id="1148"/>
      <w:r>
        <w:rPr>
          <w:rFonts w:ascii="Arial" w:eastAsia="Arial" w:hAnsi="Arial" w:cs="Arial"/>
        </w:rPr>
        <w:t xml:space="preserve">prevailing party shall be awarded all costs of such litigation, including reasonable </w:t>
      </w:r>
      <w:bookmarkStart w:id="1150" w:name="_LINE__31_0ea45e6d_4d22_41d6_9dd9_aea2b8"/>
      <w:bookmarkEnd w:id="1149"/>
      <w:r>
        <w:rPr>
          <w:rFonts w:ascii="Arial" w:eastAsia="Arial" w:hAnsi="Arial" w:cs="Arial"/>
        </w:rPr>
        <w:t xml:space="preserve">attorney’s fees. </w:t>
      </w:r>
      <w:bookmarkEnd w:id="1150"/>
    </w:p>
    <w:p w:rsidR="005112EA" w:rsidP="005112EA">
      <w:pPr>
        <w:ind w:left="1080"/>
        <w:rPr>
          <w:rFonts w:ascii="Arial" w:eastAsia="Arial" w:hAnsi="Arial" w:cs="Arial"/>
        </w:rPr>
      </w:pPr>
      <w:bookmarkStart w:id="1151" w:name="_PAR__9_11d8b04a_35c4_4a04_973d_9871412a"/>
      <w:bookmarkStart w:id="1152" w:name="_LINE__32_6b6d1a35_f143_40e5_bbc7_ef3679"/>
      <w:bookmarkEnd w:id="1143"/>
      <w:r>
        <w:rPr>
          <w:rFonts w:ascii="Arial" w:eastAsia="Arial" w:hAnsi="Arial" w:cs="Arial"/>
        </w:rPr>
        <w:t xml:space="preserve">3. No person other than a Member State shall enforce this compact against the </w:t>
      </w:r>
      <w:bookmarkStart w:id="1153" w:name="_LINE__33_43b7f06c_5808_4908_bd3d_6bfa09"/>
      <w:bookmarkEnd w:id="1152"/>
      <w:r>
        <w:rPr>
          <w:rFonts w:ascii="Arial" w:eastAsia="Arial" w:hAnsi="Arial" w:cs="Arial"/>
        </w:rPr>
        <w:t xml:space="preserve">Commission. </w:t>
      </w:r>
      <w:bookmarkEnd w:id="1153"/>
    </w:p>
    <w:p w:rsidR="005112EA" w:rsidRPr="009B41D0" w:rsidP="005112EA">
      <w:pPr>
        <w:rPr>
          <w:rFonts w:ascii="Arial" w:eastAsia="Arial" w:hAnsi="Arial" w:cs="Arial"/>
          <w:b/>
        </w:rPr>
      </w:pPr>
      <w:bookmarkStart w:id="1154" w:name="_PAR__10_66de70ad_98ad_4ccd_a338_c24d2f5"/>
      <w:bookmarkStart w:id="1155" w:name="_LINE__34_be26cee3_d0c1_412e_9f82_711c1a"/>
      <w:bookmarkEnd w:id="1151"/>
      <w:r w:rsidRPr="009B41D0">
        <w:rPr>
          <w:rFonts w:ascii="Arial" w:eastAsia="Arial" w:hAnsi="Arial" w:cs="Arial"/>
          <w:b/>
        </w:rPr>
        <w:t xml:space="preserve">SECTION 14. EFFECTIVE DATE, WITHDRAWAL, AND AMENDMENT </w:t>
      </w:r>
      <w:bookmarkEnd w:id="1155"/>
    </w:p>
    <w:p w:rsidR="005112EA" w:rsidP="005112EA">
      <w:pPr>
        <w:ind w:left="720"/>
        <w:rPr>
          <w:rFonts w:ascii="Arial" w:eastAsia="Arial" w:hAnsi="Arial" w:cs="Arial"/>
        </w:rPr>
      </w:pPr>
      <w:bookmarkStart w:id="1156" w:name="_PAR__11_01094dc5_ce26_4a8e_9e36_92a302e"/>
      <w:bookmarkStart w:id="1157" w:name="_LINE__35_e8a5e19c_7007_4892_9948_5aa2af"/>
      <w:bookmarkEnd w:id="1154"/>
      <w:r>
        <w:rPr>
          <w:rFonts w:ascii="Arial" w:eastAsia="Arial" w:hAnsi="Arial" w:cs="Arial"/>
        </w:rPr>
        <w:t xml:space="preserve">A. The Compact shall come into effect on the date on which the Compact statute is </w:t>
      </w:r>
      <w:bookmarkStart w:id="1158" w:name="_LINE__36_93b57a0f_81c0_4071_a745_bc4dcc"/>
      <w:bookmarkEnd w:id="1157"/>
      <w:r>
        <w:rPr>
          <w:rFonts w:ascii="Arial" w:eastAsia="Arial" w:hAnsi="Arial" w:cs="Arial"/>
        </w:rPr>
        <w:t xml:space="preserve">enacted into law in the seventh Member State. </w:t>
      </w:r>
      <w:bookmarkEnd w:id="1158"/>
    </w:p>
    <w:p w:rsidR="005112EA" w:rsidP="005112EA">
      <w:pPr>
        <w:ind w:left="1080"/>
        <w:rPr>
          <w:rFonts w:ascii="Arial" w:eastAsia="Arial" w:hAnsi="Arial" w:cs="Arial"/>
        </w:rPr>
      </w:pPr>
      <w:bookmarkStart w:id="1159" w:name="_PAR__12_44d7c5a1_ebe5_4116_9306_9ebf52f"/>
      <w:bookmarkStart w:id="1160" w:name="_LINE__37_4ccb38c2_f72a_4df0_a5ca_39ecfd"/>
      <w:bookmarkEnd w:id="1156"/>
      <w:r>
        <w:rPr>
          <w:rFonts w:ascii="Arial" w:eastAsia="Arial" w:hAnsi="Arial" w:cs="Arial"/>
        </w:rPr>
        <w:t xml:space="preserve">1. On or after the effective date of the Compact, the Commission shall convene and </w:t>
      </w:r>
      <w:bookmarkStart w:id="1161" w:name="_LINE__38_ce77ecbd_0957_4b09_bf59_8bb9e2"/>
      <w:bookmarkEnd w:id="1160"/>
      <w:r>
        <w:rPr>
          <w:rFonts w:ascii="Arial" w:eastAsia="Arial" w:hAnsi="Arial" w:cs="Arial"/>
        </w:rPr>
        <w:t xml:space="preserve">review the enactment of each of the first seven Member States (“Charter Member </w:t>
      </w:r>
      <w:bookmarkStart w:id="1162" w:name="_LINE__39_2dc6b0ab_5b0d_42d3_819a_94a913"/>
      <w:bookmarkEnd w:id="1161"/>
      <w:r>
        <w:rPr>
          <w:rFonts w:ascii="Arial" w:eastAsia="Arial" w:hAnsi="Arial" w:cs="Arial"/>
        </w:rPr>
        <w:t xml:space="preserve">States”) to determine if the statute enacted by each such Charter Member State is </w:t>
      </w:r>
      <w:bookmarkStart w:id="1163" w:name="_LINE__40_17d41f83_78d1_44d4_b895_512cfb"/>
      <w:bookmarkEnd w:id="1162"/>
      <w:r>
        <w:rPr>
          <w:rFonts w:ascii="Arial" w:eastAsia="Arial" w:hAnsi="Arial" w:cs="Arial"/>
        </w:rPr>
        <w:t xml:space="preserve">materially different than the model Compact statute. </w:t>
      </w:r>
      <w:bookmarkEnd w:id="1163"/>
    </w:p>
    <w:p w:rsidR="005112EA" w:rsidP="005112EA">
      <w:pPr>
        <w:ind w:left="1440"/>
        <w:rPr>
          <w:rFonts w:ascii="Arial" w:eastAsia="Arial" w:hAnsi="Arial" w:cs="Arial"/>
        </w:rPr>
      </w:pPr>
      <w:bookmarkStart w:id="1164" w:name="_PAR__13_3c752732_e311_4eb6_9092_a858687"/>
      <w:bookmarkStart w:id="1165" w:name="_LINE__41_7e5024c9_a01a_4ddf_9c18_70528f"/>
      <w:bookmarkEnd w:id="1159"/>
      <w:r>
        <w:rPr>
          <w:rFonts w:ascii="Arial" w:eastAsia="Arial" w:hAnsi="Arial" w:cs="Arial"/>
        </w:rPr>
        <w:t xml:space="preserve">a. A Charter Member State whose enactment is found to be materially different </w:t>
      </w:r>
      <w:bookmarkStart w:id="1166" w:name="_LINE__42_417e315e_f620_4486_84ec_a869be"/>
      <w:bookmarkEnd w:id="1165"/>
      <w:r>
        <w:rPr>
          <w:rFonts w:ascii="Arial" w:eastAsia="Arial" w:hAnsi="Arial" w:cs="Arial"/>
        </w:rPr>
        <w:t xml:space="preserve">from the model Compact statute shall be entitled to the default process set forth </w:t>
      </w:r>
      <w:bookmarkStart w:id="1167" w:name="_LINE__43_ffc87fac_74bc_464a_934e_3814a4"/>
      <w:bookmarkEnd w:id="1166"/>
      <w:r>
        <w:rPr>
          <w:rFonts w:ascii="Arial" w:eastAsia="Arial" w:hAnsi="Arial" w:cs="Arial"/>
        </w:rPr>
        <w:t xml:space="preserve">in Section 13. </w:t>
      </w:r>
      <w:bookmarkEnd w:id="1167"/>
    </w:p>
    <w:p w:rsidR="005112EA" w:rsidP="005112EA">
      <w:pPr>
        <w:ind w:left="1440"/>
        <w:rPr>
          <w:rFonts w:ascii="Arial" w:eastAsia="Arial" w:hAnsi="Arial" w:cs="Arial"/>
        </w:rPr>
      </w:pPr>
      <w:bookmarkStart w:id="1168" w:name="_PAGE__21_377278ea_537a_45ed_a5ac_322222"/>
      <w:bookmarkStart w:id="1169" w:name="_PAR__1_6c8a702d_e4a2_40e8_bf15_5657e6f9"/>
      <w:bookmarkStart w:id="1170" w:name="_LINE__1_9043ee0f_b878_424f_806b_0ff84bb"/>
      <w:bookmarkEnd w:id="1111"/>
      <w:bookmarkEnd w:id="1164"/>
      <w:r>
        <w:rPr>
          <w:rFonts w:ascii="Arial" w:eastAsia="Arial" w:hAnsi="Arial" w:cs="Arial"/>
        </w:rPr>
        <w:t xml:space="preserve">b. If any Member State is later found to be in default, or is terminated or </w:t>
      </w:r>
      <w:bookmarkStart w:id="1171" w:name="_LINE__2_139d262c_81ad_4894_988c_ba84564"/>
      <w:bookmarkEnd w:id="1170"/>
      <w:r>
        <w:rPr>
          <w:rFonts w:ascii="Arial" w:eastAsia="Arial" w:hAnsi="Arial" w:cs="Arial"/>
        </w:rPr>
        <w:t xml:space="preserve">withdraws from the Compact, the Commission shall remain in existence and </w:t>
      </w:r>
      <w:bookmarkStart w:id="1172" w:name="_LINE__3_d77c18d3_de59_4552_ad28_de5911d"/>
      <w:bookmarkEnd w:id="1171"/>
      <w:r>
        <w:rPr>
          <w:rFonts w:ascii="Arial" w:eastAsia="Arial" w:hAnsi="Arial" w:cs="Arial"/>
        </w:rPr>
        <w:t xml:space="preserve">the Compact shall remain in effect even if the number of Member States should </w:t>
      </w:r>
      <w:bookmarkStart w:id="1173" w:name="_LINE__4_70ef9cb4_651d_4c66_93ac_00d5234"/>
      <w:bookmarkEnd w:id="1172"/>
      <w:r>
        <w:rPr>
          <w:rFonts w:ascii="Arial" w:eastAsia="Arial" w:hAnsi="Arial" w:cs="Arial"/>
        </w:rPr>
        <w:t xml:space="preserve">be less than seven. </w:t>
      </w:r>
      <w:bookmarkEnd w:id="1173"/>
    </w:p>
    <w:p w:rsidR="005112EA" w:rsidP="005112EA">
      <w:pPr>
        <w:ind w:left="1080"/>
        <w:rPr>
          <w:rFonts w:ascii="Arial" w:eastAsia="Arial" w:hAnsi="Arial" w:cs="Arial"/>
        </w:rPr>
      </w:pPr>
      <w:bookmarkStart w:id="1174" w:name="_PAR__2_4721fcaa_e9e8_4e7d_8b7b_d6f875c0"/>
      <w:bookmarkStart w:id="1175" w:name="_LINE__5_a26de68f_5267_4a17_81c3_66d0665"/>
      <w:bookmarkEnd w:id="1169"/>
      <w:r>
        <w:rPr>
          <w:rFonts w:ascii="Arial" w:eastAsia="Arial" w:hAnsi="Arial" w:cs="Arial"/>
        </w:rPr>
        <w:t xml:space="preserve">2. Member States enacting the Compact subsequent to the seven initial Charter </w:t>
      </w:r>
      <w:bookmarkStart w:id="1176" w:name="_LINE__6_31497c6c_ee7e_449d_8f43_5c3ad97"/>
      <w:bookmarkEnd w:id="1175"/>
      <w:r>
        <w:rPr>
          <w:rFonts w:ascii="Arial" w:eastAsia="Arial" w:hAnsi="Arial" w:cs="Arial"/>
        </w:rPr>
        <w:t xml:space="preserve">Member States shall be subject to the process set forth in Section 10(C)(21) to </w:t>
      </w:r>
      <w:bookmarkStart w:id="1177" w:name="_LINE__7_324abeb4_86f6_459a_bfc6_7d45fb9"/>
      <w:bookmarkEnd w:id="1176"/>
      <w:r>
        <w:rPr>
          <w:rFonts w:ascii="Arial" w:eastAsia="Arial" w:hAnsi="Arial" w:cs="Arial"/>
        </w:rPr>
        <w:t xml:space="preserve">determine if their enactments are materially different from the model Compact </w:t>
      </w:r>
      <w:bookmarkStart w:id="1178" w:name="_LINE__8_e9c0bf2c_31fa_4184_93ad_834dd66"/>
      <w:bookmarkEnd w:id="1177"/>
      <w:r>
        <w:rPr>
          <w:rFonts w:ascii="Arial" w:eastAsia="Arial" w:hAnsi="Arial" w:cs="Arial"/>
        </w:rPr>
        <w:t xml:space="preserve">statute and whether they qualify for participation in the Compact. </w:t>
      </w:r>
      <w:bookmarkEnd w:id="1178"/>
    </w:p>
    <w:p w:rsidR="005112EA" w:rsidP="005112EA">
      <w:pPr>
        <w:ind w:left="1080"/>
        <w:rPr>
          <w:rFonts w:ascii="Arial" w:eastAsia="Arial" w:hAnsi="Arial" w:cs="Arial"/>
        </w:rPr>
      </w:pPr>
      <w:bookmarkStart w:id="1179" w:name="_PAR__3_cad0b084_5425_48bf_9705_4b90042d"/>
      <w:bookmarkStart w:id="1180" w:name="_LINE__9_63273355_1d50_43f4_b9be_859d3aa"/>
      <w:bookmarkEnd w:id="1174"/>
      <w:r>
        <w:rPr>
          <w:rFonts w:ascii="Arial" w:eastAsia="Arial" w:hAnsi="Arial" w:cs="Arial"/>
        </w:rPr>
        <w:t xml:space="preserve">3. All actions taken for the benefit of the Commission or in furtherance of the </w:t>
      </w:r>
      <w:bookmarkStart w:id="1181" w:name="_LINE__10_b9f31444_ed99_4900_a0af_e1e76c"/>
      <w:bookmarkEnd w:id="1180"/>
      <w:r>
        <w:rPr>
          <w:rFonts w:ascii="Arial" w:eastAsia="Arial" w:hAnsi="Arial" w:cs="Arial"/>
        </w:rPr>
        <w:t xml:space="preserve">purposes of the administration of the Compact prior to the effective date of the </w:t>
      </w:r>
      <w:bookmarkStart w:id="1182" w:name="_LINE__11_8db0a87a_64fc_4b62_aab4_b644d6"/>
      <w:bookmarkEnd w:id="1181"/>
      <w:r>
        <w:rPr>
          <w:rFonts w:ascii="Arial" w:eastAsia="Arial" w:hAnsi="Arial" w:cs="Arial"/>
        </w:rPr>
        <w:t xml:space="preserve">Compact or the Commission coming into existence shall be considered to be </w:t>
      </w:r>
      <w:bookmarkStart w:id="1183" w:name="_LINE__12_639f6f54_e059_44b4_bca3_150d48"/>
      <w:bookmarkEnd w:id="1182"/>
      <w:r>
        <w:rPr>
          <w:rFonts w:ascii="Arial" w:eastAsia="Arial" w:hAnsi="Arial" w:cs="Arial"/>
        </w:rPr>
        <w:t xml:space="preserve">actions of the Commission unless specifically repudiated by the Commission. </w:t>
      </w:r>
      <w:bookmarkEnd w:id="1183"/>
    </w:p>
    <w:p w:rsidR="005112EA" w:rsidP="005112EA">
      <w:pPr>
        <w:ind w:left="1080"/>
        <w:rPr>
          <w:rFonts w:ascii="Arial" w:eastAsia="Arial" w:hAnsi="Arial" w:cs="Arial"/>
        </w:rPr>
      </w:pPr>
      <w:bookmarkStart w:id="1184" w:name="_PAR__4_bd7e9d6d_88c9_4822_a6a3_966bc53e"/>
      <w:bookmarkStart w:id="1185" w:name="_LINE__13_2b6c48dd_fc9a_4ab1_80b8_31a222"/>
      <w:bookmarkEnd w:id="1179"/>
      <w:r>
        <w:rPr>
          <w:rFonts w:ascii="Arial" w:eastAsia="Arial" w:hAnsi="Arial" w:cs="Arial"/>
        </w:rPr>
        <w:t xml:space="preserve">4. Any State that joins the Compact subsequent to the Commission’s initial </w:t>
      </w:r>
      <w:bookmarkStart w:id="1186" w:name="_LINE__14_f0afc9df_f099_4b22_9db3_abdf76"/>
      <w:bookmarkEnd w:id="1185"/>
      <w:r>
        <w:rPr>
          <w:rFonts w:ascii="Arial" w:eastAsia="Arial" w:hAnsi="Arial" w:cs="Arial"/>
        </w:rPr>
        <w:t xml:space="preserve">adoption of the Rules and bylaws shall be subject to the Rules and bylaws as they </w:t>
      </w:r>
      <w:bookmarkStart w:id="1187" w:name="_LINE__15_4d536d6d_a952_48b1_b48d_690e9e"/>
      <w:bookmarkEnd w:id="1186"/>
      <w:r>
        <w:rPr>
          <w:rFonts w:ascii="Arial" w:eastAsia="Arial" w:hAnsi="Arial" w:cs="Arial"/>
        </w:rPr>
        <w:t xml:space="preserve">exist on the date on which the Compact becomes law in that State. Any Rule that </w:t>
      </w:r>
      <w:bookmarkStart w:id="1188" w:name="_LINE__16_e72d21eb_3ba4_4ccf_8209_d868e9"/>
      <w:bookmarkEnd w:id="1187"/>
      <w:r>
        <w:rPr>
          <w:rFonts w:ascii="Arial" w:eastAsia="Arial" w:hAnsi="Arial" w:cs="Arial"/>
        </w:rPr>
        <w:t xml:space="preserve">has been previously adopted by the Commission shall have the full force and effect </w:t>
      </w:r>
      <w:bookmarkStart w:id="1189" w:name="_LINE__17_075d2edb_5a1d_4af7_95c0_dbd6ea"/>
      <w:bookmarkEnd w:id="1188"/>
      <w:r>
        <w:rPr>
          <w:rFonts w:ascii="Arial" w:eastAsia="Arial" w:hAnsi="Arial" w:cs="Arial"/>
        </w:rPr>
        <w:t xml:space="preserve">of law on the day the Compact becomes law in that State. </w:t>
      </w:r>
      <w:bookmarkEnd w:id="1189"/>
    </w:p>
    <w:p w:rsidR="005112EA" w:rsidP="005112EA">
      <w:pPr>
        <w:ind w:left="720"/>
        <w:rPr>
          <w:rFonts w:ascii="Arial" w:eastAsia="Arial" w:hAnsi="Arial" w:cs="Arial"/>
        </w:rPr>
      </w:pPr>
      <w:bookmarkStart w:id="1190" w:name="_PAR__5_ea02f6aa_bfe8_40ee_8df9_7bcd2351"/>
      <w:bookmarkStart w:id="1191" w:name="_LINE__18_acfabd56_b30a_49ca_b002_d01f7b"/>
      <w:bookmarkEnd w:id="1184"/>
      <w:r>
        <w:rPr>
          <w:rFonts w:ascii="Arial" w:eastAsia="Arial" w:hAnsi="Arial" w:cs="Arial"/>
        </w:rPr>
        <w:t xml:space="preserve">B. Any Member State may withdraw from this Compact by enacting a statute repealing </w:t>
      </w:r>
      <w:bookmarkStart w:id="1192" w:name="_LINE__19_05da844e_aeb8_42f3_b222_2eefc8"/>
      <w:bookmarkEnd w:id="1191"/>
      <w:r>
        <w:rPr>
          <w:rFonts w:ascii="Arial" w:eastAsia="Arial" w:hAnsi="Arial" w:cs="Arial"/>
        </w:rPr>
        <w:t xml:space="preserve">the same. </w:t>
      </w:r>
      <w:bookmarkEnd w:id="1192"/>
    </w:p>
    <w:p w:rsidR="005112EA" w:rsidP="005112EA">
      <w:pPr>
        <w:ind w:left="1080"/>
        <w:rPr>
          <w:rFonts w:ascii="Arial" w:eastAsia="Arial" w:hAnsi="Arial" w:cs="Arial"/>
        </w:rPr>
      </w:pPr>
      <w:bookmarkStart w:id="1193" w:name="_PAR__6_ab0dd009_f0be_4f06_883c_97146295"/>
      <w:bookmarkStart w:id="1194" w:name="_LINE__20_4cc07ed4_08c5_49e1_9e3c_2fd37b"/>
      <w:bookmarkEnd w:id="1190"/>
      <w:r>
        <w:rPr>
          <w:rFonts w:ascii="Arial" w:eastAsia="Arial" w:hAnsi="Arial" w:cs="Arial"/>
        </w:rPr>
        <w:t xml:space="preserve">1. A Member State’s withdrawal shall not take effect until 180 days after enactment </w:t>
      </w:r>
      <w:bookmarkStart w:id="1195" w:name="_LINE__21_834e3e32_16aa_4865_acf2_708acc"/>
      <w:bookmarkEnd w:id="1194"/>
      <w:r>
        <w:rPr>
          <w:rFonts w:ascii="Arial" w:eastAsia="Arial" w:hAnsi="Arial" w:cs="Arial"/>
        </w:rPr>
        <w:t xml:space="preserve">of the repealing statute. </w:t>
      </w:r>
      <w:bookmarkEnd w:id="1195"/>
    </w:p>
    <w:p w:rsidR="005112EA" w:rsidP="005112EA">
      <w:pPr>
        <w:ind w:left="1080"/>
        <w:rPr>
          <w:rFonts w:ascii="Arial" w:eastAsia="Arial" w:hAnsi="Arial" w:cs="Arial"/>
        </w:rPr>
      </w:pPr>
      <w:bookmarkStart w:id="1196" w:name="_PAR__7_6a37b030_79a4_4b2d_92a9_f69dfa06"/>
      <w:bookmarkStart w:id="1197" w:name="_LINE__22_69d672e5_8837_4ba7_a44e_cf3e79"/>
      <w:bookmarkEnd w:id="1193"/>
      <w:r>
        <w:rPr>
          <w:rFonts w:ascii="Arial" w:eastAsia="Arial" w:hAnsi="Arial" w:cs="Arial"/>
        </w:rPr>
        <w:t xml:space="preserve">2. Withdrawal shall not affect the continuing requirement of the withdrawing </w:t>
      </w:r>
      <w:bookmarkStart w:id="1198" w:name="_LINE__23_aa80d119_defb_475d_a031_453a69"/>
      <w:bookmarkEnd w:id="1197"/>
      <w:r>
        <w:rPr>
          <w:rFonts w:ascii="Arial" w:eastAsia="Arial" w:hAnsi="Arial" w:cs="Arial"/>
        </w:rPr>
        <w:t xml:space="preserve">State’s Licensing Authority to comply with the investigative and Adverse Action </w:t>
      </w:r>
      <w:bookmarkStart w:id="1199" w:name="_LINE__24_80012762_cda4_47b8_9824_1cdeab"/>
      <w:bookmarkEnd w:id="1198"/>
      <w:r>
        <w:rPr>
          <w:rFonts w:ascii="Arial" w:eastAsia="Arial" w:hAnsi="Arial" w:cs="Arial"/>
        </w:rPr>
        <w:t xml:space="preserve">reporting requirements of this Compact prior to the effective date of withdrawal. </w:t>
      </w:r>
      <w:bookmarkEnd w:id="1199"/>
    </w:p>
    <w:p w:rsidR="005112EA" w:rsidP="005112EA">
      <w:pPr>
        <w:ind w:left="1080"/>
        <w:rPr>
          <w:rFonts w:ascii="Arial" w:eastAsia="Arial" w:hAnsi="Arial" w:cs="Arial"/>
        </w:rPr>
      </w:pPr>
      <w:bookmarkStart w:id="1200" w:name="_PAR__8_dc32dcfc_6838_4951_b2c1_e62c98ba"/>
      <w:bookmarkStart w:id="1201" w:name="_LINE__25_8a2d266a_00da_4def_95be_ad4065"/>
      <w:bookmarkEnd w:id="1196"/>
      <w:r>
        <w:rPr>
          <w:rFonts w:ascii="Arial" w:eastAsia="Arial" w:hAnsi="Arial" w:cs="Arial"/>
        </w:rPr>
        <w:t xml:space="preserve">3. Upon the enactment of a statute withdrawing from this compact, a State shall </w:t>
      </w:r>
      <w:bookmarkStart w:id="1202" w:name="_LINE__26_dc136659_b6b7_4b70_9194_9c0a2d"/>
      <w:bookmarkEnd w:id="1201"/>
      <w:r>
        <w:rPr>
          <w:rFonts w:ascii="Arial" w:eastAsia="Arial" w:hAnsi="Arial" w:cs="Arial"/>
        </w:rPr>
        <w:t xml:space="preserve">immediately provide notice of such withdrawal to all Licensees within that State. </w:t>
      </w:r>
      <w:bookmarkStart w:id="1203" w:name="_LINE__27_e8da9360_4f45_41e0_9fab_eaf7fd"/>
      <w:bookmarkEnd w:id="1202"/>
      <w:r>
        <w:rPr>
          <w:rFonts w:ascii="Arial" w:eastAsia="Arial" w:hAnsi="Arial" w:cs="Arial"/>
        </w:rPr>
        <w:t xml:space="preserve">Notwithstanding any subsequent statutory enactment to the contrary, such </w:t>
      </w:r>
      <w:bookmarkStart w:id="1204" w:name="_LINE__28_7578ec3f_6ba0_4935_af56_be2668"/>
      <w:bookmarkEnd w:id="1203"/>
      <w:r>
        <w:rPr>
          <w:rFonts w:ascii="Arial" w:eastAsia="Arial" w:hAnsi="Arial" w:cs="Arial"/>
        </w:rPr>
        <w:t xml:space="preserve">withdrawing State shall continue to recognize all licenses granted pursuant to this </w:t>
      </w:r>
      <w:bookmarkStart w:id="1205" w:name="_LINE__29_24b24c2a_9489_4148_906c_4875f5"/>
      <w:bookmarkEnd w:id="1204"/>
      <w:r>
        <w:rPr>
          <w:rFonts w:ascii="Arial" w:eastAsia="Arial" w:hAnsi="Arial" w:cs="Arial"/>
        </w:rPr>
        <w:t xml:space="preserve">compact for a minimum of 180 days after the date of such notice of withdrawal. </w:t>
      </w:r>
      <w:bookmarkEnd w:id="1205"/>
    </w:p>
    <w:p w:rsidR="005112EA" w:rsidP="005112EA">
      <w:pPr>
        <w:ind w:left="720"/>
        <w:rPr>
          <w:rFonts w:ascii="Arial" w:eastAsia="Arial" w:hAnsi="Arial" w:cs="Arial"/>
        </w:rPr>
      </w:pPr>
      <w:bookmarkStart w:id="1206" w:name="_PAR__9_8c76cb3c_d1a8_42f5_a2dc_a0e6a05e"/>
      <w:bookmarkStart w:id="1207" w:name="_LINE__30_52d6a784_b86b_4d25_9584_7467f0"/>
      <w:bookmarkEnd w:id="1200"/>
      <w:r>
        <w:rPr>
          <w:rFonts w:ascii="Arial" w:eastAsia="Arial" w:hAnsi="Arial" w:cs="Arial"/>
        </w:rPr>
        <w:t xml:space="preserve">C. Nothing contained in this Compact shall be construed to invalidate or prevent any </w:t>
      </w:r>
      <w:bookmarkStart w:id="1208" w:name="_LINE__31_e8c6e925_4030_466b_871c_e0f4ac"/>
      <w:bookmarkEnd w:id="1207"/>
      <w:r>
        <w:rPr>
          <w:rFonts w:ascii="Arial" w:eastAsia="Arial" w:hAnsi="Arial" w:cs="Arial"/>
        </w:rPr>
        <w:t xml:space="preserve">licensure agreement or other cooperative arrangement between a Member State and a </w:t>
      </w:r>
      <w:bookmarkStart w:id="1209" w:name="_LINE__32_ab9fdc09_c3c4_41ae_8fae_9c991a"/>
      <w:bookmarkEnd w:id="1208"/>
      <w:r>
        <w:rPr>
          <w:rFonts w:ascii="Arial" w:eastAsia="Arial" w:hAnsi="Arial" w:cs="Arial"/>
        </w:rPr>
        <w:t xml:space="preserve">non-Member State that does not conflict with the provisions of this Compact. </w:t>
      </w:r>
      <w:bookmarkEnd w:id="1209"/>
    </w:p>
    <w:p w:rsidR="005112EA" w:rsidP="005112EA">
      <w:pPr>
        <w:ind w:left="720"/>
        <w:rPr>
          <w:rFonts w:ascii="Arial" w:eastAsia="Arial" w:hAnsi="Arial" w:cs="Arial"/>
        </w:rPr>
      </w:pPr>
      <w:bookmarkStart w:id="1210" w:name="_PAR__10_b49be3cb_5214_4c8e_a854_3a66e94"/>
      <w:bookmarkStart w:id="1211" w:name="_LINE__33_bc68f039_a1e1_42e4_b855_e50765"/>
      <w:bookmarkEnd w:id="1206"/>
      <w:r>
        <w:rPr>
          <w:rFonts w:ascii="Arial" w:eastAsia="Arial" w:hAnsi="Arial" w:cs="Arial"/>
        </w:rPr>
        <w:t xml:space="preserve">D. This Compact may be amended by the Member States. No amendment to this </w:t>
      </w:r>
      <w:bookmarkStart w:id="1212" w:name="_LINE__34_0359cf1a_7d4e_48a4_9e87_581643"/>
      <w:bookmarkEnd w:id="1211"/>
      <w:r>
        <w:rPr>
          <w:rFonts w:ascii="Arial" w:eastAsia="Arial" w:hAnsi="Arial" w:cs="Arial"/>
        </w:rPr>
        <w:t xml:space="preserve">Compact shall become effective and binding upon any Member State until it is enacted </w:t>
      </w:r>
      <w:bookmarkStart w:id="1213" w:name="_LINE__35_e2d1d0cc_cfa7_414c_a2ab_a120a8"/>
      <w:bookmarkEnd w:id="1212"/>
      <w:r>
        <w:rPr>
          <w:rFonts w:ascii="Arial" w:eastAsia="Arial" w:hAnsi="Arial" w:cs="Arial"/>
        </w:rPr>
        <w:t xml:space="preserve">into the laws of all Member States. </w:t>
      </w:r>
      <w:bookmarkEnd w:id="1213"/>
    </w:p>
    <w:p w:rsidR="005112EA" w:rsidRPr="009B41D0" w:rsidP="005112EA">
      <w:pPr>
        <w:rPr>
          <w:rFonts w:ascii="Arial" w:eastAsia="Arial" w:hAnsi="Arial" w:cs="Arial"/>
          <w:b/>
        </w:rPr>
      </w:pPr>
      <w:bookmarkStart w:id="1214" w:name="_PAR__11_94638899_68ae_4eba_b6d9_66629b0"/>
      <w:bookmarkStart w:id="1215" w:name="_LINE__36_4e017fbf_a7ca_4cf5_ae8a_0dae9a"/>
      <w:bookmarkEnd w:id="1210"/>
      <w:r w:rsidRPr="009B41D0">
        <w:rPr>
          <w:rFonts w:ascii="Arial" w:eastAsia="Arial" w:hAnsi="Arial" w:cs="Arial"/>
          <w:b/>
        </w:rPr>
        <w:t xml:space="preserve">SECTION 15. CONSTRUCTION AND SEVERABILITY </w:t>
      </w:r>
      <w:bookmarkEnd w:id="1215"/>
    </w:p>
    <w:p w:rsidR="005112EA" w:rsidP="005112EA">
      <w:pPr>
        <w:ind w:left="720"/>
        <w:rPr>
          <w:rFonts w:ascii="Arial" w:eastAsia="Arial" w:hAnsi="Arial" w:cs="Arial"/>
        </w:rPr>
      </w:pPr>
      <w:bookmarkStart w:id="1216" w:name="_PAR__12_5bfea734_a7fa_4486_921c_cec3a16"/>
      <w:bookmarkStart w:id="1217" w:name="_LINE__37_5ad52e40_7418_4a8c_9f4b_166cd2"/>
      <w:bookmarkEnd w:id="1214"/>
      <w:r>
        <w:rPr>
          <w:rFonts w:ascii="Arial" w:eastAsia="Arial" w:hAnsi="Arial" w:cs="Arial"/>
        </w:rPr>
        <w:t xml:space="preserve">A. This Compact and the Commission’s rulemaking authority shall be liberally </w:t>
      </w:r>
      <w:bookmarkStart w:id="1218" w:name="_LINE__38_cb8159a4_da05_4662_bcd5_702d03"/>
      <w:bookmarkEnd w:id="1217"/>
      <w:r>
        <w:rPr>
          <w:rFonts w:ascii="Arial" w:eastAsia="Arial" w:hAnsi="Arial" w:cs="Arial"/>
        </w:rPr>
        <w:t xml:space="preserve">construed so as to effectuate the purposes, and the implementation and administration </w:t>
      </w:r>
      <w:bookmarkStart w:id="1219" w:name="_LINE__39_c25d0ddf_fa72_4405_9582_745612"/>
      <w:bookmarkEnd w:id="1218"/>
      <w:r>
        <w:rPr>
          <w:rFonts w:ascii="Arial" w:eastAsia="Arial" w:hAnsi="Arial" w:cs="Arial"/>
        </w:rPr>
        <w:t xml:space="preserve">of the Compact. Provisions of the Compact expressly authorizing or requiring the </w:t>
      </w:r>
      <w:bookmarkStart w:id="1220" w:name="_LINE__40_7fb8a227_1c4f_49b6_80f5_c93283"/>
      <w:bookmarkEnd w:id="1219"/>
      <w:r>
        <w:rPr>
          <w:rFonts w:ascii="Arial" w:eastAsia="Arial" w:hAnsi="Arial" w:cs="Arial"/>
        </w:rPr>
        <w:t xml:space="preserve">promulgation of Rules shall not be construed to limit the Commission’s rulemaking </w:t>
      </w:r>
      <w:bookmarkStart w:id="1221" w:name="_LINE__41_5b1383bf_a367_4684_8c3c_20f1f6"/>
      <w:bookmarkEnd w:id="1220"/>
      <w:r>
        <w:rPr>
          <w:rFonts w:ascii="Arial" w:eastAsia="Arial" w:hAnsi="Arial" w:cs="Arial"/>
        </w:rPr>
        <w:t xml:space="preserve">authority solely for those purposes. </w:t>
      </w:r>
      <w:bookmarkEnd w:id="1221"/>
    </w:p>
    <w:p w:rsidR="005112EA" w:rsidP="005112EA">
      <w:pPr>
        <w:ind w:left="720"/>
        <w:rPr>
          <w:rFonts w:ascii="Arial" w:eastAsia="Arial" w:hAnsi="Arial" w:cs="Arial"/>
        </w:rPr>
      </w:pPr>
      <w:bookmarkStart w:id="1222" w:name="_PAR__13_8d4f94ed_8e05_4b6f_9395_1f9e186"/>
      <w:bookmarkStart w:id="1223" w:name="_LINE__42_5d10ef37_28fb_4916_979b_e5c9cd"/>
      <w:bookmarkEnd w:id="1216"/>
      <w:r>
        <w:rPr>
          <w:rFonts w:ascii="Arial" w:eastAsia="Arial" w:hAnsi="Arial" w:cs="Arial"/>
        </w:rPr>
        <w:t xml:space="preserve">B. The provisions of this Compact shall be severable and if any phrase, clause, sentence </w:t>
      </w:r>
      <w:bookmarkStart w:id="1224" w:name="_LINE__43_9a633978_a488_48e6_ae6f_9d0aa0"/>
      <w:bookmarkEnd w:id="1223"/>
      <w:r>
        <w:rPr>
          <w:rFonts w:ascii="Arial" w:eastAsia="Arial" w:hAnsi="Arial" w:cs="Arial"/>
        </w:rPr>
        <w:t xml:space="preserve">or provision of this Compact is held by a court of competent jurisdiction to be contrary </w:t>
      </w:r>
      <w:bookmarkStart w:id="1225" w:name="_PAGE_SPLIT__e00d68d1_bb9d_46e1_aba3_323"/>
      <w:bookmarkStart w:id="1226" w:name="_PAGE__22_55868d37_d396_4ccd_a8ba_959b45"/>
      <w:bookmarkStart w:id="1227" w:name="_PAR__1_27205746_6b04_455d_a92a_285641d1"/>
      <w:bookmarkStart w:id="1228" w:name="_LINE__1_b351744b_5709_45b5_b05e_1dc2d50"/>
      <w:bookmarkEnd w:id="1168"/>
      <w:bookmarkEnd w:id="1222"/>
      <w:bookmarkEnd w:id="1224"/>
      <w:r>
        <w:rPr>
          <w:rFonts w:ascii="Arial" w:eastAsia="Arial" w:hAnsi="Arial" w:cs="Arial"/>
        </w:rPr>
        <w:t>t</w:t>
      </w:r>
      <w:bookmarkEnd w:id="1225"/>
      <w:r>
        <w:rPr>
          <w:rFonts w:ascii="Arial" w:eastAsia="Arial" w:hAnsi="Arial" w:cs="Arial"/>
        </w:rPr>
        <w:t xml:space="preserve">o the constitution of any Member State, a State seeking participation in the Compact, </w:t>
      </w:r>
      <w:bookmarkStart w:id="1229" w:name="_LINE__2_8c5dc8c4_3bf4_415c_b082_0d7bfab"/>
      <w:bookmarkEnd w:id="1228"/>
      <w:r>
        <w:rPr>
          <w:rFonts w:ascii="Arial" w:eastAsia="Arial" w:hAnsi="Arial" w:cs="Arial"/>
        </w:rPr>
        <w:t xml:space="preserve">or of the United States, or the applicability thereof to any government, agency, person </w:t>
      </w:r>
      <w:bookmarkStart w:id="1230" w:name="_LINE__3_d39cd123_d594_4cdd_9da3_42487e0"/>
      <w:bookmarkEnd w:id="1229"/>
      <w:r>
        <w:rPr>
          <w:rFonts w:ascii="Arial" w:eastAsia="Arial" w:hAnsi="Arial" w:cs="Arial"/>
        </w:rPr>
        <w:t xml:space="preserve">or circumstance is held to be unconstitutional by a court of competent jurisdiction, the </w:t>
      </w:r>
      <w:bookmarkStart w:id="1231" w:name="_LINE__4_e318addb_00ad_419b_a690_96bd9e7"/>
      <w:bookmarkEnd w:id="1230"/>
      <w:r>
        <w:rPr>
          <w:rFonts w:ascii="Arial" w:eastAsia="Arial" w:hAnsi="Arial" w:cs="Arial"/>
        </w:rPr>
        <w:t xml:space="preserve">validity of the remainder of this Compact and the applicability thereof to any other </w:t>
      </w:r>
      <w:bookmarkStart w:id="1232" w:name="_LINE__5_f8c6b2dd_f168_4ea2_b718_4be05d4"/>
      <w:bookmarkEnd w:id="1231"/>
      <w:r>
        <w:rPr>
          <w:rFonts w:ascii="Arial" w:eastAsia="Arial" w:hAnsi="Arial" w:cs="Arial"/>
        </w:rPr>
        <w:t xml:space="preserve">government, agency, person or circumstance shall not be affected thereby. </w:t>
      </w:r>
      <w:bookmarkEnd w:id="1232"/>
    </w:p>
    <w:p w:rsidR="005112EA" w:rsidP="005112EA">
      <w:pPr>
        <w:ind w:left="720"/>
        <w:rPr>
          <w:rFonts w:ascii="Arial" w:eastAsia="Arial" w:hAnsi="Arial" w:cs="Arial"/>
        </w:rPr>
      </w:pPr>
      <w:bookmarkStart w:id="1233" w:name="_PAR__2_912109b1_b093_4189_a18f_96929f12"/>
      <w:bookmarkStart w:id="1234" w:name="_LINE__6_e75cbaf8_fd56_412e_886f_7a12148"/>
      <w:bookmarkEnd w:id="1227"/>
      <w:r>
        <w:rPr>
          <w:rFonts w:ascii="Arial" w:eastAsia="Arial" w:hAnsi="Arial" w:cs="Arial"/>
        </w:rPr>
        <w:t xml:space="preserve">C. Notwithstanding subsection B of this section, the Commission may deny a State’s </w:t>
      </w:r>
      <w:bookmarkStart w:id="1235" w:name="_LINE__7_f838eae8_4e51_4b79_8383_056b022"/>
      <w:bookmarkEnd w:id="1234"/>
      <w:r>
        <w:rPr>
          <w:rFonts w:ascii="Arial" w:eastAsia="Arial" w:hAnsi="Arial" w:cs="Arial"/>
        </w:rPr>
        <w:t xml:space="preserve">participation in the Compact or, in accordance with the requirements of Section 13.B, </w:t>
      </w:r>
      <w:bookmarkStart w:id="1236" w:name="_LINE__8_6aef77ec_21e2_4caf_a5ed_990b620"/>
      <w:bookmarkEnd w:id="1235"/>
      <w:r>
        <w:rPr>
          <w:rFonts w:ascii="Arial" w:eastAsia="Arial" w:hAnsi="Arial" w:cs="Arial"/>
        </w:rPr>
        <w:t xml:space="preserve">terminate a Member State’s participation in the Compact, if it determines that a </w:t>
      </w:r>
      <w:bookmarkStart w:id="1237" w:name="_LINE__9_d6c81613_dc56_4a5d_8c31_f9f776b"/>
      <w:bookmarkEnd w:id="1236"/>
      <w:r>
        <w:rPr>
          <w:rFonts w:ascii="Arial" w:eastAsia="Arial" w:hAnsi="Arial" w:cs="Arial"/>
        </w:rPr>
        <w:t xml:space="preserve">constitutional requirement of a Member State is a material departure from the Compact. </w:t>
      </w:r>
      <w:bookmarkStart w:id="1238" w:name="_LINE__10_069a9118_f38f_47fa_a253_f1a7d2"/>
      <w:bookmarkEnd w:id="1237"/>
      <w:r>
        <w:rPr>
          <w:rFonts w:ascii="Arial" w:eastAsia="Arial" w:hAnsi="Arial" w:cs="Arial"/>
        </w:rPr>
        <w:t xml:space="preserve">Otherwise, if this Compact shall be held to be contrary to the constitution of any </w:t>
      </w:r>
      <w:bookmarkStart w:id="1239" w:name="_LINE__11_d6e1aa2d_8b5e_47cc_83c8_bb81c0"/>
      <w:bookmarkEnd w:id="1238"/>
      <w:r>
        <w:rPr>
          <w:rFonts w:ascii="Arial" w:eastAsia="Arial" w:hAnsi="Arial" w:cs="Arial"/>
        </w:rPr>
        <w:t xml:space="preserve">Member State, the Compact shall remain in full force and effect as to the remaining </w:t>
      </w:r>
      <w:bookmarkStart w:id="1240" w:name="_LINE__12_4a30353c_ac2a_42b3_9401_7f479a"/>
      <w:bookmarkEnd w:id="1239"/>
      <w:r>
        <w:rPr>
          <w:rFonts w:ascii="Arial" w:eastAsia="Arial" w:hAnsi="Arial" w:cs="Arial"/>
        </w:rPr>
        <w:t xml:space="preserve">Member States and in full force and effect as to the Member State affected as to all </w:t>
      </w:r>
      <w:bookmarkStart w:id="1241" w:name="_LINE__13_a1dda417_8849_4e42_a991_2701ec"/>
      <w:bookmarkEnd w:id="1240"/>
      <w:r>
        <w:rPr>
          <w:rFonts w:ascii="Arial" w:eastAsia="Arial" w:hAnsi="Arial" w:cs="Arial"/>
        </w:rPr>
        <w:t xml:space="preserve">severable matters. </w:t>
      </w:r>
      <w:bookmarkEnd w:id="1241"/>
    </w:p>
    <w:p w:rsidR="005112EA" w:rsidRPr="009B41D0" w:rsidP="005112EA">
      <w:pPr>
        <w:rPr>
          <w:rFonts w:ascii="Arial" w:eastAsia="Arial" w:hAnsi="Arial" w:cs="Arial"/>
          <w:b/>
        </w:rPr>
      </w:pPr>
      <w:bookmarkStart w:id="1242" w:name="_PAR__3_02283a31_4e0c_4353_b10a_430dc692"/>
      <w:bookmarkStart w:id="1243" w:name="_LINE__14_8412d42c_c6b1_4636_9e2a_4340dd"/>
      <w:bookmarkEnd w:id="1233"/>
      <w:r w:rsidRPr="009B41D0">
        <w:rPr>
          <w:rFonts w:ascii="Arial" w:eastAsia="Arial" w:hAnsi="Arial" w:cs="Arial"/>
          <w:b/>
        </w:rPr>
        <w:t xml:space="preserve">SECTION 16. CONSISTENT EFFECT AND CONFLICT WITH OTHER STATE </w:t>
      </w:r>
      <w:bookmarkStart w:id="1244" w:name="_LINE__15_ff00d1c7_c1b3_496c_a933_eff337"/>
      <w:bookmarkEnd w:id="1243"/>
      <w:r w:rsidRPr="009B41D0">
        <w:rPr>
          <w:rFonts w:ascii="Arial" w:eastAsia="Arial" w:hAnsi="Arial" w:cs="Arial"/>
          <w:b/>
        </w:rPr>
        <w:t xml:space="preserve">LAWS </w:t>
      </w:r>
      <w:bookmarkEnd w:id="1244"/>
    </w:p>
    <w:p w:rsidR="005112EA" w:rsidP="005112EA">
      <w:pPr>
        <w:ind w:left="720"/>
        <w:rPr>
          <w:rFonts w:ascii="Arial" w:eastAsia="Arial" w:hAnsi="Arial" w:cs="Arial"/>
        </w:rPr>
      </w:pPr>
      <w:bookmarkStart w:id="1245" w:name="_PAR__4_be4304df_8ccc_43cc_aa4a_913fe6f6"/>
      <w:bookmarkStart w:id="1246" w:name="_LINE__16_aa5c5210_c9f8_46fa_97f3_86e033"/>
      <w:bookmarkEnd w:id="1242"/>
      <w:r>
        <w:rPr>
          <w:rFonts w:ascii="Arial" w:eastAsia="Arial" w:hAnsi="Arial" w:cs="Arial"/>
        </w:rPr>
        <w:t xml:space="preserve">A. A Licensee providing services in a Remote State under a Multistate Authorization </w:t>
      </w:r>
      <w:bookmarkStart w:id="1247" w:name="_LINE__17_9792c2fa_9950_4158_b8ec_f86801"/>
      <w:bookmarkEnd w:id="1246"/>
      <w:r>
        <w:rPr>
          <w:rFonts w:ascii="Arial" w:eastAsia="Arial" w:hAnsi="Arial" w:cs="Arial"/>
        </w:rPr>
        <w:t xml:space="preserve">to Practice shall adhere to the laws and regulations, including laws, regulations, and </w:t>
      </w:r>
      <w:bookmarkStart w:id="1248" w:name="_LINE__18_86c3dfa8_11ee_4a14_a0cb_52c241"/>
      <w:bookmarkEnd w:id="1247"/>
      <w:r>
        <w:rPr>
          <w:rFonts w:ascii="Arial" w:eastAsia="Arial" w:hAnsi="Arial" w:cs="Arial"/>
        </w:rPr>
        <w:t xml:space="preserve">applicable standards, of the Remote State where the client is located at the time care is </w:t>
      </w:r>
      <w:bookmarkStart w:id="1249" w:name="_LINE__19_75fbe141_1a49_410c_8335_c55afd"/>
      <w:bookmarkEnd w:id="1248"/>
      <w:r>
        <w:rPr>
          <w:rFonts w:ascii="Arial" w:eastAsia="Arial" w:hAnsi="Arial" w:cs="Arial"/>
        </w:rPr>
        <w:t xml:space="preserve">rendered. </w:t>
      </w:r>
      <w:bookmarkEnd w:id="1249"/>
    </w:p>
    <w:p w:rsidR="005112EA" w:rsidP="005112EA">
      <w:pPr>
        <w:ind w:left="720"/>
        <w:rPr>
          <w:rFonts w:ascii="Arial" w:eastAsia="Arial" w:hAnsi="Arial" w:cs="Arial"/>
        </w:rPr>
      </w:pPr>
      <w:bookmarkStart w:id="1250" w:name="_PAR__5_8e459d24_5948_4898_9c69_bbebc9ad"/>
      <w:bookmarkStart w:id="1251" w:name="_LINE__20_b3240ee5_73c5_4210_b456_8588b6"/>
      <w:bookmarkEnd w:id="1245"/>
      <w:r>
        <w:rPr>
          <w:rFonts w:ascii="Arial" w:eastAsia="Arial" w:hAnsi="Arial" w:cs="Arial"/>
        </w:rPr>
        <w:t xml:space="preserve">B. Nothing herein shall prevent or inhibit the enforcement of any other law of a </w:t>
      </w:r>
      <w:bookmarkStart w:id="1252" w:name="_LINE__21_0fe6d6ab_0548_4834_823b_349aa8"/>
      <w:bookmarkEnd w:id="1251"/>
      <w:r>
        <w:rPr>
          <w:rFonts w:ascii="Arial" w:eastAsia="Arial" w:hAnsi="Arial" w:cs="Arial"/>
        </w:rPr>
        <w:t xml:space="preserve">Member State that is not inconsistent with the Compact. </w:t>
      </w:r>
      <w:bookmarkEnd w:id="1252"/>
    </w:p>
    <w:p w:rsidR="005112EA" w:rsidP="005112EA">
      <w:pPr>
        <w:ind w:left="720"/>
        <w:rPr>
          <w:rFonts w:ascii="Arial" w:eastAsia="Arial" w:hAnsi="Arial" w:cs="Arial"/>
        </w:rPr>
      </w:pPr>
      <w:bookmarkStart w:id="1253" w:name="_PAR__6_a709c7cf_904e_4edd_94cc_f16a6469"/>
      <w:bookmarkStart w:id="1254" w:name="_LINE__22_5f14c118_d313_4639_bdb7_237e21"/>
      <w:bookmarkEnd w:id="1250"/>
      <w:r>
        <w:rPr>
          <w:rFonts w:ascii="Arial" w:eastAsia="Arial" w:hAnsi="Arial" w:cs="Arial"/>
        </w:rPr>
        <w:t xml:space="preserve">C. Any laws, statutes, regulations, or other legal requirements in a Member State in </w:t>
      </w:r>
      <w:bookmarkStart w:id="1255" w:name="_LINE__23_a4508c95_1896_4769_b14a_957517"/>
      <w:bookmarkEnd w:id="1254"/>
      <w:r>
        <w:rPr>
          <w:rFonts w:ascii="Arial" w:eastAsia="Arial" w:hAnsi="Arial" w:cs="Arial"/>
        </w:rPr>
        <w:t xml:space="preserve">conflict with the Compact are superseded to the extent of the conflict. </w:t>
      </w:r>
      <w:bookmarkEnd w:id="1255"/>
    </w:p>
    <w:p w:rsidR="005112EA" w:rsidP="005112EA">
      <w:pPr>
        <w:ind w:left="720"/>
        <w:rPr>
          <w:rFonts w:ascii="Arial" w:eastAsia="Arial" w:hAnsi="Arial" w:cs="Arial"/>
        </w:rPr>
      </w:pPr>
      <w:bookmarkStart w:id="1256" w:name="_PAR__7_bdd7f9dd_f213_4890_a665_905927fe"/>
      <w:bookmarkStart w:id="1257" w:name="_LINE__24_41c26c2a_8633_442d_b344_531937"/>
      <w:bookmarkEnd w:id="1253"/>
      <w:r>
        <w:rPr>
          <w:rFonts w:ascii="Arial" w:eastAsia="Arial" w:hAnsi="Arial" w:cs="Arial"/>
        </w:rPr>
        <w:t xml:space="preserve">D. All permissible agreements between the Commission and the Member States are </w:t>
      </w:r>
      <w:bookmarkStart w:id="1258" w:name="_LINE__25_b567c832_de07_43ed_982b_f00ba0"/>
      <w:bookmarkEnd w:id="1257"/>
      <w:r>
        <w:rPr>
          <w:rFonts w:ascii="Arial" w:eastAsia="Arial" w:hAnsi="Arial" w:cs="Arial"/>
        </w:rPr>
        <w:t>binding in accordance with their terms.</w:t>
      </w:r>
      <w:bookmarkEnd w:id="1258"/>
    </w:p>
    <w:bookmarkEnd w:id="1"/>
    <w:bookmarkEnd w:id="2"/>
    <w:bookmarkEnd w:id="10"/>
    <w:bookmarkEnd w:id="1226"/>
    <w:bookmarkEnd w:id="125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LR2874,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Enact the Interstate Social Work Licensure Compact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20AA2"/>
    <w:rsid w:val="00361F3E"/>
    <w:rsid w:val="003D0121"/>
    <w:rsid w:val="003F2563"/>
    <w:rsid w:val="003F315D"/>
    <w:rsid w:val="00417176"/>
    <w:rsid w:val="00424146"/>
    <w:rsid w:val="004617A9"/>
    <w:rsid w:val="004A4378"/>
    <w:rsid w:val="005112E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B41D0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141384</ItemId>
    <LRId>72998</LRId>
    <LRNumber>2874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Enact the Interstate Social Work Licensure Compact</LRTitle>
    <ItemTitle>An Act to Enact the Interstate Social Work Licensure Compact</ItemTitle>
    <ShortTitle1>AN ACT TO ENACT THE SOCIAL</ShortTitle1>
    <ShortTitle2>WORK LICENSURE COMPACT</ShortTitle2>
    <JacketLegend>Approved for introduction by a majority of the Legislative Council pursuant to Joint Rule 203.</JacketLegend>
    <SponsorFirstName>Lydia</SponsorFirstName>
    <SponsorLastName>Crafts</SponsorLastName>
    <SponsorChamberPrefix>Rep.</SponsorChamberPrefix>
    <SponsorFrom>Newcastle</SponsorFrom>
    <DraftingCycleCount>2</DraftingCycleCount>
    <LatestDraftingActionId>130</LatestDraftingActionId>
    <LatestDraftingActionDate>2023-11-30T09:02:07</LatestDraftingActionDate>
    <LatestDrafterName>echarbonneau</LatestDrafterName>
    <LatestProoferName>cbauman</LatestProoferName>
    <LatestTechName>RRiley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w:rsidR="005112EA" w:rsidRDefault="005112EA" w:rsidP="005112EA"&amp;gt;&amp;lt;w:pPr&amp;gt;&amp;lt;w:ind w:left="360" /&amp;gt;&amp;lt;/w:pPr&amp;gt;&amp;lt;w:bookmarkStart w:id="0" w:name="_ENACTING_CLAUSE__e4fb4f78_c3df_466e_921" /&amp;gt;&amp;lt;w:bookmarkStart w:id="1" w:name="_DOC_BODY__e7f25740_54ea_4d2d_8d0c_42395" /&amp;gt;&amp;lt;w:bookmarkStart w:id="2" w:name="_DOC_BODY_CONTAINER__b7bcf291_a707_4c5f_" /&amp;gt;&amp;lt;w:bookmarkStart w:id="3" w:name="_PAGE__1_b17817ff_ef9b_4c4f_981b_8ea194f" /&amp;gt;&amp;lt;w:bookmarkStart w:id="4" w:name="_PAR__1_5ed5d470_463a_4029_a77c_e1106fe1" /&amp;gt;&amp;lt;w:bookmarkStart w:id="5" w:name="_LINE__1_2a87ca79_0d4b_42e9_b560_5058d3b"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w:rsidR="005112EA" w:rsidRDefault="005112EA" w:rsidP="005112EA"&amp;gt;&amp;lt;w:pPr&amp;gt;&amp;lt;w:spacing w:before="240" /&amp;gt;&amp;lt;w:ind w:left="360" /&amp;gt;&amp;lt;w:jc w:val="center" /&amp;gt;&amp;lt;/w:pPr&amp;gt;&amp;lt;w:bookmarkStart w:id="6" w:name="_CONCEPT_DRAFT__50b894ad_8f85_48ae_9df8_" /&amp;gt;&amp;lt;w:bookmarkStart w:id="7" w:name="_DOC_BODY_CONTENT__e10d365f_3488_480e_87" /&amp;gt;&amp;lt;w:bookmarkStart w:id="8" w:name="_PAR__2_cdcccd2d_23f1_473e_906e_31c3bbb8" /&amp;gt;&amp;lt;w:bookmarkStart w:id="9" w:name="_LINE__2_3c41e79b_112f_4668_a7f7_f71f5e9"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w:rsidR="005112EA" w:rsidRDefault="005112EA" w:rsidP="005112EA"&amp;gt;&amp;lt;w:pPr&amp;gt;&amp;lt;w:keepNext /&amp;gt;&amp;lt;w:spacing w:before="240" /&amp;gt;&amp;lt;w:ind w:left="360" /&amp;gt;&amp;lt;w:jc w:val="center" /&amp;gt;&amp;lt;/w:pPr&amp;gt;&amp;lt;w:bookmarkStart w:id="10" w:name="_SUMMARY__86af73f3_4799_47eb_a319_0dda03" /&amp;gt;&amp;lt;w:bookmarkStart w:id="11" w:name="_PAR__3_fbfe6c59_989f_47d7_9d88_8782b5e9" /&amp;gt;&amp;lt;w:bookmarkStart w:id="12" w:name="_LINE__3_31b58d2a_e9db_4c18_b7e5_c2b27de"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w:rsidR="005112EA" w:rsidRDefault="005112EA" w:rsidP="005112EA"&amp;gt;&amp;lt;w:pPr&amp;gt;&amp;lt;w:ind w:left="360" w:firstLine="360" /&amp;gt;&amp;lt;/w:pPr&amp;gt;&amp;lt;w:bookmarkStart w:id="13" w:name="_PAR__4_bfd0bd17_f823_49e3_a5b9_27a2be34" /&amp;gt;&amp;lt;w:bookmarkStart w:id="14" w:name="_LINE__4_10504209_ba1b_4520_9f4f_d1a227a" /&amp;gt;&amp;lt;w:bookmarkEnd w:id="11" /&amp;gt;&amp;lt;w:r&amp;gt;&amp;lt;w:t xml:space="preserve"&amp;gt;This bill is a concept draft pursuant to Joint Rule 208.  &amp;lt;/w:t&amp;gt;&amp;lt;/w:r&amp;gt;&amp;lt;w:bookmarkEnd w:id="14" /&amp;gt;&amp;lt;/w:p&amp;gt;&amp;lt;w:p w:rsidR="005112EA" w:rsidRDefault="005112EA" w:rsidP="005112EA"&amp;gt;&amp;lt;w:pPr&amp;gt;&amp;lt;w:ind w:left="360" w:firstLine="360" /&amp;gt;&amp;lt;/w:pPr&amp;gt;&amp;lt;w:bookmarkStart w:id="15" w:name="_PAR__5_a8a0eb26_440e_4dec_8f6d_1bba4d7a" /&amp;gt;&amp;lt;w:bookmarkStart w:id="16" w:name="_LINE__5_1d2ecff0_ed05_410e_bcca_5f9faf9" /&amp;gt;&amp;lt;w:bookmarkEnd w:id="13" /&amp;gt;&amp;lt;w:r&amp;gt;&amp;lt;w:t xml:space="preserve"&amp;gt;This bill proposes to enact the Social Work Licensure Compact to facilitate the &amp;lt;/w:t&amp;gt;&amp;lt;/w:r&amp;gt;&amp;lt;w:bookmarkStart w:id="17" w:name="_LINE__6_20744eab_2365_419c_a774_5709db0" /&amp;gt;&amp;lt;w:bookmarkEnd w:id="16" /&amp;gt;&amp;lt;w:r&amp;gt;&amp;lt;w:t xml:space="preserve"&amp;gt;interstate practice of regulated social workers by improving public access to competent &amp;lt;/w:t&amp;gt;&amp;lt;/w:r&amp;gt;&amp;lt;w:bookmarkStart w:id="18" w:name="_LINE__7_ad13b193_0b97_4f44_adf9_ad5cb6e" /&amp;gt;&amp;lt;w:bookmarkEnd w:id="17" /&amp;gt;&amp;lt;w:r&amp;gt;&amp;lt;w:t xml:space="preserve"&amp;gt;social work services. The compact preserves the regulatory authority of a state to protect &amp;lt;/w:t&amp;gt;&amp;lt;/w:r&amp;gt;&amp;lt;w:bookmarkStart w:id="19" w:name="_LINE__8_a0d92698_b8a3_4b3b_b999_3770ecc" /&amp;gt;&amp;lt;w:bookmarkEnd w:id="18" /&amp;gt;&amp;lt;w:r&amp;gt;&amp;lt;w:t xml:space="preserve"&amp;gt;public health and safety through that state's current system of state licensure and promote &amp;lt;/w:t&amp;gt;&amp;lt;/w:r&amp;gt;&amp;lt;w:bookmarkStart w:id="20" w:name="_LINE__9_c8cae762_efe8_4441_bae8_db92838" /&amp;gt;&amp;lt;w:bookmarkEnd w:id="19" /&amp;gt;&amp;lt;w:r&amp;gt;&amp;lt;w:t xml:space="preserve"&amp;gt;mobility and address workforce shortages by eliminating the necessity for licenses in &amp;lt;/w:t&amp;gt;&amp;lt;/w:r&amp;gt;&amp;lt;w:bookmarkStart w:id="21" w:name="_LINE__10_8e6680d8_2360_4047_8c2f_9dad67" /&amp;gt;&amp;lt;w:bookmarkEnd w:id="20" /&amp;gt;&amp;lt;w:r&amp;gt;&amp;lt;w:t xml:space="preserve"&amp;gt;multiple states by providing for the mutual recognition of other member state licenses.  &amp;lt;/w:t&amp;gt;&amp;lt;/w:r&amp;gt;&amp;lt;w:bookmarkEnd w:id="21" /&amp;gt;&amp;lt;/w:p&amp;gt;&amp;lt;w:p w:rsidR="005112EA" w:rsidRDefault="005112EA" w:rsidP="005112EA"&amp;gt;&amp;lt;w:pPr&amp;gt;&amp;lt;w:ind w:left="360" w:firstLine="360" /&amp;gt;&amp;lt;/w:pPr&amp;gt;&amp;lt;w:bookmarkStart w:id="22" w:name="_PAR__6_8b889911_369e_4b4f_87d2_83eb7e89" /&amp;gt;&amp;lt;w:bookmarkStart w:id="23" w:name="_LINE__11_354732e7_465e_41fc_b8f7_1cb89a" /&amp;gt;&amp;lt;w:bookmarkEnd w:id="15" /&amp;gt;&amp;lt;w:r&amp;gt;&amp;lt;w:t xml:space="preserve"&amp;gt;The verbatim text of the Social Work Licensure Compact, which has not been edited &amp;lt;/w:t&amp;gt;&amp;lt;/w:r&amp;gt;&amp;lt;w:bookmarkStart w:id="24" w:name="_LINE__12_6a56516d_1a62_4c2c_a1ab_e9f229" /&amp;gt;&amp;lt;w:bookmarkEnd w:id="23" /&amp;gt;&amp;lt;w:r&amp;gt;&amp;lt;w:t xml:space="preserve"&amp;gt;to make necessary, nonsubstantive changes to conform to Maine legislative drafting &amp;lt;/w:t&amp;gt;&amp;lt;/w:r&amp;gt;&amp;lt;w:bookmarkStart w:id="25" w:name="_LINE__13_af0697a8_d2f7_4438_af34_9f127e" /&amp;gt;&amp;lt;w:bookmarkEnd w:id="24" /&amp;gt;&amp;lt;w:r&amp;gt;&amp;lt;w:t xml:space="preserve"&amp;gt;standards, reads as follows.  &amp;lt;/w:t&amp;gt;&amp;lt;/w:r&amp;gt;&amp;lt;w:bookmarkEnd w:id="25" /&amp;gt;&amp;lt;/w:p&amp;gt;&amp;lt;w:p w:rsidR="005112EA" w:rsidRPr="009B41D0" w:rsidRDefault="005112EA" w:rsidP="005112EA"&amp;gt;&amp;lt;w:pPr&amp;gt;&amp;lt;w:rPr&amp;gt;&amp;lt;w:b /&amp;gt;&amp;lt;/w:rPr&amp;gt;&amp;lt;/w:pPr&amp;gt;&amp;lt;w:bookmarkStart w:id="26" w:name="_PAR__7_44a9a81c_4acc_4b77_932a_f8a7d015" /&amp;gt;&amp;lt;w:bookmarkStart w:id="27" w:name="_LINE__14_cb49c543_98f9_47da_827e_a71ed1" /&amp;gt;&amp;lt;w:bookmarkEnd w:id="22" /&amp;gt;&amp;lt;w:r w:rsidRPr="009B41D0"&amp;gt;&amp;lt;w:rPr&amp;gt;&amp;lt;w:b /&amp;gt;&amp;lt;/w:rPr&amp;gt;&amp;lt;w:t xml:space="preserve"&amp;gt;SECTION 1: PURPOSE &amp;lt;/w:t&amp;gt;&amp;lt;/w:r&amp;gt;&amp;lt;w:bookmarkEnd w:id="27" /&amp;gt;&amp;lt;/w:p&amp;gt;&amp;lt;w:p w:rsidR="005112EA" w:rsidRDefault="005112EA" w:rsidP="005112EA"&amp;gt;&amp;lt;w:pPr&amp;gt;&amp;lt;w:ind w:left="360" w:firstLine="360" /&amp;gt;&amp;lt;/w:pPr&amp;gt;&amp;lt;w:bookmarkStart w:id="28" w:name="_PAR__8_13216fc2_3cde_49f5_8111_26fb2897" /&amp;gt;&amp;lt;w:bookmarkStart w:id="29" w:name="_LINE__15_5ea2afd2_8af3_4ed9_872b_c369fb" /&amp;gt;&amp;lt;w:bookmarkEnd w:id="26" /&amp;gt;&amp;lt;w:r&amp;gt;&amp;lt;w:t xml:space="preserve"&amp;gt;The purpose of this Compact is to facilitate interstate practice of Regulated Social &amp;lt;/w:t&amp;gt;&amp;lt;/w:r&amp;gt;&amp;lt;w:bookmarkStart w:id="30" w:name="_LINE__16_1d5f6497_b8dd_4abd_b014_bc1ef1" /&amp;gt;&amp;lt;w:bookmarkEnd w:id="29" /&amp;gt;&amp;lt;w:r&amp;gt;&amp;lt;w:t xml:space="preserve"&amp;gt;Workers by improving public access to competent Social Work Services. The Compact &amp;lt;/w:t&amp;gt;&amp;lt;/w:r&amp;gt;&amp;lt;w:bookmarkStart w:id="31" w:name="_LINE__17_3c4a81e7_16c9_4040_b430_273899" /&amp;gt;&amp;lt;w:bookmarkEnd w:id="30" /&amp;gt;&amp;lt;w:r&amp;gt;&amp;lt;w:t xml:space="preserve"&amp;gt;preserves the regulatory authority of States to protect public health and safety through the &amp;lt;/w:t&amp;gt;&amp;lt;/w:r&amp;gt;&amp;lt;w:bookmarkStart w:id="32" w:name="_LINE__18_3ca3ea72_8c3a_41a1_ba87_cfe3ad" /&amp;gt;&amp;lt;w:bookmarkEnd w:id="31" /&amp;gt;&amp;lt;w:r&amp;gt;&amp;lt;w:t xml:space="preserve"&amp;gt;current system of State licensure. &amp;lt;/w:t&amp;gt;&amp;lt;/w:r&amp;gt;&amp;lt;w:bookmarkEnd w:id="32" /&amp;gt;&amp;lt;/w:p&amp;gt;&amp;lt;w:p w:rsidR="005112EA" w:rsidRDefault="005112EA" w:rsidP="005112EA"&amp;gt;&amp;lt;w:pPr&amp;gt;&amp;lt;w:ind w:left="360" w:firstLine="360" /&amp;gt;&amp;lt;/w:pPr&amp;gt;&amp;lt;w:bookmarkStart w:id="33" w:name="_PAR__9_d6aa5185_5471_4469_8557_aed93cb8" /&amp;gt;&amp;lt;w:bookmarkStart w:id="34" w:name="_LINE__19_5a79b033_cc8b_4a73_ae04_4518ca" /&amp;gt;&amp;lt;w:bookmarkEnd w:id="28" /&amp;gt;&amp;lt;w:r&amp;gt;&amp;lt;w:t xml:space="preserve"&amp;gt;This Compact is designed to achieve the following objectives: &amp;lt;/w:t&amp;gt;&amp;lt;/w:r&amp;gt;&amp;lt;w:bookmarkEnd w:id="34" /&amp;gt;&amp;lt;/w:p&amp;gt;&amp;lt;w:p w:rsidR="005112EA" w:rsidRDefault="005112EA" w:rsidP="005112EA"&amp;gt;&amp;lt;w:pPr&amp;gt;&amp;lt;w:ind w:left="720" /&amp;gt;&amp;lt;/w:pPr&amp;gt;&amp;lt;w:bookmarkStart w:id="35" w:name="_PAR__10_690b5c1a_e007_499d_8e1b_11f8e68" /&amp;gt;&amp;lt;w:bookmarkStart w:id="36" w:name="_LINE__20_327bf555_b890_4379_9f53_1d9cc4" /&amp;gt;&amp;lt;w:bookmarkEnd w:id="33" /&amp;gt;&amp;lt;w:r&amp;gt;&amp;lt;w:t xml:space="preserve"&amp;gt;A. Increase public access to Social Work Services; &amp;lt;/w:t&amp;gt;&amp;lt;/w:r&amp;gt;&amp;lt;w:bookmarkEnd w:id="36" /&amp;gt;&amp;lt;/w:p&amp;gt;&amp;lt;w:p w:rsidR="005112EA" w:rsidRDefault="005112EA" w:rsidP="005112EA"&amp;gt;&amp;lt;w:pPr&amp;gt;&amp;lt;w:ind w:left="720" /&amp;gt;&amp;lt;/w:pPr&amp;gt;&amp;lt;w:bookmarkStart w:id="37" w:name="_PAR__11_efa0f4a3_13d3_4aa4_b6e7_d5118ff" /&amp;gt;&amp;lt;w:bookmarkStart w:id="38" w:name="_LINE__21_86a04c19_0a92_4cb7_ad92_13da22" /&amp;gt;&amp;lt;w:bookmarkEnd w:id="35" /&amp;gt;&amp;lt;w:r&amp;gt;&amp;lt;w:t xml:space="preserve"&amp;gt;B. Reduce overly burdensome and duplicative requirements associated with holding &amp;lt;/w:t&amp;gt;&amp;lt;/w:r&amp;gt;&amp;lt;w:bookmarkStart w:id="39" w:name="_LINE__22_e53c7707_541c_477d_814e_c3dd60" /&amp;gt;&amp;lt;w:bookmarkEnd w:id="38" /&amp;gt;&amp;lt;w:r&amp;gt;&amp;lt;w:t xml:space="preserve"&amp;gt;multiple licenses; &amp;lt;/w:t&amp;gt;&amp;lt;/w:r&amp;gt;&amp;lt;w:bookmarkEnd w:id="39" /&amp;gt;&amp;lt;/w:p&amp;gt;&amp;lt;w:p w:rsidR="005112EA" w:rsidRDefault="005112EA" w:rsidP="005112EA"&amp;gt;&amp;lt;w:pPr&amp;gt;&amp;lt;w:ind w:left="720" /&amp;gt;&amp;lt;/w:pPr&amp;gt;&amp;lt;w:bookmarkStart w:id="40" w:name="_PAR__12_67e8eaf8_a99b_4f7c_ad5f_7e3c711" /&amp;gt;&amp;lt;w:bookmarkStart w:id="41" w:name="_LINE__23_4c9ead06_067f_4382_989d_5c752e" /&amp;gt;&amp;lt;w:bookmarkEnd w:id="37" /&amp;gt;&amp;lt;w:r&amp;gt;&amp;lt;w:t xml:space="preserve"&amp;gt;C. Enhance the Member States’ ability to protect the public’s health and safety; &amp;lt;/w:t&amp;gt;&amp;lt;/w:r&amp;gt;&amp;lt;w:bookmarkEnd w:id="41" /&amp;gt;&amp;lt;/w:p&amp;gt;&amp;lt;w:p w:rsidR="005112EA" w:rsidRDefault="005112EA" w:rsidP="005112EA"&amp;gt;&amp;lt;w:pPr&amp;gt;&amp;lt;w:ind w:left="720" /&amp;gt;&amp;lt;/w:pPr&amp;gt;&amp;lt;w:bookmarkStart w:id="42" w:name="_PAR__13_df4c1a2f_672b_4f09_85f5_771a461" /&amp;gt;&amp;lt;w:bookmarkStart w:id="43" w:name="_LINE__24_c4bc2877_e3a1_4077_b1f2_e6724c" /&amp;gt;&amp;lt;w:bookmarkEnd w:id="40" /&amp;gt;&amp;lt;w:r&amp;gt;&amp;lt;w:t xml:space="preserve"&amp;gt;D. Encourage the cooperation of Member States in regulating multistate practice; &amp;lt;/w:t&amp;gt;&amp;lt;/w:r&amp;gt;&amp;lt;w:bookmarkEnd w:id="43" /&amp;gt;&amp;lt;/w:p&amp;gt;&amp;lt;w:p w:rsidR="005112EA" w:rsidRDefault="005112EA" w:rsidP="005112EA"&amp;gt;&amp;lt;w:pPr&amp;gt;&amp;lt;w:ind w:left="720" /&amp;gt;&amp;lt;/w:pPr&amp;gt;&amp;lt;w:bookmarkStart w:id="44" w:name="_PAR__14_1951af17_19d8_45fc_8eb8_080b876" /&amp;gt;&amp;lt;w:bookmarkStart w:id="45" w:name="_LINE__25_fe012b71_bbd3_4619_b7c2_95ad0b" /&amp;gt;&amp;lt;w:bookmarkEnd w:id="42" /&amp;gt;&amp;lt;w:r&amp;gt;&amp;lt;w:t xml:space="preserve"&amp;gt;E. Promote mobility and address workforce shortages by eliminating the necessity for &amp;lt;/w:t&amp;gt;&amp;lt;/w:r&amp;gt;&amp;lt;w:bookmarkStart w:id="46" w:name="_LINE__26_53780bd0_2dea_4915_ac8c_ad5760" /&amp;gt;&amp;lt;w:bookmarkEnd w:id="45" /&amp;gt;&amp;lt;w:r&amp;gt;&amp;lt;w:t xml:space="preserve"&amp;gt;licenses in multiple States by providing for the mutual recognition of other Member &amp;lt;/w:t&amp;gt;&amp;lt;/w:r&amp;gt;&amp;lt;w:bookmarkStart w:id="47" w:name="_LINE__27_68c7ef92_9a20_41bc_a093_c21db0" /&amp;gt;&amp;lt;w:bookmarkEnd w:id="46" /&amp;gt;&amp;lt;w:r&amp;gt;&amp;lt;w:t xml:space="preserve"&amp;gt;State licenses; &amp;lt;/w:t&amp;gt;&amp;lt;/w:r&amp;gt;&amp;lt;w:bookmarkEnd w:id="47" /&amp;gt;&amp;lt;/w:p&amp;gt;&amp;lt;w:p w:rsidR="005112EA" w:rsidRDefault="005112EA" w:rsidP="005112EA"&amp;gt;&amp;lt;w:pPr&amp;gt;&amp;lt;w:ind w:left="720" /&amp;gt;&amp;lt;/w:pPr&amp;gt;&amp;lt;w:bookmarkStart w:id="48" w:name="_PAR__15_283f5ca8_9f0f_4f84_b983_72f0c0d" /&amp;gt;&amp;lt;w:bookmarkStart w:id="49" w:name="_LINE__28_2de261b5_193c_4d0b_b11b_209fae" /&amp;gt;&amp;lt;w:bookmarkEnd w:id="44" /&amp;gt;&amp;lt;w:r&amp;gt;&amp;lt;w:t xml:space="preserve"&amp;gt;F. Support military families; &amp;lt;/w:t&amp;gt;&amp;lt;/w:r&amp;gt;&amp;lt;w:bookmarkEnd w:id="49" /&amp;gt;&amp;lt;/w:p&amp;gt;&amp;lt;w:p w:rsidR="005112EA" w:rsidRDefault="005112EA" w:rsidP="005112EA"&amp;gt;&amp;lt;w:pPr&amp;gt;&amp;lt;w:ind w:left="720" /&amp;gt;&amp;lt;/w:pPr&amp;gt;&amp;lt;w:bookmarkStart w:id="50" w:name="_PAR__16_00de41fd_3a9a_4a49_b409_fe3c46e" /&amp;gt;&amp;lt;w:bookmarkStart w:id="51" w:name="_LINE__29_7d47198c_16a7_414c_891c_c6e1ed" /&amp;gt;&amp;lt;w:bookmarkEnd w:id="48" /&amp;gt;&amp;lt;w:r&amp;gt;&amp;lt;w:t xml:space="preserve"&amp;gt;G. Facilitate the exchange of licensure and disciplinary information among Member &amp;lt;/w:t&amp;gt;&amp;lt;/w:r&amp;gt;&amp;lt;w:bookmarkStart w:id="52" w:name="_LINE__30_bbeb79aa_0b08_4dfc_a8ce_74025f" /&amp;gt;&amp;lt;w:bookmarkEnd w:id="51" /&amp;gt;&amp;lt;w:r&amp;gt;&amp;lt;w:t xml:space="preserve"&amp;gt;States; &amp;lt;/w:t&amp;gt;&amp;lt;/w:r&amp;gt;&amp;lt;w:bookmarkEnd w:id="52" /&amp;gt;&amp;lt;/w:p&amp;gt;&amp;lt;w:p w:rsidR="005112EA" w:rsidRDefault="005112EA" w:rsidP="005112EA"&amp;gt;&amp;lt;w:pPr&amp;gt;&amp;lt;w:ind w:left="720" /&amp;gt;&amp;lt;/w:pPr&amp;gt;&amp;lt;w:bookmarkStart w:id="53" w:name="_PAR__17_60a281db_bd6a_47f8_9cea_aa6b664" /&amp;gt;&amp;lt;w:bookmarkStart w:id="54" w:name="_LINE__31_80f8aaa2_4d41_4f9a_b978_85c486" /&amp;gt;&amp;lt;w:bookmarkEnd w:id="50" /&amp;gt;&amp;lt;w:r&amp;gt;&amp;lt;w:t xml:space="preserve"&amp;gt;H. Authorize all Member States to hold a Regulated Social Worker accountable for &amp;lt;/w:t&amp;gt;&amp;lt;/w:r&amp;gt;&amp;lt;w:bookmarkStart w:id="55" w:name="_LINE__32_f5b2e9ec_d94d_444f_becc_6a84a7" /&amp;gt;&amp;lt;w:bookmarkEnd w:id="54" /&amp;gt;&amp;lt;w:r&amp;gt;&amp;lt;w:t xml:space="preserve"&amp;gt;abiding by a Member State’s laws, regulations, and applicable professional standards &amp;lt;/w:t&amp;gt;&amp;lt;/w:r&amp;gt;&amp;lt;w:bookmarkStart w:id="56" w:name="_LINE__33_2e6fc716_074e_489c_b6ce_002243" /&amp;gt;&amp;lt;w:bookmarkEnd w:id="55" /&amp;gt;&amp;lt;w:r&amp;gt;&amp;lt;w:t xml:space="preserve"&amp;gt;in the Member State in which the client is located at the time care is rendered; and &amp;lt;/w:t&amp;gt;&amp;lt;/w:r&amp;gt;&amp;lt;w:bookmarkEnd w:id="56" /&amp;gt;&amp;lt;/w:p&amp;gt;&amp;lt;w:p w:rsidR="005112EA" w:rsidRDefault="005112EA" w:rsidP="005112EA"&amp;gt;&amp;lt;w:pPr&amp;gt;&amp;lt;w:ind w:left="720" /&amp;gt;&amp;lt;/w:pPr&amp;gt;&amp;lt;w:bookmarkStart w:id="57" w:name="_PAR__18_f7b77eb4_c456_4bac_b783_23cb2d0" /&amp;gt;&amp;lt;w:bookmarkStart w:id="58" w:name="_LINE__34_e7177f55_ed3e_4072_944f_d32b27" /&amp;gt;&amp;lt;w:bookmarkEnd w:id="53" /&amp;gt;&amp;lt;w:r&amp;gt;&amp;lt;w:t xml:space="preserve"&amp;gt;I. Allow for the use of telehealth to facilitate increased access to regulated Social Work &amp;lt;/w:t&amp;gt;&amp;lt;/w:r&amp;gt;&amp;lt;w:bookmarkStart w:id="59" w:name="_LINE__35_6552b22b_bb60_45f7_a37d_a1085c" /&amp;gt;&amp;lt;w:bookmarkEnd w:id="58" /&amp;gt;&amp;lt;w:r&amp;gt;&amp;lt;w:t xml:space="preserve"&amp;gt;Services. &amp;lt;/w:t&amp;gt;&amp;lt;/w:r&amp;gt;&amp;lt;w:bookmarkEnd w:id="59" /&amp;gt;&amp;lt;/w:p&amp;gt;&amp;lt;w:p w:rsidR="005112EA" w:rsidRPr="009B41D0" w:rsidRDefault="005112EA" w:rsidP="005112EA"&amp;gt;&amp;lt;w:pPr&amp;gt;&amp;lt;w:rPr&amp;gt;&amp;lt;w:b /&amp;gt;&amp;lt;/w:rPr&amp;gt;&amp;lt;/w:pPr&amp;gt;&amp;lt;w:bookmarkStart w:id="60" w:name="_PAR__19_ecab02a7_fc37_403c_b70e_693ca74" /&amp;gt;&amp;lt;w:bookmarkStart w:id="61" w:name="_LINE__36_a6277806_4621_4780_b742_93d389" /&amp;gt;&amp;lt;w:bookmarkEnd w:id="57" /&amp;gt;&amp;lt;w:r w:rsidRPr="009B41D0"&amp;gt;&amp;lt;w:rPr&amp;gt;&amp;lt;w:b /&amp;gt;&amp;lt;/w:rPr&amp;gt;&amp;lt;w:t xml:space="preserve"&amp;gt;SECTION 2. DEFINITIONS &amp;lt;/w:t&amp;gt;&amp;lt;/w:r&amp;gt;&amp;lt;w:bookmarkEnd w:id="61" /&amp;gt;&amp;lt;/w:p&amp;gt;&amp;lt;w:p w:rsidR="005112EA" w:rsidRDefault="005112EA" w:rsidP="005112EA"&amp;gt;&amp;lt;w:pPr&amp;gt;&amp;lt;w:ind w:left="360" w:firstLine="360" /&amp;gt;&amp;lt;/w:pPr&amp;gt;&amp;lt;w:bookmarkStart w:id="62" w:name="_PAR__20_ced41166_2be2_41ac_9864_04afd66" /&amp;gt;&amp;lt;w:bookmarkStart w:id="63" w:name="_LINE__37_e865705d_e845_4dae_9715_b12383" /&amp;gt;&amp;lt;w:bookmarkEnd w:id="60" /&amp;gt;&amp;lt;w:r&amp;gt;&amp;lt;w:t xml:space="preserve"&amp;gt;As used in this Compact, and except as otherwise provided, the following definitions &amp;lt;/w:t&amp;gt;&amp;lt;/w:r&amp;gt;&amp;lt;w:bookmarkStart w:id="64" w:name="_LINE__38_f701ef3d_061a_4df4_be3e_051db8" /&amp;gt;&amp;lt;w:bookmarkEnd w:id="63" /&amp;gt;&amp;lt;w:r&amp;gt;&amp;lt;w:t xml:space="preserve"&amp;gt;shall apply: &amp;lt;/w:t&amp;gt;&amp;lt;/w:r&amp;gt;&amp;lt;w:bookmarkEnd w:id="64" /&amp;gt;&amp;lt;/w:p&amp;gt;&amp;lt;w:p w:rsidR="005112EA" w:rsidRDefault="005112EA" w:rsidP="005112EA"&amp;gt;&amp;lt;w:pPr&amp;gt;&amp;lt;w:ind w:left="720" /&amp;gt;&amp;lt;/w:pPr&amp;gt;&amp;lt;w:bookmarkStart w:id="65" w:name="_PAGE__2_672ee575_3f3f_4cf7_957f_b8ab392" /&amp;gt;&amp;lt;w:bookmarkStart w:id="66" w:name="_PAR__1_bed0678a_987d_4a28_8048_d8f2be2e" /&amp;gt;&amp;lt;w:bookmarkStart w:id="67" w:name="_LINE__1_1e8d4eb0_f72c_47d1_b1b1_e290b1f" /&amp;gt;&amp;lt;w:bookmarkEnd w:id="3" /&amp;gt;&amp;lt;w:bookmarkEnd w:id="62" /&amp;gt;&amp;lt;w:r&amp;gt;&amp;lt;w:t xml:space="preserve"&amp;gt;A. “Active Military Member” means any individual with full-time duty status in the &amp;lt;/w:t&amp;gt;&amp;lt;/w:r&amp;gt;&amp;lt;w:bookmarkStart w:id="68" w:name="_LINE__2_67301190_c36b_4a96_87ea_ab620d0" /&amp;gt;&amp;lt;w:bookmarkEnd w:id="67" /&amp;gt;&amp;lt;w:r&amp;gt;&amp;lt;w:t xml:space="preserve"&amp;gt;active armed forces of the United States including members of the National Guard and &amp;lt;/w:t&amp;gt;&amp;lt;/w:r&amp;gt;&amp;lt;w:bookmarkStart w:id="69" w:name="_LINE__3_39a903a7_7f64_4bb5_96fc_2a64e9f" /&amp;gt;&amp;lt;w:bookmarkEnd w:id="68" /&amp;gt;&amp;lt;w:r&amp;gt;&amp;lt;w:t xml:space="preserve"&amp;gt;Reserve. &amp;lt;/w:t&amp;gt;&amp;lt;/w:r&amp;gt;&amp;lt;w:bookmarkEnd w:id="69" /&amp;gt;&amp;lt;/w:p&amp;gt;&amp;lt;w:p w:rsidR="005112EA" w:rsidRDefault="005112EA" w:rsidP="005112EA"&amp;gt;&amp;lt;w:pPr&amp;gt;&amp;lt;w:ind w:left="720" /&amp;gt;&amp;lt;/w:pPr&amp;gt;&amp;lt;w:bookmarkStart w:id="70" w:name="_PAR__2_9febb331_b9e4_49ba_b16a_4f18996a" /&amp;gt;&amp;lt;w:bookmarkStart w:id="71" w:name="_LINE__4_a6af74bb_418a_4f2f_a761_c6acb27" /&amp;gt;&amp;lt;w:bookmarkEnd w:id="66" /&amp;gt;&amp;lt;w:r&amp;gt;&amp;lt;w:t xml:space="preserve"&amp;gt;B. “Adverse Action” means any administrative, civil, equitable or criminal action &amp;lt;/w:t&amp;gt;&amp;lt;/w:r&amp;gt;&amp;lt;w:bookmarkStart w:id="72" w:name="_LINE__5_20887e3c_3b13_4ae0_8e08_6a98143" /&amp;gt;&amp;lt;w:bookmarkEnd w:id="71" /&amp;gt;&amp;lt;w:r&amp;gt;&amp;lt;w:t xml:space="preserve"&amp;gt;permitted by a State’s laws which is imposed by a Licensing Authority or other &amp;lt;/w:t&amp;gt;&amp;lt;/w:r&amp;gt;&amp;lt;w:bookmarkStart w:id="73" w:name="_LINE__6_813a2a0e_a59c_421f_8e89_193f974" /&amp;gt;&amp;lt;w:bookmarkEnd w:id="72" /&amp;gt;&amp;lt;w:r&amp;gt;&amp;lt;w:t xml:space="preserve"&amp;gt;authority against a Regulated Social Worker, including actions against an individual’s &amp;lt;/w:t&amp;gt;&amp;lt;/w:r&amp;gt;&amp;lt;w:bookmarkStart w:id="74" w:name="_LINE__7_be002a98_87b0_4641_bb74_f352c13" /&amp;gt;&amp;lt;w:bookmarkEnd w:id="73" /&amp;gt;&amp;lt;w:r&amp;gt;&amp;lt;w:t xml:space="preserve"&amp;gt;license or Multistate Authorization to Practice such as revocation, suspension, &amp;lt;/w:t&amp;gt;&amp;lt;/w:r&amp;gt;&amp;lt;w:bookmarkStart w:id="75" w:name="_LINE__8_228eb666_fc19_4928_a2a7_497f0a7" /&amp;gt;&amp;lt;w:bookmarkEnd w:id="74" /&amp;gt;&amp;lt;w:r&amp;gt;&amp;lt;w:t xml:space="preserve"&amp;gt;probation, monitoring of the Licensee, limitation on the Licensee’s practice, or any &amp;lt;/w:t&amp;gt;&amp;lt;/w:r&amp;gt;&amp;lt;w:bookmarkStart w:id="76" w:name="_LINE__9_5cade407_f8ab_4da9_b333_2f25cf3" /&amp;gt;&amp;lt;w:bookmarkEnd w:id="75" /&amp;gt;&amp;lt;w:r&amp;gt;&amp;lt;w:t xml:space="preserve"&amp;gt;other Encumbrance on licensure affecting a Regulated Social Worker’s authorization &amp;lt;/w:t&amp;gt;&amp;lt;/w:r&amp;gt;&amp;lt;w:bookmarkStart w:id="77" w:name="_LINE__10_a91dd308_6b38_49e5_8b00_a04765" /&amp;gt;&amp;lt;w:bookmarkEnd w:id="76" /&amp;gt;&amp;lt;w:r&amp;gt;&amp;lt;w:t xml:space="preserve"&amp;gt;to practice, including issuance of a cease and desist action. &amp;lt;/w:t&amp;gt;&amp;lt;/w:r&amp;gt;&amp;lt;w:bookmarkEnd w:id="77" /&amp;gt;&amp;lt;/w:p&amp;gt;&amp;lt;w:p w:rsidR="005112EA" w:rsidRDefault="005112EA" w:rsidP="005112EA"&amp;gt;&amp;lt;w:pPr&amp;gt;&amp;lt;w:ind w:left="720" /&amp;gt;&amp;lt;/w:pPr&amp;gt;&amp;lt;w:bookmarkStart w:id="78" w:name="_PAR__3_732fdefa_6b70_4800_88c7_c213840f" /&amp;gt;&amp;lt;w:bookmarkStart w:id="79" w:name="_LINE__11_52e68f92_a39b_44de_a44f_af972a" /&amp;gt;&amp;lt;w:bookmarkEnd w:id="70" /&amp;gt;&amp;lt;w:r&amp;gt;&amp;lt;w:t xml:space="preserve"&amp;gt;C. “Alternative Program” means a non-disciplinary monitoring or practice remediation &amp;lt;/w:t&amp;gt;&amp;lt;/w:r&amp;gt;&amp;lt;w:bookmarkStart w:id="80" w:name="_LINE__12_96db5366_af0d_458b_9ebd_ccb8c9" /&amp;gt;&amp;lt;w:bookmarkEnd w:id="79" /&amp;gt;&amp;lt;w:r&amp;gt;&amp;lt;w:t xml:space="preserve"&amp;gt;process approved by a Licensing Authority to address practitioners with an &amp;lt;/w:t&amp;gt;&amp;lt;/w:r&amp;gt;&amp;lt;w:bookmarkStart w:id="81" w:name="_LINE__13_497e6054_a427_4ea8_920c_b554db" /&amp;gt;&amp;lt;w:bookmarkEnd w:id="80" /&amp;gt;&amp;lt;w:r&amp;gt;&amp;lt;w:t xml:space="preserve"&amp;gt;Impairment. &amp;lt;/w:t&amp;gt;&amp;lt;/w:r&amp;gt;&amp;lt;w:bookmarkEnd w:id="81" /&amp;gt;&amp;lt;/w:p&amp;gt;&amp;lt;w:p w:rsidR="005112EA" w:rsidRDefault="005112EA" w:rsidP="005112EA"&amp;gt;&amp;lt;w:pPr&amp;gt;&amp;lt;w:ind w:left="720" /&amp;gt;&amp;lt;/w:pPr&amp;gt;&amp;lt;w:bookmarkStart w:id="82" w:name="_PAR__4_62e65972_680d_449f_8f0a_8027a949" /&amp;gt;&amp;lt;w:bookmarkStart w:id="83" w:name="_LINE__14_759acf18_fafd_4e07_a06c_227d03" /&amp;gt;&amp;lt;w:bookmarkEnd w:id="78" /&amp;gt;&amp;lt;w:r&amp;gt;&amp;lt;w:t xml:space="preserve"&amp;gt;D. “Charter Member States” - Member States who have enacted legislation to adopt &amp;lt;/w:t&amp;gt;&amp;lt;/w:r&amp;gt;&amp;lt;w:bookmarkStart w:id="84" w:name="_LINE__15_4d178c53_185e_4403_bffd_cc7154" /&amp;gt;&amp;lt;w:bookmarkEnd w:id="83" /&amp;gt;&amp;lt;w:r&amp;gt;&amp;lt;w:t xml:space="preserve"&amp;gt;this Compact where such legislation predates the effective date of this Compact as &amp;lt;/w:t&amp;gt;&amp;lt;/w:r&amp;gt;&amp;lt;w:bookmarkStart w:id="85" w:name="_LINE__16_34da49a8_0a45_4b43_a0bd_53a1bb" /&amp;gt;&amp;lt;w:bookmarkEnd w:id="84" /&amp;gt;&amp;lt;w:r&amp;gt;&amp;lt;w:t xml:space="preserve"&amp;gt;described in Section 14. &amp;lt;/w:t&amp;gt;&amp;lt;/w:r&amp;gt;&amp;lt;w:bookmarkEnd w:id="85" /&amp;gt;&amp;lt;/w:p&amp;gt;&amp;lt;w:p w:rsidR="005112EA" w:rsidRDefault="005112EA" w:rsidP="005112EA"&amp;gt;&amp;lt;w:pPr&amp;gt;&amp;lt;w:ind w:left="720" /&amp;gt;&amp;lt;/w:pPr&amp;gt;&amp;lt;w:bookmarkStart w:id="86" w:name="_PAR__5_e27933e0_c410_4541_8328_79a4cd43" /&amp;gt;&amp;lt;w:bookmarkStart w:id="87" w:name="_LINE__17_048175ae_134c_4b87_86f1_943343" /&amp;gt;&amp;lt;w:bookmarkEnd w:id="82" /&amp;gt;&amp;lt;w:r&amp;gt;&amp;lt;w:t xml:space="preserve"&amp;gt;E. “Compact Commission” or “Commission” means the government agency whose &amp;lt;/w:t&amp;gt;&amp;lt;/w:r&amp;gt;&amp;lt;w:bookmarkStart w:id="88" w:name="_LINE__18_e229ceaa_d224_4753_864c_13945b" /&amp;gt;&amp;lt;w:bookmarkEnd w:id="87" /&amp;gt;&amp;lt;w:r&amp;gt;&amp;lt;w:t xml:space="preserve"&amp;gt;membership consists of all States that have enacted this Compact, which is known as &amp;lt;/w:t&amp;gt;&amp;lt;/w:r&amp;gt;&amp;lt;w:bookmarkStart w:id="89" w:name="_LINE__19_5266ac63_b4fb_4abc_8f12_0293a9" /&amp;gt;&amp;lt;w:bookmarkEnd w:id="88" /&amp;gt;&amp;lt;w:r&amp;gt;&amp;lt;w:t xml:space="preserve"&amp;gt;the Social Work Licensure Compact Commission, as described in Section 10, and &amp;lt;/w:t&amp;gt;&amp;lt;/w:r&amp;gt;&amp;lt;w:bookmarkStart w:id="90" w:name="_LINE__20_e4ff3e78_9c7b_46b1_99dd_c32dd3" /&amp;gt;&amp;lt;w:bookmarkEnd w:id="89" /&amp;gt;&amp;lt;w:r&amp;gt;&amp;lt;w:t xml:space="preserve"&amp;gt;which shall operate as an instrumentality of the Member States. &amp;lt;/w:t&amp;gt;&amp;lt;/w:r&amp;gt;&amp;lt;w:bookmarkEnd w:id="90" /&amp;gt;&amp;lt;/w:p&amp;gt;&amp;lt;w:p w:rsidR="005112EA" w:rsidRDefault="005112EA" w:rsidP="005112EA"&amp;gt;&amp;lt;w:pPr&amp;gt;&amp;lt;w:ind w:left="720" /&amp;gt;&amp;lt;/w:pPr&amp;gt;&amp;lt;w:bookmarkStart w:id="91" w:name="_PAR__6_6b053a75_5d6b_4fb9_af5d_bcb8b142" /&amp;gt;&amp;lt;w:bookmarkStart w:id="92" w:name="_LINE__21_fcfbcdcc_8e77_4120_99bb_af0340" /&amp;gt;&amp;lt;w:bookmarkEnd w:id="86" /&amp;gt;&amp;lt;w:r&amp;gt;&amp;lt;w:t xml:space="preserve"&amp;gt;F. “Current Significant Investigative Information” means: &amp;lt;/w:t&amp;gt;&amp;lt;/w:r&amp;gt;&amp;lt;w:bookmarkEnd w:id="92" /&amp;gt;&amp;lt;/w:p&amp;gt;&amp;lt;w:p w:rsidR="005112EA" w:rsidRDefault="005112EA" w:rsidP="005112EA"&amp;gt;&amp;lt;w:pPr&amp;gt;&amp;lt;w:ind w:left="1080" /&amp;gt;&amp;lt;/w:pPr&amp;gt;&amp;lt;w:bookmarkStart w:id="93" w:name="_PAR__7_e1e0db3d_b1a2_46ae_b27c_9f5291c9" /&amp;gt;&amp;lt;w:bookmarkStart w:id="94" w:name="_LINE__22_3c63e5e1_8bb7_4133_b8cf_63c808" /&amp;gt;&amp;lt;w:bookmarkEnd w:id="91" /&amp;gt;&amp;lt;w:r&amp;gt;&amp;lt;w:t xml:space="preserve"&amp;gt;1. Investigative information that a Licensing Authority, after a preliminary inquiry &amp;lt;/w:t&amp;gt;&amp;lt;/w:r&amp;gt;&amp;lt;w:bookmarkStart w:id="95" w:name="_LINE__23_198e81d2_d38b_4853_9289_0f99ac" /&amp;gt;&amp;lt;w:bookmarkEnd w:id="94" /&amp;gt;&amp;lt;w:r&amp;gt;&amp;lt;w:t xml:space="preserve"&amp;gt;that includes notification and an opportunity for the Regulated Social Worker to &amp;lt;/w:t&amp;gt;&amp;lt;/w:r&amp;gt;&amp;lt;w:bookmarkStart w:id="96" w:name="_LINE__24_8c97695e_d32b_4b4a_8821_862697" /&amp;gt;&amp;lt;w:bookmarkEnd w:id="95" /&amp;gt;&amp;lt;w:r&amp;gt;&amp;lt;w:t xml:space="preserve"&amp;gt;respond has reason to believe is not groundless and, if proved true, would indicate &amp;lt;/w:t&amp;gt;&amp;lt;/w:r&amp;gt;&amp;lt;w:bookmarkStart w:id="97" w:name="_LINE__25_25121a44_6e62_4009_abc2_4f7807" /&amp;gt;&amp;lt;w:bookmarkEnd w:id="96" /&amp;gt;&amp;lt;w:r&amp;gt;&amp;lt;w:t xml:space="preserve"&amp;gt;more than a minor infraction as may be defined by the Commission; or &amp;lt;/w:t&amp;gt;&amp;lt;/w:r&amp;gt;&amp;lt;w:bookmarkEnd w:id="97" /&amp;gt;&amp;lt;/w:p&amp;gt;&amp;lt;w:p w:rsidR="005112EA" w:rsidRDefault="005112EA" w:rsidP="005112EA"&amp;gt;&amp;lt;w:pPr&amp;gt;&amp;lt;w:ind w:left="1080" /&amp;gt;&amp;lt;/w:pPr&amp;gt;&amp;lt;w:bookmarkStart w:id="98" w:name="_PAR__8_0fd1e78b_55dd_40ec_a2ff_1b50e085" /&amp;gt;&amp;lt;w:bookmarkStart w:id="99" w:name="_LINE__26_9c333379_2610_4709_afd9_f44b73" /&amp;gt;&amp;lt;w:bookmarkEnd w:id="93" /&amp;gt;&amp;lt;w:r&amp;gt;&amp;lt;w:t xml:space="preserve"&amp;gt;2. Investigative information that indicates that the Regulated Social Worker &amp;lt;/w:t&amp;gt;&amp;lt;/w:r&amp;gt;&amp;lt;w:bookmarkStart w:id="100" w:name="_LINE__27_e05de679_f95e_4d79_865f_da8171" /&amp;gt;&amp;lt;w:bookmarkEnd w:id="99" /&amp;gt;&amp;lt;w:r&amp;gt;&amp;lt;w:t xml:space="preserve"&amp;gt;represents an immediate threat to public health and safety, as may be defined by &amp;lt;/w:t&amp;gt;&amp;lt;/w:r&amp;gt;&amp;lt;w:bookmarkStart w:id="101" w:name="_LINE__28_d33f1f10_0002_4a52_9cbb_334c2f" /&amp;gt;&amp;lt;w:bookmarkEnd w:id="100" /&amp;gt;&amp;lt;w:r&amp;gt;&amp;lt;w:t xml:space="preserve"&amp;gt;the Commission, regardless of whether the Regulated Social Worker has been &amp;lt;/w:t&amp;gt;&amp;lt;/w:r&amp;gt;&amp;lt;w:bookmarkStart w:id="102" w:name="_LINE__29_759e4ec6_5fc4_4def_a338_1f3349" /&amp;gt;&amp;lt;w:bookmarkEnd w:id="101" /&amp;gt;&amp;lt;w:r&amp;gt;&amp;lt;w:t xml:space="preserve"&amp;gt;notified and has had an opportunity to respond. &amp;lt;/w:t&amp;gt;&amp;lt;/w:r&amp;gt;&amp;lt;w:bookmarkEnd w:id="102" /&amp;gt;&amp;lt;/w:p&amp;gt;&amp;lt;w:p w:rsidR="005112EA" w:rsidRDefault="005112EA" w:rsidP="005112EA"&amp;gt;&amp;lt;w:pPr&amp;gt;&amp;lt;w:ind w:left="720" /&amp;gt;&amp;lt;/w:pPr&amp;gt;&amp;lt;w:bookmarkStart w:id="103" w:name="_PAR__9_03df413d_b111_477a_ad7c_be515b0c" /&amp;gt;&amp;lt;w:bookmarkStart w:id="104" w:name="_LINE__30_66ea928d_06ec_44a2_8901_5c5542" /&amp;gt;&amp;lt;w:bookmarkEnd w:id="98" /&amp;gt;&amp;lt;w:r&amp;gt;&amp;lt;w:t xml:space="preserve"&amp;gt;G. “Data System” means a repository of information about Licensees, including, &amp;lt;/w:t&amp;gt;&amp;lt;/w:r&amp;gt;&amp;lt;w:bookmarkStart w:id="105" w:name="_LINE__31_bdb842a3_f555_4340_b5ca_f8e456" /&amp;gt;&amp;lt;w:bookmarkEnd w:id="104" /&amp;gt;&amp;lt;w:r&amp;gt;&amp;lt;w:t xml:space="preserve"&amp;gt;continuing education, examination, licensure, Current Significant Investigative &amp;lt;/w:t&amp;gt;&amp;lt;/w:r&amp;gt;&amp;lt;w:bookmarkStart w:id="106" w:name="_LINE__32_e770b543_6f7d_4779_8742_edaa73" /&amp;gt;&amp;lt;w:bookmarkEnd w:id="105" /&amp;gt;&amp;lt;w:r&amp;gt;&amp;lt;w:t xml:space="preserve"&amp;gt;Information, Disqualifying Event, Multistate License(s) and Adverse Action &amp;lt;/w:t&amp;gt;&amp;lt;/w:r&amp;gt;&amp;lt;w:bookmarkStart w:id="107" w:name="_LINE__33_9bbf580f_cfff_43d5_99e8_6da610" /&amp;gt;&amp;lt;w:bookmarkEnd w:id="106" /&amp;gt;&amp;lt;w:r&amp;gt;&amp;lt;w:t xml:space="preserve"&amp;gt;information or other information as required by the Commission. &amp;lt;/w:t&amp;gt;&amp;lt;/w:r&amp;gt;&amp;lt;w:bookmarkEnd w:id="107" /&amp;gt;&amp;lt;/w:p&amp;gt;&amp;lt;w:p w:rsidR="005112EA" w:rsidRDefault="005112EA" w:rsidP="005112EA"&amp;gt;&amp;lt;w:pPr&amp;gt;&amp;lt;w:ind w:left="720" /&amp;gt;&amp;lt;/w:pPr&amp;gt;&amp;lt;w:bookmarkStart w:id="108" w:name="_PAR__10_a17666c3_1cc4_41ed_9179_634cf12" /&amp;gt;&amp;lt;w:bookmarkStart w:id="109" w:name="_LINE__34_d9c57761_fd51_4b45_8fbe_08e772" /&amp;gt;&amp;lt;w:bookmarkEnd w:id="103" /&amp;gt;&amp;lt;w:r&amp;gt;&amp;lt;w:t xml:space="preserve"&amp;gt;H. “Domicile” means the jurisdiction in which the Licensee resides and intends to &amp;lt;/w:t&amp;gt;&amp;lt;/w:r&amp;gt;&amp;lt;w:bookmarkStart w:id="110" w:name="_LINE__35_b563626d_c47c_46fe_9f5e_7145fa" /&amp;gt;&amp;lt;w:bookmarkEnd w:id="109" /&amp;gt;&amp;lt;w:r&amp;gt;&amp;lt;w:t xml:space="preserve"&amp;gt;remain indefinitely. &amp;lt;/w:t&amp;gt;&amp;lt;/w:r&amp;gt;&amp;lt;w:bookmarkEnd w:id="110" /&amp;gt;&amp;lt;/w:p&amp;gt;&amp;lt;w:p w:rsidR="005112EA" w:rsidRDefault="005112EA" w:rsidP="005112EA"&amp;gt;&amp;lt;w:pPr&amp;gt;&amp;lt;w:ind w:left="720" /&amp;gt;&amp;lt;/w:pPr&amp;gt;&amp;lt;w:bookmarkStart w:id="111" w:name="_PAR__11_8f8a06b4_814b_439a_be68_ccb08a0" /&amp;gt;&amp;lt;w:bookmarkStart w:id="112" w:name="_LINE__36_3cd55e21_bc43_4b19_ab9a_8175d4" /&amp;gt;&amp;lt;w:bookmarkEnd w:id="108" /&amp;gt;&amp;lt;w:r&amp;gt;&amp;lt;w:t xml:space="preserve"&amp;gt;I. “Disqualifying Event” means any Adverse Action or incident which results in an &amp;lt;/w:t&amp;gt;&amp;lt;/w:r&amp;gt;&amp;lt;w:bookmarkStart w:id="113" w:name="_LINE__37_abeb49b0_8243_4028_8d3c_d59b2d" /&amp;gt;&amp;lt;w:bookmarkEnd w:id="112" /&amp;gt;&amp;lt;w:r&amp;gt;&amp;lt;w:t xml:space="preserve"&amp;gt;Encumbrance that disqualifies or makes the Licensee ineligible to either obtain, retain &amp;lt;/w:t&amp;gt;&amp;lt;/w:r&amp;gt;&amp;lt;w:bookmarkStart w:id="114" w:name="_LINE__38_43f2113f_07ee_4925_aa97_435ba6" /&amp;gt;&amp;lt;w:bookmarkEnd w:id="113" /&amp;gt;&amp;lt;w:r&amp;gt;&amp;lt;w:t xml:space="preserve"&amp;gt;or renew a Multistate License. &amp;lt;/w:t&amp;gt;&amp;lt;/w:r&amp;gt;&amp;lt;w:bookmarkEnd w:id="114" /&amp;gt;&amp;lt;/w:p&amp;gt;&amp;lt;w:p w:rsidR="005112EA" w:rsidRDefault="005112EA" w:rsidP="005112EA"&amp;gt;&amp;lt;w:pPr&amp;gt;&amp;lt;w:ind w:left="720" /&amp;gt;&amp;lt;/w:pPr&amp;gt;&amp;lt;w:bookmarkStart w:id="115" w:name="_PAR__12_5e626177_ef7a_4ac4_a71b_522328d" /&amp;gt;&amp;lt;w:bookmarkStart w:id="116" w:name="_LINE__39_ff6833b0_0148_4efa_b81c_164704" /&amp;gt;&amp;lt;w:bookmarkEnd w:id="111" /&amp;gt;&amp;lt;w:r&amp;gt;&amp;lt;w:t xml:space="preserve"&amp;gt;J. “Encumbrance” means a revocation or suspension of, or any limitation on, the full &amp;lt;/w:t&amp;gt;&amp;lt;/w:r&amp;gt;&amp;lt;w:bookmarkStart w:id="117" w:name="_LINE__40_f3075233_b9b5_4408_a4e9_68ca31" /&amp;gt;&amp;lt;w:bookmarkEnd w:id="116" /&amp;gt;&amp;lt;w:r&amp;gt;&amp;lt;w:t xml:space="preserve"&amp;gt;and unrestricted practice of Social Work licensed and regulated by a Licensing &amp;lt;/w:t&amp;gt;&amp;lt;/w:r&amp;gt;&amp;lt;w:bookmarkStart w:id="118" w:name="_LINE__41_2708cc2f_fcff_40c9_831e_8da29a" /&amp;gt;&amp;lt;w:bookmarkEnd w:id="117" /&amp;gt;&amp;lt;w:r&amp;gt;&amp;lt;w:t xml:space="preserve"&amp;gt;Authority. &amp;lt;/w:t&amp;gt;&amp;lt;/w:r&amp;gt;&amp;lt;w:bookmarkEnd w:id="118" /&amp;gt;&amp;lt;/w:p&amp;gt;&amp;lt;w:p w:rsidR="005112EA" w:rsidRDefault="005112EA" w:rsidP="005112EA"&amp;gt;&amp;lt;w:pPr&amp;gt;&amp;lt;w:ind w:left="720" /&amp;gt;&amp;lt;/w:pPr&amp;gt;&amp;lt;w:bookmarkStart w:id="119" w:name="_PAR__13_9013de85_e3f5_42b1_8522_5912ae8" /&amp;gt;&amp;lt;w:bookmarkStart w:id="120" w:name="_LINE__42_cfdce759_3c65_4174_b81a_c2eb12" /&amp;gt;&amp;lt;w:bookmarkEnd w:id="115" /&amp;gt;&amp;lt;w:r&amp;gt;&amp;lt;w:t xml:space="preserve"&amp;gt;K. “Executive Committee” means a group of delegates elected or appointed to act on &amp;lt;/w:t&amp;gt;&amp;lt;/w:r&amp;gt;&amp;lt;w:bookmarkStart w:id="121" w:name="_LINE__43_e7be7f4b_9b7f_49a1_86dc_0fd11f" /&amp;gt;&amp;lt;w:bookmarkEnd w:id="120" /&amp;gt;&amp;lt;w:r&amp;gt;&amp;lt;w:t xml:space="preserve"&amp;gt;behalf of, and within the powers granted to them by, the compact and Commission. &amp;lt;/w:t&amp;gt;&amp;lt;/w:r&amp;gt;&amp;lt;w:bookmarkEnd w:id="121" /&amp;gt;&amp;lt;/w:p&amp;gt;&amp;lt;w:p w:rsidR="005112EA" w:rsidRDefault="005112EA" w:rsidP="005112EA"&amp;gt;&amp;lt;w:pPr&amp;gt;&amp;lt;w:ind w:left="720" /&amp;gt;&amp;lt;/w:pPr&amp;gt;&amp;lt;w:bookmarkStart w:id="122" w:name="_PAGE__3_7e03e536_c58e_4c31_add1_c680d82" /&amp;gt;&amp;lt;w:bookmarkStart w:id="123" w:name="_PAR__1_4dacc5d7_97ef_4bff_8349_8681bc1c" /&amp;gt;&amp;lt;w:bookmarkStart w:id="124" w:name="_LINE__1_0588a7e1_0469_4768_9e18_e78cd64" /&amp;gt;&amp;lt;w:bookmarkEnd w:id="65" /&amp;gt;&amp;lt;w:bookmarkEnd w:id="119" /&amp;gt;&amp;lt;w:r&amp;gt;&amp;lt;w:t xml:space="preserve"&amp;gt;L. “Home State” means the Member State that is the Licensee’s primary Domicile. &amp;lt;/w:t&amp;gt;&amp;lt;/w:r&amp;gt;&amp;lt;w:bookmarkEnd w:id="124" /&amp;gt;&amp;lt;/w:p&amp;gt;&amp;lt;w:p w:rsidR="005112EA" w:rsidRDefault="005112EA" w:rsidP="005112EA"&amp;gt;&amp;lt;w:pPr&amp;gt;&amp;lt;w:ind w:left="720" /&amp;gt;&amp;lt;/w:pPr&amp;gt;&amp;lt;w:bookmarkStart w:id="125" w:name="_PAR__2_de6134c7_99e9_4a70_8c26_f5a14a82" /&amp;gt;&amp;lt;w:bookmarkStart w:id="126" w:name="_LINE__2_e8b53f13_35f7_4a7d_a7b2_2f2be9d" /&amp;gt;&amp;lt;w:bookmarkEnd w:id="123" /&amp;gt;&amp;lt;w:r&amp;gt;&amp;lt;w:t xml:space="preserve"&amp;gt;M. “Impairment” means a condition(s) that may impair a practitioner’s ability to &amp;lt;/w:t&amp;gt;&amp;lt;/w:r&amp;gt;&amp;lt;w:bookmarkStart w:id="127" w:name="_LINE__3_c4972a3b_3a7d_41b0_a566_6ec0f69" /&amp;gt;&amp;lt;w:bookmarkEnd w:id="126" /&amp;gt;&amp;lt;w:r&amp;gt;&amp;lt;w:t xml:space="preserve"&amp;gt;engage in full and unrestricted practice as a Regulated Social Worker without some &amp;lt;/w:t&amp;gt;&amp;lt;/w:r&amp;gt;&amp;lt;w:bookmarkStart w:id="128" w:name="_LINE__4_3224e289_c48c_4bc5_98f7_bb7e40e" /&amp;gt;&amp;lt;w:bookmarkEnd w:id="127" /&amp;gt;&amp;lt;w:r&amp;gt;&amp;lt;w:t xml:space="preserve"&amp;gt;type of intervention and may include alcohol and drug dependence, mental health &amp;lt;/w:t&amp;gt;&amp;lt;/w:r&amp;gt;&amp;lt;w:bookmarkStart w:id="129" w:name="_LINE__5_0f006c84_bfff_4e26_8e03_d8a9548" /&amp;gt;&amp;lt;w:bookmarkEnd w:id="128" /&amp;gt;&amp;lt;w:r&amp;gt;&amp;lt;w:t xml:space="preserve"&amp;gt;impairment, and neurological or physical impairments. &amp;lt;/w:t&amp;gt;&amp;lt;/w:r&amp;gt;&amp;lt;w:bookmarkEnd w:id="129" /&amp;gt;&amp;lt;/w:p&amp;gt;&amp;lt;w:p w:rsidR="005112EA" w:rsidRDefault="005112EA" w:rsidP="005112EA"&amp;gt;&amp;lt;w:pPr&amp;gt;&amp;lt;w:ind w:left="720" /&amp;gt;&amp;lt;/w:pPr&amp;gt;&amp;lt;w:bookmarkStart w:id="130" w:name="_PAR__3_034d1b49_16a1_4fb5_8d21_ad28bfde" /&amp;gt;&amp;lt;w:bookmarkStart w:id="131" w:name="_LINE__6_05bca414_ecae_477a_bafc_23c85b5" /&amp;gt;&amp;lt;w:bookmarkEnd w:id="125" /&amp;gt;&amp;lt;w:r&amp;gt;&amp;lt;w:t xml:space="preserve"&amp;gt;N. “Licensee(s)” means an individual who currently holds a license from a State to &amp;lt;/w:t&amp;gt;&amp;lt;/w:r&amp;gt;&amp;lt;w:bookmarkStart w:id="132" w:name="_LINE__7_c4f488b3_303c_43bc_891b_56b2406" /&amp;gt;&amp;lt;w:bookmarkEnd w:id="131" /&amp;gt;&amp;lt;w:r&amp;gt;&amp;lt;w:t xml:space="preserve"&amp;gt;practice as a Regulated Social Worker. &amp;lt;/w:t&amp;gt;&amp;lt;/w:r&amp;gt;&amp;lt;w:bookmarkEnd w:id="132" /&amp;gt;&amp;lt;/w:p&amp;gt;&amp;lt;w:p w:rsidR="005112EA" w:rsidRDefault="005112EA" w:rsidP="005112EA"&amp;gt;&amp;lt;w:pPr&amp;gt;&amp;lt;w:ind w:left="720" /&amp;gt;&amp;lt;/w:pPr&amp;gt;&amp;lt;w:bookmarkStart w:id="133" w:name="_PAR__4_5340392c_8e59_49e8_9eff_b4f0c3e0" /&amp;gt;&amp;lt;w:bookmarkStart w:id="134" w:name="_LINE__8_7c332704_1c6c_49a8_8935_fa1aff6" /&amp;gt;&amp;lt;w:bookmarkEnd w:id="130" /&amp;gt;&amp;lt;w:r&amp;gt;&amp;lt;w:t xml:space="preserve"&amp;gt;O. “Licensing Authority” means the board or agency of a Member State, or equivalent, &amp;lt;/w:t&amp;gt;&amp;lt;/w:r&amp;gt;&amp;lt;w:bookmarkStart w:id="135" w:name="_LINE__9_0de4edea_04f6_4918_b3fd_77080ae" /&amp;gt;&amp;lt;w:bookmarkEnd w:id="134" /&amp;gt;&amp;lt;w:r&amp;gt;&amp;lt;w:t xml:space="preserve"&amp;gt;that is responsible for the licensing and regulation of Regulated Social Workers. &amp;lt;/w:t&amp;gt;&amp;lt;/w:r&amp;gt;&amp;lt;w:bookmarkEnd w:id="135" /&amp;gt;&amp;lt;/w:p&amp;gt;&amp;lt;w:p w:rsidR="005112EA" w:rsidRDefault="005112EA" w:rsidP="005112EA"&amp;gt;&amp;lt;w:pPr&amp;gt;&amp;lt;w:ind w:left="720" /&amp;gt;&amp;lt;/w:pPr&amp;gt;&amp;lt;w:bookmarkStart w:id="136" w:name="_PAR__5_211cee35_da13_45b7_885c_7118adc0" /&amp;gt;&amp;lt;w:bookmarkStart w:id="137" w:name="_LINE__10_df5e8d0c_2827_4d10_8f68_fc7d00" /&amp;gt;&amp;lt;w:bookmarkEnd w:id="133" /&amp;gt;&amp;lt;w:r&amp;gt;&amp;lt;w:t xml:space="preserve"&amp;gt;P. “Member State” means a state, commonwealth, district, or territory of the United &amp;lt;/w:t&amp;gt;&amp;lt;/w:r&amp;gt;&amp;lt;w:bookmarkStart w:id="138" w:name="_LINE__11_78b88a8d_3c87_43a4_b6b5_076b0d" /&amp;gt;&amp;lt;w:bookmarkEnd w:id="137" /&amp;gt;&amp;lt;w:r&amp;gt;&amp;lt;w:t&amp;gt;States of America that has enacted this Compact.&amp;lt;/w:t&amp;gt;&amp;lt;/w:r&amp;gt;&amp;lt;w:r w:rsidRPr="00320AA2"&amp;gt;&amp;lt;w:t xml:space="preserve"&amp;gt; &amp;lt;/w:t&amp;gt;&amp;lt;/w:r&amp;gt;&amp;lt;w:bookmarkEnd w:id="138" /&amp;gt;&amp;lt;/w:p&amp;gt;&amp;lt;w:p w:rsidR="005112EA" w:rsidRDefault="005112EA" w:rsidP="005112EA"&amp;gt;&amp;lt;w:pPr&amp;gt;&amp;lt;w:ind w:left="720" /&amp;gt;&amp;lt;/w:pPr&amp;gt;&amp;lt;w:bookmarkStart w:id="139" w:name="_PAR__6_0f2ea4ed_4524_4c7b_9b36_f694524f" /&amp;gt;&amp;lt;w:bookmarkStart w:id="140" w:name="_LINE__12_6656501f_eb6c_46e0_9b41_58c930" /&amp;gt;&amp;lt;w:bookmarkEnd w:id="136" /&amp;gt;&amp;lt;w:r&amp;gt;&amp;lt;w:t xml:space="preserve"&amp;gt;Q. “Multistate Authorization to Practice” means a legally authorized privilege to &amp;lt;/w:t&amp;gt;&amp;lt;/w:r&amp;gt;&amp;lt;w:bookmarkStart w:id="141" w:name="_LINE__13_4ef0e065_e6eb_4faa_b50a_f02afc" /&amp;gt;&amp;lt;w:bookmarkEnd w:id="140" /&amp;gt;&amp;lt;w:r&amp;gt;&amp;lt;w:t xml:space="preserve"&amp;gt;practice, which is equivalent to a license, associated with a Multistate License &amp;lt;/w:t&amp;gt;&amp;lt;/w:r&amp;gt;&amp;lt;w:bookmarkStart w:id="142" w:name="_LINE__14_32133a89_46f3_4d08_ae71_a73685" /&amp;gt;&amp;lt;w:bookmarkEnd w:id="141" /&amp;gt;&amp;lt;w:r&amp;gt;&amp;lt;w:t xml:space="preserve"&amp;gt;permitting the practice of Social Work in a Remote State. &amp;lt;/w:t&amp;gt;&amp;lt;/w:r&amp;gt;&amp;lt;w:bookmarkEnd w:id="142" /&amp;gt;&amp;lt;/w:p&amp;gt;&amp;lt;w:p w:rsidR="005112EA" w:rsidRDefault="005112EA" w:rsidP="005112EA"&amp;gt;&amp;lt;w:pPr&amp;gt;&amp;lt;w:ind w:left="720" /&amp;gt;&amp;lt;/w:pPr&amp;gt;&amp;lt;w:bookmarkStart w:id="143" w:name="_PAR__7_61c95316_e4ae_4173_8b54_280f85d2" /&amp;gt;&amp;lt;w:bookmarkStart w:id="144" w:name="_LINE__15_a86ac50f_beb5_4607_b4bc_1fedc3" /&amp;gt;&amp;lt;w:bookmarkEnd w:id="139" /&amp;gt;&amp;lt;w:r&amp;gt;&amp;lt;w:t xml:space="preserve"&amp;gt;R. “Multistate License” means a license to practice as a Regulated Social Worker &amp;lt;/w:t&amp;gt;&amp;lt;/w:r&amp;gt;&amp;lt;w:bookmarkStart w:id="145" w:name="_LINE__16_d3f39430_cdd6_487b_a8d3_909e9b" /&amp;gt;&amp;lt;w:bookmarkEnd w:id="144" /&amp;gt;&amp;lt;w:r&amp;gt;&amp;lt;w:t xml:space="preserve"&amp;gt;issued by a Home State Licensing Authority that authorizes the Regulated Social &amp;lt;/w:t&amp;gt;&amp;lt;/w:r&amp;gt;&amp;lt;w:bookmarkStart w:id="146" w:name="_LINE__17_840b902a_b7cc_4c90_bb2b_9c9364" /&amp;gt;&amp;lt;w:bookmarkEnd w:id="145" /&amp;gt;&amp;lt;w:r&amp;gt;&amp;lt;w:t xml:space="preserve"&amp;gt;Worker to practice in all Member States under Multistate Authorization to Practice. &amp;lt;/w:t&amp;gt;&amp;lt;/w:r&amp;gt;&amp;lt;w:bookmarkEnd w:id="146" /&amp;gt;&amp;lt;/w:p&amp;gt;&amp;lt;w:p w:rsidR="005112EA" w:rsidRDefault="005112EA" w:rsidP="005112EA"&amp;gt;&amp;lt;w:pPr&amp;gt;&amp;lt;w:ind w:left="720" /&amp;gt;&amp;lt;/w:pPr&amp;gt;&amp;lt;w:bookmarkStart w:id="147" w:name="_PAR__8_51589389_e6ea_41f7_a332_a5351c6f" /&amp;gt;&amp;lt;w:bookmarkStart w:id="148" w:name="_LINE__18_d62063ec_2410_4b72_bc87_7f4b30" /&amp;gt;&amp;lt;w:bookmarkEnd w:id="143" /&amp;gt;&amp;lt;w:r&amp;gt;&amp;lt;w:t xml:space="preserve"&amp;gt;S. “Qualifying National Exam” means a national licensing examination approved by &amp;lt;/w:t&amp;gt;&amp;lt;/w:r&amp;gt;&amp;lt;w:bookmarkStart w:id="149" w:name="_LINE__19_be60e5a0_5f5f_473a_b9c8_a5a9a1" /&amp;gt;&amp;lt;w:bookmarkEnd w:id="148" /&amp;gt;&amp;lt;w:r&amp;gt;&amp;lt;w:t xml:space="preserve"&amp;gt;the Commission. &amp;lt;/w:t&amp;gt;&amp;lt;/w:r&amp;gt;&amp;lt;w:bookmarkEnd w:id="149" /&amp;gt;&amp;lt;/w:p&amp;gt;&amp;lt;w:p w:rsidR="005112EA" w:rsidRDefault="005112EA" w:rsidP="005112EA"&amp;gt;&amp;lt;w:pPr&amp;gt;&amp;lt;w:ind w:left="720" /&amp;gt;&amp;lt;/w:pPr&amp;gt;&amp;lt;w:bookmarkStart w:id="150" w:name="_PAR__9_7f20ac93_673e_4298_9d4e_6cf69773" /&amp;gt;&amp;lt;w:bookmarkStart w:id="151" w:name="_LINE__20_ae591b32_ec63_4ede_bf4b_ca3c0f" /&amp;gt;&amp;lt;w:bookmarkEnd w:id="147" /&amp;gt;&amp;lt;w:r&amp;gt;&amp;lt;w:t xml:space="preserve"&amp;gt;T. “Regulated Social Worker” means any clinical, master’s or bachelor’s Social &amp;lt;/w:t&amp;gt;&amp;lt;/w:r&amp;gt;&amp;lt;w:bookmarkStart w:id="152" w:name="_LINE__21_59afe3c2_00d9_466d_aef4_d24ce2" /&amp;gt;&amp;lt;w:bookmarkEnd w:id="151" /&amp;gt;&amp;lt;w:r&amp;gt;&amp;lt;w:t xml:space="preserve"&amp;gt;Worker licensed by a Member State regardless of the title used by that Member State. &amp;lt;/w:t&amp;gt;&amp;lt;/w:r&amp;gt;&amp;lt;w:bookmarkEnd w:id="152" /&amp;gt;&amp;lt;/w:p&amp;gt;&amp;lt;w:p w:rsidR="005112EA" w:rsidRDefault="005112EA" w:rsidP="005112EA"&amp;gt;&amp;lt;w:pPr&amp;gt;&amp;lt;w:ind w:left="720" /&amp;gt;&amp;lt;/w:pPr&amp;gt;&amp;lt;w:bookmarkStart w:id="153" w:name="_PAR__10_2bbc486b_0a0e_4004_8fe9_c978c97" /&amp;gt;&amp;lt;w:bookmarkStart w:id="154" w:name="_LINE__22_c5fbd9fc_87d0_4f6e_9515_b4e878" /&amp;gt;&amp;lt;w:bookmarkEnd w:id="150" /&amp;gt;&amp;lt;w:r&amp;gt;&amp;lt;w:t xml:space="preserve"&amp;gt;U. “Remote State” means a Member State other than the Licensee’s Home State. &amp;lt;/w:t&amp;gt;&amp;lt;/w:r&amp;gt;&amp;lt;w:bookmarkEnd w:id="154" /&amp;gt;&amp;lt;/w:p&amp;gt;&amp;lt;w:p w:rsidR="005112EA" w:rsidRDefault="005112EA" w:rsidP="005112EA"&amp;gt;&amp;lt;w:pPr&amp;gt;&amp;lt;w:ind w:left="720" /&amp;gt;&amp;lt;/w:pPr&amp;gt;&amp;lt;w:bookmarkStart w:id="155" w:name="_PAR__11_06968561_66e9_43b2_9912_7737107" /&amp;gt;&amp;lt;w:bookmarkStart w:id="156" w:name="_LINE__23_90d83e51_3e84_462c_ac55_50ed89" /&amp;gt;&amp;lt;w:bookmarkEnd w:id="153" /&amp;gt;&amp;lt;w:r&amp;gt;&amp;lt;w:t xml:space="preserve"&amp;gt;V. “Rule(s)” or “Rule(s) of the Commission” means a regulation or regulations duly &amp;lt;/w:t&amp;gt;&amp;lt;/w:r&amp;gt;&amp;lt;w:bookmarkStart w:id="157" w:name="_LINE__24_9e284d5e_ea23_4a3c_92cd_26d60d" /&amp;gt;&amp;lt;w:bookmarkEnd w:id="156" /&amp;gt;&amp;lt;w:r&amp;gt;&amp;lt;w:t xml:space="preserve"&amp;gt;promulgated by the Commission, as authorized by the Compact, that has the force of &amp;lt;/w:t&amp;gt;&amp;lt;/w:r&amp;gt;&amp;lt;w:bookmarkStart w:id="158" w:name="_LINE__25_e0ed1e88_ea02_4786_990a_ce60e3" /&amp;gt;&amp;lt;w:bookmarkEnd w:id="157" /&amp;gt;&amp;lt;w:r&amp;gt;&amp;lt;w:t xml:space="preserve"&amp;gt;law. &amp;lt;/w:t&amp;gt;&amp;lt;/w:r&amp;gt;&amp;lt;w:bookmarkEnd w:id="158" /&amp;gt;&amp;lt;/w:p&amp;gt;&amp;lt;w:p w:rsidR="005112EA" w:rsidRDefault="005112EA" w:rsidP="005112EA"&amp;gt;&amp;lt;w:pPr&amp;gt;&amp;lt;w:ind w:left="720" /&amp;gt;&amp;lt;/w:pPr&amp;gt;&amp;lt;w:bookmarkStart w:id="159" w:name="_PAR__12_72bd86bf_538f_46ba_86bb_f6cd740" /&amp;gt;&amp;lt;w:bookmarkStart w:id="160" w:name="_LINE__26_a7296c43_b0f3_4fd5_b953_8833f0" /&amp;gt;&amp;lt;w:bookmarkEnd w:id="155" /&amp;gt;&amp;lt;w:r&amp;gt;&amp;lt;w:t xml:space="preserve"&amp;gt;W. “Single State License” means a Social Work license issued by any State that &amp;lt;/w:t&amp;gt;&amp;lt;/w:r&amp;gt;&amp;lt;w:bookmarkStart w:id="161" w:name="_LINE__27_ac03d35b_08d2_48f9_acca_33ffab" /&amp;gt;&amp;lt;w:bookmarkEnd w:id="160" /&amp;gt;&amp;lt;w:r&amp;gt;&amp;lt;w:t xml:space="preserve"&amp;gt;authorizes practice only within the issuing State and does not include Multistate &amp;lt;/w:t&amp;gt;&amp;lt;/w:r&amp;gt;&amp;lt;w:bookmarkStart w:id="162" w:name="_LINE__28_2f3a122a_8963_4dc0_b78c_abdd6c" /&amp;gt;&amp;lt;w:bookmarkEnd w:id="161" /&amp;gt;&amp;lt;w:r&amp;gt;&amp;lt;w:t xml:space="preserve"&amp;gt;Authorization to Practice in any Member State. &amp;lt;/w:t&amp;gt;&amp;lt;/w:r&amp;gt;&amp;lt;w:bookmarkEnd w:id="162" /&amp;gt;&amp;lt;/w:p&amp;gt;&amp;lt;w:p w:rsidR="005112EA" w:rsidRDefault="005112EA" w:rsidP="005112EA"&amp;gt;&amp;lt;w:pPr&amp;gt;&amp;lt;w:ind w:left="720" /&amp;gt;&amp;lt;/w:pPr&amp;gt;&amp;lt;w:bookmarkStart w:id="163" w:name="_PAR__13_6f59996d_47f2_4ad6_9ed1_8e86417" /&amp;gt;&amp;lt;w:bookmarkStart w:id="164" w:name="_LINE__29_b1420e28_c094_4f50_9ac9_d305b8" /&amp;gt;&amp;lt;w:bookmarkEnd w:id="159" /&amp;gt;&amp;lt;w:r&amp;gt;&amp;lt;w:t xml:space="preserve"&amp;gt;X. “Social Work” or “Social Work Services” means the application of social work &amp;lt;/w:t&amp;gt;&amp;lt;/w:r&amp;gt;&amp;lt;w:bookmarkStart w:id="165" w:name="_LINE__30_7f011b41_58c8_4f7e_813e_7e8b7b" /&amp;gt;&amp;lt;w:bookmarkEnd w:id="164" /&amp;gt;&amp;lt;w:r&amp;gt;&amp;lt;w:t xml:space="preserve"&amp;gt;theory, knowledge, methods, ethics, and the professional use of self to restore or &amp;lt;/w:t&amp;gt;&amp;lt;/w:r&amp;gt;&amp;lt;w:bookmarkStart w:id="166" w:name="_LINE__31_6584a1fd_4e92_4eb9_a7f5_b06634" /&amp;gt;&amp;lt;w:bookmarkEnd w:id="165" /&amp;gt;&amp;lt;w:r&amp;gt;&amp;lt;w:t xml:space="preserve"&amp;gt;enhance social, psychosocial, or biopsychosocial functioning of individuals, couples, &amp;lt;/w:t&amp;gt;&amp;lt;/w:r&amp;gt;&amp;lt;w:bookmarkStart w:id="167" w:name="_LINE__32_4e55c37f_945c_4871_987d_e2dbe4" /&amp;gt;&amp;lt;w:bookmarkEnd w:id="166" /&amp;gt;&amp;lt;w:r&amp;gt;&amp;lt;w:t xml:space="preserve"&amp;gt;families, groups, organizations, and communities through the care and services &amp;lt;/w:t&amp;gt;&amp;lt;/w:r&amp;gt;&amp;lt;w:bookmarkStart w:id="168" w:name="_LINE__33_87083ab5_eff6_47c3_97e1_d70022" /&amp;gt;&amp;lt;w:bookmarkEnd w:id="167" /&amp;gt;&amp;lt;w:r&amp;gt;&amp;lt;w:t xml:space="preserve"&amp;gt;provided by a Regulated Social Worker as set forth in the Member State’s statutes and &amp;lt;/w:t&amp;gt;&amp;lt;/w:r&amp;gt;&amp;lt;w:bookmarkStart w:id="169" w:name="_LINE__34_01bda9c0_89f3_41ae_a98f_c79927" /&amp;gt;&amp;lt;w:bookmarkEnd w:id="168" /&amp;gt;&amp;lt;w:r&amp;gt;&amp;lt;w:t xml:space="preserve"&amp;gt;regulations in the State where the services are being provided. &amp;lt;/w:t&amp;gt;&amp;lt;/w:r&amp;gt;&amp;lt;w:bookmarkEnd w:id="169" /&amp;gt;&amp;lt;/w:p&amp;gt;&amp;lt;w:p w:rsidR="005112EA" w:rsidRDefault="005112EA" w:rsidP="005112EA"&amp;gt;&amp;lt;w:pPr&amp;gt;&amp;lt;w:ind w:left="720" /&amp;gt;&amp;lt;/w:pPr&amp;gt;&amp;lt;w:bookmarkStart w:id="170" w:name="_PAR__14_50347356_3d9c_4f91_92d7_5a7dc68" /&amp;gt;&amp;lt;w:bookmarkStart w:id="171" w:name="_LINE__35_d2bdf01d_dfb6_495a_8b9f_ec23bb" /&amp;gt;&amp;lt;w:bookmarkEnd w:id="163" /&amp;gt;&amp;lt;w:r&amp;gt;&amp;lt;w:t xml:space="preserve"&amp;gt;Y. “State” means any state, commonwealth, district, or territory of the United States of &amp;lt;/w:t&amp;gt;&amp;lt;/w:r&amp;gt;&amp;lt;w:bookmarkStart w:id="172" w:name="_LINE__36_2455e1c7_2180_4ad7_89d3_3ac238" /&amp;gt;&amp;lt;w:bookmarkEnd w:id="171" /&amp;gt;&amp;lt;w:r&amp;gt;&amp;lt;w:t xml:space="preserve"&amp;gt;America that regulates the practice of Social Work. &amp;lt;/w:t&amp;gt;&amp;lt;/w:r&amp;gt;&amp;lt;w:bookmarkEnd w:id="172" /&amp;gt;&amp;lt;/w:p&amp;gt;&amp;lt;w:p w:rsidR="005112EA" w:rsidRDefault="005112EA" w:rsidP="005112EA"&amp;gt;&amp;lt;w:pPr&amp;gt;&amp;lt;w:ind w:left="720" /&amp;gt;&amp;lt;/w:pPr&amp;gt;&amp;lt;w:bookmarkStart w:id="173" w:name="_PAR__15_cd04f1c6_1922_408e_a006_ad4689d" /&amp;gt;&amp;lt;w:bookmarkStart w:id="174" w:name="_LINE__37_1d76bf75_6d87_4007_8830_9e53e9" /&amp;gt;&amp;lt;w:bookmarkEnd w:id="170" /&amp;gt;&amp;lt;w:r&amp;gt;&amp;lt;w:t xml:space="preserve"&amp;gt;Z. “Unencumbered License” means a license that authorizes a Regulated Social &amp;lt;/w:t&amp;gt;&amp;lt;/w:r&amp;gt;&amp;lt;w:bookmarkStart w:id="175" w:name="_LINE__38_a7081ccc_6cbb_4f3b_aedc_20f3c2" /&amp;gt;&amp;lt;w:bookmarkEnd w:id="174" /&amp;gt;&amp;lt;w:r&amp;gt;&amp;lt;w:t xml:space="preserve"&amp;gt;Worker to engage in the full and unrestricted practice of Social Work. &amp;lt;/w:t&amp;gt;&amp;lt;/w:r&amp;gt;&amp;lt;w:bookmarkEnd w:id="175" /&amp;gt;&amp;lt;/w:p&amp;gt;&amp;lt;w:p w:rsidR="005112EA" w:rsidRPr="009B41D0" w:rsidRDefault="005112EA" w:rsidP="005112EA"&amp;gt;&amp;lt;w:pPr&amp;gt;&amp;lt;w:rPr&amp;gt;&amp;lt;w:b /&amp;gt;&amp;lt;/w:rPr&amp;gt;&amp;lt;/w:pPr&amp;gt;&amp;lt;w:bookmarkStart w:id="176" w:name="_PAR__16_4df9ca81_f5e0_47d6_8154_f736644" /&amp;gt;&amp;lt;w:bookmarkStart w:id="177" w:name="_LINE__39_136ed3ba_a6ed_404a_a75e_ac4b99" /&amp;gt;&amp;lt;w:bookmarkEnd w:id="173" /&amp;gt;&amp;lt;w:r w:rsidRPr="009B41D0"&amp;gt;&amp;lt;w:rPr&amp;gt;&amp;lt;w:b /&amp;gt;&amp;lt;/w:rPr&amp;gt;&amp;lt;w:t xml:space="preserve"&amp;gt;SECTION 3. STATE PARTICIPATION IN THE COMPACT &amp;lt;/w:t&amp;gt;&amp;lt;/w:r&amp;gt;&amp;lt;w:bookmarkEnd w:id="177" /&amp;gt;&amp;lt;/w:p&amp;gt;&amp;lt;w:p w:rsidR="005112EA" w:rsidRDefault="005112EA" w:rsidP="005112EA"&amp;gt;&amp;lt;w:pPr&amp;gt;&amp;lt;w:ind w:left="720" /&amp;gt;&amp;lt;/w:pPr&amp;gt;&amp;lt;w:bookmarkStart w:id="178" w:name="_PAR__17_f4ca42c3_4974_4895_9453_b3f8af7" /&amp;gt;&amp;lt;w:bookmarkStart w:id="179" w:name="_LINE__40_fd04fca5_bfc2_4c0e_8261_42a285" /&amp;gt;&amp;lt;w:bookmarkEnd w:id="176" /&amp;gt;&amp;lt;w:r&amp;gt;&amp;lt;w:t xml:space="preserve"&amp;gt;A. To be eligible to participate in the compact, a potential Member State must currently &amp;lt;/w:t&amp;gt;&amp;lt;/w:r&amp;gt;&amp;lt;w:bookmarkStart w:id="180" w:name="_LINE__41_35692c5e_322b_4e22_b8d7_8cb804" /&amp;gt;&amp;lt;w:bookmarkEnd w:id="179" /&amp;gt;&amp;lt;w:r&amp;gt;&amp;lt;w:t xml:space="preserve"&amp;gt;meet all of the following criteria: &amp;lt;/w:t&amp;gt;&amp;lt;/w:r&amp;gt;&amp;lt;w:bookmarkEnd w:id="180" /&amp;gt;&amp;lt;/w:p&amp;gt;&amp;lt;w:p w:rsidR="005112EA" w:rsidRDefault="005112EA" w:rsidP="005112EA"&amp;gt;&amp;lt;w:pPr&amp;gt;&amp;lt;w:ind w:left="1080" /&amp;gt;&amp;lt;/w:pPr&amp;gt;&amp;lt;w:bookmarkStart w:id="181" w:name="_PAGE__4_16a8fd1c_2c35_475b_bf3d_8e45f51" /&amp;gt;&amp;lt;w:bookmarkStart w:id="182" w:name="_PAR__1_78a16fbe_e27c_41f0_a780_69024bc0" /&amp;gt;&amp;lt;w:bookmarkStart w:id="183" w:name="_LINE__1_a7e4ef74_c3a8_44a7_b3bd_b2c9755" /&amp;gt;&amp;lt;w:bookmarkEnd w:id="122" /&amp;gt;&amp;lt;w:bookmarkEnd w:id="178" /&amp;gt;&amp;lt;w:r&amp;gt;&amp;lt;w:t xml:space="preserve"&amp;gt;1. License and regulate the practice of Social Work at either the clinical, master’s, &amp;lt;/w:t&amp;gt;&amp;lt;/w:r&amp;gt;&amp;lt;w:bookmarkStart w:id="184" w:name="_LINE__2_19299a3e_a61d_4726_9f3c_8c3c4ab" /&amp;gt;&amp;lt;w:bookmarkEnd w:id="183" /&amp;gt;&amp;lt;w:r&amp;gt;&amp;lt;w:t xml:space="preserve"&amp;gt;or bachelor’s category. &amp;lt;/w:t&amp;gt;&amp;lt;/w:r&amp;gt;&amp;lt;w:bookmarkEnd w:id="184" /&amp;gt;&amp;lt;/w:p&amp;gt;&amp;lt;w:p w:rsidR="005112EA" w:rsidRDefault="005112EA" w:rsidP="005112EA"&amp;gt;&amp;lt;w:pPr&amp;gt;&amp;lt;w:ind w:left="1080" /&amp;gt;&amp;lt;/w:pPr&amp;gt;&amp;lt;w:bookmarkStart w:id="185" w:name="_PAR__2_acd5acef_236f_440a_8b4e_bbe03866" /&amp;gt;&amp;lt;w:bookmarkStart w:id="186" w:name="_LINE__3_154ecb38_f5e6_4000_9aa8_db97761" /&amp;gt;&amp;lt;w:bookmarkEnd w:id="182" /&amp;gt;&amp;lt;w:r&amp;gt;&amp;lt;w:t xml:space="preserve"&amp;gt;2. Require applicants for licensure to graduate from a program that is: &amp;lt;/w:t&amp;gt;&amp;lt;/w:r&amp;gt;&amp;lt;w:bookmarkEnd w:id="186" /&amp;gt;&amp;lt;/w:p&amp;gt;&amp;lt;w:p w:rsidR="005112EA" w:rsidRDefault="005112EA" w:rsidP="005112EA"&amp;gt;&amp;lt;w:pPr&amp;gt;&amp;lt;w:ind w:left="1440" /&amp;gt;&amp;lt;/w:pPr&amp;gt;&amp;lt;w:bookmarkStart w:id="187" w:name="_PAR__3_e670805e_15ce_48e9_ab52_cb192271" /&amp;gt;&amp;lt;w:bookmarkStart w:id="188" w:name="_LINE__4_ce7ebbd3_f311_44f0_b4cc_6c8cfcd" /&amp;gt;&amp;lt;w:bookmarkEnd w:id="185" /&amp;gt;&amp;lt;w:r&amp;gt;&amp;lt;w:t xml:space="preserve"&amp;gt;a. Operated by a college or university recognized by the Licensing Authority; &amp;lt;/w:t&amp;gt;&amp;lt;/w:r&amp;gt;&amp;lt;w:bookmarkEnd w:id="188" /&amp;gt;&amp;lt;/w:p&amp;gt;&amp;lt;w:p w:rsidR="005112EA" w:rsidRDefault="005112EA" w:rsidP="005112EA"&amp;gt;&amp;lt;w:pPr&amp;gt;&amp;lt;w:ind w:left="1440" /&amp;gt;&amp;lt;/w:pPr&amp;gt;&amp;lt;w:bookmarkStart w:id="189" w:name="_PAR__4_363e4368_5c79_404f_a6aa_40d99823" /&amp;gt;&amp;lt;w:bookmarkStart w:id="190" w:name="_LINE__5_69308bf4_5792_4eb4_b370_65f1451" /&amp;gt;&amp;lt;w:bookmarkEnd w:id="187" /&amp;gt;&amp;lt;w:r&amp;gt;&amp;lt;w:t xml:space="preserve"&amp;gt;b. Accredited, or in candidacy by an institution that subsequently becomes &amp;lt;/w:t&amp;gt;&amp;lt;/w:r&amp;gt;&amp;lt;w:bookmarkStart w:id="191" w:name="_LINE__6_f2b738af_b3d7_4f2d_80d8_74dae48" /&amp;gt;&amp;lt;w:bookmarkEnd w:id="190" /&amp;gt;&amp;lt;w:r&amp;gt;&amp;lt;w:t xml:space="preserve"&amp;gt;accredited, by an accrediting agency recognized by either: &amp;lt;/w:t&amp;gt;&amp;lt;/w:r&amp;gt;&amp;lt;w:bookmarkEnd w:id="191" /&amp;gt;&amp;lt;/w:p&amp;gt;&amp;lt;w:p w:rsidR="005112EA" w:rsidRDefault="005112EA" w:rsidP="005112EA"&amp;gt;&amp;lt;w:pPr&amp;gt;&amp;lt;w:ind w:left="1800" /&amp;gt;&amp;lt;/w:pPr&amp;gt;&amp;lt;w:bookmarkStart w:id="192" w:name="_PAR__5_f22cd169_14c1_42ab_a0d1_f884a045" /&amp;gt;&amp;lt;w:bookmarkStart w:id="193" w:name="_LINE__7_a192a8c3_ad03_4c48_aead_f6296e3" /&amp;gt;&amp;lt;w:bookmarkEnd w:id="189" /&amp;gt;&amp;lt;w:r&amp;gt;&amp;lt;w:t xml:space="preserve"&amp;gt;i. the Council for Higher Education Accreditation, or its successor; or &amp;lt;/w:t&amp;gt;&amp;lt;/w:r&amp;gt;&amp;lt;w:bookmarkEnd w:id="193" /&amp;gt;&amp;lt;/w:p&amp;gt;&amp;lt;w:p w:rsidR="005112EA" w:rsidRDefault="005112EA" w:rsidP="005112EA"&amp;gt;&amp;lt;w:pPr&amp;gt;&amp;lt;w:ind w:left="1800" /&amp;gt;&amp;lt;/w:pPr&amp;gt;&amp;lt;w:bookmarkStart w:id="194" w:name="_PAR__6_14c798aa_3754_4c42_b97b_73378cb3" /&amp;gt;&amp;lt;w:bookmarkStart w:id="195" w:name="_LINE__8_24df93a5_a014_43b5_bcc7_fec1bd0" /&amp;gt;&amp;lt;w:bookmarkEnd w:id="192" /&amp;gt;&amp;lt;w:r&amp;gt;&amp;lt;w:t xml:space="preserve"&amp;gt;ii. the United States Department of Education; and &amp;lt;/w:t&amp;gt;&amp;lt;/w:r&amp;gt;&amp;lt;w:bookmarkEnd w:id="195" /&amp;gt;&amp;lt;/w:p&amp;gt;&amp;lt;w:p w:rsidR="005112EA" w:rsidRDefault="005112EA" w:rsidP="005112EA"&amp;gt;&amp;lt;w:pPr&amp;gt;&amp;lt;w:ind w:left="1440" /&amp;gt;&amp;lt;/w:pPr&amp;gt;&amp;lt;w:bookmarkStart w:id="196" w:name="_PAR__7_ffc274b2_1f4c_4c3b_997a_59ddb392" /&amp;gt;&amp;lt;w:bookmarkStart w:id="197" w:name="_LINE__9_86a405a9_b92b_4e51_a0f9_f12a1f4" /&amp;gt;&amp;lt;w:bookmarkEnd w:id="194" /&amp;gt;&amp;lt;w:r&amp;gt;&amp;lt;w:t xml:space="preserve"&amp;gt;c. Corresponds to the licensure sought as outlined in Section 4. &amp;lt;/w:t&amp;gt;&amp;lt;/w:r&amp;gt;&amp;lt;w:bookmarkEnd w:id="197" /&amp;gt;&amp;lt;/w:p&amp;gt;&amp;lt;w:p w:rsidR="005112EA" w:rsidRDefault="005112EA" w:rsidP="005112EA"&amp;gt;&amp;lt;w:pPr&amp;gt;&amp;lt;w:ind w:left="1080" /&amp;gt;&amp;lt;/w:pPr&amp;gt;&amp;lt;w:bookmarkStart w:id="198" w:name="_PAR__8_073a08ae_b5ce_4b5a_bc5b_2a29c51f" /&amp;gt;&amp;lt;w:bookmarkStart w:id="199" w:name="_LINE__10_15ea9a48_2268_43bc_9808_d6c008" /&amp;gt;&amp;lt;w:bookmarkEnd w:id="196" /&amp;gt;&amp;lt;w:r&amp;gt;&amp;lt;w:t xml:space="preserve"&amp;gt;3. Require applicants for clinical licensure to complete a period of supervised &amp;lt;/w:t&amp;gt;&amp;lt;/w:r&amp;gt;&amp;lt;w:bookmarkStart w:id="200" w:name="_LINE__11_a9704e1b_a922_45a7_abba_3649d1" /&amp;gt;&amp;lt;w:bookmarkEnd w:id="199" /&amp;gt;&amp;lt;w:r&amp;gt;&amp;lt;w:t xml:space="preserve"&amp;gt;practice. &amp;lt;/w:t&amp;gt;&amp;lt;/w:r&amp;gt;&amp;lt;w:bookmarkEnd w:id="200" /&amp;gt;&amp;lt;/w:p&amp;gt;&amp;lt;w:p w:rsidR="005112EA" w:rsidRDefault="005112EA" w:rsidP="005112EA"&amp;gt;&amp;lt;w:pPr&amp;gt;&amp;lt;w:ind w:left="1080" /&amp;gt;&amp;lt;/w:pPr&amp;gt;&amp;lt;w:bookmarkStart w:id="201" w:name="_PAR__9_f7d7c5c8_21e2_47e1_a667_d591bf62" /&amp;gt;&amp;lt;w:bookmarkStart w:id="202" w:name="_LINE__12_7264106f_e0b4_492a_862e_c04c6a" /&amp;gt;&amp;lt;w:bookmarkEnd w:id="198" /&amp;gt;&amp;lt;w:r&amp;gt;&amp;lt;w:t xml:space="preserve"&amp;gt;4. Have a mechanism in place for receiving, investigating, and adjudicating &amp;lt;/w:t&amp;gt;&amp;lt;/w:r&amp;gt;&amp;lt;w:bookmarkStart w:id="203" w:name="_LINE__13_cf7aeb05_5048_470e_99c9_23e5b0" /&amp;gt;&amp;lt;w:bookmarkEnd w:id="202" /&amp;gt;&amp;lt;w:r&amp;gt;&amp;lt;w:t xml:space="preserve"&amp;gt;complaints about Licensees. &amp;lt;/w:t&amp;gt;&amp;lt;/w:r&amp;gt;&amp;lt;w:bookmarkEnd w:id="203" /&amp;gt;&amp;lt;/w:p&amp;gt;&amp;lt;w:p w:rsidR="005112EA" w:rsidRDefault="005112EA" w:rsidP="005112EA"&amp;gt;&amp;lt;w:pPr&amp;gt;&amp;lt;w:ind w:left="720" /&amp;gt;&amp;lt;/w:pPr&amp;gt;&amp;lt;w:bookmarkStart w:id="204" w:name="_PAR__10_44ed1ab3_72f6_4002_8cde_167f577" /&amp;gt;&amp;lt;w:bookmarkStart w:id="205" w:name="_LINE__14_3522e464_09e0_4991_9297_47b309" /&amp;gt;&amp;lt;w:bookmarkEnd w:id="201" /&amp;gt;&amp;lt;w:r&amp;gt;&amp;lt;w:t xml:space="preserve"&amp;gt;B. To maintain membership in the Compact a Member State shall: &amp;lt;/w:t&amp;gt;&amp;lt;/w:r&amp;gt;&amp;lt;w:bookmarkEnd w:id="205" /&amp;gt;&amp;lt;/w:p&amp;gt;&amp;lt;w:p w:rsidR="005112EA" w:rsidRDefault="005112EA" w:rsidP="005112EA"&amp;gt;&amp;lt;w:pPr&amp;gt;&amp;lt;w:ind w:left="1080" /&amp;gt;&amp;lt;/w:pPr&amp;gt;&amp;lt;w:bookmarkStart w:id="206" w:name="_PAR__11_902f7e81_aa31_4f29_a084_5e7fe4c" /&amp;gt;&amp;lt;w:bookmarkStart w:id="207" w:name="_LINE__15_f03526fa_086e_42be_89dd_9c2b63" /&amp;gt;&amp;lt;w:bookmarkEnd w:id="204" /&amp;gt;&amp;lt;w:r&amp;gt;&amp;lt;w:t xml:space="preserve"&amp;gt;1. Require that applicants for a Multistate License pass a Qualifying National Exam &amp;lt;/w:t&amp;gt;&amp;lt;/w:r&amp;gt;&amp;lt;w:bookmarkStart w:id="208" w:name="_LINE__16_75758293_6637_44f7_bc6f_139b6c" /&amp;gt;&amp;lt;w:bookmarkEnd w:id="207" /&amp;gt;&amp;lt;w:r&amp;gt;&amp;lt;w:t xml:space="preserve"&amp;gt;for the corresponding category of Multistate License sought as outlined in Section &amp;lt;/w:t&amp;gt;&amp;lt;/w:r&amp;gt;&amp;lt;w:bookmarkStart w:id="209" w:name="_LINE__17_ef85a777_798e_43ac_b498_e0cf68" /&amp;gt;&amp;lt;w:bookmarkEnd w:id="208" /&amp;gt;&amp;lt;w:r&amp;gt;&amp;lt;w:t xml:space="preserve"&amp;gt;4. &amp;lt;/w:t&amp;gt;&amp;lt;/w:r&amp;gt;&amp;lt;w:bookmarkEnd w:id="209" /&amp;gt;&amp;lt;/w:p&amp;gt;&amp;lt;w:p w:rsidR="005112EA" w:rsidRDefault="005112EA" w:rsidP="005112EA"&amp;gt;&amp;lt;w:pPr&amp;gt;&amp;lt;w:ind w:left="1080" /&amp;gt;&amp;lt;/w:pPr&amp;gt;&amp;lt;w:bookmarkStart w:id="210" w:name="_PAR__12_ec3b5064_8cbe_4ea9_acfa_89222df" /&amp;gt;&amp;lt;w:bookmarkStart w:id="211" w:name="_LINE__18_4c28bc14_d2cf_4d2d_82d8_7c5178" /&amp;gt;&amp;lt;w:bookmarkEnd w:id="206" /&amp;gt;&amp;lt;w:r&amp;gt;&amp;lt;w:t xml:space="preserve"&amp;gt;2. Participate fully in the Commission’s Data System, including using the &amp;lt;/w:t&amp;gt;&amp;lt;/w:r&amp;gt;&amp;lt;w:bookmarkStart w:id="212" w:name="_LINE__19_8eed09c9_7f74_4179_a357_8f7604" /&amp;gt;&amp;lt;w:bookmarkEnd w:id="211" /&amp;gt;&amp;lt;w:r&amp;gt;&amp;lt;w:t xml:space="preserve"&amp;gt;Commission’s unique identifier as defined in Rules; &amp;lt;/w:t&amp;gt;&amp;lt;/w:r&amp;gt;&amp;lt;w:bookmarkEnd w:id="212" /&amp;gt;&amp;lt;/w:p&amp;gt;&amp;lt;w:p w:rsidR="005112EA" w:rsidRDefault="005112EA" w:rsidP="005112EA"&amp;gt;&amp;lt;w:pPr&amp;gt;&amp;lt;w:ind w:left="1080" /&amp;gt;&amp;lt;/w:pPr&amp;gt;&amp;lt;w:bookmarkStart w:id="213" w:name="_PAR__13_b98b8dab_7bea_4a8b_a47c_a35eefe" /&amp;gt;&amp;lt;w:bookmarkStart w:id="214" w:name="_LINE__20_e8b0d328_da7b_4723_9e57_77e30f" /&amp;gt;&amp;lt;w:bookmarkEnd w:id="210" /&amp;gt;&amp;lt;w:r&amp;gt;&amp;lt;w:t xml:space="preserve"&amp;gt;3. Notify the Commission, in compliance with the terms of the Compact and Rules, &amp;lt;/w:t&amp;gt;&amp;lt;/w:r&amp;gt;&amp;lt;w:bookmarkStart w:id="215" w:name="_LINE__21_59ff4286_a514_4642_bfe8_43e580" /&amp;gt;&amp;lt;w:bookmarkEnd w:id="214" /&amp;gt;&amp;lt;w:r&amp;gt;&amp;lt;w:t xml:space="preserve"&amp;gt;of any Adverse Action or the availability of Current Significant Investigative &amp;lt;/w:t&amp;gt;&amp;lt;/w:r&amp;gt;&amp;lt;w:bookmarkStart w:id="216" w:name="_LINE__22_9c0857ed_4123_4d5f_a18f_10ed1d" /&amp;gt;&amp;lt;w:bookmarkEnd w:id="215" /&amp;gt;&amp;lt;w:r&amp;gt;&amp;lt;w:t xml:space="preserve"&amp;gt;Information regarding a Licensee; &amp;lt;/w:t&amp;gt;&amp;lt;/w:r&amp;gt;&amp;lt;w:bookmarkEnd w:id="216" /&amp;gt;&amp;lt;/w:p&amp;gt;&amp;lt;w:p w:rsidR="005112EA" w:rsidRDefault="005112EA" w:rsidP="005112EA"&amp;gt;&amp;lt;w:pPr&amp;gt;&amp;lt;w:ind w:left="1080" /&amp;gt;&amp;lt;/w:pPr&amp;gt;&amp;lt;w:bookmarkStart w:id="217" w:name="_PAR__14_7382188a_34a9_4b2c_8a67_0c89dbe" /&amp;gt;&amp;lt;w:bookmarkStart w:id="218" w:name="_LINE__23_d88c8357_704f_4482_af5f_eb0b6d" /&amp;gt;&amp;lt;w:bookmarkEnd w:id="213" /&amp;gt;&amp;lt;w:r&amp;gt;&amp;lt;w:t xml:space="preserve"&amp;gt;4. Implement procedures for considering the criminal history records of applicants &amp;lt;/w:t&amp;gt;&amp;lt;/w:r&amp;gt;&amp;lt;w:bookmarkStart w:id="219" w:name="_LINE__24_90ff04a2_bfb9_4bc4_9f41_f31957" /&amp;gt;&amp;lt;w:bookmarkEnd w:id="218" /&amp;gt;&amp;lt;w:r&amp;gt;&amp;lt;w:t xml:space="preserve"&amp;gt;for a Multistate License. Such procedures shall include the submission of &amp;lt;/w:t&amp;gt;&amp;lt;/w:r&amp;gt;&amp;lt;w:bookmarkStart w:id="220" w:name="_LINE__25_ae8df2d3_794f_4f12_913d_d526d2" /&amp;gt;&amp;lt;w:bookmarkEnd w:id="219" /&amp;gt;&amp;lt;w:r&amp;gt;&amp;lt;w:t xml:space="preserve"&amp;gt;fingerprints or other biometric-based information by applicants for the purpose of &amp;lt;/w:t&amp;gt;&amp;lt;/w:r&amp;gt;&amp;lt;w:bookmarkStart w:id="221" w:name="_LINE__26_c1b94c7a_af43_4579_856e_22ccfc" /&amp;gt;&amp;lt;w:bookmarkEnd w:id="220" /&amp;gt;&amp;lt;w:r&amp;gt;&amp;lt;w:t xml:space="preserve"&amp;gt;obtaining an applicant’s criminal history record information from the Federal &amp;lt;/w:t&amp;gt;&amp;lt;/w:r&amp;gt;&amp;lt;w:bookmarkStart w:id="222" w:name="_LINE__27_1d37953c_67f8_4abc_8f47_5b0e5a" /&amp;gt;&amp;lt;w:bookmarkEnd w:id="221" /&amp;gt;&amp;lt;w:r&amp;gt;&amp;lt;w:t xml:space="preserve"&amp;gt;Bureau of Investigation and the agency responsible for retaining that State’s &amp;lt;/w:t&amp;gt;&amp;lt;/w:r&amp;gt;&amp;lt;w:bookmarkStart w:id="223" w:name="_LINE__28_7a227f3b_4e1b_4d67_a03b_f1d5cf" /&amp;gt;&amp;lt;w:bookmarkEnd w:id="222" /&amp;gt;&amp;lt;w:r&amp;gt;&amp;lt;w:t xml:space="preserve"&amp;gt;criminal records. &amp;lt;/w:t&amp;gt;&amp;lt;/w:r&amp;gt;&amp;lt;w:bookmarkEnd w:id="223" /&amp;gt;&amp;lt;/w:p&amp;gt;&amp;lt;w:p w:rsidR="005112EA" w:rsidRDefault="005112EA" w:rsidP="005112EA"&amp;gt;&amp;lt;w:pPr&amp;gt;&amp;lt;w:ind w:left="1080" /&amp;gt;&amp;lt;/w:pPr&amp;gt;&amp;lt;w:bookmarkStart w:id="224" w:name="_PAR__15_a864eea9_2031_42a3_9082_642b027" /&amp;gt;&amp;lt;w:bookmarkStart w:id="225" w:name="_LINE__29_1cf85f69_3a5d_4519_bb17_f6f386" /&amp;gt;&amp;lt;w:bookmarkEnd w:id="217" /&amp;gt;&amp;lt;w:r&amp;gt;&amp;lt;w:t xml:space="preserve"&amp;gt;5. Comply with the Rules of the Commission; &amp;lt;/w:t&amp;gt;&amp;lt;/w:r&amp;gt;&amp;lt;w:bookmarkEnd w:id="225" /&amp;gt;&amp;lt;/w:p&amp;gt;&amp;lt;w:p w:rsidR="005112EA" w:rsidRDefault="005112EA" w:rsidP="005112EA"&amp;gt;&amp;lt;w:pPr&amp;gt;&amp;lt;w:ind w:left="1080" /&amp;gt;&amp;lt;/w:pPr&amp;gt;&amp;lt;w:bookmarkStart w:id="226" w:name="_PAR__16_6e0329df_ba8c_49d6_8a59_71422a0" /&amp;gt;&amp;lt;w:bookmarkStart w:id="227" w:name="_LINE__30_9a5bf078_3ab5_46cd_a683_204f29" /&amp;gt;&amp;lt;w:bookmarkEnd w:id="224" /&amp;gt;&amp;lt;w:r&amp;gt;&amp;lt;w:t xml:space="preserve"&amp;gt;6. Require an applicant to obtain or retain a license in the Home State and meet the &amp;lt;/w:t&amp;gt;&amp;lt;/w:r&amp;gt;&amp;lt;w:bookmarkStart w:id="228" w:name="_LINE__31_c70db492_021b_453e_b2dc_3f1a95" /&amp;gt;&amp;lt;w:bookmarkEnd w:id="227" /&amp;gt;&amp;lt;w:r&amp;gt;&amp;lt;w:t xml:space="preserve"&amp;gt;Home State’s qualifications for licensure or renewal of licensure, as well as all &amp;lt;/w:t&amp;gt;&amp;lt;/w:r&amp;gt;&amp;lt;w:bookmarkStart w:id="229" w:name="_LINE__32_893686a3_b0f8_4f68_aa68_2c3a5b" /&amp;gt;&amp;lt;w:bookmarkEnd w:id="228" /&amp;gt;&amp;lt;w:r&amp;gt;&amp;lt;w:t xml:space="preserve"&amp;gt;other applicable Home State laws; &amp;lt;/w:t&amp;gt;&amp;lt;/w:r&amp;gt;&amp;lt;w:bookmarkEnd w:id="229" /&amp;gt;&amp;lt;/w:p&amp;gt;&amp;lt;w:p w:rsidR="005112EA" w:rsidRDefault="005112EA" w:rsidP="005112EA"&amp;gt;&amp;lt;w:pPr&amp;gt;&amp;lt;w:ind w:left="1080" /&amp;gt;&amp;lt;/w:pPr&amp;gt;&amp;lt;w:bookmarkStart w:id="230" w:name="_PAR__17_f446d5d1_bdc9_453d_abae_1571ed4" /&amp;gt;&amp;lt;w:bookmarkStart w:id="231" w:name="_LINE__33_998409e9_a3d7_4c64_b88e_d62bc5" /&amp;gt;&amp;lt;w:bookmarkEnd w:id="226" /&amp;gt;&amp;lt;w:r&amp;gt;&amp;lt;w:t xml:space="preserve"&amp;gt;7. Authorize a Licensee holding a Multistate License in any Member State to &amp;lt;/w:t&amp;gt;&amp;lt;/w:r&amp;gt;&amp;lt;w:bookmarkStart w:id="232" w:name="_LINE__34_0afd97cf_ae22_4c74_bbb1_cdc072" /&amp;gt;&amp;lt;w:bookmarkEnd w:id="231" /&amp;gt;&amp;lt;w:r&amp;gt;&amp;lt;w:t xml:space="preserve"&amp;gt;practice in accordance with the terms of the Compact and Rules of the &amp;lt;/w:t&amp;gt;&amp;lt;/w:r&amp;gt;&amp;lt;w:bookmarkStart w:id="233" w:name="_LINE__35_6bdaa8fb_bd86_46fd_9fa5_9a0ac6" /&amp;gt;&amp;lt;w:bookmarkEnd w:id="232" /&amp;gt;&amp;lt;w:r&amp;gt;&amp;lt;w:t xml:space="preserve"&amp;gt;Commission; and &amp;lt;/w:t&amp;gt;&amp;lt;/w:r&amp;gt;&amp;lt;w:bookmarkEnd w:id="233" /&amp;gt;&amp;lt;/w:p&amp;gt;&amp;lt;w:p w:rsidR="005112EA" w:rsidRDefault="005112EA" w:rsidP="005112EA"&amp;gt;&amp;lt;w:pPr&amp;gt;&amp;lt;w:ind w:left="1080" /&amp;gt;&amp;lt;/w:pPr&amp;gt;&amp;lt;w:bookmarkStart w:id="234" w:name="_PAR__18_15e495a3_6f93_4390_990f_f97ca5c" /&amp;gt;&amp;lt;w:bookmarkStart w:id="235" w:name="_LINE__36_74e4fc61_c66e_49fc_a635_aecb6f" /&amp;gt;&amp;lt;w:bookmarkEnd w:id="230" /&amp;gt;&amp;lt;w:r&amp;gt;&amp;lt;w:t xml:space="preserve"&amp;gt;8. Designate a delegate to participate in the Commission meetings. &amp;lt;/w:t&amp;gt;&amp;lt;/w:r&amp;gt;&amp;lt;w:bookmarkEnd w:id="235" /&amp;gt;&amp;lt;/w:p&amp;gt;&amp;lt;w:p w:rsidR="005112EA" w:rsidRDefault="005112EA" w:rsidP="005112EA"&amp;gt;&amp;lt;w:pPr&amp;gt;&amp;lt;w:ind w:left="720" /&amp;gt;&amp;lt;/w:pPr&amp;gt;&amp;lt;w:bookmarkStart w:id="236" w:name="_PAR__19_ef90a334_2923_447c_99f7_9a28a03" /&amp;gt;&amp;lt;w:bookmarkStart w:id="237" w:name="_LINE__37_fbe94cae_2b2c_4afc_a36e_61aa68" /&amp;gt;&amp;lt;w:bookmarkEnd w:id="234" /&amp;gt;&amp;lt;w:r&amp;gt;&amp;lt;w:t xml:space="preserve"&amp;gt;C. A Member State meeting the requirements of Section 3.A and 3.B of this Compact &amp;lt;/w:t&amp;gt;&amp;lt;/w:r&amp;gt;&amp;lt;w:bookmarkStart w:id="238" w:name="_LINE__38_670f5bbf_66ea_449f_a3dd_c06bc7" /&amp;gt;&amp;lt;w:bookmarkEnd w:id="237" /&amp;gt;&amp;lt;w:r&amp;gt;&amp;lt;w:t xml:space="preserve"&amp;gt;shall designate the categories of Social Work licensure that are eligible for issuance of &amp;lt;/w:t&amp;gt;&amp;lt;/w:r&amp;gt;&amp;lt;w:bookmarkStart w:id="239" w:name="_LINE__39_afb67e30_8d76_4164_8580_8ba2c1" /&amp;gt;&amp;lt;w:bookmarkEnd w:id="238" /&amp;gt;&amp;lt;w:r&amp;gt;&amp;lt;w:t xml:space="preserve"&amp;gt;a Multistate License for applicants in such Member State. To the extent that any &amp;lt;/w:t&amp;gt;&amp;lt;/w:r&amp;gt;&amp;lt;w:bookmarkStart w:id="240" w:name="_LINE__40_e0f348f2_7a7e_4326_9bbe_98c39f" /&amp;gt;&amp;lt;w:bookmarkEnd w:id="239" /&amp;gt;&amp;lt;w:r&amp;gt;&amp;lt;w:t xml:space="preserve"&amp;gt;Member State does not meet the requirements for participation in the Compact at any &amp;lt;/w:t&amp;gt;&amp;lt;/w:r&amp;gt;&amp;lt;w:bookmarkStart w:id="241" w:name="_PAGE_SPLIT__94adacbe_7751_42cf_860c_dfb" /&amp;gt;&amp;lt;w:bookmarkStart w:id="242" w:name="_PAGE__5_d16245ca_245b_45e5_a6a9_ebde53a" /&amp;gt;&amp;lt;w:bookmarkStart w:id="243" w:name="_PAR__1_7d2d8b8e_2806_446a_8fc7_0a9776aa" /&amp;gt;&amp;lt;w:bookmarkStart w:id="244" w:name="_LINE__1_1ab5228d_1ad9_4a73_a80d_db0bade" /&amp;gt;&amp;lt;w:bookmarkEnd w:id="181" /&amp;gt;&amp;lt;w:bookmarkEnd w:id="236" /&amp;gt;&amp;lt;w:bookmarkEnd w:id="240" /&amp;gt;&amp;lt;w:r&amp;gt;&amp;lt;w:t&amp;gt;p&amp;lt;/w:t&amp;gt;&amp;lt;/w:r&amp;gt;&amp;lt;w:bookmarkEnd w:id="241" /&amp;gt;&amp;lt;w:r&amp;gt;&amp;lt;w:t xml:space="preserve"&amp;gt;articular category of Social Work licensure, such Member State may choose, but is &amp;lt;/w:t&amp;gt;&amp;lt;/w:r&amp;gt;&amp;lt;w:bookmarkStart w:id="245" w:name="_LINE__2_18c154ab_b284_4e7d_8eea_1af2da2" /&amp;gt;&amp;lt;w:bookmarkEnd w:id="244" /&amp;gt;&amp;lt;w:r&amp;gt;&amp;lt;w:t xml:space="preserve"&amp;gt;not obligated to, issue a Multistate License to applicants that otherwise meet the &amp;lt;/w:t&amp;gt;&amp;lt;/w:r&amp;gt;&amp;lt;w:bookmarkStart w:id="246" w:name="_LINE__3_4511b36f_e30f_4545_b2cc_9e9dd84" /&amp;gt;&amp;lt;w:bookmarkEnd w:id="245" /&amp;gt;&amp;lt;w:r&amp;gt;&amp;lt;w:t xml:space="preserve"&amp;gt;requirements of Section 4 for issuance of a Multistate License in such category or &amp;lt;/w:t&amp;gt;&amp;lt;/w:r&amp;gt;&amp;lt;w:bookmarkStart w:id="247" w:name="_LINE__4_ce5b3cda_2dcb_476a_9cc4_a1d7361" /&amp;gt;&amp;lt;w:bookmarkEnd w:id="246" /&amp;gt;&amp;lt;w:r&amp;gt;&amp;lt;w:t&amp;gt;categories of licensure.&amp;lt;/w:t&amp;gt;&amp;lt;/w:r&amp;gt;&amp;lt;w:bookmarkEnd w:id="247" /&amp;gt;&amp;lt;/w:p&amp;gt;&amp;lt;w:p w:rsidR="005112EA" w:rsidRDefault="005112EA" w:rsidP="005112EA"&amp;gt;&amp;lt;w:pPr&amp;gt;&amp;lt;w:ind w:left="720" /&amp;gt;&amp;lt;/w:pPr&amp;gt;&amp;lt;w:bookmarkStart w:id="248" w:name="_PAR__2_3b1e4190_b1fa_4471_972a_c60c7ad0" /&amp;gt;&amp;lt;w:bookmarkStart w:id="249" w:name="_LINE__5_40dca7ae_ee40_4c3a_aa86_77e038e" /&amp;gt;&amp;lt;w:bookmarkEnd w:id="243" /&amp;gt;&amp;lt;w:r&amp;gt;&amp;lt;w:t xml:space="preserve"&amp;gt;D. The Home State may charge a fee for granting the Multistate License. &amp;lt;/w:t&amp;gt;&amp;lt;/w:r&amp;gt;&amp;lt;w:bookmarkEnd w:id="249" /&amp;gt;&amp;lt;/w:p&amp;gt;&amp;lt;w:p w:rsidR="005112EA" w:rsidRPr="009B41D0" w:rsidRDefault="005112EA" w:rsidP="005112EA"&amp;gt;&amp;lt;w:pPr&amp;gt;&amp;lt;w:rPr&amp;gt;&amp;lt;w:b /&amp;gt;&amp;lt;/w:rPr&amp;gt;&amp;lt;/w:pPr&amp;gt;&amp;lt;w:bookmarkStart w:id="250" w:name="_PAR__3_2af2f293_d544_4ba7_95c6_c262ef46" /&amp;gt;&amp;lt;w:bookmarkStart w:id="251" w:name="_LINE__6_1a580864_e768_4f9c_a48e_5194142" /&amp;gt;&amp;lt;w:bookmarkEnd w:id="248" /&amp;gt;&amp;lt;w:r w:rsidRPr="009B41D0"&amp;gt;&amp;lt;w:rPr&amp;gt;&amp;lt;w:b /&amp;gt;&amp;lt;/w:rPr&amp;gt;&amp;lt;w:t xml:space="preserve"&amp;gt;SECTION 4. SOCIAL WORKER PARTICIPATION IN THE COMPACT &amp;lt;/w:t&amp;gt;&amp;lt;/w:r&amp;gt;&amp;lt;w:bookmarkEnd w:id="251" /&amp;gt;&amp;lt;/w:p&amp;gt;&amp;lt;w:p w:rsidR="005112EA" w:rsidRDefault="005112EA" w:rsidP="005112EA"&amp;gt;&amp;lt;w:pPr&amp;gt;&amp;lt;w:ind w:left="720" /&amp;gt;&amp;lt;/w:pPr&amp;gt;&amp;lt;w:bookmarkStart w:id="252" w:name="_PAR__4_343968d4_a5f9_494e_bb0b_0571a836" /&amp;gt;&amp;lt;w:bookmarkStart w:id="253" w:name="_LINE__7_76660c7d_b383_490d_b611_8004cb1" /&amp;gt;&amp;lt;w:bookmarkEnd w:id="250" /&amp;gt;&amp;lt;w:r&amp;gt;&amp;lt;w:t xml:space="preserve"&amp;gt;A. To be eligible for a Multistate License under the terms and provisions of the &amp;lt;/w:t&amp;gt;&amp;lt;/w:r&amp;gt;&amp;lt;w:bookmarkStart w:id="254" w:name="_LINE__8_d149c4bc_a2cc_429a_96b6_b138792" /&amp;gt;&amp;lt;w:bookmarkEnd w:id="253" /&amp;gt;&amp;lt;w:r&amp;gt;&amp;lt;w:t xml:space="preserve"&amp;gt;Compact, an applicant, regardless of category must: &amp;lt;/w:t&amp;gt;&amp;lt;/w:r&amp;gt;&amp;lt;w:bookmarkEnd w:id="254" /&amp;gt;&amp;lt;/w:p&amp;gt;&amp;lt;w:p w:rsidR="005112EA" w:rsidRDefault="005112EA" w:rsidP="005112EA"&amp;gt;&amp;lt;w:pPr&amp;gt;&amp;lt;w:ind w:left="1080" /&amp;gt;&amp;lt;/w:pPr&amp;gt;&amp;lt;w:bookmarkStart w:id="255" w:name="_PAR__5_b6448480_e654_45ad_aa4d_21be83f7" /&amp;gt;&amp;lt;w:bookmarkStart w:id="256" w:name="_LINE__9_58154b96_2488_4b91_b3bb_fea3897" /&amp;gt;&amp;lt;w:bookmarkEnd w:id="252" /&amp;gt;&amp;lt;w:r&amp;gt;&amp;lt;w:t xml:space="preserve"&amp;gt;1. Hold or be eligible for an active, Unencumbered License in the Home State; &amp;lt;/w:t&amp;gt;&amp;lt;/w:r&amp;gt;&amp;lt;w:bookmarkEnd w:id="256" /&amp;gt;&amp;lt;/w:p&amp;gt;&amp;lt;w:p w:rsidR="005112EA" w:rsidRDefault="005112EA" w:rsidP="005112EA"&amp;gt;&amp;lt;w:pPr&amp;gt;&amp;lt;w:ind w:left="1080" /&amp;gt;&amp;lt;/w:pPr&amp;gt;&amp;lt;w:bookmarkStart w:id="257" w:name="_PAR__6_fd298b2f_effd_490a_92da_4f37e254" /&amp;gt;&amp;lt;w:bookmarkStart w:id="258" w:name="_LINE__10_da5de0b1_da15_4dd6_9aab_cde5bc" /&amp;gt;&amp;lt;w:bookmarkEnd w:id="255" /&amp;gt;&amp;lt;w:r&amp;gt;&amp;lt;w:t xml:space="preserve"&amp;gt;2. Pay any applicable fees, including any State fee, for the Multistate License; &amp;lt;/w:t&amp;gt;&amp;lt;/w:r&amp;gt;&amp;lt;w:bookmarkEnd w:id="258" /&amp;gt;&amp;lt;/w:p&amp;gt;&amp;lt;w:p w:rsidR="005112EA" w:rsidRDefault="005112EA" w:rsidP="005112EA"&amp;gt;&amp;lt;w:pPr&amp;gt;&amp;lt;w:ind w:left="1080" /&amp;gt;&amp;lt;/w:pPr&amp;gt;&amp;lt;w:bookmarkStart w:id="259" w:name="_PAR__7_c082443b_86ae_4e9b_95ee_17e4f0b2" /&amp;gt;&amp;lt;w:bookmarkStart w:id="260" w:name="_LINE__11_b9180f4d_32ee_47d5_ab0b_8b5c89" /&amp;gt;&amp;lt;w:bookmarkEnd w:id="257" /&amp;gt;&amp;lt;w:r&amp;gt;&amp;lt;w:t xml:space="preserve"&amp;gt;3. Submit, in connection with an application for a Multistate License, fingerprints &amp;lt;/w:t&amp;gt;&amp;lt;/w:r&amp;gt;&amp;lt;w:bookmarkStart w:id="261" w:name="_LINE__12_36730d08_10b1_45d8_b607_646e90" /&amp;gt;&amp;lt;w:bookmarkEnd w:id="260" /&amp;gt;&amp;lt;w:r&amp;gt;&amp;lt;w:t xml:space="preserve"&amp;gt;or other biometric data for the purpose of obtaining criminal history record &amp;lt;/w:t&amp;gt;&amp;lt;/w:r&amp;gt;&amp;lt;w:bookmarkStart w:id="262" w:name="_LINE__13_dd288bf4_42a5_4f08_a867_4c3087" /&amp;gt;&amp;lt;w:bookmarkEnd w:id="261" /&amp;gt;&amp;lt;w:r&amp;gt;&amp;lt;w:t xml:space="preserve"&amp;gt;information from the Federal Bureau of Investigation and the agency responsible &amp;lt;/w:t&amp;gt;&amp;lt;/w:r&amp;gt;&amp;lt;w:bookmarkStart w:id="263" w:name="_LINE__14_7d9ec2e0_d9e6_4081_b153_86f8bd" /&amp;gt;&amp;lt;w:bookmarkEnd w:id="262" /&amp;gt;&amp;lt;w:r&amp;gt;&amp;lt;w:t xml:space="preserve"&amp;gt;for retaining that State’s criminal records. &amp;lt;/w:t&amp;gt;&amp;lt;/w:r&amp;gt;&amp;lt;w:bookmarkEnd w:id="263" /&amp;gt;&amp;lt;/w:p&amp;gt;&amp;lt;w:p w:rsidR="005112EA" w:rsidRDefault="005112EA" w:rsidP="005112EA"&amp;gt;&amp;lt;w:pPr&amp;gt;&amp;lt;w:ind w:left="1080" /&amp;gt;&amp;lt;/w:pPr&amp;gt;&amp;lt;w:bookmarkStart w:id="264" w:name="_PAR__8_1644bd6b_f69a_45fb_a3f1_05328507" /&amp;gt;&amp;lt;w:bookmarkStart w:id="265" w:name="_LINE__15_3ed89602_6249_487b_b40d_4f17ab" /&amp;gt;&amp;lt;w:bookmarkEnd w:id="259" /&amp;gt;&amp;lt;w:r&amp;gt;&amp;lt;w:t xml:space="preserve"&amp;gt;4. Notify the Home State of any Adverse Action, Encumbrance, or restriction on &amp;lt;/w:t&amp;gt;&amp;lt;/w:r&amp;gt;&amp;lt;w:bookmarkStart w:id="266" w:name="_LINE__16_10b2ff34_c05b_475a_b758_067160" /&amp;gt;&amp;lt;w:bookmarkEnd w:id="265" /&amp;gt;&amp;lt;w:r&amp;gt;&amp;lt;w:t xml:space="preserve"&amp;gt;any professional license taken by any Member State or non-Member State within &amp;lt;/w:t&amp;gt;&amp;lt;/w:r&amp;gt;&amp;lt;w:bookmarkStart w:id="267" w:name="_LINE__17_6e761c0f_f4bb_480b_aa4b_e891cb" /&amp;gt;&amp;lt;w:bookmarkEnd w:id="266" /&amp;gt;&amp;lt;w:r&amp;gt;&amp;lt;w:t xml:space="preserve"&amp;gt;30 days from the date the action is taken. &amp;lt;/w:t&amp;gt;&amp;lt;/w:r&amp;gt;&amp;lt;w:bookmarkEnd w:id="267" /&amp;gt;&amp;lt;/w:p&amp;gt;&amp;lt;w:p w:rsidR="005112EA" w:rsidRDefault="005112EA" w:rsidP="005112EA"&amp;gt;&amp;lt;w:pPr&amp;gt;&amp;lt;w:ind w:left="1080" /&amp;gt;&amp;lt;/w:pPr&amp;gt;&amp;lt;w:bookmarkStart w:id="268" w:name="_PAR__9_59cd99db_cca9_4275_a0a6_ed43b7d2" /&amp;gt;&amp;lt;w:bookmarkStart w:id="269" w:name="_LINE__18_2839a38e_f340_4a55_b9c5_b28ee5" /&amp;gt;&amp;lt;w:bookmarkEnd w:id="264" /&amp;gt;&amp;lt;w:r&amp;gt;&amp;lt;w:t xml:space="preserve"&amp;gt;5. Meet any continuing competence requirements established by the Home State; &amp;lt;/w:t&amp;gt;&amp;lt;/w:r&amp;gt;&amp;lt;w:bookmarkEnd w:id="269" /&amp;gt;&amp;lt;/w:p&amp;gt;&amp;lt;w:p w:rsidR="005112EA" w:rsidRDefault="005112EA" w:rsidP="005112EA"&amp;gt;&amp;lt;w:pPr&amp;gt;&amp;lt;w:ind w:left="1080" /&amp;gt;&amp;lt;/w:pPr&amp;gt;&amp;lt;w:bookmarkStart w:id="270" w:name="_PAR__10_fc5bec9b_a5a8_43ae_8434_6b276e9" /&amp;gt;&amp;lt;w:bookmarkStart w:id="271" w:name="_LINE__19_4e2ba8f9_1c09_4567_adf5_826030" /&amp;gt;&amp;lt;w:bookmarkEnd w:id="268" /&amp;gt;&amp;lt;w:r&amp;gt;&amp;lt;w:t xml:space="preserve"&amp;gt;6. Abide by the laws, regulations, and applicable standards in the Member State &amp;lt;/w:t&amp;gt;&amp;lt;/w:r&amp;gt;&amp;lt;w:bookmarkStart w:id="272" w:name="_LINE__20_3a6f9ca7_9945_4870_9dea_502ef3" /&amp;gt;&amp;lt;w:bookmarkEnd w:id="271" /&amp;gt;&amp;lt;w:r&amp;gt;&amp;lt;w:t xml:space="preserve"&amp;gt;where the client is located at the time care is rendered. &amp;lt;/w:t&amp;gt;&amp;lt;/w:r&amp;gt;&amp;lt;w:bookmarkEnd w:id="272" /&amp;gt;&amp;lt;/w:p&amp;gt;&amp;lt;w:p w:rsidR="005112EA" w:rsidRDefault="005112EA" w:rsidP="005112EA"&amp;gt;&amp;lt;w:pPr&amp;gt;&amp;lt;w:ind w:left="720" /&amp;gt;&amp;lt;/w:pPr&amp;gt;&amp;lt;w:bookmarkStart w:id="273" w:name="_PAR__11_f630d9ca_5c82_4ee9_b77e_6229281" /&amp;gt;&amp;lt;w:bookmarkStart w:id="274" w:name="_LINE__21_289c2c56_d263_497e_92e6_ef74aa" /&amp;gt;&amp;lt;w:bookmarkEnd w:id="270" /&amp;gt;&amp;lt;w:r&amp;gt;&amp;lt;w:t xml:space="preserve"&amp;gt;B. An applicant for a clinical-category Multistate License must meet all of the &amp;lt;/w:t&amp;gt;&amp;lt;/w:r&amp;gt;&amp;lt;w:bookmarkStart w:id="275" w:name="_LINE__22_96b58371_acda_4d28_9991_46e14c" /&amp;gt;&amp;lt;w:bookmarkEnd w:id="274" /&amp;gt;&amp;lt;w:r&amp;gt;&amp;lt;w:t xml:space="preserve"&amp;gt;following requirements: &amp;lt;/w:t&amp;gt;&amp;lt;/w:r&amp;gt;&amp;lt;w:bookmarkEnd w:id="275" /&amp;gt;&amp;lt;/w:p&amp;gt;&amp;lt;w:p w:rsidR="005112EA" w:rsidRDefault="005112EA" w:rsidP="005112EA"&amp;gt;&amp;lt;w:pPr&amp;gt;&amp;lt;w:ind w:left="1080" /&amp;gt;&amp;lt;/w:pPr&amp;gt;&amp;lt;w:bookmarkStart w:id="276" w:name="_PAR__12_dc1eaf59_2e9a_4abd_81e5_2618b05" /&amp;gt;&amp;lt;w:bookmarkStart w:id="277" w:name="_LINE__23_7edbe1c4_ccd3_4221_82fb_e80106" /&amp;gt;&amp;lt;w:bookmarkEnd w:id="273" /&amp;gt;&amp;lt;w:r&amp;gt;&amp;lt;w:t xml:space="preserve"&amp;gt;1. Fulfill a competency requirement, which shall be satisfied by either: &amp;lt;/w:t&amp;gt;&amp;lt;/w:r&amp;gt;&amp;lt;w:bookmarkEnd w:id="277" /&amp;gt;&amp;lt;/w:p&amp;gt;&amp;lt;w:p w:rsidR="005112EA" w:rsidRDefault="005112EA" w:rsidP="005112EA"&amp;gt;&amp;lt;w:pPr&amp;gt;&amp;lt;w:ind w:left="1440" /&amp;gt;&amp;lt;/w:pPr&amp;gt;&amp;lt;w:bookmarkStart w:id="278" w:name="_PAR__13_60ddddd7_71ca_4a8e_b007_77f8fd1" /&amp;gt;&amp;lt;w:bookmarkStart w:id="279" w:name="_LINE__24_4879f936_38fa_4faa_81aa_c98e52" /&amp;gt;&amp;lt;w:bookmarkEnd w:id="276" /&amp;gt;&amp;lt;w:r&amp;gt;&amp;lt;w:t xml:space="preserve"&amp;gt;a. Passage of a clinical-category Qualifying National Exam; or &amp;lt;/w:t&amp;gt;&amp;lt;/w:r&amp;gt;&amp;lt;w:bookmarkEnd w:id="279" /&amp;gt;&amp;lt;/w:p&amp;gt;&amp;lt;w:p w:rsidR="005112EA" w:rsidRDefault="005112EA" w:rsidP="005112EA"&amp;gt;&amp;lt;w:pPr&amp;gt;&amp;lt;w:ind w:left="1440" /&amp;gt;&amp;lt;/w:pPr&amp;gt;&amp;lt;w:bookmarkStart w:id="280" w:name="_PAR__14_121f9185_7278_4fef_a66e_08e6c3d" /&amp;gt;&amp;lt;w:bookmarkStart w:id="281" w:name="_LINE__25_e3d119c3_1da0_4090_9201_cc3218" /&amp;gt;&amp;lt;w:bookmarkEnd w:id="278" /&amp;gt;&amp;lt;w:r&amp;gt;&amp;lt;w:t xml:space="preserve"&amp;gt;b. Licensure of the applicant in their Home State at the clinical category, &amp;lt;/w:t&amp;gt;&amp;lt;/w:r&amp;gt;&amp;lt;w:bookmarkStart w:id="282" w:name="_LINE__26_e1b2e8c6_2db0_4a5e_b10e_948152" /&amp;gt;&amp;lt;w:bookmarkEnd w:id="281" /&amp;gt;&amp;lt;w:r&amp;gt;&amp;lt;w:t xml:space="preserve"&amp;gt;beginning prior to such time as a Qualifying National Exam was required by &amp;lt;/w:t&amp;gt;&amp;lt;/w:r&amp;gt;&amp;lt;w:bookmarkStart w:id="283" w:name="_LINE__27_1488a704_e89f_40be_85c5_1dceb3" /&amp;gt;&amp;lt;w:bookmarkEnd w:id="282" /&amp;gt;&amp;lt;w:r&amp;gt;&amp;lt;w:t xml:space="preserve"&amp;gt;the Home State and accompanied by a period of continuous Social Work &amp;lt;/w:t&amp;gt;&amp;lt;/w:r&amp;gt;&amp;lt;w:bookmarkStart w:id="284" w:name="_LINE__28_8c33a6ef_d555_42e5_896b_3c8bfb" /&amp;gt;&amp;lt;w:bookmarkEnd w:id="283" /&amp;gt;&amp;lt;w:r&amp;gt;&amp;lt;w:t xml:space="preserve"&amp;gt;licensure thereafter, all of which may be further governed by the Rules of the &amp;lt;/w:t&amp;gt;&amp;lt;/w:r&amp;gt;&amp;lt;w:bookmarkStart w:id="285" w:name="_LINE__29_0f08c486_b958_446c_ae41_cf8988" /&amp;gt;&amp;lt;w:bookmarkEnd w:id="284" /&amp;gt;&amp;lt;w:r&amp;gt;&amp;lt;w:t xml:space="preserve"&amp;gt;Commission; or &amp;lt;/w:t&amp;gt;&amp;lt;/w:r&amp;gt;&amp;lt;w:bookmarkEnd w:id="285" /&amp;gt;&amp;lt;/w:p&amp;gt;&amp;lt;w:p w:rsidR="005112EA" w:rsidRDefault="005112EA" w:rsidP="005112EA"&amp;gt;&amp;lt;w:pPr&amp;gt;&amp;lt;w:ind w:left="1440" /&amp;gt;&amp;lt;/w:pPr&amp;gt;&amp;lt;w:bookmarkStart w:id="286" w:name="_PAR__15_6b9b5783_1e12_43db_8dc6_4260008" /&amp;gt;&amp;lt;w:bookmarkStart w:id="287" w:name="_LINE__30_b7ea4607_0fb4_4359_8386_d7831d" /&amp;gt;&amp;lt;w:bookmarkEnd w:id="280" /&amp;gt;&amp;lt;w:r&amp;gt;&amp;lt;w:t xml:space="preserve"&amp;gt;c. The substantial equivalency of the foregoing competency requirements &amp;lt;/w:t&amp;gt;&amp;lt;/w:r&amp;gt;&amp;lt;w:bookmarkStart w:id="288" w:name="_LINE__31_08b4cb31_6d10_4fa7_bf94_ebce4c" /&amp;gt;&amp;lt;w:bookmarkEnd w:id="287" /&amp;gt;&amp;lt;w:r&amp;gt;&amp;lt;w:t xml:space="preserve"&amp;gt;which the Commission may determine by Rule. &amp;lt;/w:t&amp;gt;&amp;lt;/w:r&amp;gt;&amp;lt;w:bookmarkEnd w:id="288" /&amp;gt;&amp;lt;/w:p&amp;gt;&amp;lt;w:p w:rsidR="005112EA" w:rsidRDefault="005112EA" w:rsidP="005112EA"&amp;gt;&amp;lt;w:pPr&amp;gt;&amp;lt;w:ind w:left="1080" /&amp;gt;&amp;lt;/w:pPr&amp;gt;&amp;lt;w:bookmarkStart w:id="289" w:name="_PAR__16_fc41cc0f_4691_4323_9d93_314b910" /&amp;gt;&amp;lt;w:bookmarkStart w:id="290" w:name="_LINE__32_04534976_6e11_4d01_95b2_71c8bd" /&amp;gt;&amp;lt;w:bookmarkEnd w:id="286" /&amp;gt;&amp;lt;w:r&amp;gt;&amp;lt;w:t xml:space="preserve"&amp;gt;2. Attain at least a master’s degree in Social Work from a program that is: &amp;lt;/w:t&amp;gt;&amp;lt;/w:r&amp;gt;&amp;lt;w:bookmarkEnd w:id="290" /&amp;gt;&amp;lt;/w:p&amp;gt;&amp;lt;w:p w:rsidR="005112EA" w:rsidRDefault="005112EA" w:rsidP="005112EA"&amp;gt;&amp;lt;w:pPr&amp;gt;&amp;lt;w:ind w:left="1440" /&amp;gt;&amp;lt;/w:pPr&amp;gt;&amp;lt;w:bookmarkStart w:id="291" w:name="_PAR__17_0a0ade74_acff_40c3_9673_393bf5c" /&amp;gt;&amp;lt;w:bookmarkStart w:id="292" w:name="_LINE__33_73632153_290e_4fd1_8e35_c758fd" /&amp;gt;&amp;lt;w:bookmarkEnd w:id="289" /&amp;gt;&amp;lt;w:r&amp;gt;&amp;lt;w:t xml:space="preserve"&amp;gt;a. Operated by a college or university recognized by the Licensing Authority; &amp;lt;/w:t&amp;gt;&amp;lt;/w:r&amp;gt;&amp;lt;w:bookmarkStart w:id="293" w:name="_LINE__34_6c803885_2f0a_410c_8d3b_1d8e29" /&amp;gt;&amp;lt;w:bookmarkEnd w:id="292" /&amp;gt;&amp;lt;w:r&amp;gt;&amp;lt;w:t xml:space="preserve"&amp;gt;and &amp;lt;/w:t&amp;gt;&amp;lt;/w:r&amp;gt;&amp;lt;w:bookmarkEnd w:id="293" /&amp;gt;&amp;lt;/w:p&amp;gt;&amp;lt;w:p w:rsidR="005112EA" w:rsidRDefault="005112EA" w:rsidP="005112EA"&amp;gt;&amp;lt;w:pPr&amp;gt;&amp;lt;w:ind w:left="1440" /&amp;gt;&amp;lt;/w:pPr&amp;gt;&amp;lt;w:bookmarkStart w:id="294" w:name="_PAR__18_a741b576_5c77_445c_a6d3_15e166f" /&amp;gt;&amp;lt;w:bookmarkStart w:id="295" w:name="_LINE__35_06913e16_c92f_4ceb_be3a_a477fb" /&amp;gt;&amp;lt;w:bookmarkEnd w:id="291" /&amp;gt;&amp;lt;w:r&amp;gt;&amp;lt;w:t xml:space="preserve"&amp;gt;b. Accredited, or in candidacy that subsequently becomes accredited, by an &amp;lt;/w:t&amp;gt;&amp;lt;/w:r&amp;gt;&amp;lt;w:bookmarkStart w:id="296" w:name="_LINE__36_bcdfaeee_8e61_432a_a7cc_cd5886" /&amp;gt;&amp;lt;w:bookmarkEnd w:id="295" /&amp;gt;&amp;lt;w:r&amp;gt;&amp;lt;w:t xml:space="preserve"&amp;gt;accrediting agency recognized by either: &amp;lt;/w:t&amp;gt;&amp;lt;/w:r&amp;gt;&amp;lt;w:bookmarkEnd w:id="296" /&amp;gt;&amp;lt;/w:p&amp;gt;&amp;lt;w:p w:rsidR="005112EA" w:rsidRDefault="005112EA" w:rsidP="005112EA"&amp;gt;&amp;lt;w:pPr&amp;gt;&amp;lt;w:ind w:left="1800" /&amp;gt;&amp;lt;/w:pPr&amp;gt;&amp;lt;w:bookmarkStart w:id="297" w:name="_PAR__19_c3d67513_2c5b_4bd6_8b0a_ee5c6f4" /&amp;gt;&amp;lt;w:bookmarkStart w:id="298" w:name="_LINE__37_0f36f502_592f_4927_afd0_131801" /&amp;gt;&amp;lt;w:bookmarkEnd w:id="294" /&amp;gt;&amp;lt;w:r&amp;gt;&amp;lt;w:t xml:space="preserve"&amp;gt;i. the Council for Higher Education Accreditation or its successor; or &amp;lt;/w:t&amp;gt;&amp;lt;/w:r&amp;gt;&amp;lt;w:bookmarkEnd w:id="298" /&amp;gt;&amp;lt;/w:p&amp;gt;&amp;lt;w:p w:rsidR="005112EA" w:rsidRDefault="005112EA" w:rsidP="005112EA"&amp;gt;&amp;lt;w:pPr&amp;gt;&amp;lt;w:ind w:left="1800" /&amp;gt;&amp;lt;/w:pPr&amp;gt;&amp;lt;w:bookmarkStart w:id="299" w:name="_PAR__20_61f0e575_8a4b_4e1b_b023_ca5e1b7" /&amp;gt;&amp;lt;w:bookmarkStart w:id="300" w:name="_LINE__38_af6d9324_c66d_4846_854c_fdd963" /&amp;gt;&amp;lt;w:bookmarkEnd w:id="297" /&amp;gt;&amp;lt;w:r&amp;gt;&amp;lt;w:t xml:space="preserve"&amp;gt;ii. the United States Department of Education. &amp;lt;/w:t&amp;gt;&amp;lt;/w:r&amp;gt;&amp;lt;w:bookmarkEnd w:id="300" /&amp;gt;&amp;lt;/w:p&amp;gt;&amp;lt;w:p w:rsidR="005112EA" w:rsidRDefault="005112EA" w:rsidP="005112EA"&amp;gt;&amp;lt;w:pPr&amp;gt;&amp;lt;w:ind w:left="1080" /&amp;gt;&amp;lt;/w:pPr&amp;gt;&amp;lt;w:bookmarkStart w:id="301" w:name="_PAR__21_64e5dfac_91b4_4ba7_8e12_2f59958" /&amp;gt;&amp;lt;w:bookmarkStart w:id="302" w:name="_LINE__39_122eaa1c_333b_4c6d_a9d8_f1c30e" /&amp;gt;&amp;lt;w:bookmarkEnd w:id="299" /&amp;gt;&amp;lt;w:r&amp;gt;&amp;lt;w:t xml:space="preserve"&amp;gt;3. Fulfill a practice requirement, which shall be satisfied by demonstrating &amp;lt;/w:t&amp;gt;&amp;lt;/w:r&amp;gt;&amp;lt;w:bookmarkStart w:id="303" w:name="_LINE__40_f64fc175_9257_44c9_82a3_f50d04" /&amp;gt;&amp;lt;w:bookmarkEnd w:id="302" /&amp;gt;&amp;lt;w:r&amp;gt;&amp;lt;w:t xml:space="preserve"&amp;gt;completion of either: &amp;lt;/w:t&amp;gt;&amp;lt;/w:r&amp;gt;&amp;lt;w:bookmarkEnd w:id="303" /&amp;gt;&amp;lt;/w:p&amp;gt;&amp;lt;w:p w:rsidR="005112EA" w:rsidRDefault="005112EA" w:rsidP="005112EA"&amp;gt;&amp;lt;w:pPr&amp;gt;&amp;lt;w:ind w:left="1440" /&amp;gt;&amp;lt;/w:pPr&amp;gt;&amp;lt;w:bookmarkStart w:id="304" w:name="_PAGE__6_77e85faf_9750_491b_a6bc_f719641" /&amp;gt;&amp;lt;w:bookmarkStart w:id="305" w:name="_PAR__1_ca93dbae_8842_4c02_b5de_3ebf1c59" /&amp;gt;&amp;lt;w:bookmarkStart w:id="306" w:name="_LINE__1_93bbea8c_3b48_4e3a_9047_b9ff88f" /&amp;gt;&amp;lt;w:bookmarkEnd w:id="242" /&amp;gt;&amp;lt;w:bookmarkEnd w:id="301" /&amp;gt;&amp;lt;w:r&amp;gt;&amp;lt;w:t xml:space="preserve"&amp;gt;a. A period of postgraduate supervised clinical practice equal to a minimum of &amp;lt;/w:t&amp;gt;&amp;lt;/w:r&amp;gt;&amp;lt;w:bookmarkStart w:id="307" w:name="_LINE__2_5b17228a_b65f_4967_9a82_e6e5559" /&amp;gt;&amp;lt;w:bookmarkEnd w:id="306" /&amp;gt;&amp;lt;w:r&amp;gt;&amp;lt;w:t xml:space="preserve"&amp;gt;three thousand hours; or &amp;lt;/w:t&amp;gt;&amp;lt;/w:r&amp;gt;&amp;lt;w:bookmarkEnd w:id="307" /&amp;gt;&amp;lt;/w:p&amp;gt;&amp;lt;w:p w:rsidR="005112EA" w:rsidRDefault="005112EA" w:rsidP="005112EA"&amp;gt;&amp;lt;w:pPr&amp;gt;&amp;lt;w:ind w:left="1440" /&amp;gt;&amp;lt;/w:pPr&amp;gt;&amp;lt;w:bookmarkStart w:id="308" w:name="_PAR__2_5ef117c1_c3e0_4824_a3e2_a82ee2b0" /&amp;gt;&amp;lt;w:bookmarkStart w:id="309" w:name="_LINE__3_e20142fa_4eb8_4073_b673_04e0f75" /&amp;gt;&amp;lt;w:bookmarkEnd w:id="305" /&amp;gt;&amp;lt;w:r&amp;gt;&amp;lt;w:t xml:space="preserve"&amp;gt;b. A minimum of two years of full-time postgraduate supervised clinical &amp;lt;/w:t&amp;gt;&amp;lt;/w:r&amp;gt;&amp;lt;w:bookmarkStart w:id="310" w:name="_LINE__4_dd9cc2ca_60d9_4148_8454_244a8fe" /&amp;gt;&amp;lt;w:bookmarkEnd w:id="309" /&amp;gt;&amp;lt;w:r&amp;gt;&amp;lt;w:t xml:space="preserve"&amp;gt;practice; or &amp;lt;/w:t&amp;gt;&amp;lt;/w:r&amp;gt;&amp;lt;w:bookmarkEnd w:id="310" /&amp;gt;&amp;lt;/w:p&amp;gt;&amp;lt;w:p w:rsidR="005112EA" w:rsidRDefault="005112EA" w:rsidP="005112EA"&amp;gt;&amp;lt;w:pPr&amp;gt;&amp;lt;w:ind w:left="1440" /&amp;gt;&amp;lt;/w:pPr&amp;gt;&amp;lt;w:bookmarkStart w:id="311" w:name="_PAR__3_2dbd7f66_021f_4780_b47f_b142761e" /&amp;gt;&amp;lt;w:bookmarkStart w:id="312" w:name="_LINE__5_2ef3c059_a54a_4023_af8a_bbf1342" /&amp;gt;&amp;lt;w:bookmarkEnd w:id="308" /&amp;gt;&amp;lt;w:r&amp;gt;&amp;lt;w:t xml:space="preserve"&amp;gt;c. The substantial equivalency of the foregoing practice requirements which &amp;lt;/w:t&amp;gt;&amp;lt;/w:r&amp;gt;&amp;lt;w:bookmarkStart w:id="313" w:name="_LINE__6_aa16edac_5736_4aca_bfff_1ca44c0" /&amp;gt;&amp;lt;w:bookmarkEnd w:id="312" /&amp;gt;&amp;lt;w:r&amp;gt;&amp;lt;w:t xml:space="preserve"&amp;gt;the Commission may determine by Rule. &amp;lt;/w:t&amp;gt;&amp;lt;/w:r&amp;gt;&amp;lt;w:bookmarkEnd w:id="313" /&amp;gt;&amp;lt;/w:p&amp;gt;&amp;lt;w:p w:rsidR="005112EA" w:rsidRDefault="005112EA" w:rsidP="005112EA"&amp;gt;&amp;lt;w:pPr&amp;gt;&amp;lt;w:ind w:left="720" /&amp;gt;&amp;lt;/w:pPr&amp;gt;&amp;lt;w:bookmarkStart w:id="314" w:name="_PAR__4_8a308ca6_94c7_4ef2_8e2a_63bc7030" /&amp;gt;&amp;lt;w:bookmarkStart w:id="315" w:name="_LINE__7_f07bed67_0bb4_40a5_b2af_01d878e" /&amp;gt;&amp;lt;w:bookmarkEnd w:id="311" /&amp;gt;&amp;lt;w:r&amp;gt;&amp;lt;w:t xml:space="preserve"&amp;gt;C. An applicant for a master’s-category Multistate License must meet all of the &amp;lt;/w:t&amp;gt;&amp;lt;/w:r&amp;gt;&amp;lt;w:bookmarkStart w:id="316" w:name="_LINE__8_789d5a3e_5d0c_4e48_ac83_11d2e61" /&amp;gt;&amp;lt;w:bookmarkEnd w:id="315" /&amp;gt;&amp;lt;w:r&amp;gt;&amp;lt;w:t xml:space="preserve"&amp;gt;following requirements: &amp;lt;/w:t&amp;gt;&amp;lt;/w:r&amp;gt;&amp;lt;w:bookmarkEnd w:id="316" /&amp;gt;&amp;lt;/w:p&amp;gt;&amp;lt;w:p w:rsidR="005112EA" w:rsidRDefault="005112EA" w:rsidP="005112EA"&amp;gt;&amp;lt;w:pPr&amp;gt;&amp;lt;w:ind w:left="1080" /&amp;gt;&amp;lt;/w:pPr&amp;gt;&amp;lt;w:bookmarkStart w:id="317" w:name="_PAR__5_42ce1a0e_f1b9_49ec_a184_cceb25c4" /&amp;gt;&amp;lt;w:bookmarkStart w:id="318" w:name="_LINE__9_79a25a16_3b1e_451b_856a_dfff4cb" /&amp;gt;&amp;lt;w:bookmarkEnd w:id="314" /&amp;gt;&amp;lt;w:r&amp;gt;&amp;lt;w:t xml:space="preserve"&amp;gt;1. Fulfill a competency requirement, which shall be satisfied by either: &amp;lt;/w:t&amp;gt;&amp;lt;/w:r&amp;gt;&amp;lt;w:bookmarkEnd w:id="318" /&amp;gt;&amp;lt;/w:p&amp;gt;&amp;lt;w:p w:rsidR="005112EA" w:rsidRDefault="005112EA" w:rsidP="005112EA"&amp;gt;&amp;lt;w:pPr&amp;gt;&amp;lt;w:ind w:left="1440" /&amp;gt;&amp;lt;/w:pPr&amp;gt;&amp;lt;w:bookmarkStart w:id="319" w:name="_PAR__6_967f9292_d9c4_4540_a60e_77d5b31d" /&amp;gt;&amp;lt;w:bookmarkStart w:id="320" w:name="_LINE__10_fcadec88_515d_455d_af2e_34fd5e" /&amp;gt;&amp;lt;w:bookmarkEnd w:id="317" /&amp;gt;&amp;lt;w:r&amp;gt;&amp;lt;w:t xml:space="preserve"&amp;gt;a. Passage of a masters-category Qualifying National Exam; &amp;lt;/w:t&amp;gt;&amp;lt;/w:r&amp;gt;&amp;lt;w:bookmarkEnd w:id="320" /&amp;gt;&amp;lt;/w:p&amp;gt;&amp;lt;w:p w:rsidR="005112EA" w:rsidRDefault="005112EA" w:rsidP="005112EA"&amp;gt;&amp;lt;w:pPr&amp;gt;&amp;lt;w:ind w:left="1440" /&amp;gt;&amp;lt;/w:pPr&amp;gt;&amp;lt;w:bookmarkStart w:id="321" w:name="_PAR__7_7ba6e01a_f3d7_4f99_8fd8_4694ad04" /&amp;gt;&amp;lt;w:bookmarkStart w:id="322" w:name="_LINE__11_831f1739_dbe3_433a_89d0_a9a126" /&amp;gt;&amp;lt;w:bookmarkEnd w:id="319" /&amp;gt;&amp;lt;w:r&amp;gt;&amp;lt;w:t xml:space="preserve"&amp;gt;b. Licensure of the applicant in their Home State at the master’s category, &amp;lt;/w:t&amp;gt;&amp;lt;/w:r&amp;gt;&amp;lt;w:bookmarkStart w:id="323" w:name="_LINE__12_30f66474_96d0_40f9_8352_a2f58b" /&amp;gt;&amp;lt;w:bookmarkEnd w:id="322" /&amp;gt;&amp;lt;w:r&amp;gt;&amp;lt;w:t xml:space="preserve"&amp;gt;beginning prior to such time as a Qualifying National Exam was required by &amp;lt;/w:t&amp;gt;&amp;lt;/w:r&amp;gt;&amp;lt;w:bookmarkStart w:id="324" w:name="_LINE__13_d15e3eb6_212d_4e12_b1b2_2f7d68" /&amp;gt;&amp;lt;w:bookmarkEnd w:id="323" /&amp;gt;&amp;lt;w:r&amp;gt;&amp;lt;w:t xml:space="preserve"&amp;gt;the Home State at the master’s category and accompanied by a continuous &amp;lt;/w:t&amp;gt;&amp;lt;/w:r&amp;gt;&amp;lt;w:bookmarkStart w:id="325" w:name="_LINE__14_a1f3810e_9e1f_4c0b_bad9_0c5884" /&amp;gt;&amp;lt;w:bookmarkEnd w:id="324" /&amp;gt;&amp;lt;w:r&amp;gt;&amp;lt;w:t xml:space="preserve"&amp;gt;period of Social Work licensure thereafter, all of which may be further &amp;lt;/w:t&amp;gt;&amp;lt;/w:r&amp;gt;&amp;lt;w:bookmarkStart w:id="326" w:name="_LINE__15_ba02ff7b_b024_4fed_a4b8_45c7df" /&amp;gt;&amp;lt;w:bookmarkEnd w:id="325" /&amp;gt;&amp;lt;w:r&amp;gt;&amp;lt;w:t xml:space="preserve"&amp;gt;governed by the Rules of the Commission; or &amp;lt;/w:t&amp;gt;&amp;lt;/w:r&amp;gt;&amp;lt;w:bookmarkEnd w:id="326" /&amp;gt;&amp;lt;/w:p&amp;gt;&amp;lt;w:p w:rsidR="005112EA" w:rsidRDefault="005112EA" w:rsidP="005112EA"&amp;gt;&amp;lt;w:pPr&amp;gt;&amp;lt;w:ind w:left="1440" /&amp;gt;&amp;lt;/w:pPr&amp;gt;&amp;lt;w:bookmarkStart w:id="327" w:name="_PAR__8_5a3f2e2c_0b5c_475a_af5b_a106cacb" /&amp;gt;&amp;lt;w:bookmarkStart w:id="328" w:name="_LINE__16_bdded44f_5ec0_453f_bf2d_ff51bb" /&amp;gt;&amp;lt;w:bookmarkEnd w:id="321" /&amp;gt;&amp;lt;w:r&amp;gt;&amp;lt;w:t xml:space="preserve"&amp;gt;c. The substantial equivalency of the foregoing competency requirements &amp;lt;/w:t&amp;gt;&amp;lt;/w:r&amp;gt;&amp;lt;w:bookmarkStart w:id="329" w:name="_LINE__17_672104b7_c8fc_4fff_aa6d_5db429" /&amp;gt;&amp;lt;w:bookmarkEnd w:id="328" /&amp;gt;&amp;lt;w:r&amp;gt;&amp;lt;w:t xml:space="preserve"&amp;gt;which the Commission may determine by Rule. &amp;lt;/w:t&amp;gt;&amp;lt;/w:r&amp;gt;&amp;lt;w:bookmarkEnd w:id="329" /&amp;gt;&amp;lt;/w:p&amp;gt;&amp;lt;w:p w:rsidR="005112EA" w:rsidRDefault="005112EA" w:rsidP="005112EA"&amp;gt;&amp;lt;w:pPr&amp;gt;&amp;lt;w:ind w:left="1080" /&amp;gt;&amp;lt;/w:pPr&amp;gt;&amp;lt;w:bookmarkStart w:id="330" w:name="_PAR__9_a04e344f_2008_4dfc_9c0f_f52e0643" /&amp;gt;&amp;lt;w:bookmarkStart w:id="331" w:name="_LINE__18_b493ae1d_051f_4b42_ba59_26249c" /&amp;gt;&amp;lt;w:bookmarkEnd w:id="327" /&amp;gt;&amp;lt;w:r&amp;gt;&amp;lt;w:t xml:space="preserve"&amp;gt;2. Attain at least a master’s degree in Social Work from a program that is: &amp;lt;/w:t&amp;gt;&amp;lt;/w:r&amp;gt;&amp;lt;w:bookmarkEnd w:id="331" /&amp;gt;&amp;lt;/w:p&amp;gt;&amp;lt;w:p w:rsidR="005112EA" w:rsidRDefault="005112EA" w:rsidP="005112EA"&amp;gt;&amp;lt;w:pPr&amp;gt;&amp;lt;w:ind w:left="1440" /&amp;gt;&amp;lt;/w:pPr&amp;gt;&amp;lt;w:bookmarkStart w:id="332" w:name="_PAR__10_c7107288_9251_4f4a_8faa_dcf894c" /&amp;gt;&amp;lt;w:bookmarkStart w:id="333" w:name="_LINE__19_e4b50680_5ccc_4c69_8d07_e08f6d" /&amp;gt;&amp;lt;w:bookmarkEnd w:id="330" /&amp;gt;&amp;lt;w:r&amp;gt;&amp;lt;w:t xml:space="preserve"&amp;gt;a. Operated by a college or university recognized by the Licensing Authority; &amp;lt;/w:t&amp;gt;&amp;lt;/w:r&amp;gt;&amp;lt;w:bookmarkStart w:id="334" w:name="_LINE__20_47f9bf80_c46e_4743_9080_9c2903" /&amp;gt;&amp;lt;w:bookmarkEnd w:id="333" /&amp;gt;&amp;lt;w:r&amp;gt;&amp;lt;w:t xml:space="preserve"&amp;gt;and &amp;lt;/w:t&amp;gt;&amp;lt;/w:r&amp;gt;&amp;lt;w:bookmarkEnd w:id="334" /&amp;gt;&amp;lt;/w:p&amp;gt;&amp;lt;w:p w:rsidR="005112EA" w:rsidRDefault="005112EA" w:rsidP="005112EA"&amp;gt;&amp;lt;w:pPr&amp;gt;&amp;lt;w:ind w:left="1440" /&amp;gt;&amp;lt;/w:pPr&amp;gt;&amp;lt;w:bookmarkStart w:id="335" w:name="_PAR__11_6645667d_cecd_4f31_bd84_31cad36" /&amp;gt;&amp;lt;w:bookmarkStart w:id="336" w:name="_LINE__21_1aa9f773_068f_4d93_b814_b8858f" /&amp;gt;&amp;lt;w:bookmarkEnd w:id="332" /&amp;gt;&amp;lt;w:r&amp;gt;&amp;lt;w:t xml:space="preserve"&amp;gt;b. Accredited, or in candidacy that subsequently becomes accredited, by an &amp;lt;/w:t&amp;gt;&amp;lt;/w:r&amp;gt;&amp;lt;w:bookmarkStart w:id="337" w:name="_LINE__22_30ba6be5_5e25_4396_8784_eeaa36" /&amp;gt;&amp;lt;w:bookmarkEnd w:id="336" /&amp;gt;&amp;lt;w:r&amp;gt;&amp;lt;w:t xml:space="preserve"&amp;gt;accrediting agency recognized by either: &amp;lt;/w:t&amp;gt;&amp;lt;/w:r&amp;gt;&amp;lt;w:bookmarkEnd w:id="337" /&amp;gt;&amp;lt;/w:p&amp;gt;&amp;lt;w:p w:rsidR="005112EA" w:rsidRDefault="005112EA" w:rsidP="005112EA"&amp;gt;&amp;lt;w:pPr&amp;gt;&amp;lt;w:ind w:left="1800" /&amp;gt;&amp;lt;/w:pPr&amp;gt;&amp;lt;w:bookmarkStart w:id="338" w:name="_PAR__12_5abd37f5_5021_457b_b1bc_a8eb2e8" /&amp;gt;&amp;lt;w:bookmarkStart w:id="339" w:name="_LINE__23_55671df8_8e00_484b_903c_248cb4" /&amp;gt;&amp;lt;w:bookmarkEnd w:id="335" /&amp;gt;&amp;lt;w:r&amp;gt;&amp;lt;w:t xml:space="preserve"&amp;gt;i. the Council for Higher Education Accreditation or its successor; or &amp;lt;/w:t&amp;gt;&amp;lt;/w:r&amp;gt;&amp;lt;w:bookmarkEnd w:id="339" /&amp;gt;&amp;lt;/w:p&amp;gt;&amp;lt;w:p w:rsidR="005112EA" w:rsidRDefault="005112EA" w:rsidP="005112EA"&amp;gt;&amp;lt;w:pPr&amp;gt;&amp;lt;w:ind w:left="1800" /&amp;gt;&amp;lt;/w:pPr&amp;gt;&amp;lt;w:bookmarkStart w:id="340" w:name="_PAR__13_b084f283_db70_48e4_b860_45ba07c" /&amp;gt;&amp;lt;w:bookmarkStart w:id="341" w:name="_LINE__24_b5a671e9_c8f1_405a_87eb_4626d1" /&amp;gt;&amp;lt;w:bookmarkEnd w:id="338" /&amp;gt;&amp;lt;w:r&amp;gt;&amp;lt;w:t xml:space="preserve"&amp;gt;ii. the United States Department of Education. &amp;lt;/w:t&amp;gt;&amp;lt;/w:r&amp;gt;&amp;lt;w:bookmarkEnd w:id="341" /&amp;gt;&amp;lt;/w:p&amp;gt;&amp;lt;w:p w:rsidR="005112EA" w:rsidRDefault="005112EA" w:rsidP="005112EA"&amp;gt;&amp;lt;w:pPr&amp;gt;&amp;lt;w:ind w:left="720" /&amp;gt;&amp;lt;/w:pPr&amp;gt;&amp;lt;w:bookmarkStart w:id="342" w:name="_PAR__14_f4218c19_ef11_4b89_93de_8b6669d" /&amp;gt;&amp;lt;w:bookmarkStart w:id="343" w:name="_LINE__25_d04885e7_48c6_41df_80c8_97ff80" /&amp;gt;&amp;lt;w:bookmarkEnd w:id="340" /&amp;gt;&amp;lt;w:r&amp;gt;&amp;lt;w:t xml:space="preserve"&amp;gt;D. An applicant for a bachelor’s-category Multistate License must meet all of the &amp;lt;/w:t&amp;gt;&amp;lt;/w:r&amp;gt;&amp;lt;w:bookmarkStart w:id="344" w:name="_LINE__26_007a264d_d2d1_4dd1_b6fb_49def8" /&amp;gt;&amp;lt;w:bookmarkEnd w:id="343" /&amp;gt;&amp;lt;w:r&amp;gt;&amp;lt;w:t xml:space="preserve"&amp;gt;following requirements: &amp;lt;/w:t&amp;gt;&amp;lt;/w:r&amp;gt;&amp;lt;w:bookmarkEnd w:id="344" /&amp;gt;&amp;lt;/w:p&amp;gt;&amp;lt;w:p w:rsidR="005112EA" w:rsidRDefault="005112EA" w:rsidP="005112EA"&amp;gt;&amp;lt;w:pPr&amp;gt;&amp;lt;w:ind w:left="1080" /&amp;gt;&amp;lt;/w:pPr&amp;gt;&amp;lt;w:bookmarkStart w:id="345" w:name="_PAR__15_db97d903_8031_4727_ad3d_1473aa1" /&amp;gt;&amp;lt;w:bookmarkStart w:id="346" w:name="_LINE__27_978d3434_f878_4338_92c0_7e6453" /&amp;gt;&amp;lt;w:bookmarkEnd w:id="342" /&amp;gt;&amp;lt;w:r&amp;gt;&amp;lt;w:t xml:space="preserve"&amp;gt;1. Fulfill a competency requirement, which shall be satisfied by either: &amp;lt;/w:t&amp;gt;&amp;lt;/w:r&amp;gt;&amp;lt;w:bookmarkEnd w:id="346" /&amp;gt;&amp;lt;/w:p&amp;gt;&amp;lt;w:p w:rsidR="005112EA" w:rsidRDefault="005112EA" w:rsidP="005112EA"&amp;gt;&amp;lt;w:pPr&amp;gt;&amp;lt;w:ind w:left="1440" /&amp;gt;&amp;lt;/w:pPr&amp;gt;&amp;lt;w:bookmarkStart w:id="347" w:name="_PAR__16_43781590_8b2f_4026_9673_fd81746" /&amp;gt;&amp;lt;w:bookmarkStart w:id="348" w:name="_LINE__28_e0fb0627_32f7_4e65_8ea5_1a29f2" /&amp;gt;&amp;lt;w:bookmarkEnd w:id="345" /&amp;gt;&amp;lt;w:r&amp;gt;&amp;lt;w:t xml:space="preserve"&amp;gt;a. Passage of a bachelor’s-category Qualifying National Exam; &amp;lt;/w:t&amp;gt;&amp;lt;/w:r&amp;gt;&amp;lt;w:bookmarkEnd w:id="348" /&amp;gt;&amp;lt;/w:p&amp;gt;&amp;lt;w:p w:rsidR="005112EA" w:rsidRDefault="005112EA" w:rsidP="005112EA"&amp;gt;&amp;lt;w:pPr&amp;gt;&amp;lt;w:ind w:left="1440" /&amp;gt;&amp;lt;/w:pPr&amp;gt;&amp;lt;w:bookmarkStart w:id="349" w:name="_PAR__17_ce92a9e3_05bb_41b0_826d_c9442c5" /&amp;gt;&amp;lt;w:bookmarkStart w:id="350" w:name="_LINE__29_d77fc3fe_0047_4452_82d6_c26786" /&amp;gt;&amp;lt;w:bookmarkEnd w:id="347" /&amp;gt;&amp;lt;w:r&amp;gt;&amp;lt;w:t xml:space="preserve"&amp;gt;b. Licensure of the applicant in their Home State at the bachelor’s category, &amp;lt;/w:t&amp;gt;&amp;lt;/w:r&amp;gt;&amp;lt;w:bookmarkStart w:id="351" w:name="_LINE__30_ba2ac089_5403_4381_b7f7_01fc70" /&amp;gt;&amp;lt;w:bookmarkEnd w:id="350" /&amp;gt;&amp;lt;w:r&amp;gt;&amp;lt;w:t xml:space="preserve"&amp;gt;beginning prior to such time as a Qualifying National Exam was required by &amp;lt;/w:t&amp;gt;&amp;lt;/w:r&amp;gt;&amp;lt;w:bookmarkStart w:id="352" w:name="_LINE__31_01748165_9a3c_4741_a126_7b3564" /&amp;gt;&amp;lt;w:bookmarkEnd w:id="351" /&amp;gt;&amp;lt;w:r&amp;gt;&amp;lt;w:t xml:space="preserve"&amp;gt;the Home State and accompanied by a period of continuous Social Work &amp;lt;/w:t&amp;gt;&amp;lt;/w:r&amp;gt;&amp;lt;w:bookmarkStart w:id="353" w:name="_LINE__32_3c51c9b7_6420_49de_8a5d_4af704" /&amp;gt;&amp;lt;w:bookmarkEnd w:id="352" /&amp;gt;&amp;lt;w:r&amp;gt;&amp;lt;w:t xml:space="preserve"&amp;gt;licensure thereafter, all of which may be further governed by the Rules of the &amp;lt;/w:t&amp;gt;&amp;lt;/w:r&amp;gt;&amp;lt;w:bookmarkStart w:id="354" w:name="_LINE__33_ef04de6c_a613_4d60_889f_cec0d5" /&amp;gt;&amp;lt;w:bookmarkEnd w:id="353" /&amp;gt;&amp;lt;w:r&amp;gt;&amp;lt;w:t xml:space="preserve"&amp;gt;Commission; or &amp;lt;/w:t&amp;gt;&amp;lt;/w:r&amp;gt;&amp;lt;w:bookmarkEnd w:id="354" /&amp;gt;&amp;lt;/w:p&amp;gt;&amp;lt;w:p w:rsidR="005112EA" w:rsidRDefault="005112EA" w:rsidP="005112EA"&amp;gt;&amp;lt;w:pPr&amp;gt;&amp;lt;w:ind w:left="1440" /&amp;gt;&amp;lt;/w:pPr&amp;gt;&amp;lt;w:bookmarkStart w:id="355" w:name="_PAR__18_817ba62b_b848_45d2_8bcd_e913bb0" /&amp;gt;&amp;lt;w:bookmarkStart w:id="356" w:name="_LINE__34_fdcc7099_451d_438d_bf14_8d5514" /&amp;gt;&amp;lt;w:bookmarkEnd w:id="349" /&amp;gt;&amp;lt;w:r&amp;gt;&amp;lt;w:t xml:space="preserve"&amp;gt;c. The substantial equivalency of the foregoing competency requirements &amp;lt;/w:t&amp;gt;&amp;lt;/w:r&amp;gt;&amp;lt;w:bookmarkStart w:id="357" w:name="_LINE__35_c2d7ff08_2667_4b83_aa9d_949887" /&amp;gt;&amp;lt;w:bookmarkEnd w:id="356" /&amp;gt;&amp;lt;w:r&amp;gt;&amp;lt;w:t xml:space="preserve"&amp;gt;which the Commission may determine by Rule. &amp;lt;/w:t&amp;gt;&amp;lt;/w:r&amp;gt;&amp;lt;w:bookmarkEnd w:id="357" /&amp;gt;&amp;lt;/w:p&amp;gt;&amp;lt;w:p w:rsidR="005112EA" w:rsidRDefault="005112EA" w:rsidP="005112EA"&amp;gt;&amp;lt;w:pPr&amp;gt;&amp;lt;w:ind w:left="1080" /&amp;gt;&amp;lt;/w:pPr&amp;gt;&amp;lt;w:bookmarkStart w:id="358" w:name="_PAR__19_8e445e90_00b3_4633_90a9_db459c0" /&amp;gt;&amp;lt;w:bookmarkStart w:id="359" w:name="_LINE__36_86807040_d2ea_4660_a5a9_17fbc4" /&amp;gt;&amp;lt;w:bookmarkEnd w:id="355" /&amp;gt;&amp;lt;w:r&amp;gt;&amp;lt;w:t xml:space="preserve"&amp;gt;2. Attain at least a bachelor’s degree in Social Work from a program that is: &amp;lt;/w:t&amp;gt;&amp;lt;/w:r&amp;gt;&amp;lt;w:bookmarkEnd w:id="359" /&amp;gt;&amp;lt;/w:p&amp;gt;&amp;lt;w:p w:rsidR="005112EA" w:rsidRDefault="005112EA" w:rsidP="005112EA"&amp;gt;&amp;lt;w:pPr&amp;gt;&amp;lt;w:ind w:left="1440" /&amp;gt;&amp;lt;/w:pPr&amp;gt;&amp;lt;w:bookmarkStart w:id="360" w:name="_PAR__20_5366dc4d_a972_4392_b142_a54f560" /&amp;gt;&amp;lt;w:bookmarkStart w:id="361" w:name="_LINE__37_d125a754_dbe8_45c3_ae1b_d7850a" /&amp;gt;&amp;lt;w:bookmarkEnd w:id="358" /&amp;gt;&amp;lt;w:r&amp;gt;&amp;lt;w:t xml:space="preserve"&amp;gt;a. Operated by a college or university recognized by the Licensing Authority; &amp;lt;/w:t&amp;gt;&amp;lt;/w:r&amp;gt;&amp;lt;w:bookmarkStart w:id="362" w:name="_LINE__38_72b73d05_3b3f_4f42_875b_a805be" /&amp;gt;&amp;lt;w:bookmarkEnd w:id="361" /&amp;gt;&amp;lt;w:r&amp;gt;&amp;lt;w:t xml:space="preserve"&amp;gt;and &amp;lt;/w:t&amp;gt;&amp;lt;/w:r&amp;gt;&amp;lt;w:bookmarkEnd w:id="362" /&amp;gt;&amp;lt;/w:p&amp;gt;&amp;lt;w:p w:rsidR="005112EA" w:rsidRDefault="005112EA" w:rsidP="005112EA"&amp;gt;&amp;lt;w:pPr&amp;gt;&amp;lt;w:ind w:left="1440" /&amp;gt;&amp;lt;/w:pPr&amp;gt;&amp;lt;w:bookmarkStart w:id="363" w:name="_PAR__21_dd0d80d6_e14c_4ae3_890f_0f3f473" /&amp;gt;&amp;lt;w:bookmarkStart w:id="364" w:name="_LINE__39_4e5f9464_667d_4808_8e99_d2c11f" /&amp;gt;&amp;lt;w:bookmarkEnd w:id="360" /&amp;gt;&amp;lt;w:r&amp;gt;&amp;lt;w:t xml:space="preserve"&amp;gt;b. Accredited, or in candidacy that subsequently becomes accredited, by an &amp;lt;/w:t&amp;gt;&amp;lt;/w:r&amp;gt;&amp;lt;w:bookmarkStart w:id="365" w:name="_LINE__40_313f6fed_a95a_4df8_9f76_33dc0e" /&amp;gt;&amp;lt;w:bookmarkEnd w:id="364" /&amp;gt;&amp;lt;w:r&amp;gt;&amp;lt;w:t xml:space="preserve"&amp;gt;accrediting agency recognized by either: &amp;lt;/w:t&amp;gt;&amp;lt;/w:r&amp;gt;&amp;lt;w:bookmarkEnd w:id="365" /&amp;gt;&amp;lt;/w:p&amp;gt;&amp;lt;w:p w:rsidR="005112EA" w:rsidRDefault="005112EA" w:rsidP="005112EA"&amp;gt;&amp;lt;w:pPr&amp;gt;&amp;lt;w:ind w:left="1800" /&amp;gt;&amp;lt;/w:pPr&amp;gt;&amp;lt;w:bookmarkStart w:id="366" w:name="_PAGE__7_3e7b9e13_605f_492c_9693_8ace24a" /&amp;gt;&amp;lt;w:bookmarkStart w:id="367" w:name="_PAR__1_0fdeef74_f186_4763_9c21_bc5d10e5" /&amp;gt;&amp;lt;w:bookmarkStart w:id="368" w:name="_LINE__1_a6ba0597_6ce0_4546_96c4_5d27e52" /&amp;gt;&amp;lt;w:bookmarkEnd w:id="304" /&amp;gt;&amp;lt;w:bookmarkEnd w:id="363" /&amp;gt;&amp;lt;w:r&amp;gt;&amp;lt;w:t xml:space="preserve"&amp;gt;i. the Council for Higher Education Accreditation or its successor; or &amp;lt;/w:t&amp;gt;&amp;lt;/w:r&amp;gt;&amp;lt;w:bookmarkEnd w:id="368" /&amp;gt;&amp;lt;/w:p&amp;gt;&amp;lt;w:p w:rsidR="005112EA" w:rsidRDefault="005112EA" w:rsidP="005112EA"&amp;gt;&amp;lt;w:pPr&amp;gt;&amp;lt;w:ind w:left="1800" /&amp;gt;&amp;lt;/w:pPr&amp;gt;&amp;lt;w:bookmarkStart w:id="369" w:name="_PAR__2_e03fbda1_4a7a_44f7_a7b1_9469b16f" /&amp;gt;&amp;lt;w:bookmarkStart w:id="370" w:name="_LINE__2_58410e57_fed9_45f6_858f_f4b7066" /&amp;gt;&amp;lt;w:bookmarkEnd w:id="367" /&amp;gt;&amp;lt;w:r&amp;gt;&amp;lt;w:t xml:space="preserve"&amp;gt;ii. the United States Department of Education. &amp;lt;/w:t&amp;gt;&amp;lt;/w:r&amp;gt;&amp;lt;w:bookmarkEnd w:id="370" /&amp;gt;&amp;lt;/w:p&amp;gt;&amp;lt;w:p w:rsidR="005112EA" w:rsidRDefault="005112EA" w:rsidP="005112EA"&amp;gt;&amp;lt;w:pPr&amp;gt;&amp;lt;w:ind w:left="720" /&amp;gt;&amp;lt;/w:pPr&amp;gt;&amp;lt;w:bookmarkStart w:id="371" w:name="_PAR__3_be093329_fe29_408f_ba3b_d59ba899" /&amp;gt;&amp;lt;w:bookmarkStart w:id="372" w:name="_LINE__3_3f45a8a7_69d6_4704_8188_6dc4cf3" /&amp;gt;&amp;lt;w:bookmarkEnd w:id="369" /&amp;gt;&amp;lt;w:r&amp;gt;&amp;lt;w:t xml:space="preserve"&amp;gt;E. The Multistate License for a Regulated Social Worker is subject to the renewal &amp;lt;/w:t&amp;gt;&amp;lt;/w:r&amp;gt;&amp;lt;w:bookmarkStart w:id="373" w:name="_LINE__4_f72f97e9_c46a_4f39_9bb6_7a97ad9" /&amp;gt;&amp;lt;w:bookmarkEnd w:id="372" /&amp;gt;&amp;lt;w:r&amp;gt;&amp;lt;w:t xml:space="preserve"&amp;gt;requirements of the Home State. The Regulated Social Worker must maintain &amp;lt;/w:t&amp;gt;&amp;lt;/w:r&amp;gt;&amp;lt;w:bookmarkStart w:id="374" w:name="_LINE__5_9d7cc885_c583_48aa_b810_c5426fa" /&amp;gt;&amp;lt;w:bookmarkEnd w:id="373" /&amp;gt;&amp;lt;w:r&amp;gt;&amp;lt;w:t xml:space="preserve"&amp;gt;compliance with the requirements of Section 4(A) to be eligible to renew a Multistate &amp;lt;/w:t&amp;gt;&amp;lt;/w:r&amp;gt;&amp;lt;w:bookmarkStart w:id="375" w:name="_LINE__6_dfaa49a9_fefb_40b7_af73_17766cf" /&amp;gt;&amp;lt;w:bookmarkEnd w:id="374" /&amp;gt;&amp;lt;w:r&amp;gt;&amp;lt;w:t xml:space="preserve"&amp;gt;License. &amp;lt;/w:t&amp;gt;&amp;lt;/w:r&amp;gt;&amp;lt;w:bookmarkEnd w:id="375" /&amp;gt;&amp;lt;/w:p&amp;gt;&amp;lt;w:p w:rsidR="005112EA" w:rsidRDefault="005112EA" w:rsidP="005112EA"&amp;gt;&amp;lt;w:pPr&amp;gt;&amp;lt;w:ind w:left="720" /&amp;gt;&amp;lt;/w:pPr&amp;gt;&amp;lt;w:bookmarkStart w:id="376" w:name="_PAR__4_8748f346_f155_493f_9dea_b6890607" /&amp;gt;&amp;lt;w:bookmarkStart w:id="377" w:name="_LINE__7_d761cce1_7947_4802_a237_90ba986" /&amp;gt;&amp;lt;w:bookmarkEnd w:id="371" /&amp;gt;&amp;lt;w:r&amp;gt;&amp;lt;w:t xml:space="preserve"&amp;gt;F. The Regulated Social Worker’s services in a Remote State are subject to that &amp;lt;/w:t&amp;gt;&amp;lt;/w:r&amp;gt;&amp;lt;w:bookmarkStart w:id="378" w:name="_LINE__8_5c810c10_ec4d_4030_b139_924aa6a" /&amp;gt;&amp;lt;w:bookmarkEnd w:id="377" /&amp;gt;&amp;lt;w:r&amp;gt;&amp;lt;w:t xml:space="preserve"&amp;gt;Member State’s regulatory authority. A Remote State may, in accordance with due &amp;lt;/w:t&amp;gt;&amp;lt;/w:r&amp;gt;&amp;lt;w:bookmarkStart w:id="379" w:name="_LINE__9_61b4408e_d73f_41ec_a1b1_cc0f2ff" /&amp;gt;&amp;lt;w:bookmarkEnd w:id="378" /&amp;gt;&amp;lt;w:r&amp;gt;&amp;lt;w:t xml:space="preserve"&amp;gt;process and that Member State’s laws, remove a Regulated Social Worker’s Multistate &amp;lt;/w:t&amp;gt;&amp;lt;/w:r&amp;gt;&amp;lt;w:bookmarkStart w:id="380" w:name="_LINE__10_18c6082f_b833_4656_ac52_8cdc74" /&amp;gt;&amp;lt;w:bookmarkEnd w:id="379" /&amp;gt;&amp;lt;w:r&amp;gt;&amp;lt;w:t xml:space="preserve"&amp;gt;Authorization to Practice in the Remote State for a specific period of time, impose &amp;lt;/w:t&amp;gt;&amp;lt;/w:r&amp;gt;&amp;lt;w:bookmarkStart w:id="381" w:name="_LINE__11_e33f5ff3_d793_4768_b723_701a8d" /&amp;gt;&amp;lt;w:bookmarkEnd w:id="380" /&amp;gt;&amp;lt;w:r&amp;gt;&amp;lt;w:t xml:space="preserve"&amp;gt;fines, and take any other necessary actions to protect the health and safety of its &amp;lt;/w:t&amp;gt;&amp;lt;/w:r&amp;gt;&amp;lt;w:bookmarkStart w:id="382" w:name="_LINE__12_3a533af4_e208_4b61_920d_52e9a7" /&amp;gt;&amp;lt;w:bookmarkEnd w:id="381" /&amp;gt;&amp;lt;w:r&amp;gt;&amp;lt;w:t&amp;gt;citizens.&amp;lt;/w:t&amp;gt;&amp;lt;/w:r&amp;gt;&amp;lt;w:bookmarkEnd w:id="382" /&amp;gt;&amp;lt;/w:p&amp;gt;&amp;lt;w:p w:rsidR="005112EA" w:rsidRDefault="005112EA" w:rsidP="005112EA"&amp;gt;&amp;lt;w:pPr&amp;gt;&amp;lt;w:ind w:left="720" /&amp;gt;&amp;lt;/w:pPr&amp;gt;&amp;lt;w:bookmarkStart w:id="383" w:name="_PAR__5_98c91baf_8187_44f9_9bb2_8bb6dadc" /&amp;gt;&amp;lt;w:bookmarkStart w:id="384" w:name="_LINE__13_0bcbdf22_6b87_4f6a_8995_c54dc3" /&amp;gt;&amp;lt;w:bookmarkEnd w:id="376" /&amp;gt;&amp;lt;w:r&amp;gt;&amp;lt;w:t xml:space="preserve"&amp;gt;G. If a Multistate License is encumbered, the Regulated Social Worker’s Multistate &amp;lt;/w:t&amp;gt;&amp;lt;/w:r&amp;gt;&amp;lt;w:bookmarkStart w:id="385" w:name="_LINE__14_ac6a045a_a293_4023_95c9_acfd4e" /&amp;gt;&amp;lt;w:bookmarkEnd w:id="384" /&amp;gt;&amp;lt;w:r&amp;gt;&amp;lt;w:t xml:space="preserve"&amp;gt;Authorization to Practice shall be deactivated in all Remote States until the Multistate &amp;lt;/w:t&amp;gt;&amp;lt;/w:r&amp;gt;&amp;lt;w:bookmarkStart w:id="386" w:name="_LINE__15_7ab44e6a_ceda_47aa_8465_99770e" /&amp;gt;&amp;lt;w:bookmarkEnd w:id="385" /&amp;gt;&amp;lt;w:r&amp;gt;&amp;lt;w:t xml:space="preserve"&amp;gt;License is no longer encumbered. &amp;lt;/w:t&amp;gt;&amp;lt;/w:r&amp;gt;&amp;lt;w:bookmarkEnd w:id="386" /&amp;gt;&amp;lt;/w:p&amp;gt;&amp;lt;w:p w:rsidR="005112EA" w:rsidRDefault="005112EA" w:rsidP="005112EA"&amp;gt;&amp;lt;w:pPr&amp;gt;&amp;lt;w:ind w:left="720" /&amp;gt;&amp;lt;/w:pPr&amp;gt;&amp;lt;w:bookmarkStart w:id="387" w:name="_PAR__6_ab4deaf4_ab45_4f52_b854_8e75dc7e" /&amp;gt;&amp;lt;w:bookmarkStart w:id="388" w:name="_LINE__16_48310c4d_0540_48d0_aa0c_8fb105" /&amp;gt;&amp;lt;w:bookmarkEnd w:id="383" /&amp;gt;&amp;lt;w:r&amp;gt;&amp;lt;w:t xml:space="preserve"&amp;gt;H. If a Multistate Authorization to Practice is encumbered in a Remote State, the &amp;lt;/w:t&amp;gt;&amp;lt;/w:r&amp;gt;&amp;lt;w:bookmarkStart w:id="389" w:name="_LINE__17_2c5a94d7_5d2a_4a00_9894_c4a56a" /&amp;gt;&amp;lt;w:bookmarkEnd w:id="388" /&amp;gt;&amp;lt;w:r&amp;gt;&amp;lt;w:t xml:space="preserve"&amp;gt;regulated Social Worker’s Multistate Authorization to Practice may be deactivated in &amp;lt;/w:t&amp;gt;&amp;lt;/w:r&amp;gt;&amp;lt;w:bookmarkStart w:id="390" w:name="_LINE__18_a8652496_26f4_4aa5_b631_6c562b" /&amp;gt;&amp;lt;w:bookmarkEnd w:id="389" /&amp;gt;&amp;lt;w:r&amp;gt;&amp;lt;w:t xml:space="preserve"&amp;gt;that State until the Multistate Authorization to Practice is no longer encumbered. &amp;lt;/w:t&amp;gt;&amp;lt;/w:r&amp;gt;&amp;lt;w:bookmarkEnd w:id="390" /&amp;gt;&amp;lt;/w:p&amp;gt;&amp;lt;w:p w:rsidR="005112EA" w:rsidRPr="009B41D0" w:rsidRDefault="005112EA" w:rsidP="005112EA"&amp;gt;&amp;lt;w:pPr&amp;gt;&amp;lt;w:rPr&amp;gt;&amp;lt;w:b /&amp;gt;&amp;lt;/w:rPr&amp;gt;&amp;lt;/w:pPr&amp;gt;&amp;lt;w:bookmarkStart w:id="391" w:name="_PAR__7_3816cf21_0b09_4222_8e86_5d0343bf" /&amp;gt;&amp;lt;w:bookmarkStart w:id="392" w:name="_LINE__19_914d557f_aeee_44e3_90d2_82c952" /&amp;gt;&amp;lt;w:bookmarkEnd w:id="387" /&amp;gt;&amp;lt;w:r w:rsidRPr="009B41D0"&amp;gt;&amp;lt;w:rPr&amp;gt;&amp;lt;w:b /&amp;gt;&amp;lt;/w:rPr&amp;gt;&amp;lt;w:t xml:space="preserve"&amp;gt;SECTION 5: ISSUANCE OF A MULTISTATE LICENSE &amp;lt;/w:t&amp;gt;&amp;lt;/w:r&amp;gt;&amp;lt;w:bookmarkEnd w:id="392" /&amp;gt;&amp;lt;/w:p&amp;gt;&amp;lt;w:p w:rsidR="005112EA" w:rsidRDefault="005112EA" w:rsidP="005112EA"&amp;gt;&amp;lt;w:pPr&amp;gt;&amp;lt;w:ind w:left="720" /&amp;gt;&amp;lt;/w:pPr&amp;gt;&amp;lt;w:bookmarkStart w:id="393" w:name="_PAR__8_13f925d7_fdc9_40bb_8812_c1cb844e" /&amp;gt;&amp;lt;w:bookmarkStart w:id="394" w:name="_LINE__20_c5e97dee_f3f5_463d_9c05_721d36" /&amp;gt;&amp;lt;w:bookmarkEnd w:id="391" /&amp;gt;&amp;lt;w:r&amp;gt;&amp;lt;w:t xml:space="preserve"&amp;gt;A. Upon receipt of an application for Multistate License, the Home State Licensing &amp;lt;/w:t&amp;gt;&amp;lt;/w:r&amp;gt;&amp;lt;w:bookmarkStart w:id="395" w:name="_LINE__21_85897826_038b_4462_8f11_1ac7ed" /&amp;gt;&amp;lt;w:bookmarkEnd w:id="394" /&amp;gt;&amp;lt;w:r&amp;gt;&amp;lt;w:t xml:space="preserve"&amp;gt;Authority shall determine the applicant’s eligibility for a Multistate License in &amp;lt;/w:t&amp;gt;&amp;lt;/w:r&amp;gt;&amp;lt;w:bookmarkStart w:id="396" w:name="_LINE__22_b450f30c_587c_4bec_b916_845033" /&amp;gt;&amp;lt;w:bookmarkEnd w:id="395" /&amp;gt;&amp;lt;w:r&amp;gt;&amp;lt;w:t xml:space="preserve"&amp;gt;accordance with Section 4 of this Compact. &amp;lt;/w:t&amp;gt;&amp;lt;/w:r&amp;gt;&amp;lt;w:bookmarkEnd w:id="396" /&amp;gt;&amp;lt;/w:p&amp;gt;&amp;lt;w:p w:rsidR="005112EA" w:rsidRDefault="005112EA" w:rsidP="005112EA"&amp;gt;&amp;lt;w:pPr&amp;gt;&amp;lt;w:ind w:left="720" /&amp;gt;&amp;lt;/w:pPr&amp;gt;&amp;lt;w:bookmarkStart w:id="397" w:name="_PAR__9_1cfdf5ae_7a7d_40d2_a540_3e108771" /&amp;gt;&amp;lt;w:bookmarkStart w:id="398" w:name="_LINE__23_ec67f48c_8303_444d_9070_d97cc2" /&amp;gt;&amp;lt;w:bookmarkEnd w:id="393" /&amp;gt;&amp;lt;w:r&amp;gt;&amp;lt;w:t xml:space="preserve"&amp;gt;B. If such applicant is eligible pursuant to Section 4 of this Compact, the Home State &amp;lt;/w:t&amp;gt;&amp;lt;/w:r&amp;gt;&amp;lt;w:bookmarkStart w:id="399" w:name="_LINE__24_3e24b1be_514e_4433_b8ee_418811" /&amp;gt;&amp;lt;w:bookmarkEnd w:id="398" /&amp;gt;&amp;lt;w:r&amp;gt;&amp;lt;w:t xml:space="preserve"&amp;gt;Licensing Authority shall issue a Multistate License that authorizes the applicant or &amp;lt;/w:t&amp;gt;&amp;lt;/w:r&amp;gt;&amp;lt;w:bookmarkStart w:id="400" w:name="_LINE__25_83f4e1dd_2d98_42c7_9b0a_377e8d" /&amp;gt;&amp;lt;w:bookmarkEnd w:id="399" /&amp;gt;&amp;lt;w:r&amp;gt;&amp;lt;w:t xml:space="preserve"&amp;gt;Regulated Social Worker to practice in all Member States under a Multistate &amp;lt;/w:t&amp;gt;&amp;lt;/w:r&amp;gt;&amp;lt;w:bookmarkStart w:id="401" w:name="_LINE__26_2b29b57b_ddcc_4d4b_adce_2683c7" /&amp;gt;&amp;lt;w:bookmarkEnd w:id="400" /&amp;gt;&amp;lt;w:r&amp;gt;&amp;lt;w:t xml:space="preserve"&amp;gt;Authorization to Practice. &amp;lt;/w:t&amp;gt;&amp;lt;/w:r&amp;gt;&amp;lt;w:bookmarkEnd w:id="401" /&amp;gt;&amp;lt;/w:p&amp;gt;&amp;lt;w:p w:rsidR="005112EA" w:rsidRDefault="005112EA" w:rsidP="005112EA"&amp;gt;&amp;lt;w:pPr&amp;gt;&amp;lt;w:ind w:left="720" /&amp;gt;&amp;lt;/w:pPr&amp;gt;&amp;lt;w:bookmarkStart w:id="402" w:name="_PAR__10_9e6d4dc5_089d_4d80_92fb_304e491" /&amp;gt;&amp;lt;w:bookmarkStart w:id="403" w:name="_LINE__27_afaa5884_b978_44c7_ba78_03e647" /&amp;gt;&amp;lt;w:bookmarkEnd w:id="397" /&amp;gt;&amp;lt;w:r&amp;gt;&amp;lt;w:t xml:space="preserve"&amp;gt;C. Upon issuance of a Multistate License, the Home State Licensing Authority shall &amp;lt;/w:t&amp;gt;&amp;lt;/w:r&amp;gt;&amp;lt;w:bookmarkStart w:id="404" w:name="_LINE__28_b7bb6af5_2728_47cd_bd9a_108d6b" /&amp;gt;&amp;lt;w:bookmarkEnd w:id="403" /&amp;gt;&amp;lt;w:r&amp;gt;&amp;lt;w:t xml:space="preserve"&amp;gt;designate whether the Regulated Social Worker holds a Multistate License in the &amp;lt;/w:t&amp;gt;&amp;lt;/w:r&amp;gt;&amp;lt;w:bookmarkStart w:id="405" w:name="_LINE__29_6c213a9e_b731_4f47_a0c4_3a3c7f" /&amp;gt;&amp;lt;w:bookmarkEnd w:id="404" /&amp;gt;&amp;lt;w:r&amp;gt;&amp;lt;w:t xml:space="preserve"&amp;gt;Bachelors, Masters, or Clinical category of Social Work. &amp;lt;/w:t&amp;gt;&amp;lt;/w:r&amp;gt;&amp;lt;w:bookmarkEnd w:id="405" /&amp;gt;&amp;lt;/w:p&amp;gt;&amp;lt;w:p w:rsidR="005112EA" w:rsidRDefault="005112EA" w:rsidP="005112EA"&amp;gt;&amp;lt;w:pPr&amp;gt;&amp;lt;w:ind w:left="720" /&amp;gt;&amp;lt;/w:pPr&amp;gt;&amp;lt;w:bookmarkStart w:id="406" w:name="_PAR__11_f824fe34_932d_4ab5_9b83_71b47ee" /&amp;gt;&amp;lt;w:bookmarkStart w:id="407" w:name="_LINE__30_19297249_c544_4779_bc32_baac4f" /&amp;gt;&amp;lt;w:bookmarkEnd w:id="402" /&amp;gt;&amp;lt;w:r&amp;gt;&amp;lt;w:t xml:space="preserve"&amp;gt;D. A Multistate License issued by a Home State to a resident in that State shall be &amp;lt;/w:t&amp;gt;&amp;lt;/w:r&amp;gt;&amp;lt;w:bookmarkStart w:id="408" w:name="_LINE__31_b6d4814b_f320_40a5_a03a_c56810" /&amp;gt;&amp;lt;w:bookmarkEnd w:id="407" /&amp;gt;&amp;lt;w:r&amp;gt;&amp;lt;w:t xml:space="preserve"&amp;gt;recognized by all Compact Member States as authorizing Social Work Practice under &amp;lt;/w:t&amp;gt;&amp;lt;/w:r&amp;gt;&amp;lt;w:bookmarkStart w:id="409" w:name="_LINE__32_25d4b37b_baf7_46cb_a1c8_496075" /&amp;gt;&amp;lt;w:bookmarkEnd w:id="408" /&amp;gt;&amp;lt;w:r&amp;gt;&amp;lt;w:t xml:space="preserve"&amp;gt;a Multistate Authorization to Practice corresponding to each category of licensure &amp;lt;/w:t&amp;gt;&amp;lt;/w:r&amp;gt;&amp;lt;w:bookmarkStart w:id="410" w:name="_LINE__33_f2dbe8c5_74e2_4acd_877e_3052a0" /&amp;gt;&amp;lt;w:bookmarkEnd w:id="409" /&amp;gt;&amp;lt;w:r&amp;gt;&amp;lt;w:t xml:space="preserve"&amp;gt;regulated in each Member State. &amp;lt;/w:t&amp;gt;&amp;lt;/w:r&amp;gt;&amp;lt;w:bookmarkEnd w:id="410" /&amp;gt;&amp;lt;/w:p&amp;gt;&amp;lt;w:p w:rsidR="005112EA" w:rsidRPr="009B41D0" w:rsidRDefault="005112EA" w:rsidP="005112EA"&amp;gt;&amp;lt;w:pPr&amp;gt;&amp;lt;w:rPr&amp;gt;&amp;lt;w:b /&amp;gt;&amp;lt;/w:rPr&amp;gt;&amp;lt;/w:pPr&amp;gt;&amp;lt;w:bookmarkStart w:id="411" w:name="_PAR__12_5ab37b26_20df_4e09_a4c8_90e640d" /&amp;gt;&amp;lt;w:bookmarkStart w:id="412" w:name="_LINE__34_a20614ff_d98d_4421_a035_d80d8c" /&amp;gt;&amp;lt;w:bookmarkEnd w:id="406" /&amp;gt;&amp;lt;w:r w:rsidRPr="009B41D0"&amp;gt;&amp;lt;w:rPr&amp;gt;&amp;lt;w:b /&amp;gt;&amp;lt;/w:rPr&amp;gt;&amp;lt;w:t xml:space="preserve"&amp;gt;SECTION 6: AUTHORITY OF INTERSTATE COMPACT COMMISSION AND &amp;lt;/w:t&amp;gt;&amp;lt;/w:r&amp;gt;&amp;lt;w:bookmarkStart w:id="413" w:name="_LINE__35_ea59e6c7_eef9_4da9_85e4_c64715" /&amp;gt;&amp;lt;w:bookmarkEnd w:id="412" /&amp;gt;&amp;lt;w:r w:rsidRPr="009B41D0"&amp;gt;&amp;lt;w:rPr&amp;gt;&amp;lt;w:b /&amp;gt;&amp;lt;/w:rPr&amp;gt;&amp;lt;w:t xml:space="preserve"&amp;gt;MEMBER STATE LICENSING AUTHORITIES &amp;lt;/w:t&amp;gt;&amp;lt;/w:r&amp;gt;&amp;lt;w:bookmarkEnd w:id="413" /&amp;gt;&amp;lt;/w:p&amp;gt;&amp;lt;w:p w:rsidR="005112EA" w:rsidRDefault="005112EA" w:rsidP="005112EA"&amp;gt;&amp;lt;w:pPr&amp;gt;&amp;lt;w:ind w:left="720" /&amp;gt;&amp;lt;/w:pPr&amp;gt;&amp;lt;w:bookmarkStart w:id="414" w:name="_PAR__13_449aa00b_8fc9_44fd_b9df_a075703" /&amp;gt;&amp;lt;w:bookmarkStart w:id="415" w:name="_LINE__36_14b245f7_6aa6_427a_8104_59f488" /&amp;gt;&amp;lt;w:bookmarkEnd w:id="411" /&amp;gt;&amp;lt;w:r&amp;gt;&amp;lt;w:t xml:space="preserve"&amp;gt;A. Nothing in this Compact, nor any Rule of the Commission, shall be construed to &amp;lt;/w:t&amp;gt;&amp;lt;/w:r&amp;gt;&amp;lt;w:bookmarkStart w:id="416" w:name="_LINE__37_ffbf1eab_2fc6_4a45_9f61_7f4868" /&amp;gt;&amp;lt;w:bookmarkEnd w:id="415" /&amp;gt;&amp;lt;w:r&amp;gt;&amp;lt;w:t xml:space="preserve"&amp;gt;limit, restrict, or in any way reduce the ability of a Member State to enact and enforce &amp;lt;/w:t&amp;gt;&amp;lt;/w:r&amp;gt;&amp;lt;w:bookmarkStart w:id="417" w:name="_LINE__38_2d12ba9c_ab64_462b_97ca_502e90" /&amp;gt;&amp;lt;w:bookmarkEnd w:id="416" /&amp;gt;&amp;lt;w:r&amp;gt;&amp;lt;w:t xml:space="preserve"&amp;gt;laws, regulations, or other rules related to the practice of Social Work in that State, &amp;lt;/w:t&amp;gt;&amp;lt;/w:r&amp;gt;&amp;lt;w:bookmarkStart w:id="418" w:name="_LINE__39_e3bf8578_9fd3_4425_b616_4d022a" /&amp;gt;&amp;lt;w:bookmarkEnd w:id="417" /&amp;gt;&amp;lt;w:r&amp;gt;&amp;lt;w:t xml:space="preserve"&amp;gt;where those laws, regulations, or other rules are not inconsistent with the provisions of &amp;lt;/w:t&amp;gt;&amp;lt;/w:r&amp;gt;&amp;lt;w:bookmarkStart w:id="419" w:name="_LINE__40_5d7a2f59_ab0e_4dee_ac0d_30909b" /&amp;gt;&amp;lt;w:bookmarkEnd w:id="418" /&amp;gt;&amp;lt;w:r&amp;gt;&amp;lt;w:t xml:space="preserve"&amp;gt;this Compact. &amp;lt;/w:t&amp;gt;&amp;lt;/w:r&amp;gt;&amp;lt;w:bookmarkEnd w:id="419" /&amp;gt;&amp;lt;/w:p&amp;gt;&amp;lt;w:p w:rsidR="005112EA" w:rsidRDefault="005112EA" w:rsidP="005112EA"&amp;gt;&amp;lt;w:pPr&amp;gt;&amp;lt;w:ind w:left="720" /&amp;gt;&amp;lt;/w:pPr&amp;gt;&amp;lt;w:bookmarkStart w:id="420" w:name="_PAR__14_7815ed00_5f26_4bcc_b97c_eaa63fb" /&amp;gt;&amp;lt;w:bookmarkStart w:id="421" w:name="_LINE__41_217ca325_972f_4f50_9995_f3fe9d" /&amp;gt;&amp;lt;w:bookmarkEnd w:id="414" /&amp;gt;&amp;lt;w:r&amp;gt;&amp;lt;w:t xml:space="preserve"&amp;gt;B. Nothing in this Compact shall affect the requirements established by a Member State &amp;lt;/w:t&amp;gt;&amp;lt;/w:r&amp;gt;&amp;lt;w:bookmarkStart w:id="422" w:name="_LINE__42_4127c81e_2a4c_4f02_9d1c_73b053" /&amp;gt;&amp;lt;w:bookmarkEnd w:id="421" /&amp;gt;&amp;lt;w:r&amp;gt;&amp;lt;w:t xml:space="preserve"&amp;gt;for the issuance of a Single State License. &amp;lt;/w:t&amp;gt;&amp;lt;/w:r&amp;gt;&amp;lt;w:bookmarkEnd w:id="422" /&amp;gt;&amp;lt;/w:p&amp;gt;&amp;lt;w:p w:rsidR="005112EA" w:rsidRDefault="005112EA" w:rsidP="005112EA"&amp;gt;&amp;lt;w:pPr&amp;gt;&amp;lt;w:ind w:left="720" /&amp;gt;&amp;lt;/w:pPr&amp;gt;&amp;lt;w:bookmarkStart w:id="423" w:name="_PAGE__8_1b96f1b2_4e35_4b93_bfca_da3c877" /&amp;gt;&amp;lt;w:bookmarkStart w:id="424" w:name="_PAR__1_40b2c56c_3155_43fd_9939_6c265768" /&amp;gt;&amp;lt;w:bookmarkStart w:id="425" w:name="_LINE__1_a4105036_b8da_4672_8a60_26bcb13" /&amp;gt;&amp;lt;w:bookmarkEnd w:id="366" /&amp;gt;&amp;lt;w:bookmarkEnd w:id="420" /&amp;gt;&amp;lt;w:r&amp;gt;&amp;lt;w:t xml:space="preserve"&amp;gt;C. Nothing in this Compact, nor any Rule of the Commission, shall be construed to &amp;lt;/w:t&amp;gt;&amp;lt;/w:r&amp;gt;&amp;lt;w:bookmarkStart w:id="426" w:name="_LINE__2_044ef9ed_43d5_4a0f_837d_0cfa933" /&amp;gt;&amp;lt;w:bookmarkEnd w:id="425" /&amp;gt;&amp;lt;w:r&amp;gt;&amp;lt;w:t xml:space="preserve"&amp;gt;limit, restrict, or in any way reduce the ability of a Member State to take Adverse &amp;lt;/w:t&amp;gt;&amp;lt;/w:r&amp;gt;&amp;lt;w:bookmarkStart w:id="427" w:name="_LINE__3_52963df6_8054_47e2_88be_03b0e78" /&amp;gt;&amp;lt;w:bookmarkEnd w:id="426" /&amp;gt;&amp;lt;w:r&amp;gt;&amp;lt;w:t xml:space="preserve"&amp;gt;Action against a Licensee’s Single State License to practice Social Work in that State. &amp;lt;/w:t&amp;gt;&amp;lt;/w:r&amp;gt;&amp;lt;w:bookmarkEnd w:id="427" /&amp;gt;&amp;lt;/w:p&amp;gt;&amp;lt;w:p w:rsidR="005112EA" w:rsidRDefault="005112EA" w:rsidP="005112EA"&amp;gt;&amp;lt;w:pPr&amp;gt;&amp;lt;w:ind w:left="720" /&amp;gt;&amp;lt;/w:pPr&amp;gt;&amp;lt;w:bookmarkStart w:id="428" w:name="_PAR__2_83978715_bb8f_4361_b40e_8311d397" /&amp;gt;&amp;lt;w:bookmarkStart w:id="429" w:name="_LINE__4_b80e79c8_a23b_44ba_bdd7_22c204b" /&amp;gt;&amp;lt;w:bookmarkEnd w:id="424" /&amp;gt;&amp;lt;w:r&amp;gt;&amp;lt;w:t xml:space="preserve"&amp;gt;D. Nothing in this Compact, nor any Rule of the Commission, shall be construed to &amp;lt;/w:t&amp;gt;&amp;lt;/w:r&amp;gt;&amp;lt;w:bookmarkStart w:id="430" w:name="_LINE__5_1b7eabee_5d78_4cce_884b_bedd9a8" /&amp;gt;&amp;lt;w:bookmarkEnd w:id="429" /&amp;gt;&amp;lt;w:r&amp;gt;&amp;lt;w:t xml:space="preserve"&amp;gt;limit, restrict, or in any way reduce the ability of a Remote State to take Adverse Action &amp;lt;/w:t&amp;gt;&amp;lt;/w:r&amp;gt;&amp;lt;w:bookmarkStart w:id="431" w:name="_LINE__6_547337e1_1be5_479c_a469_af326a1" /&amp;gt;&amp;lt;w:bookmarkEnd w:id="430" /&amp;gt;&amp;lt;w:r&amp;gt;&amp;lt;w:t xml:space="preserve"&amp;gt;against a Licensee’s Multistate Authorization to Practice in that State. &amp;lt;/w:t&amp;gt;&amp;lt;/w:r&amp;gt;&amp;lt;w:bookmarkEnd w:id="431" /&amp;gt;&amp;lt;/w:p&amp;gt;&amp;lt;w:p w:rsidR="005112EA" w:rsidRDefault="005112EA" w:rsidP="005112EA"&amp;gt;&amp;lt;w:pPr&amp;gt;&amp;lt;w:ind w:left="720" /&amp;gt;&amp;lt;/w:pPr&amp;gt;&amp;lt;w:bookmarkStart w:id="432" w:name="_PAR__3_b34d469f_02a4_4db4_b0fa_93770f3d" /&amp;gt;&amp;lt;w:bookmarkStart w:id="433" w:name="_LINE__7_fbbb32b0_083e_4d81_b4fd_b761d69" /&amp;gt;&amp;lt;w:bookmarkEnd w:id="428" /&amp;gt;&amp;lt;w:r&amp;gt;&amp;lt;w:t xml:space="preserve"&amp;gt;E. Nothing in this Compact, nor any Rule of the Commission, shall be construed to &amp;lt;/w:t&amp;gt;&amp;lt;/w:r&amp;gt;&amp;lt;w:bookmarkStart w:id="434" w:name="_LINE__8_ebf52e17_25ee_43bc_a1c9_0a40cef" /&amp;gt;&amp;lt;w:bookmarkEnd w:id="433" /&amp;gt;&amp;lt;w:r&amp;gt;&amp;lt;w:t xml:space="preserve"&amp;gt;limit, restrict, or in any way reduce the ability of a Licensee’s Home State to take &amp;lt;/w:t&amp;gt;&amp;lt;/w:r&amp;gt;&amp;lt;w:bookmarkStart w:id="435" w:name="_LINE__9_06f0b48a_f46b_4f1a_85a1_a3a2a17" /&amp;gt;&amp;lt;w:bookmarkEnd w:id="434" /&amp;gt;&amp;lt;w:r&amp;gt;&amp;lt;w:t xml:space="preserve"&amp;gt;Adverse Action against a Licensee’s Multistate License based upon information &amp;lt;/w:t&amp;gt;&amp;lt;/w:r&amp;gt;&amp;lt;w:bookmarkStart w:id="436" w:name="_LINE__10_c18d74d6_b309_4e2a_a0d8_0c4ba5" /&amp;gt;&amp;lt;w:bookmarkEnd w:id="435" /&amp;gt;&amp;lt;w:r&amp;gt;&amp;lt;w:t xml:space="preserve"&amp;gt;provided by a Remote State. &amp;lt;/w:t&amp;gt;&amp;lt;/w:r&amp;gt;&amp;lt;w:bookmarkEnd w:id="436" /&amp;gt;&amp;lt;/w:p&amp;gt;&amp;lt;w:p w:rsidR="005112EA" w:rsidRPr="009B41D0" w:rsidRDefault="005112EA" w:rsidP="005112EA"&amp;gt;&amp;lt;w:pPr&amp;gt;&amp;lt;w:rPr&amp;gt;&amp;lt;w:b /&amp;gt;&amp;lt;/w:rPr&amp;gt;&amp;lt;/w:pPr&amp;gt;&amp;lt;w:bookmarkStart w:id="437" w:name="_PAR__4_9856ef52_8715_4575_8657_46167e8d" /&amp;gt;&amp;lt;w:bookmarkStart w:id="438" w:name="_LINE__11_c0cf718e_ef8c_4b24_a392_b07848" /&amp;gt;&amp;lt;w:bookmarkEnd w:id="432" /&amp;gt;&amp;lt;w:r w:rsidRPr="009B41D0"&amp;gt;&amp;lt;w:rPr&amp;gt;&amp;lt;w:b /&amp;gt;&amp;lt;/w:rPr&amp;gt;&amp;lt;w:t xml:space="preserve"&amp;gt;SECTION 7: REISSUANCE OF A MULTISTATE LICENSE BY A NEW HOME &amp;lt;/w:t&amp;gt;&amp;lt;/w:r&amp;gt;&amp;lt;w:bookmarkStart w:id="439" w:name="_LINE__12_9e91ac9c_3811_492c_84d9_4ec615" /&amp;gt;&amp;lt;w:bookmarkEnd w:id="438" /&amp;gt;&amp;lt;w:r w:rsidRPr="009B41D0"&amp;gt;&amp;lt;w:rPr&amp;gt;&amp;lt;w:b /&amp;gt;&amp;lt;/w:rPr&amp;gt;&amp;lt;w:t xml:space="preserve"&amp;gt;STATE &amp;lt;/w:t&amp;gt;&amp;lt;/w:r&amp;gt;&amp;lt;w:bookmarkEnd w:id="439" /&amp;gt;&amp;lt;/w:p&amp;gt;&amp;lt;w:p w:rsidR="005112EA" w:rsidRDefault="005112EA" w:rsidP="005112EA"&amp;gt;&amp;lt;w:pPr&amp;gt;&amp;lt;w:ind w:left="720" /&amp;gt;&amp;lt;/w:pPr&amp;gt;&amp;lt;w:bookmarkStart w:id="440" w:name="_PAR__5_2556e1b2_01e6_41a3_b229_20a870b3" /&amp;gt;&amp;lt;w:bookmarkStart w:id="441" w:name="_LINE__13_31aeb380_ad48_4ddc_b27b_71f4df" /&amp;gt;&amp;lt;w:bookmarkEnd w:id="437" /&amp;gt;&amp;lt;w:r&amp;gt;&amp;lt;w:t xml:space="preserve"&amp;gt;A. A Licensee can hold a Multistate License, issued by their Home State, in only one &amp;lt;/w:t&amp;gt;&amp;lt;/w:r&amp;gt;&amp;lt;w:bookmarkStart w:id="442" w:name="_LINE__14_a840be8f_945d_4b4c_b37b_2cd9ea" /&amp;gt;&amp;lt;w:bookmarkEnd w:id="441" /&amp;gt;&amp;lt;w:r&amp;gt;&amp;lt;w:t xml:space="preserve"&amp;gt;Member State at any given time. &amp;lt;/w:t&amp;gt;&amp;lt;/w:r&amp;gt;&amp;lt;w:bookmarkEnd w:id="442" /&amp;gt;&amp;lt;/w:p&amp;gt;&amp;lt;w:p w:rsidR="005112EA" w:rsidRDefault="005112EA" w:rsidP="005112EA"&amp;gt;&amp;lt;w:pPr&amp;gt;&amp;lt;w:ind w:left="720" /&amp;gt;&amp;lt;/w:pPr&amp;gt;&amp;lt;w:bookmarkStart w:id="443" w:name="_PAR__6_d0aeda72_1078_4a86_b83a_2526162e" /&amp;gt;&amp;lt;w:bookmarkStart w:id="444" w:name="_LINE__15_618d9d5b_4e81_40fd_a0cf_33ddc1" /&amp;gt;&amp;lt;w:bookmarkEnd w:id="440" /&amp;gt;&amp;lt;w:r&amp;gt;&amp;lt;w:t xml:space="preserve"&amp;gt;B. If a Licensee changes their Home State by moving between two Member States: &amp;lt;/w:t&amp;gt;&amp;lt;/w:r&amp;gt;&amp;lt;w:bookmarkEnd w:id="444" /&amp;gt;&amp;lt;/w:p&amp;gt;&amp;lt;w:p w:rsidR="005112EA" w:rsidRDefault="005112EA" w:rsidP="005112EA"&amp;gt;&amp;lt;w:pPr&amp;gt;&amp;lt;w:ind w:left="1080" /&amp;gt;&amp;lt;/w:pPr&amp;gt;&amp;lt;w:bookmarkStart w:id="445" w:name="_PAR__7_05816ed7_07f3_4b5b_8277_51dd9704" /&amp;gt;&amp;lt;w:bookmarkStart w:id="446" w:name="_LINE__16_713f82ad_c1e4_493e_930f_0744fc" /&amp;gt;&amp;lt;w:bookmarkEnd w:id="443" /&amp;gt;&amp;lt;w:r&amp;gt;&amp;lt;w:t xml:space="preserve"&amp;gt;1. The Licensee shall immediately apply for the reissuance of their Multistate &amp;lt;/w:t&amp;gt;&amp;lt;/w:r&amp;gt;&amp;lt;w:bookmarkStart w:id="447" w:name="_LINE__17_0075c840_0662_4929_8c6b_177b3f" /&amp;gt;&amp;lt;w:bookmarkEnd w:id="446" /&amp;gt;&amp;lt;w:r&amp;gt;&amp;lt;w:t xml:space="preserve"&amp;gt;License in their new Home State. The Licensee shall pay all applicable fees and &amp;lt;/w:t&amp;gt;&amp;lt;/w:r&amp;gt;&amp;lt;w:bookmarkStart w:id="448" w:name="_LINE__18_c9a823d0_f9d5_4c5f_999d_a2e54f" /&amp;gt;&amp;lt;w:bookmarkEnd w:id="447" /&amp;gt;&amp;lt;w:r&amp;gt;&amp;lt;w:t xml:space="preserve"&amp;gt;notify the prior Home State in accordance with the Rules of the Commission. &amp;lt;/w:t&amp;gt;&amp;lt;/w:r&amp;gt;&amp;lt;w:bookmarkEnd w:id="448" /&amp;gt;&amp;lt;/w:p&amp;gt;&amp;lt;w:p w:rsidR="005112EA" w:rsidRDefault="005112EA" w:rsidP="005112EA"&amp;gt;&amp;lt;w:pPr&amp;gt;&amp;lt;w:ind w:left="1080" /&amp;gt;&amp;lt;/w:pPr&amp;gt;&amp;lt;w:bookmarkStart w:id="449" w:name="_PAR__8_222ecb6f_7015_4d27_b066_23f87416" /&amp;gt;&amp;lt;w:bookmarkStart w:id="450" w:name="_LINE__19_8ef20d99_371b_419a_862b_c101ea" /&amp;gt;&amp;lt;w:bookmarkEnd w:id="445" /&amp;gt;&amp;lt;w:r&amp;gt;&amp;lt;w:t xml:space="preserve"&amp;gt;2. Upon receipt of an application to reissue a Multistate License, the new Home &amp;lt;/w:t&amp;gt;&amp;lt;/w:r&amp;gt;&amp;lt;w:bookmarkStart w:id="451" w:name="_LINE__20_91fde9e7_0362_4cda_b9f1_4f25ea" /&amp;gt;&amp;lt;w:bookmarkEnd w:id="450" /&amp;gt;&amp;lt;w:r&amp;gt;&amp;lt;w:t xml:space="preserve"&amp;gt;State shall verify that the Multistate License is active, unencumbered and eligible &amp;lt;/w:t&amp;gt;&amp;lt;/w:r&amp;gt;&amp;lt;w:bookmarkStart w:id="452" w:name="_LINE__21_d9ea3019_cb8f_4f0f_a419_04bc4f" /&amp;gt;&amp;lt;w:bookmarkEnd w:id="451" /&amp;gt;&amp;lt;w:r&amp;gt;&amp;lt;w:t xml:space="preserve"&amp;gt;for reissuance under the terms of the Compact and the Rules of the Commission. &amp;lt;/w:t&amp;gt;&amp;lt;/w:r&amp;gt;&amp;lt;w:bookmarkStart w:id="453" w:name="_LINE__22_e2a160b9_ed96_4ee8_abce_4dac17" /&amp;gt;&amp;lt;w:bookmarkEnd w:id="452" /&amp;gt;&amp;lt;w:r&amp;gt;&amp;lt;w:t xml:space="preserve"&amp;gt;The Multistate License issued by the prior Home State will be deactivated and all &amp;lt;/w:t&amp;gt;&amp;lt;/w:r&amp;gt;&amp;lt;w:bookmarkStart w:id="454" w:name="_LINE__23_47dadc4a_81b9_4609_bb5f_3a1893" /&amp;gt;&amp;lt;w:bookmarkEnd w:id="453" /&amp;gt;&amp;lt;w:r&amp;gt;&amp;lt;w:t xml:space="preserve"&amp;gt;Member States notified in accordance with the applicable Rules adopted by the &amp;lt;/w:t&amp;gt;&amp;lt;/w:r&amp;gt;&amp;lt;w:bookmarkStart w:id="455" w:name="_LINE__24_c2035c04_89d3_4ab1_8599_ce9a07" /&amp;gt;&amp;lt;w:bookmarkEnd w:id="454" /&amp;gt;&amp;lt;w:r&amp;gt;&amp;lt;w:t xml:space="preserve"&amp;gt;Commission. &amp;lt;/w:t&amp;gt;&amp;lt;/w:r&amp;gt;&amp;lt;w:bookmarkEnd w:id="455" /&amp;gt;&amp;lt;/w:p&amp;gt;&amp;lt;w:p w:rsidR="005112EA" w:rsidRDefault="005112EA" w:rsidP="005112EA"&amp;gt;&amp;lt;w:pPr&amp;gt;&amp;lt;w:ind w:left="1080" /&amp;gt;&amp;lt;/w:pPr&amp;gt;&amp;lt;w:bookmarkStart w:id="456" w:name="_PAR__9_a8f65fa9_4627_44e4_b584_b7324c68" /&amp;gt;&amp;lt;w:bookmarkStart w:id="457" w:name="_LINE__25_08f6020e_adf0_4e5f_8f8b_32fcc9" /&amp;gt;&amp;lt;w:bookmarkEnd w:id="449" /&amp;gt;&amp;lt;w:r&amp;gt;&amp;lt;w:t xml:space="preserve"&amp;gt;3. Prior to the reissuance of the Multistate License, the new Home State shall &amp;lt;/w:t&amp;gt;&amp;lt;/w:r&amp;gt;&amp;lt;w:bookmarkStart w:id="458" w:name="_LINE__26_6ffe3487_57dd_4bfb_8c48_12b44f" /&amp;gt;&amp;lt;w:bookmarkEnd w:id="457" /&amp;gt;&amp;lt;w:r&amp;gt;&amp;lt;w:t xml:space="preserve"&amp;gt;conduct procedures for considering the criminal history records of the Licensee. &amp;lt;/w:t&amp;gt;&amp;lt;/w:r&amp;gt;&amp;lt;w:bookmarkStart w:id="459" w:name="_LINE__27_dd54e4e9_3dce_4789_896c_2a620e" /&amp;gt;&amp;lt;w:bookmarkEnd w:id="458" /&amp;gt;&amp;lt;w:r&amp;gt;&amp;lt;w:t&amp;gt;Such procedures shall include the submission of fingerprints or other biometric-&amp;lt;/w:t&amp;gt;&amp;lt;/w:r&amp;gt;&amp;lt;w:bookmarkStart w:id="460" w:name="_LINE__28_e083aaf9_4bd3_4841_9aa6_d03ea7" /&amp;gt;&amp;lt;w:bookmarkEnd w:id="459" /&amp;gt;&amp;lt;w:r&amp;gt;&amp;lt;w:t xml:space="preserve"&amp;gt;based information by applicants for the purpose of obtaining an applicant’s &amp;lt;/w:t&amp;gt;&amp;lt;/w:r&amp;gt;&amp;lt;w:bookmarkStart w:id="461" w:name="_LINE__29_38387079_e5b5_49ce_a921_8bdb64" /&amp;gt;&amp;lt;w:bookmarkEnd w:id="460" /&amp;gt;&amp;lt;w:r&amp;gt;&amp;lt;w:t xml:space="preserve"&amp;gt;criminal history record information from the Federal Bureau of Investigation and &amp;lt;/w:t&amp;gt;&amp;lt;/w:r&amp;gt;&amp;lt;w:bookmarkStart w:id="462" w:name="_LINE__30_3d462aa8_a867_4c46_b43e_f1c9d9" /&amp;gt;&amp;lt;w:bookmarkEnd w:id="461" /&amp;gt;&amp;lt;w:r&amp;gt;&amp;lt;w:t xml:space="preserve"&amp;gt;the agency responsible for retaining that State’s criminal records. &amp;lt;/w:t&amp;gt;&amp;lt;/w:r&amp;gt;&amp;lt;w:bookmarkEnd w:id="462" /&amp;gt;&amp;lt;/w:p&amp;gt;&amp;lt;w:p w:rsidR="005112EA" w:rsidRDefault="005112EA" w:rsidP="005112EA"&amp;gt;&amp;lt;w:pPr&amp;gt;&amp;lt;w:ind w:left="1080" /&amp;gt;&amp;lt;/w:pPr&amp;gt;&amp;lt;w:bookmarkStart w:id="463" w:name="_PAR__10_fd24ab9f_c7d6_41e1_acaf_f102e7d" /&amp;gt;&amp;lt;w:bookmarkStart w:id="464" w:name="_LINE__31_05bae9f5_c0ae_43e0_bfb3_c4183b" /&amp;gt;&amp;lt;w:bookmarkEnd w:id="456" /&amp;gt;&amp;lt;w:r&amp;gt;&amp;lt;w:t xml:space="preserve"&amp;gt;4. If required for initial licensure, the new Home State may require completion of &amp;lt;/w:t&amp;gt;&amp;lt;/w:r&amp;gt;&amp;lt;w:bookmarkStart w:id="465" w:name="_LINE__32_f1b45bf0_5d48_475b_8646_362fe7" /&amp;gt;&amp;lt;w:bookmarkEnd w:id="464" /&amp;gt;&amp;lt;w:r&amp;gt;&amp;lt;w:t xml:space="preserve"&amp;gt;jurisprudence requirements in the new Home State. &amp;lt;/w:t&amp;gt;&amp;lt;/w:r&amp;gt;&amp;lt;w:bookmarkEnd w:id="465" /&amp;gt;&amp;lt;/w:p&amp;gt;&amp;lt;w:p w:rsidR="005112EA" w:rsidRDefault="005112EA" w:rsidP="005112EA"&amp;gt;&amp;lt;w:pPr&amp;gt;&amp;lt;w:ind w:left="1080" /&amp;gt;&amp;lt;/w:pPr&amp;gt;&amp;lt;w:bookmarkStart w:id="466" w:name="_PAR__11_2300fdd1_610b_47ea_8fa5_7013699" /&amp;gt;&amp;lt;w:bookmarkStart w:id="467" w:name="_LINE__33_91b352ba_3010_4a95_a07f_098415" /&amp;gt;&amp;lt;w:bookmarkEnd w:id="463" /&amp;gt;&amp;lt;w:r&amp;gt;&amp;lt;w:t xml:space="preserve"&amp;gt;5. Notwithstanding any other provision of this Compact, if a Licensee does not &amp;lt;/w:t&amp;gt;&amp;lt;/w:r&amp;gt;&amp;lt;w:bookmarkStart w:id="468" w:name="_LINE__34_6cf9d4f8_32c1_4fc5_9167_c803b6" /&amp;gt;&amp;lt;w:bookmarkEnd w:id="467" /&amp;gt;&amp;lt;w:r&amp;gt;&amp;lt;w:t xml:space="preserve"&amp;gt;meet the requirements set forth in this Compact for the reissuance of a Multistate &amp;lt;/w:t&amp;gt;&amp;lt;/w:r&amp;gt;&amp;lt;w:bookmarkStart w:id="469" w:name="_LINE__35_0494c7ff_22f0_4832_bee5_56e297" /&amp;gt;&amp;lt;w:bookmarkEnd w:id="468" /&amp;gt;&amp;lt;w:r&amp;gt;&amp;lt;w:t xml:space="preserve"&amp;gt;License by the new Home State, then the Licensee shall be subject to the new Home &amp;lt;/w:t&amp;gt;&amp;lt;/w:r&amp;gt;&amp;lt;w:bookmarkStart w:id="470" w:name="_LINE__36_fd725868_8deb_49a3_9af2_8ed908" /&amp;gt;&amp;lt;w:bookmarkEnd w:id="469" /&amp;gt;&amp;lt;w:r&amp;gt;&amp;lt;w:t xml:space="preserve"&amp;gt;State requirements for the issuance of a Single State License in that State. &amp;lt;/w:t&amp;gt;&amp;lt;/w:r&amp;gt;&amp;lt;w:bookmarkEnd w:id="470" /&amp;gt;&amp;lt;/w:p&amp;gt;&amp;lt;w:p w:rsidR="005112EA" w:rsidRDefault="005112EA" w:rsidP="005112EA"&amp;gt;&amp;lt;w:pPr&amp;gt;&amp;lt;w:ind w:left="720" /&amp;gt;&amp;lt;/w:pPr&amp;gt;&amp;lt;w:bookmarkStart w:id="471" w:name="_PAR__12_5090879c_73d1_45dd_b095_b6668a8" /&amp;gt;&amp;lt;w:bookmarkStart w:id="472" w:name="_LINE__37_29d1e2f1_449d_48b2_b970_10fdac" /&amp;gt;&amp;lt;w:bookmarkEnd w:id="466" /&amp;gt;&amp;lt;w:r&amp;gt;&amp;lt;w:t xml:space="preserve"&amp;gt;C. If a Licensee changes their primary State of residence by moving from a Member &amp;lt;/w:t&amp;gt;&amp;lt;/w:r&amp;gt;&amp;lt;w:bookmarkStart w:id="473" w:name="_LINE__38_812fd692_6f9a_4b88_b482_c1d549" /&amp;gt;&amp;lt;w:bookmarkEnd w:id="472" /&amp;gt;&amp;lt;w:r&amp;gt;&amp;lt;w:t xml:space="preserve"&amp;gt;State to a non-Member State, or from a non-Member State to a Member State, then the &amp;lt;/w:t&amp;gt;&amp;lt;/w:r&amp;gt;&amp;lt;w:bookmarkStart w:id="474" w:name="_LINE__39_df03f5c6_4fb9_4d56_892c_fcb6c9" /&amp;gt;&amp;lt;w:bookmarkEnd w:id="473" /&amp;gt;&amp;lt;w:r&amp;gt;&amp;lt;w:t xml:space="preserve"&amp;gt;Licensee shall be subject to the State requirements for the issuance of a Single State &amp;lt;/w:t&amp;gt;&amp;lt;/w:r&amp;gt;&amp;lt;w:bookmarkStart w:id="475" w:name="_LINE__40_3306bf71_54a5_4203_bea9_b4f312" /&amp;gt;&amp;lt;w:bookmarkEnd w:id="474" /&amp;gt;&amp;lt;w:r&amp;gt;&amp;lt;w:t xml:space="preserve"&amp;gt;License in the new Home State. &amp;lt;/w:t&amp;gt;&amp;lt;/w:r&amp;gt;&amp;lt;w:bookmarkEnd w:id="475" /&amp;gt;&amp;lt;/w:p&amp;gt;&amp;lt;w:p w:rsidR="005112EA" w:rsidRDefault="005112EA" w:rsidP="005112EA"&amp;gt;&amp;lt;w:pPr&amp;gt;&amp;lt;w:ind w:left="720" /&amp;gt;&amp;lt;/w:pPr&amp;gt;&amp;lt;w:bookmarkStart w:id="476" w:name="_PAR__13_5fbea9f9_6d94_4392_9c54_250307a" /&amp;gt;&amp;lt;w:bookmarkStart w:id="477" w:name="_LINE__41_b5d20c4d_70ac_4ee0_9e9b_7ab95b" /&amp;gt;&amp;lt;w:bookmarkEnd w:id="471" /&amp;gt;&amp;lt;w:r&amp;gt;&amp;lt;w:t xml:space="preserve"&amp;gt;D. Nothing in this Compact shall interfere with a Licensee’s ability to hold a Single &amp;lt;/w:t&amp;gt;&amp;lt;/w:r&amp;gt;&amp;lt;w:bookmarkStart w:id="478" w:name="_LINE__42_fea13db4_f69e_4f49_824c_880b42" /&amp;gt;&amp;lt;w:bookmarkEnd w:id="477" /&amp;gt;&amp;lt;w:r&amp;gt;&amp;lt;w:t xml:space="preserve"&amp;gt;State License in multiple States; however, for the purposes of this Compact, a Licensee &amp;lt;/w:t&amp;gt;&amp;lt;/w:r&amp;gt;&amp;lt;w:bookmarkStart w:id="479" w:name="_LINE__43_6e26817b_294d_4d7c_b1a8_700285" /&amp;gt;&amp;lt;w:bookmarkEnd w:id="478" /&amp;gt;&amp;lt;w:r&amp;gt;&amp;lt;w:t xml:space="preserve"&amp;gt;shall have only one Home State, and only one Multistate License. &amp;lt;/w:t&amp;gt;&amp;lt;/w:r&amp;gt;&amp;lt;w:bookmarkEnd w:id="479" /&amp;gt;&amp;lt;/w:p&amp;gt;&amp;lt;w:p w:rsidR="005112EA" w:rsidRDefault="005112EA" w:rsidP="005112EA"&amp;gt;&amp;lt;w:pPr&amp;gt;&amp;lt;w:ind w:left="720" /&amp;gt;&amp;lt;/w:pPr&amp;gt;&amp;lt;w:bookmarkStart w:id="480" w:name="_PAGE__9_d18d027b_f9f9_4183_b3e7_b88c873" /&amp;gt;&amp;lt;w:bookmarkStart w:id="481" w:name="_PAR__1_8bf228dd_577a_4860_83db_e8afe869" /&amp;gt;&amp;lt;w:bookmarkStart w:id="482" w:name="_LINE__1_16f1666f_7828_4ad3_990a_1a10829" /&amp;gt;&amp;lt;w:bookmarkEnd w:id="423" /&amp;gt;&amp;lt;w:bookmarkEnd w:id="476" /&amp;gt;&amp;lt;w:r&amp;gt;&amp;lt;w:t xml:space="preserve"&amp;gt;E. Nothing in this Compact shall interfere with the requirements established by a &amp;lt;/w:t&amp;gt;&amp;lt;/w:r&amp;gt;&amp;lt;w:bookmarkStart w:id="483" w:name="_LINE__2_96b7666b_66e4_455a_9d18_28fee48" /&amp;gt;&amp;lt;w:bookmarkEnd w:id="482" /&amp;gt;&amp;lt;w:r&amp;gt;&amp;lt;w:t xml:space="preserve"&amp;gt;Member State for the issuance of a Single State License. &amp;lt;/w:t&amp;gt;&amp;lt;/w:r&amp;gt;&amp;lt;w:bookmarkEnd w:id="483" /&amp;gt;&amp;lt;/w:p&amp;gt;&amp;lt;w:p w:rsidR="005112EA" w:rsidRPr="009B41D0" w:rsidRDefault="005112EA" w:rsidP="005112EA"&amp;gt;&amp;lt;w:pPr&amp;gt;&amp;lt;w:rPr&amp;gt;&amp;lt;w:b /&amp;gt;&amp;lt;/w:rPr&amp;gt;&amp;lt;/w:pPr&amp;gt;&amp;lt;w:bookmarkStart w:id="484" w:name="_PAR__2_bcce3907_6700_42a1_95bc_81f4ac4d" /&amp;gt;&amp;lt;w:bookmarkStart w:id="485" w:name="_LINE__3_8e3705f6_75f3_495c_b269_86f20af" /&amp;gt;&amp;lt;w:bookmarkEnd w:id="481" /&amp;gt;&amp;lt;w:r w:rsidRPr="009B41D0"&amp;gt;&amp;lt;w:rPr&amp;gt;&amp;lt;w:b /&amp;gt;&amp;lt;/w:rPr&amp;gt;&amp;lt;w:t xml:space="preserve"&amp;gt;SECTION 8. MILITARY FAMILIES &amp;lt;/w:t&amp;gt;&amp;lt;/w:r&amp;gt;&amp;lt;w:bookmarkEnd w:id="485" /&amp;gt;&amp;lt;/w:p&amp;gt;&amp;lt;w:p w:rsidR="005112EA" w:rsidRDefault="005112EA" w:rsidP="005112EA"&amp;gt;&amp;lt;w:pPr&amp;gt;&amp;lt;w:ind w:left="360" w:firstLine="360" /&amp;gt;&amp;lt;/w:pPr&amp;gt;&amp;lt;w:bookmarkStart w:id="486" w:name="_PAR__3_f2f6310b_5a1b_4d20_abea_90761e58" /&amp;gt;&amp;lt;w:bookmarkStart w:id="487" w:name="_LINE__4_ae921be1_8f4c_4cb6_8b76_f01a69e" /&amp;gt;&amp;lt;w:bookmarkEnd w:id="484" /&amp;gt;&amp;lt;w:r&amp;gt;&amp;lt;w:t xml:space="preserve"&amp;gt;An Active Military Member or their spouse shall designate a Home State where the &amp;lt;/w:t&amp;gt;&amp;lt;/w:r&amp;gt;&amp;lt;w:bookmarkStart w:id="488" w:name="_LINE__5_c4287c40_1f85_4680_9d0d_360bc31" /&amp;gt;&amp;lt;w:bookmarkEnd w:id="487" /&amp;gt;&amp;lt;w:r&amp;gt;&amp;lt;w:t xml:space="preserve"&amp;gt;individual has a Multistate License. The individual may retain their Home State designation &amp;lt;/w:t&amp;gt;&amp;lt;/w:r&amp;gt;&amp;lt;w:bookmarkStart w:id="489" w:name="_LINE__6_0c764be9_fc91_4e4a_b503_ecccb5b" /&amp;gt;&amp;lt;w:bookmarkEnd w:id="488" /&amp;gt;&amp;lt;w:r&amp;gt;&amp;lt;w:t xml:space="preserve"&amp;gt;during the period the service member is on active duty. &amp;lt;/w:t&amp;gt;&amp;lt;/w:r&amp;gt;&amp;lt;w:bookmarkEnd w:id="489" /&amp;gt;&amp;lt;/w:p&amp;gt;&amp;lt;w:p w:rsidR="005112EA" w:rsidRPr="009B41D0" w:rsidRDefault="005112EA" w:rsidP="005112EA"&amp;gt;&amp;lt;w:pPr&amp;gt;&amp;lt;w:rPr&amp;gt;&amp;lt;w:b /&amp;gt;&amp;lt;/w:rPr&amp;gt;&amp;lt;/w:pPr&amp;gt;&amp;lt;w:bookmarkStart w:id="490" w:name="_PAR__4_fafbf90c_f9f2_49ed_a723_f57c67c2" /&amp;gt;&amp;lt;w:bookmarkStart w:id="491" w:name="_LINE__7_98b9cac9_068e_40cf_82c8_08a38ce" /&amp;gt;&amp;lt;w:bookmarkEnd w:id="486" /&amp;gt;&amp;lt;w:r w:rsidRPr="009B41D0"&amp;gt;&amp;lt;w:rPr&amp;gt;&amp;lt;w:b /&amp;gt;&amp;lt;/w:rPr&amp;gt;&amp;lt;w:t xml:space="preserve"&amp;gt;SECTION 9. ADVERSE ACTIONS &amp;lt;/w:t&amp;gt;&amp;lt;/w:r&amp;gt;&amp;lt;w:bookmarkEnd w:id="491" /&amp;gt;&amp;lt;/w:p&amp;gt;&amp;lt;w:p w:rsidR="005112EA" w:rsidRDefault="005112EA" w:rsidP="005112EA"&amp;gt;&amp;lt;w:pPr&amp;gt;&amp;lt;w:ind w:left="720" /&amp;gt;&amp;lt;/w:pPr&amp;gt;&amp;lt;w:bookmarkStart w:id="492" w:name="_PAR__5_56d4b3f5_2e80_48e3_8602_696e7750" /&amp;gt;&amp;lt;w:bookmarkStart w:id="493" w:name="_LINE__8_724e4ebc_813c_471b_9bf1_759b015" /&amp;gt;&amp;lt;w:bookmarkEnd w:id="490" /&amp;gt;&amp;lt;w:r&amp;gt;&amp;lt;w:t xml:space="preserve"&amp;gt;A. In addition to the other powers conferred by State law, a Remote State shall have &amp;lt;/w:t&amp;gt;&amp;lt;/w:r&amp;gt;&amp;lt;w:bookmarkStart w:id="494" w:name="_LINE__9_43ee35ab_9694_4fa5_8916_e894420" /&amp;gt;&amp;lt;w:bookmarkEnd w:id="493" /&amp;gt;&amp;lt;w:r&amp;gt;&amp;lt;w:t xml:space="preserve"&amp;gt;the authority, in accordance with existing State due process law, to: &amp;lt;/w:t&amp;gt;&amp;lt;/w:r&amp;gt;&amp;lt;w:bookmarkEnd w:id="494" /&amp;gt;&amp;lt;/w:p&amp;gt;&amp;lt;w:p w:rsidR="005112EA" w:rsidRDefault="005112EA" w:rsidP="005112EA"&amp;gt;&amp;lt;w:pPr&amp;gt;&amp;lt;w:ind w:left="1080" /&amp;gt;&amp;lt;/w:pPr&amp;gt;&amp;lt;w:bookmarkStart w:id="495" w:name="_PAR__6_f8b5f060_abb7_44a7_93c1_c19633fd" /&amp;gt;&amp;lt;w:bookmarkStart w:id="496" w:name="_LINE__10_d64ea149_f984_42ff_bea3_0fbc93" /&amp;gt;&amp;lt;w:bookmarkEnd w:id="492" /&amp;gt;&amp;lt;w:r&amp;gt;&amp;lt;w:t xml:space="preserve"&amp;gt;1. Take Adverse Action against a Regulated Social Worker’s Multistate &amp;lt;/w:t&amp;gt;&amp;lt;/w:r&amp;gt;&amp;lt;w:bookmarkStart w:id="497" w:name="_LINE__11_da4bce19_f74c_4506_9ea1_6d29ae" /&amp;gt;&amp;lt;w:bookmarkEnd w:id="496" /&amp;gt;&amp;lt;w:r&amp;gt;&amp;lt;w:t xml:space="preserve"&amp;gt;Authorization to Practice only within that Member State, and issue subpoenas for &amp;lt;/w:t&amp;gt;&amp;lt;/w:r&amp;gt;&amp;lt;w:bookmarkStart w:id="498" w:name="_LINE__12_60faf12a_88a5_4c10_b47d_66645f" /&amp;gt;&amp;lt;w:bookmarkEnd w:id="497" /&amp;gt;&amp;lt;w:r&amp;gt;&amp;lt;w:t xml:space="preserve"&amp;gt;both hearings and investigations that require the attendance and testimony of &amp;lt;/w:t&amp;gt;&amp;lt;/w:r&amp;gt;&amp;lt;w:bookmarkStart w:id="499" w:name="_LINE__13_b0a67714_8645_461c_be8c_2f00d7" /&amp;gt;&amp;lt;w:bookmarkEnd w:id="498" /&amp;gt;&amp;lt;w:r&amp;gt;&amp;lt;w:t xml:space="preserve"&amp;gt;witnesses as well as the production of evidence. Subpoenas issued by a Licensing &amp;lt;/w:t&amp;gt;&amp;lt;/w:r&amp;gt;&amp;lt;w:bookmarkStart w:id="500" w:name="_LINE__14_9e13b911_9d94_44b2_b1b1_131691" /&amp;gt;&amp;lt;w:bookmarkEnd w:id="499" /&amp;gt;&amp;lt;w:r&amp;gt;&amp;lt;w:t xml:space="preserve"&amp;gt;Authority in a Member State for the attendance and testimony of witnesses or the &amp;lt;/w:t&amp;gt;&amp;lt;/w:r&amp;gt;&amp;lt;w:bookmarkStart w:id="501" w:name="_LINE__15_d5afb96c_fa66_424f_93d1_f84b29" /&amp;gt;&amp;lt;w:bookmarkEnd w:id="500" /&amp;gt;&amp;lt;w:r&amp;gt;&amp;lt;w:t xml:space="preserve"&amp;gt;production of evidence from another Member State shall be enforced in the latter &amp;lt;/w:t&amp;gt;&amp;lt;/w:r&amp;gt;&amp;lt;w:bookmarkStart w:id="502" w:name="_LINE__16_9d7bc36c_0595_43d8_bfbf_b7b47d" /&amp;gt;&amp;lt;w:bookmarkEnd w:id="501" /&amp;gt;&amp;lt;w:r&amp;gt;&amp;lt;w:t xml:space="preserve"&amp;gt;State by any court of competent jurisdiction, according to the practice and &amp;lt;/w:t&amp;gt;&amp;lt;/w:r&amp;gt;&amp;lt;w:bookmarkStart w:id="503" w:name="_LINE__17_e6472568_054e_463c_9321_05b701" /&amp;gt;&amp;lt;w:bookmarkEnd w:id="502" /&amp;gt;&amp;lt;w:r&amp;gt;&amp;lt;w:t xml:space="preserve"&amp;gt;procedure of that court applicable to subpoenas issued in proceedings pending &amp;lt;/w:t&amp;gt;&amp;lt;/w:r&amp;gt;&amp;lt;w:bookmarkStart w:id="504" w:name="_LINE__18_3136ad66_c414_486a_a0eb_d532e1" /&amp;gt;&amp;lt;w:bookmarkEnd w:id="503" /&amp;gt;&amp;lt;w:r&amp;gt;&amp;lt;w:t xml:space="preserve"&amp;gt;before it. The issuing Licensing Authority shall pay any witness fees, travel &amp;lt;/w:t&amp;gt;&amp;lt;/w:r&amp;gt;&amp;lt;w:bookmarkStart w:id="505" w:name="_LINE__19_9e91ced4_75a1_4ed4_9d54_a8fb56" /&amp;gt;&amp;lt;w:bookmarkEnd w:id="504" /&amp;gt;&amp;lt;w:r&amp;gt;&amp;lt;w:t xml:space="preserve"&amp;gt;expenses, mileage, and other fees required by the service statutes of the State in &amp;lt;/w:t&amp;gt;&amp;lt;/w:r&amp;gt;&amp;lt;w:bookmarkStart w:id="506" w:name="_LINE__20_61a49ca7_9a00_496d_81ee_fc006e" /&amp;gt;&amp;lt;w:bookmarkEnd w:id="505" /&amp;gt;&amp;lt;w:r&amp;gt;&amp;lt;w:t xml:space="preserve"&amp;gt;which the witnesses or evidence are located. &amp;lt;/w:t&amp;gt;&amp;lt;/w:r&amp;gt;&amp;lt;w:bookmarkEnd w:id="506" /&amp;gt;&amp;lt;/w:p&amp;gt;&amp;lt;w:p w:rsidR="005112EA" w:rsidRDefault="005112EA" w:rsidP="005112EA"&amp;gt;&amp;lt;w:pPr&amp;gt;&amp;lt;w:ind w:left="1080" /&amp;gt;&amp;lt;/w:pPr&amp;gt;&amp;lt;w:bookmarkStart w:id="507" w:name="_PAR__7_c9bfbd35_0ea6_4792_ac3b_b7d7a9aa" /&amp;gt;&amp;lt;w:bookmarkStart w:id="508" w:name="_LINE__21_46c69973_6d3d_401a_8d7b_0eed0f" /&amp;gt;&amp;lt;w:bookmarkEnd w:id="495" /&amp;gt;&amp;lt;w:r&amp;gt;&amp;lt;w:t xml:space="preserve"&amp;gt;2. Only the Home State shall have the power to take Adverse Action against a &amp;lt;/w:t&amp;gt;&amp;lt;/w:r&amp;gt;&amp;lt;w:bookmarkStart w:id="509" w:name="_LINE__22_74c0d4d2_7e02_48cc_bcd1_f784fa" /&amp;gt;&amp;lt;w:bookmarkEnd w:id="508" /&amp;gt;&amp;lt;w:r&amp;gt;&amp;lt;w:t xml:space="preserve"&amp;gt;Regulated Social Worker’s Multistate License. &amp;lt;/w:t&amp;gt;&amp;lt;/w:r&amp;gt;&amp;lt;w:bookmarkEnd w:id="509" /&amp;gt;&amp;lt;/w:p&amp;gt;&amp;lt;w:p w:rsidR="005112EA" w:rsidRDefault="005112EA" w:rsidP="005112EA"&amp;gt;&amp;lt;w:pPr&amp;gt;&amp;lt;w:ind w:left="720" /&amp;gt;&amp;lt;/w:pPr&amp;gt;&amp;lt;w:bookmarkStart w:id="510" w:name="_PAR__8_8e61e5d7_eb52_4aae_94dc_e4aaec36" /&amp;gt;&amp;lt;w:bookmarkStart w:id="511" w:name="_LINE__23_3deb0729_4728_4e78_a56c_ea5bda" /&amp;gt;&amp;lt;w:bookmarkEnd w:id="507" /&amp;gt;&amp;lt;w:r&amp;gt;&amp;lt;w:t xml:space="preserve"&amp;gt;B. For purposes of taking Adverse Action, the Home State shall give the same priority &amp;lt;/w:t&amp;gt;&amp;lt;/w:r&amp;gt;&amp;lt;w:bookmarkStart w:id="512" w:name="_LINE__24_b35375cf_3ecb_4cd8_aeef_989c09" /&amp;gt;&amp;lt;w:bookmarkEnd w:id="511" /&amp;gt;&amp;lt;w:r&amp;gt;&amp;lt;w:t xml:space="preserve"&amp;gt;and effect to reported conduct received from a Member State as it would if the conduct &amp;lt;/w:t&amp;gt;&amp;lt;/w:r&amp;gt;&amp;lt;w:bookmarkStart w:id="513" w:name="_LINE__25_7de219b8_c408_4b4f_a44b_c92d9b" /&amp;gt;&amp;lt;w:bookmarkEnd w:id="512" /&amp;gt;&amp;lt;w:r&amp;gt;&amp;lt;w:t xml:space="preserve"&amp;gt;had occurred within the Home State. In so doing, the Home State shall apply its own &amp;lt;/w:t&amp;gt;&amp;lt;/w:r&amp;gt;&amp;lt;w:bookmarkStart w:id="514" w:name="_LINE__26_c0336a21_1f2d_48b5_9740_cfaeba" /&amp;gt;&amp;lt;w:bookmarkEnd w:id="513" /&amp;gt;&amp;lt;w:r&amp;gt;&amp;lt;w:t xml:space="preserve"&amp;gt;State laws to determine appropriate action. &amp;lt;/w:t&amp;gt;&amp;lt;/w:r&amp;gt;&amp;lt;w:bookmarkEnd w:id="514" /&amp;gt;&amp;lt;/w:p&amp;gt;&amp;lt;w:p w:rsidR="005112EA" w:rsidRDefault="005112EA" w:rsidP="005112EA"&amp;gt;&amp;lt;w:pPr&amp;gt;&amp;lt;w:ind w:left="720" /&amp;gt;&amp;lt;/w:pPr&amp;gt;&amp;lt;w:bookmarkStart w:id="515" w:name="_PAR__9_03b105c7_c480_4986_8720_a2ddb284" /&amp;gt;&amp;lt;w:bookmarkStart w:id="516" w:name="_LINE__27_0e13d3f5_4c92_4fd6_b2c2_b614c2" /&amp;gt;&amp;lt;w:bookmarkEnd w:id="510" /&amp;gt;&amp;lt;w:r&amp;gt;&amp;lt;w:t xml:space="preserve"&amp;gt;C. The Home State shall complete any pending investigations of a Regulated Social &amp;lt;/w:t&amp;gt;&amp;lt;/w:r&amp;gt;&amp;lt;w:bookmarkStart w:id="517" w:name="_LINE__28_aa04039d_8414_4887_81c4_3a1e91" /&amp;gt;&amp;lt;w:bookmarkEnd w:id="516" /&amp;gt;&amp;lt;w:r&amp;gt;&amp;lt;w:t xml:space="preserve"&amp;gt;Worker who changes their Home State during the course of the investigations. The &amp;lt;/w:t&amp;gt;&amp;lt;/w:r&amp;gt;&amp;lt;w:bookmarkStart w:id="518" w:name="_LINE__29_44a70f02_cabf_4167_bde2_164c93" /&amp;gt;&amp;lt;w:bookmarkEnd w:id="517" /&amp;gt;&amp;lt;w:r&amp;gt;&amp;lt;w:t xml:space="preserve"&amp;gt;Home State shall also have the authority to take appropriate action(s) and shall &amp;lt;/w:t&amp;gt;&amp;lt;/w:r&amp;gt;&amp;lt;w:bookmarkStart w:id="519" w:name="_LINE__30_460d3054_6d82_4d89_81f5_0adf7a" /&amp;gt;&amp;lt;w:bookmarkEnd w:id="518" /&amp;gt;&amp;lt;w:r&amp;gt;&amp;lt;w:t xml:space="preserve"&amp;gt;promptly report the conclusions of the investigations to the administrator of the Data &amp;lt;/w:t&amp;gt;&amp;lt;/w:r&amp;gt;&amp;lt;w:bookmarkStart w:id="520" w:name="_LINE__31_9287667a_643f_4aec_a0bd_664f62" /&amp;gt;&amp;lt;w:bookmarkEnd w:id="519" /&amp;gt;&amp;lt;w:r&amp;gt;&amp;lt;w:t xml:space="preserve"&amp;gt;System. The administrator of the Data System shall promptly notify the new Home &amp;lt;/w:t&amp;gt;&amp;lt;/w:r&amp;gt;&amp;lt;w:bookmarkStart w:id="521" w:name="_LINE__32_1447dc10_67ce_42b2_b091_7c7865" /&amp;gt;&amp;lt;w:bookmarkEnd w:id="520" /&amp;gt;&amp;lt;w:r&amp;gt;&amp;lt;w:t xml:space="preserve"&amp;gt;State of any Adverse Actions. &amp;lt;/w:t&amp;gt;&amp;lt;/w:r&amp;gt;&amp;lt;w:bookmarkEnd w:id="521" /&amp;gt;&amp;lt;/w:p&amp;gt;&amp;lt;w:p w:rsidR="005112EA" w:rsidRDefault="005112EA" w:rsidP="005112EA"&amp;gt;&amp;lt;w:pPr&amp;gt;&amp;lt;w:ind w:left="720" /&amp;gt;&amp;lt;/w:pPr&amp;gt;&amp;lt;w:bookmarkStart w:id="522" w:name="_PAR__10_780be0db_ea5e_4507_925a_174844f" /&amp;gt;&amp;lt;w:bookmarkStart w:id="523" w:name="_LINE__33_50a836ff_c12a_4101_ae58_9fbcbe" /&amp;gt;&amp;lt;w:bookmarkEnd w:id="515" /&amp;gt;&amp;lt;w:r&amp;gt;&amp;lt;w:t xml:space="preserve"&amp;gt;D. A Member State, if otherwise permitted by State law, may recover from the affected &amp;lt;/w:t&amp;gt;&amp;lt;/w:r&amp;gt;&amp;lt;w:bookmarkStart w:id="524" w:name="_LINE__34_fc705340_5325_4dca_a2cd_1d75f9" /&amp;gt;&amp;lt;w:bookmarkEnd w:id="523" /&amp;gt;&amp;lt;w:r&amp;gt;&amp;lt;w:t xml:space="preserve"&amp;gt;Regulated Social Worker the costs of investigations and dispositions of cases resulting &amp;lt;/w:t&amp;gt;&amp;lt;/w:r&amp;gt;&amp;lt;w:bookmarkStart w:id="525" w:name="_LINE__35_2788dedf_a719_4218_bde0_acb255" /&amp;gt;&amp;lt;w:bookmarkEnd w:id="524" /&amp;gt;&amp;lt;w:r&amp;gt;&amp;lt;w:t xml:space="preserve"&amp;gt;from any Adverse Action taken against that Regulated Social Worker. &amp;lt;/w:t&amp;gt;&amp;lt;/w:r&amp;gt;&amp;lt;w:bookmarkEnd w:id="525" /&amp;gt;&amp;lt;/w:p&amp;gt;&amp;lt;w:p w:rsidR="005112EA" w:rsidRDefault="005112EA" w:rsidP="005112EA"&amp;gt;&amp;lt;w:pPr&amp;gt;&amp;lt;w:ind w:left="720" /&amp;gt;&amp;lt;/w:pPr&amp;gt;&amp;lt;w:bookmarkStart w:id="526" w:name="_PAR__11_44d7d332_548a_4107_89c6_9929402" /&amp;gt;&amp;lt;w:bookmarkStart w:id="527" w:name="_LINE__36_88911d4e_c2ca_4e35_a93a_eb7713" /&amp;gt;&amp;lt;w:bookmarkEnd w:id="522" /&amp;gt;&amp;lt;w:r&amp;gt;&amp;lt;w:t xml:space="preserve"&amp;gt;E. A Member State may take Adverse Action based on the factual findings of another &amp;lt;/w:t&amp;gt;&amp;lt;/w:r&amp;gt;&amp;lt;w:bookmarkStart w:id="528" w:name="_LINE__37_5d530ab7_55f1_4fd5_8c2f_d0ee17" /&amp;gt;&amp;lt;w:bookmarkEnd w:id="527" /&amp;gt;&amp;lt;w:r&amp;gt;&amp;lt;w:t xml:space="preserve"&amp;gt;Member State, provided that the Member State follows its own procedures for taking &amp;lt;/w:t&amp;gt;&amp;lt;/w:r&amp;gt;&amp;lt;w:bookmarkStart w:id="529" w:name="_LINE__38_50b13b05_f7ce_4f33_bf51_a45b60" /&amp;gt;&amp;lt;w:bookmarkEnd w:id="528" /&amp;gt;&amp;lt;w:r&amp;gt;&amp;lt;w:t xml:space="preserve"&amp;gt;the Adverse Action. &amp;lt;/w:t&amp;gt;&amp;lt;/w:r&amp;gt;&amp;lt;w:bookmarkEnd w:id="529" /&amp;gt;&amp;lt;/w:p&amp;gt;&amp;lt;w:p w:rsidR="005112EA" w:rsidRDefault="005112EA" w:rsidP="005112EA"&amp;gt;&amp;lt;w:pPr&amp;gt;&amp;lt;w:ind w:left="720" /&amp;gt;&amp;lt;/w:pPr&amp;gt;&amp;lt;w:bookmarkStart w:id="530" w:name="_PAR__12_e547d638_d71d_494d_a33c_8f5b4bf" /&amp;gt;&amp;lt;w:bookmarkStart w:id="531" w:name="_LINE__39_d9da7079_d56b_4658_a413_e6f36d" /&amp;gt;&amp;lt;w:bookmarkEnd w:id="526" /&amp;gt;&amp;lt;w:r&amp;gt;&amp;lt;w:t xml:space="preserve"&amp;gt;F. Joint Investigations: &amp;lt;/w:t&amp;gt;&amp;lt;/w:r&amp;gt;&amp;lt;w:bookmarkEnd w:id="531" /&amp;gt;&amp;lt;/w:p&amp;gt;&amp;lt;w:p w:rsidR="005112EA" w:rsidRDefault="005112EA" w:rsidP="005112EA"&amp;gt;&amp;lt;w:pPr&amp;gt;&amp;lt;w:ind w:left="1080" /&amp;gt;&amp;lt;/w:pPr&amp;gt;&amp;lt;w:bookmarkStart w:id="532" w:name="_PAR__13_1bb21900_4c06_4a48_b782_4a87456" /&amp;gt;&amp;lt;w:bookmarkStart w:id="533" w:name="_LINE__40_61b168f1_705b_4827_acc4_c868a8" /&amp;gt;&amp;lt;w:bookmarkEnd w:id="530" /&amp;gt;&amp;lt;w:r&amp;gt;&amp;lt;w:t xml:space="preserve"&amp;gt;1. In addition to the authority granted to a Member State by its respective Social &amp;lt;/w:t&amp;gt;&amp;lt;/w:r&amp;gt;&amp;lt;w:bookmarkStart w:id="534" w:name="_LINE__41_73a2b886_c702_4063_bf15_8e45e8" /&amp;gt;&amp;lt;w:bookmarkEnd w:id="533" /&amp;gt;&amp;lt;w:r&amp;gt;&amp;lt;w:t xml:space="preserve"&amp;gt;Work practice act or other applicable State law, any Member State may participate &amp;lt;/w:t&amp;gt;&amp;lt;/w:r&amp;gt;&amp;lt;w:bookmarkStart w:id="535" w:name="_LINE__42_f0c7719c_d863_4351_a5e5_733463" /&amp;gt;&amp;lt;w:bookmarkEnd w:id="534" /&amp;gt;&amp;lt;w:r&amp;gt;&amp;lt;w:t xml:space="preserve"&amp;gt;with other Member States in joint investigations of Licensees. &amp;lt;/w:t&amp;gt;&amp;lt;/w:r&amp;gt;&amp;lt;w:bookmarkEnd w:id="535" /&amp;gt;&amp;lt;/w:p&amp;gt;&amp;lt;w:p w:rsidR="005112EA" w:rsidRDefault="005112EA" w:rsidP="005112EA"&amp;gt;&amp;lt;w:pPr&amp;gt;&amp;lt;w:ind w:left="1080" /&amp;gt;&amp;lt;/w:pPr&amp;gt;&amp;lt;w:bookmarkStart w:id="536" w:name="_PAGE__10_b1d4a8f1_b421_4fe2_9a12_77d303" /&amp;gt;&amp;lt;w:bookmarkStart w:id="537" w:name="_PAR__1_250328da_b293_46ae_a62c_1a9642a0" /&amp;gt;&amp;lt;w:bookmarkStart w:id="538" w:name="_LINE__1_1e65bf17_fcc6_455d_bdd2_bebea7b" /&amp;gt;&amp;lt;w:bookmarkEnd w:id="480" /&amp;gt;&amp;lt;w:bookmarkEnd w:id="532" /&amp;gt;&amp;lt;w:r&amp;gt;&amp;lt;w:t xml:space="preserve"&amp;gt;2. Member States shall share any investigative, litigation, or compliance materials &amp;lt;/w:t&amp;gt;&amp;lt;/w:r&amp;gt;&amp;lt;w:bookmarkStart w:id="539" w:name="_LINE__2_0edf1135_93f8_4e8f_ade7_ba51bfe" /&amp;gt;&amp;lt;w:bookmarkEnd w:id="538" /&amp;gt;&amp;lt;w:r&amp;gt;&amp;lt;w:t xml:space="preserve"&amp;gt;in furtherance of any joint or individual investigation initiated under the Compact. &amp;lt;/w:t&amp;gt;&amp;lt;/w:r&amp;gt;&amp;lt;w:bookmarkEnd w:id="539" /&amp;gt;&amp;lt;/w:p&amp;gt;&amp;lt;w:p w:rsidR="005112EA" w:rsidRDefault="005112EA" w:rsidP="005112EA"&amp;gt;&amp;lt;w:pPr&amp;gt;&amp;lt;w:ind w:left="720" /&amp;gt;&amp;lt;/w:pPr&amp;gt;&amp;lt;w:bookmarkStart w:id="540" w:name="_PAR__2_a1666b2a_1f1a_40c8_ab71_24810164" /&amp;gt;&amp;lt;w:bookmarkStart w:id="541" w:name="_LINE__3_0a36a011_a680_461f_8de7_e4a717c" /&amp;gt;&amp;lt;w:bookmarkEnd w:id="537" /&amp;gt;&amp;lt;w:r&amp;gt;&amp;lt;w:t xml:space="preserve"&amp;gt;G. If Adverse Action is taken by the Home State against the Multistate License of a &amp;lt;/w:t&amp;gt;&amp;lt;/w:r&amp;gt;&amp;lt;w:bookmarkStart w:id="542" w:name="_LINE__4_7e316164_96cc_4cc4_94b5_e1a853d" /&amp;gt;&amp;lt;w:bookmarkEnd w:id="541" /&amp;gt;&amp;lt;w:r&amp;gt;&amp;lt;w:t xml:space="preserve"&amp;gt;Regulated Social Worker, the Regulated Social Worker’s Multistate Authorization to &amp;lt;/w:t&amp;gt;&amp;lt;/w:r&amp;gt;&amp;lt;w:bookmarkStart w:id="543" w:name="_LINE__5_ff9239db_273e_4d65_ae9a_f45a1f2" /&amp;gt;&amp;lt;w:bookmarkEnd w:id="542" /&amp;gt;&amp;lt;w:r&amp;gt;&amp;lt;w:t xml:space="preserve"&amp;gt;Practice in all other Member States shall be deactivated until all Encumbrances have &amp;lt;/w:t&amp;gt;&amp;lt;/w:r&amp;gt;&amp;lt;w:bookmarkStart w:id="544" w:name="_LINE__6_259d1d7f_0633_450d_a654_50f4d9a" /&amp;gt;&amp;lt;w:bookmarkEnd w:id="543" /&amp;gt;&amp;lt;w:r&amp;gt;&amp;lt;w:t xml:space="preserve"&amp;gt;been removed from the Multistate License. All Home State disciplinary orders that &amp;lt;/w:t&amp;gt;&amp;lt;/w:r&amp;gt;&amp;lt;w:bookmarkStart w:id="545" w:name="_LINE__7_d9e410b2_5023_44b5_ac0b_4f8fefd" /&amp;gt;&amp;lt;w:bookmarkEnd w:id="544" /&amp;gt;&amp;lt;w:r&amp;gt;&amp;lt;w:t xml:space="preserve"&amp;gt;impose Adverse Action against the license of a Regulated Social Worker shall include &amp;lt;/w:t&amp;gt;&amp;lt;/w:r&amp;gt;&amp;lt;w:bookmarkStart w:id="546" w:name="_LINE__8_aac76932_62b0_413c_bc4e_a66b00f" /&amp;gt;&amp;lt;w:bookmarkEnd w:id="545" /&amp;gt;&amp;lt;w:r&amp;gt;&amp;lt;w:t xml:space="preserve"&amp;gt;a statement that the Regulated Social Worker’s Multistate Authorization to Practice is &amp;lt;/w:t&amp;gt;&amp;lt;/w:r&amp;gt;&amp;lt;w:bookmarkStart w:id="547" w:name="_LINE__9_e9beeccc_cf6d_41e6_af8d_23637d5" /&amp;gt;&amp;lt;w:bookmarkEnd w:id="546" /&amp;gt;&amp;lt;w:r&amp;gt;&amp;lt;w:t xml:space="preserve"&amp;gt;deactivated in all Member States until all conditions of the decision, order or agreement &amp;lt;/w:t&amp;gt;&amp;lt;/w:r&amp;gt;&amp;lt;w:bookmarkStart w:id="548" w:name="_LINE__10_ae2dc96b_966e_467a_b986_936870" /&amp;gt;&amp;lt;w:bookmarkEnd w:id="547" /&amp;gt;&amp;lt;w:r&amp;gt;&amp;lt;w:t xml:space="preserve"&amp;gt;are satisfied. &amp;lt;/w:t&amp;gt;&amp;lt;/w:r&amp;gt;&amp;lt;w:bookmarkEnd w:id="548" /&amp;gt;&amp;lt;/w:p&amp;gt;&amp;lt;w:p w:rsidR="005112EA" w:rsidRDefault="005112EA" w:rsidP="005112EA"&amp;gt;&amp;lt;w:pPr&amp;gt;&amp;lt;w:ind w:left="720" /&amp;gt;&amp;lt;/w:pPr&amp;gt;&amp;lt;w:bookmarkStart w:id="549" w:name="_PAR__3_32716d99_dbde_4772_bf0e_152b2f99" /&amp;gt;&amp;lt;w:bookmarkStart w:id="550" w:name="_LINE__11_b743f3b6_c79c_45e0_be05_fa0b6b" /&amp;gt;&amp;lt;w:bookmarkEnd w:id="540" /&amp;gt;&amp;lt;w:r&amp;gt;&amp;lt;w:t xml:space="preserve"&amp;gt;H. If a Member State takes Adverse Action, it shall promptly notify the administrator &amp;lt;/w:t&amp;gt;&amp;lt;/w:r&amp;gt;&amp;lt;w:bookmarkStart w:id="551" w:name="_LINE__12_2c777c83_4442_4fdb_a97e_056a47" /&amp;gt;&amp;lt;w:bookmarkEnd w:id="550" /&amp;gt;&amp;lt;w:r&amp;gt;&amp;lt;w:t xml:space="preserve"&amp;gt;of the Data System. The administrator of the Data System shall promptly notify the &amp;lt;/w:t&amp;gt;&amp;lt;/w:r&amp;gt;&amp;lt;w:bookmarkStart w:id="552" w:name="_LINE__13_8a6bda1a_4361_4cf7_af2b_ddd446" /&amp;gt;&amp;lt;w:bookmarkEnd w:id="551" /&amp;gt;&amp;lt;w:r&amp;gt;&amp;lt;w:t xml:space="preserve"&amp;gt;Home State and all other Member State’s of any Adverse Actions by Remote States. &amp;lt;/w:t&amp;gt;&amp;lt;/w:r&amp;gt;&amp;lt;w:bookmarkEnd w:id="552" /&amp;gt;&amp;lt;/w:p&amp;gt;&amp;lt;w:p w:rsidR="005112EA" w:rsidRDefault="005112EA" w:rsidP="005112EA"&amp;gt;&amp;lt;w:pPr&amp;gt;&amp;lt;w:ind w:left="720" /&amp;gt;&amp;lt;/w:pPr&amp;gt;&amp;lt;w:bookmarkStart w:id="553" w:name="_PAR__4_ea0e140c_5670_4fea_9af1_07ca4fb1" /&amp;gt;&amp;lt;w:bookmarkStart w:id="554" w:name="_LINE__14_b6998888_95bf_4827_98ed_eef022" /&amp;gt;&amp;lt;w:bookmarkEnd w:id="549" /&amp;gt;&amp;lt;w:r&amp;gt;&amp;lt;w:t xml:space="preserve"&amp;gt;I. Nothing in this Compact shall override a Member State’s decision that participation &amp;lt;/w:t&amp;gt;&amp;lt;/w:r&amp;gt;&amp;lt;w:bookmarkStart w:id="555" w:name="_LINE__15_909fdcc7_2dcc_43e9_95fa_86a663" /&amp;gt;&amp;lt;w:bookmarkEnd w:id="554" /&amp;gt;&amp;lt;w:r&amp;gt;&amp;lt;w:t xml:space="preserve"&amp;gt;in an Alternative Program may be used in lieu of Adverse Action. &amp;lt;/w:t&amp;gt;&amp;lt;/w:r&amp;gt;&amp;lt;w:bookmarkEnd w:id="555" /&amp;gt;&amp;lt;/w:p&amp;gt;&amp;lt;w:p w:rsidR="005112EA" w:rsidRDefault="005112EA" w:rsidP="005112EA"&amp;gt;&amp;lt;w:pPr&amp;gt;&amp;lt;w:ind w:left="720" /&amp;gt;&amp;lt;/w:pPr&amp;gt;&amp;lt;w:bookmarkStart w:id="556" w:name="_PAR__5_f7ff5fff_9b56_4a9b_ac35_f96870a8" /&amp;gt;&amp;lt;w:bookmarkStart w:id="557" w:name="_LINE__16_291a8e3e_1606_4917_b778_e4db32" /&amp;gt;&amp;lt;w:bookmarkEnd w:id="553" /&amp;gt;&amp;lt;w:r&amp;gt;&amp;lt;w:t xml:space="preserve"&amp;gt;J. Nothing in this Compact shall authorize a Member State to demand the issuance of &amp;lt;/w:t&amp;gt;&amp;lt;/w:r&amp;gt;&amp;lt;w:bookmarkStart w:id="558" w:name="_LINE__17_037402b3_7051_449c_ad4c_e1e970" /&amp;gt;&amp;lt;w:bookmarkEnd w:id="557" /&amp;gt;&amp;lt;w:r&amp;gt;&amp;lt;w:t xml:space="preserve"&amp;gt;subpoenas for attendance and testimony of witnesses or the production of evidence &amp;lt;/w:t&amp;gt;&amp;lt;/w:r&amp;gt;&amp;lt;w:bookmarkStart w:id="559" w:name="_LINE__18_cd5601eb_8ce5_49fa_bacb_0b173d" /&amp;gt;&amp;lt;w:bookmarkEnd w:id="558" /&amp;gt;&amp;lt;w:r&amp;gt;&amp;lt;w:t xml:space="preserve"&amp;gt;from another Member State for lawful actions within that Member State. &amp;lt;/w:t&amp;gt;&amp;lt;/w:r&amp;gt;&amp;lt;w:bookmarkEnd w:id="559" /&amp;gt;&amp;lt;/w:p&amp;gt;&amp;lt;w:p w:rsidR="005112EA" w:rsidRDefault="005112EA" w:rsidP="005112EA"&amp;gt;&amp;lt;w:pPr&amp;gt;&amp;lt;w:ind w:left="720" /&amp;gt;&amp;lt;/w:pPr&amp;gt;&amp;lt;w:bookmarkStart w:id="560" w:name="_PAR__6_f20c5dba_4b0b_4a8f_898c_68f37d9a" /&amp;gt;&amp;lt;w:bookmarkStart w:id="561" w:name="_LINE__19_781d4fd5_2219_4966_ba38_87d8a7" /&amp;gt;&amp;lt;w:bookmarkEnd w:id="556" /&amp;gt;&amp;lt;w:r&amp;gt;&amp;lt;w:t xml:space="preserve"&amp;gt;K. Nothing in this Compact shall authorize a Member State to impose discipline against &amp;lt;/w:t&amp;gt;&amp;lt;/w:r&amp;gt;&amp;lt;w:bookmarkStart w:id="562" w:name="_LINE__20_1880716c_41c1_4af2_8dad_a29d80" /&amp;gt;&amp;lt;w:bookmarkEnd w:id="561" /&amp;gt;&amp;lt;w:r&amp;gt;&amp;lt;w:t xml:space="preserve"&amp;gt;a Regulated Social Worker who holds a Multistate Authorization to Practice for lawful &amp;lt;/w:t&amp;gt;&amp;lt;/w:r&amp;gt;&amp;lt;w:bookmarkStart w:id="563" w:name="_LINE__21_e7134944_520c_4703_ae90_be9a84" /&amp;gt;&amp;lt;w:bookmarkEnd w:id="562" /&amp;gt;&amp;lt;w:r&amp;gt;&amp;lt;w:t xml:space="preserve"&amp;gt;actions within another Member State. &amp;lt;/w:t&amp;gt;&amp;lt;/w:r&amp;gt;&amp;lt;w:bookmarkEnd w:id="563" /&amp;gt;&amp;lt;/w:p&amp;gt;&amp;lt;w:p w:rsidR="005112EA" w:rsidRPr="009B41D0" w:rsidRDefault="005112EA" w:rsidP="005112EA"&amp;gt;&amp;lt;w:pPr&amp;gt;&amp;lt;w:rPr&amp;gt;&amp;lt;w:b /&amp;gt;&amp;lt;/w:rPr&amp;gt;&amp;lt;/w:pPr&amp;gt;&amp;lt;w:bookmarkStart w:id="564" w:name="_PAR__7_1e45c247_516d_4163_aee9_c36f71c5" /&amp;gt;&amp;lt;w:bookmarkStart w:id="565" w:name="_LINE__22_2a1ef852_4ae0_4469_9d04_e7aeb9" /&amp;gt;&amp;lt;w:bookmarkEnd w:id="560" /&amp;gt;&amp;lt;w:r w:rsidRPr="009B41D0"&amp;gt;&amp;lt;w:rPr&amp;gt;&amp;lt;w:b /&amp;gt;&amp;lt;/w:rPr&amp;gt;&amp;lt;w:t xml:space="preserve"&amp;gt;SECTION 10. ESTABLISHMENT OF SOCIAL WORK LICENSURE COMPACT &amp;lt;/w:t&amp;gt;&amp;lt;/w:r&amp;gt;&amp;lt;w:bookmarkStart w:id="566" w:name="_LINE__23_42b8a1c7_33dc_464c_9e59_5badb9" /&amp;gt;&amp;lt;w:bookmarkEnd w:id="565" /&amp;gt;&amp;lt;w:r w:rsidRPr="009B41D0"&amp;gt;&amp;lt;w:rPr&amp;gt;&amp;lt;w:b /&amp;gt;&amp;lt;/w:rPr&amp;gt;&amp;lt;w:t xml:space="preserve"&amp;gt;COMMISSION &amp;lt;/w:t&amp;gt;&amp;lt;/w:r&amp;gt;&amp;lt;w:bookmarkEnd w:id="566" /&amp;gt;&amp;lt;/w:p&amp;gt;&amp;lt;w:p w:rsidR="005112EA" w:rsidRDefault="005112EA" w:rsidP="005112EA"&amp;gt;&amp;lt;w:pPr&amp;gt;&amp;lt;w:ind w:left="720" /&amp;gt;&amp;lt;/w:pPr&amp;gt;&amp;lt;w:bookmarkStart w:id="567" w:name="_PAR__8_d24eba59_4d8f_4587_9ca0_b4533739" /&amp;gt;&amp;lt;w:bookmarkStart w:id="568" w:name="_LINE__24_50ff1cb0_91f8_4bd9_9f15_e52d05" /&amp;gt;&amp;lt;w:bookmarkEnd w:id="564" /&amp;gt;&amp;lt;w:r&amp;gt;&amp;lt;w:t xml:space="preserve"&amp;gt;A. The Compact Member States hereby create and establish a joint government agency &amp;lt;/w:t&amp;gt;&amp;lt;/w:r&amp;gt;&amp;lt;w:bookmarkStart w:id="569" w:name="_LINE__25_c72a8bfa_beff_45b0_88bb_b6a5c7" /&amp;gt;&amp;lt;w:bookmarkEnd w:id="568" /&amp;gt;&amp;lt;w:r&amp;gt;&amp;lt;w:t xml:space="preserve"&amp;gt;whose membership consists of all Member States that have enacted the compact known &amp;lt;/w:t&amp;gt;&amp;lt;/w:r&amp;gt;&amp;lt;w:bookmarkStart w:id="570" w:name="_LINE__26_1e9db483_7ebf_4525_a97a_69a2a1" /&amp;gt;&amp;lt;w:bookmarkEnd w:id="569" /&amp;gt;&amp;lt;w:r&amp;gt;&amp;lt;w:t xml:space="preserve"&amp;gt;as the Social Work Licensure Compact Commission. The Commission is an &amp;lt;/w:t&amp;gt;&amp;lt;/w:r&amp;gt;&amp;lt;w:bookmarkStart w:id="571" w:name="_LINE__27_1bddea50_ddf6_4011_a8ce_3c26b0" /&amp;gt;&amp;lt;w:bookmarkEnd w:id="570" /&amp;gt;&amp;lt;w:r&amp;gt;&amp;lt;w:t xml:space="preserve"&amp;gt;instrumentality of the Compact States acting jointly and not an instrumentality of any &amp;lt;/w:t&amp;gt;&amp;lt;/w:r&amp;gt;&amp;lt;w:bookmarkStart w:id="572" w:name="_LINE__28_2741184f_3c67_4e6c_ad35_f2e5f9" /&amp;gt;&amp;lt;w:bookmarkEnd w:id="571" /&amp;gt;&amp;lt;w:r&amp;gt;&amp;lt;w:t xml:space="preserve"&amp;gt;one State. The Commission shall come into existence on or after the effective date of &amp;lt;/w:t&amp;gt;&amp;lt;/w:r&amp;gt;&amp;lt;w:bookmarkStart w:id="573" w:name="_LINE__29_b492bb9a_9476_47ad_872a_766a03" /&amp;gt;&amp;lt;w:bookmarkEnd w:id="572" /&amp;gt;&amp;lt;w:r&amp;gt;&amp;lt;w:t xml:space="preserve"&amp;gt;the Compact as set forth in Section 14. &amp;lt;/w:t&amp;gt;&amp;lt;/w:r&amp;gt;&amp;lt;w:bookmarkEnd w:id="573" /&amp;gt;&amp;lt;/w:p&amp;gt;&amp;lt;w:p w:rsidR="005112EA" w:rsidRDefault="005112EA" w:rsidP="005112EA"&amp;gt;&amp;lt;w:pPr&amp;gt;&amp;lt;w:ind w:left="720" /&amp;gt;&amp;lt;/w:pPr&amp;gt;&amp;lt;w:bookmarkStart w:id="574" w:name="_PAR__9_91f57f26_aed8_4eef_adbe_86ec2ab5" /&amp;gt;&amp;lt;w:bookmarkStart w:id="575" w:name="_LINE__30_9aa683eb_8d94_4113_a529_54ce43" /&amp;gt;&amp;lt;w:bookmarkEnd w:id="567" /&amp;gt;&amp;lt;w:r&amp;gt;&amp;lt;w:t xml:space="preserve"&amp;gt;B. Membership, Voting, and Meetings &amp;lt;/w:t&amp;gt;&amp;lt;/w:r&amp;gt;&amp;lt;w:bookmarkEnd w:id="575" /&amp;gt;&amp;lt;/w:p&amp;gt;&amp;lt;w:p w:rsidR="005112EA" w:rsidRDefault="005112EA" w:rsidP="005112EA"&amp;gt;&amp;lt;w:pPr&amp;gt;&amp;lt;w:ind w:left="1080" /&amp;gt;&amp;lt;/w:pPr&amp;gt;&amp;lt;w:bookmarkStart w:id="576" w:name="_PAR__10_dd5ccbd8_9138_42f7_9524_84d0ad3" /&amp;gt;&amp;lt;w:bookmarkStart w:id="577" w:name="_LINE__31_b082ec97_aaee_42a0_8b1f_46729d" /&amp;gt;&amp;lt;w:bookmarkEnd w:id="574" /&amp;gt;&amp;lt;w:r&amp;gt;&amp;lt;w:t xml:space="preserve"&amp;gt;1. Each Member State shall have and be limited to one (1) delegate selected by that &amp;lt;/w:t&amp;gt;&amp;lt;/w:r&amp;gt;&amp;lt;w:bookmarkStart w:id="578" w:name="_LINE__32_db3195ba_347a_4e24_b17a_667b99" /&amp;gt;&amp;lt;w:bookmarkEnd w:id="577" /&amp;gt;&amp;lt;w:r&amp;gt;&amp;lt;w:t xml:space="preserve"&amp;gt;Member State’s Licensing Authority. &amp;lt;/w:t&amp;gt;&amp;lt;/w:r&amp;gt;&amp;lt;w:bookmarkEnd w:id="578" /&amp;gt;&amp;lt;/w:p&amp;gt;&amp;lt;w:p w:rsidR="005112EA" w:rsidRDefault="005112EA" w:rsidP="005112EA"&amp;gt;&amp;lt;w:pPr&amp;gt;&amp;lt;w:ind w:left="1080" /&amp;gt;&amp;lt;/w:pPr&amp;gt;&amp;lt;w:bookmarkStart w:id="579" w:name="_PAR__11_2aceb8a2_8f1a_4bbe_9d88_0a960c8" /&amp;gt;&amp;lt;w:bookmarkStart w:id="580" w:name="_LINE__33_9835cd02_9c11_46cf_ab69_1b08b0" /&amp;gt;&amp;lt;w:bookmarkEnd w:id="576" /&amp;gt;&amp;lt;w:r&amp;gt;&amp;lt;w:t xml:space="preserve"&amp;gt;2. The delegate shall be either: &amp;lt;/w:t&amp;gt;&amp;lt;/w:r&amp;gt;&amp;lt;w:bookmarkEnd w:id="580" /&amp;gt;&amp;lt;/w:p&amp;gt;&amp;lt;w:p w:rsidR="005112EA" w:rsidRDefault="005112EA" w:rsidP="005112EA"&amp;gt;&amp;lt;w:pPr&amp;gt;&amp;lt;w:ind w:left="1440" /&amp;gt;&amp;lt;/w:pPr&amp;gt;&amp;lt;w:bookmarkStart w:id="581" w:name="_PAR__12_dd77945e_ce45_4df8_84de_d932a6c" /&amp;gt;&amp;lt;w:bookmarkStart w:id="582" w:name="_LINE__34_c5fc9d7f_8e31_481a_a21b_168541" /&amp;gt;&amp;lt;w:bookmarkEnd w:id="579" /&amp;gt;&amp;lt;w:r&amp;gt;&amp;lt;w:t xml:space="preserve"&amp;gt;a. A current member of the Licensing Authority at the time of appointment, &amp;lt;/w:t&amp;gt;&amp;lt;/w:r&amp;gt;&amp;lt;w:bookmarkStart w:id="583" w:name="_LINE__35_b237e8d5_b0d4_4e64_9609_e5c960" /&amp;gt;&amp;lt;w:bookmarkEnd w:id="582" /&amp;gt;&amp;lt;w:r&amp;gt;&amp;lt;w:t xml:space="preserve"&amp;gt;who is a Regulated Social Worker or public member of the State Licensing &amp;lt;/w:t&amp;gt;&amp;lt;/w:r&amp;gt;&amp;lt;w:bookmarkStart w:id="584" w:name="_LINE__36_dd0dac3f_99e1_44cd_b465_188c3d" /&amp;gt;&amp;lt;w:bookmarkEnd w:id="583" /&amp;gt;&amp;lt;w:r&amp;gt;&amp;lt;w:t xml:space="preserve"&amp;gt;Authority; or &amp;lt;/w:t&amp;gt;&amp;lt;/w:r&amp;gt;&amp;lt;w:bookmarkEnd w:id="584" /&amp;gt;&amp;lt;/w:p&amp;gt;&amp;lt;w:p w:rsidR="005112EA" w:rsidRDefault="005112EA" w:rsidP="005112EA"&amp;gt;&amp;lt;w:pPr&amp;gt;&amp;lt;w:ind w:left="1440" /&amp;gt;&amp;lt;/w:pPr&amp;gt;&amp;lt;w:bookmarkStart w:id="585" w:name="_PAR__13_2b4060a2_0e2a_46d1_8736_9346b0c" /&amp;gt;&amp;lt;w:bookmarkStart w:id="586" w:name="_LINE__37_75a0902d_f245_4cff_ac41_5487b2" /&amp;gt;&amp;lt;w:bookmarkEnd w:id="581" /&amp;gt;&amp;lt;w:r&amp;gt;&amp;lt;w:t xml:space="preserve"&amp;gt;b. An administrator of the Licensing Authority or their designee. &amp;lt;/w:t&amp;gt;&amp;lt;/w:r&amp;gt;&amp;lt;w:bookmarkEnd w:id="586" /&amp;gt;&amp;lt;/w:p&amp;gt;&amp;lt;w:p w:rsidR="005112EA" w:rsidRDefault="005112EA" w:rsidP="005112EA"&amp;gt;&amp;lt;w:pPr&amp;gt;&amp;lt;w:ind w:left="1080" /&amp;gt;&amp;lt;/w:pPr&amp;gt;&amp;lt;w:bookmarkStart w:id="587" w:name="_PAR__14_21c3f407_4a5e_4188_b458_bc09079" /&amp;gt;&amp;lt;w:bookmarkStart w:id="588" w:name="_LINE__38_fecc230a_62d5_4cbe_8cf0_9d8155" /&amp;gt;&amp;lt;w:bookmarkEnd w:id="585" /&amp;gt;&amp;lt;w:r&amp;gt;&amp;lt;w:t xml:space="preserve"&amp;gt;3. The Commission shall by Rule or bylaw establish a term of office for delegates &amp;lt;/w:t&amp;gt;&amp;lt;/w:r&amp;gt;&amp;lt;w:bookmarkStart w:id="589" w:name="_LINE__39_5e1e0416_e26a_4fa9_b164_7b7ec5" /&amp;gt;&amp;lt;w:bookmarkEnd w:id="588" /&amp;gt;&amp;lt;w:r&amp;gt;&amp;lt;w:t xml:space="preserve"&amp;gt;and may by Rule or bylaw establish term limits. &amp;lt;/w:t&amp;gt;&amp;lt;/w:r&amp;gt;&amp;lt;w:bookmarkEnd w:id="589" /&amp;gt;&amp;lt;/w:p&amp;gt;&amp;lt;w:p w:rsidR="005112EA" w:rsidRDefault="005112EA" w:rsidP="005112EA"&amp;gt;&amp;lt;w:pPr&amp;gt;&amp;lt;w:ind w:left="1080" /&amp;gt;&amp;lt;/w:pPr&amp;gt;&amp;lt;w:bookmarkStart w:id="590" w:name="_PAR__15_9d5afda3_1359_4349_96b0_3a3264a" /&amp;gt;&amp;lt;w:bookmarkStart w:id="591" w:name="_LINE__40_4f501eb8_ee2f_4b15_86a0_77b558" /&amp;gt;&amp;lt;w:bookmarkEnd w:id="587" /&amp;gt;&amp;lt;w:r&amp;gt;&amp;lt;w:t xml:space="preserve"&amp;gt;4. The Commission may recommend removal or suspension of any delegate from &amp;lt;/w:t&amp;gt;&amp;lt;/w:r&amp;gt;&amp;lt;w:bookmarkStart w:id="592" w:name="_LINE__41_6d8c8f52_5092_47c9_8428_dd8842" /&amp;gt;&amp;lt;w:bookmarkEnd w:id="591" /&amp;gt;&amp;lt;w:r&amp;gt;&amp;lt;w:t xml:space="preserve"&amp;gt;office. &amp;lt;/w:t&amp;gt;&amp;lt;/w:r&amp;gt;&amp;lt;w:bookmarkEnd w:id="592" /&amp;gt;&amp;lt;/w:p&amp;gt;&amp;lt;w:p w:rsidR="005112EA" w:rsidRDefault="005112EA" w:rsidP="005112EA"&amp;gt;&amp;lt;w:pPr&amp;gt;&amp;lt;w:ind w:left="1080" /&amp;gt;&amp;lt;/w:pPr&amp;gt;&amp;lt;w:bookmarkStart w:id="593" w:name="_PAGE__11_274da4cb_5d97_40fe_8785_827a39" /&amp;gt;&amp;lt;w:bookmarkStart w:id="594" w:name="_PAR__1_ba8da9c4_8daa_468a_b531_c81794aa" /&amp;gt;&amp;lt;w:bookmarkStart w:id="595" w:name="_LINE__1_bfb9c966_3d9c_463a_b943_fd89832" /&amp;gt;&amp;lt;w:bookmarkEnd w:id="536" /&amp;gt;&amp;lt;w:bookmarkEnd w:id="590" /&amp;gt;&amp;lt;w:r&amp;gt;&amp;lt;w:t xml:space="preserve"&amp;gt;5. A Member State’s Licensing Authority shall fill any vacancy of its delegate &amp;lt;/w:t&amp;gt;&amp;lt;/w:r&amp;gt;&amp;lt;w:bookmarkStart w:id="596" w:name="_LINE__2_82595371_ace1_4333_9b4c_5a0787a" /&amp;gt;&amp;lt;w:bookmarkEnd w:id="595" /&amp;gt;&amp;lt;w:r&amp;gt;&amp;lt;w:t xml:space="preserve"&amp;gt;occurring on the Commission within 60 days of the vacancy. &amp;lt;/w:t&amp;gt;&amp;lt;/w:r&amp;gt;&amp;lt;w:bookmarkEnd w:id="596" /&amp;gt;&amp;lt;/w:p&amp;gt;&amp;lt;w:p w:rsidR="005112EA" w:rsidRDefault="005112EA" w:rsidP="005112EA"&amp;gt;&amp;lt;w:pPr&amp;gt;&amp;lt;w:ind w:left="1080" /&amp;gt;&amp;lt;/w:pPr&amp;gt;&amp;lt;w:bookmarkStart w:id="597" w:name="_PAR__2_34240b5f_0aec_4764_9b56_eab71d7e" /&amp;gt;&amp;lt;w:bookmarkStart w:id="598" w:name="_LINE__3_bef96bec_4874_4383_8ff4_58fd11a" /&amp;gt;&amp;lt;w:bookmarkEnd w:id="594" /&amp;gt;&amp;lt;w:r&amp;gt;&amp;lt;w:t xml:space="preserve"&amp;gt;6. Each delegate shall be entitled to one vote on all matters before the Commission &amp;lt;/w:t&amp;gt;&amp;lt;/w:r&amp;gt;&amp;lt;w:bookmarkStart w:id="599" w:name="_LINE__4_8abec959_2b67_42af_9db3_7cef8bd" /&amp;gt;&amp;lt;w:bookmarkEnd w:id="598" /&amp;gt;&amp;lt;w:r&amp;gt;&amp;lt;w:t xml:space="preserve"&amp;gt;requiring a vote by Commission delegates. &amp;lt;/w:t&amp;gt;&amp;lt;/w:r&amp;gt;&amp;lt;w:bookmarkEnd w:id="599" /&amp;gt;&amp;lt;/w:p&amp;gt;&amp;lt;w:p w:rsidR="005112EA" w:rsidRDefault="005112EA" w:rsidP="005112EA"&amp;gt;&amp;lt;w:pPr&amp;gt;&amp;lt;w:ind w:left="1080" /&amp;gt;&amp;lt;/w:pPr&amp;gt;&amp;lt;w:bookmarkStart w:id="600" w:name="_PAR__3_0da5c110_0644_46c7_a599_1a4f0d79" /&amp;gt;&amp;lt;w:bookmarkStart w:id="601" w:name="_LINE__5_ac52f399_769b_4cd5_9806_73d66bb" /&amp;gt;&amp;lt;w:bookmarkEnd w:id="597" /&amp;gt;&amp;lt;w:r&amp;gt;&amp;lt;w:t xml:space="preserve"&amp;gt;7. A delegate shall vote in person or by such other means as provided in the bylaws. &amp;lt;/w:t&amp;gt;&amp;lt;/w:r&amp;gt;&amp;lt;w:bookmarkStart w:id="602" w:name="_LINE__6_ba87fdcd_af1b_4d23_916c_16eeb5a" /&amp;gt;&amp;lt;w:bookmarkEnd w:id="601" /&amp;gt;&amp;lt;w:r&amp;gt;&amp;lt;w:t xml:space="preserve"&amp;gt;The bylaws may provide for delegates to meet by telecommunication, &amp;lt;/w:t&amp;gt;&amp;lt;/w:r&amp;gt;&amp;lt;w:bookmarkStart w:id="603" w:name="_LINE__7_3d08c4c7_0729_4c59_a3f5_a6fe6a1" /&amp;gt;&amp;lt;w:bookmarkEnd w:id="602" /&amp;gt;&amp;lt;w:r&amp;gt;&amp;lt;w:t xml:space="preserve"&amp;gt;videoconference, or other means of communication. &amp;lt;/w:t&amp;gt;&amp;lt;/w:r&amp;gt;&amp;lt;w:bookmarkEnd w:id="603" /&amp;gt;&amp;lt;/w:p&amp;gt;&amp;lt;w:p w:rsidR="005112EA" w:rsidRDefault="005112EA" w:rsidP="005112EA"&amp;gt;&amp;lt;w:pPr&amp;gt;&amp;lt;w:ind w:left="1080" /&amp;gt;&amp;lt;/w:pPr&amp;gt;&amp;lt;w:bookmarkStart w:id="604" w:name="_PAR__4_e048ebab_c5ff_4b1c_a265_e3b34c10" /&amp;gt;&amp;lt;w:bookmarkStart w:id="605" w:name="_LINE__8_b07ab963_9193_469c_9eca_90feb64" /&amp;gt;&amp;lt;w:bookmarkEnd w:id="600" /&amp;gt;&amp;lt;w:r&amp;gt;&amp;lt;w:t xml:space="preserve"&amp;gt;8. The Commission shall meet at least once during each calendar year. Additional &amp;lt;/w:t&amp;gt;&amp;lt;/w:r&amp;gt;&amp;lt;w:bookmarkStart w:id="606" w:name="_LINE__9_66ece231_1667_4399_a087_fab4d7b" /&amp;gt;&amp;lt;w:bookmarkEnd w:id="605" /&amp;gt;&amp;lt;w:r&amp;gt;&amp;lt;w:t xml:space="preserve"&amp;gt;meetings may be held as set forth in the bylaws. The Commission may meet by &amp;lt;/w:t&amp;gt;&amp;lt;/w:r&amp;gt;&amp;lt;w:bookmarkStart w:id="607" w:name="_LINE__10_1538f46d_7058_4879_8beb_fb0530" /&amp;gt;&amp;lt;w:bookmarkEnd w:id="606" /&amp;gt;&amp;lt;w:r&amp;gt;&amp;lt;w:t xml:space="preserve"&amp;gt;telecommunication, video conference or other similar electronic means. &amp;lt;/w:t&amp;gt;&amp;lt;/w:r&amp;gt;&amp;lt;w:bookmarkEnd w:id="607" /&amp;gt;&amp;lt;/w:p&amp;gt;&amp;lt;w:p w:rsidR="005112EA" w:rsidRDefault="005112EA" w:rsidP="005112EA"&amp;gt;&amp;lt;w:pPr&amp;gt;&amp;lt;w:ind w:left="720" /&amp;gt;&amp;lt;/w:pPr&amp;gt;&amp;lt;w:bookmarkStart w:id="608" w:name="_PAR__5_33daf047_1d02_420e_9e70_da111eb7" /&amp;gt;&amp;lt;w:bookmarkStart w:id="609" w:name="_LINE__11_a4d6b598_033c_47bb_9baa_e86f8f" /&amp;gt;&amp;lt;w:bookmarkEnd w:id="604" /&amp;gt;&amp;lt;w:r&amp;gt;&amp;lt;w:t xml:space="preserve"&amp;gt;C. The Commission shall have the following powers: &amp;lt;/w:t&amp;gt;&amp;lt;/w:r&amp;gt;&amp;lt;w:bookmarkEnd w:id="609" /&amp;gt;&amp;lt;/w:p&amp;gt;&amp;lt;w:p w:rsidR="005112EA" w:rsidRDefault="005112EA" w:rsidP="005112EA"&amp;gt;&amp;lt;w:pPr&amp;gt;&amp;lt;w:ind w:left="1080" /&amp;gt;&amp;lt;/w:pPr&amp;gt;&amp;lt;w:bookmarkStart w:id="610" w:name="_PAR__6_ac79ab6b_d022_4ec6_8da4_e1319d2f" /&amp;gt;&amp;lt;w:bookmarkStart w:id="611" w:name="_LINE__12_bea2ab4b_7ca6_4f0b_80a6_4b43c3" /&amp;gt;&amp;lt;w:bookmarkEnd w:id="608" /&amp;gt;&amp;lt;w:r&amp;gt;&amp;lt;w:t xml:space="preserve"&amp;gt;1. Establish the fiscal year of the Commission; &amp;lt;/w:t&amp;gt;&amp;lt;/w:r&amp;gt;&amp;lt;w:bookmarkEnd w:id="611" /&amp;gt;&amp;lt;/w:p&amp;gt;&amp;lt;w:p w:rsidR="005112EA" w:rsidRDefault="005112EA" w:rsidP="005112EA"&amp;gt;&amp;lt;w:pPr&amp;gt;&amp;lt;w:ind w:left="1080" /&amp;gt;&amp;lt;/w:pPr&amp;gt;&amp;lt;w:bookmarkStart w:id="612" w:name="_PAR__7_a0d56227_fea1_40a6_a420_0fa2bcae" /&amp;gt;&amp;lt;w:bookmarkStart w:id="613" w:name="_LINE__13_12700317_31a8_4fbe_a02a_4c0adb" /&amp;gt;&amp;lt;w:bookmarkEnd w:id="610" /&amp;gt;&amp;lt;w:r&amp;gt;&amp;lt;w:t xml:space="preserve"&amp;gt;2. Establish code of conduct and conflict of interest policies; &amp;lt;/w:t&amp;gt;&amp;lt;/w:r&amp;gt;&amp;lt;w:bookmarkEnd w:id="613" /&amp;gt;&amp;lt;/w:p&amp;gt;&amp;lt;w:p w:rsidR="005112EA" w:rsidRDefault="005112EA" w:rsidP="005112EA"&amp;gt;&amp;lt;w:pPr&amp;gt;&amp;lt;w:ind w:left="1080" /&amp;gt;&amp;lt;/w:pPr&amp;gt;&amp;lt;w:bookmarkStart w:id="614" w:name="_PAR__8_04c6886f_d513_4dea_9ef1_7bc7676c" /&amp;gt;&amp;lt;w:bookmarkStart w:id="615" w:name="_LINE__14_235197d0_4310_43e2_b66c_f8383d" /&amp;gt;&amp;lt;w:bookmarkEnd w:id="612" /&amp;gt;&amp;lt;w:r&amp;gt;&amp;lt;w:t xml:space="preserve"&amp;gt;3. Establish and amend Rules and bylaws; &amp;lt;/w:t&amp;gt;&amp;lt;/w:r&amp;gt;&amp;lt;w:bookmarkEnd w:id="615" /&amp;gt;&amp;lt;/w:p&amp;gt;&amp;lt;w:p w:rsidR="005112EA" w:rsidRDefault="005112EA" w:rsidP="005112EA"&amp;gt;&amp;lt;w:pPr&amp;gt;&amp;lt;w:ind w:left="1080" /&amp;gt;&amp;lt;/w:pPr&amp;gt;&amp;lt;w:bookmarkStart w:id="616" w:name="_PAR__9_da8fe0aa_1aec_41ed_9687_733c5dff" /&amp;gt;&amp;lt;w:bookmarkStart w:id="617" w:name="_LINE__15_2040d63d_4249_4baf_9459_6d73c5" /&amp;gt;&amp;lt;w:bookmarkEnd w:id="614" /&amp;gt;&amp;lt;w:r&amp;gt;&amp;lt;w:t xml:space="preserve"&amp;gt;4. Maintain its financial records in accordance with the bylaws; &amp;lt;/w:t&amp;gt;&amp;lt;/w:r&amp;gt;&amp;lt;w:bookmarkEnd w:id="617" /&amp;gt;&amp;lt;/w:p&amp;gt;&amp;lt;w:p w:rsidR="005112EA" w:rsidRDefault="005112EA" w:rsidP="005112EA"&amp;gt;&amp;lt;w:pPr&amp;gt;&amp;lt;w:ind w:left="1080" /&amp;gt;&amp;lt;/w:pPr&amp;gt;&amp;lt;w:bookmarkStart w:id="618" w:name="_PAR__10_e68dda2b_3150_4fb7_a370_7ba3687" /&amp;gt;&amp;lt;w:bookmarkStart w:id="619" w:name="_LINE__16_e572fc5e_973c_4f59_82cd_f81c6d" /&amp;gt;&amp;lt;w:bookmarkEnd w:id="616" /&amp;gt;&amp;lt;w:r&amp;gt;&amp;lt;w:t xml:space="preserve"&amp;gt;5. Meet and take such actions as are consistent with the provisions of this Compact, &amp;lt;/w:t&amp;gt;&amp;lt;/w:r&amp;gt;&amp;lt;w:bookmarkStart w:id="620" w:name="_LINE__17_560f0457_6cac_4f50_a717_750e38" /&amp;gt;&amp;lt;w:bookmarkEnd w:id="619" /&amp;gt;&amp;lt;w:r&amp;gt;&amp;lt;w:t xml:space="preserve"&amp;gt;the Commission’s Rules, and the bylaws; &amp;lt;/w:t&amp;gt;&amp;lt;/w:r&amp;gt;&amp;lt;w:bookmarkEnd w:id="620" /&amp;gt;&amp;lt;/w:p&amp;gt;&amp;lt;w:p w:rsidR="005112EA" w:rsidRDefault="005112EA" w:rsidP="005112EA"&amp;gt;&amp;lt;w:pPr&amp;gt;&amp;lt;w:ind w:left="1080" /&amp;gt;&amp;lt;/w:pPr&amp;gt;&amp;lt;w:bookmarkStart w:id="621" w:name="_PAR__11_10fcf9e4_cfb7_40ec_8a11_b68e3d7" /&amp;gt;&amp;lt;w:bookmarkStart w:id="622" w:name="_LINE__18_12a0f280_47e2_4964_89de_caf52d" /&amp;gt;&amp;lt;w:bookmarkEnd w:id="618" /&amp;gt;&amp;lt;w:r&amp;gt;&amp;lt;w:t xml:space="preserve"&amp;gt;6. Initiate and conclude legal proceedings or actions in the name of the &amp;lt;/w:t&amp;gt;&amp;lt;/w:r&amp;gt;&amp;lt;w:bookmarkStart w:id="623" w:name="_LINE__19_10075242_a35e_42e6_854f_c8f7be" /&amp;gt;&amp;lt;w:bookmarkEnd w:id="622" /&amp;gt;&amp;lt;w:r&amp;gt;&amp;lt;w:t xml:space="preserve"&amp;gt;Commission, provided that the standing of any Licensing Authority to sue or be &amp;lt;/w:t&amp;gt;&amp;lt;/w:r&amp;gt;&amp;lt;w:bookmarkStart w:id="624" w:name="_LINE__20_6a61ec2b_58c5_4385_b555_b82496" /&amp;gt;&amp;lt;w:bookmarkEnd w:id="623" /&amp;gt;&amp;lt;w:r&amp;gt;&amp;lt;w:t xml:space="preserve"&amp;gt;sued under applicable law shall not be affected; &amp;lt;/w:t&amp;gt;&amp;lt;/w:r&amp;gt;&amp;lt;w:bookmarkEnd w:id="624" /&amp;gt;&amp;lt;/w:p&amp;gt;&amp;lt;w:p w:rsidR="005112EA" w:rsidRDefault="005112EA" w:rsidP="005112EA"&amp;gt;&amp;lt;w:pPr&amp;gt;&amp;lt;w:ind w:left="1080" /&amp;gt;&amp;lt;/w:pPr&amp;gt;&amp;lt;w:bookmarkStart w:id="625" w:name="_PAR__12_8b0cbf51_c243_4308_a4eb_6a90dd3" /&amp;gt;&amp;lt;w:bookmarkStart w:id="626" w:name="_LINE__21_37d6ddc6_41ce_4ba4_b0d9_07f9b2" /&amp;gt;&amp;lt;w:bookmarkEnd w:id="621" /&amp;gt;&amp;lt;w:r&amp;gt;&amp;lt;w:t xml:space="preserve"&amp;gt;7. Maintain and certify records and information provided to a Member State as the &amp;lt;/w:t&amp;gt;&amp;lt;/w:r&amp;gt;&amp;lt;w:bookmarkStart w:id="627" w:name="_LINE__22_c43ffb58_04f5_4aa1_bad5_7fa8d1" /&amp;gt;&amp;lt;w:bookmarkEnd w:id="626" /&amp;gt;&amp;lt;w:r&amp;gt;&amp;lt;w:t xml:space="preserve"&amp;gt;authenticated business records of the Commission, and designate an agent to do so &amp;lt;/w:t&amp;gt;&amp;lt;/w:r&amp;gt;&amp;lt;w:bookmarkStart w:id="628" w:name="_LINE__23_8b595aff_2902_4bef_beb6_150f7d" /&amp;gt;&amp;lt;w:bookmarkEnd w:id="627" /&amp;gt;&amp;lt;w:r&amp;gt;&amp;lt;w:t xml:space="preserve"&amp;gt;on the Commission's behalf; &amp;lt;/w:t&amp;gt;&amp;lt;/w:r&amp;gt;&amp;lt;w:bookmarkEnd w:id="628" /&amp;gt;&amp;lt;/w:p&amp;gt;&amp;lt;w:p w:rsidR="005112EA" w:rsidRDefault="005112EA" w:rsidP="005112EA"&amp;gt;&amp;lt;w:pPr&amp;gt;&amp;lt;w:ind w:left="1080" /&amp;gt;&amp;lt;/w:pPr&amp;gt;&amp;lt;w:bookmarkStart w:id="629" w:name="_PAR__13_de92d75a_b62c_47d1_8a92_22f0019" /&amp;gt;&amp;lt;w:bookmarkStart w:id="630" w:name="_LINE__24_d1eeebd4_86c6_4d80_b9bd_51f8b9" /&amp;gt;&amp;lt;w:bookmarkEnd w:id="625" /&amp;gt;&amp;lt;w:r&amp;gt;&amp;lt;w:t xml:space="preserve"&amp;gt;8. Purchase and maintain insurance and bonds; &amp;lt;/w:t&amp;gt;&amp;lt;/w:r&amp;gt;&amp;lt;w:bookmarkEnd w:id="630" /&amp;gt;&amp;lt;/w:p&amp;gt;&amp;lt;w:p w:rsidR="005112EA" w:rsidRDefault="005112EA" w:rsidP="005112EA"&amp;gt;&amp;lt;w:pPr&amp;gt;&amp;lt;w:ind w:left="1080" /&amp;gt;&amp;lt;/w:pPr&amp;gt;&amp;lt;w:bookmarkStart w:id="631" w:name="_PAR__14_f29b28ed_2467_485a_810b_ac00310" /&amp;gt;&amp;lt;w:bookmarkStart w:id="632" w:name="_LINE__25_364ea06d_80a9_436b_9daf_167a6c" /&amp;gt;&amp;lt;w:bookmarkEnd w:id="629" /&amp;gt;&amp;lt;w:r&amp;gt;&amp;lt;w:t xml:space="preserve"&amp;gt;9. Borrow, accept, or contract for services of personnel, including, but not limited &amp;lt;/w:t&amp;gt;&amp;lt;/w:r&amp;gt;&amp;lt;w:bookmarkStart w:id="633" w:name="_LINE__26_dfcab15e_0db0_4490_8936_d2c6a4" /&amp;gt;&amp;lt;w:bookmarkEnd w:id="632" /&amp;gt;&amp;lt;w:r&amp;gt;&amp;lt;w:t xml:space="preserve"&amp;gt;to, employees of a Member State; &amp;lt;/w:t&amp;gt;&amp;lt;/w:r&amp;gt;&amp;lt;w:bookmarkEnd w:id="633" /&amp;gt;&amp;lt;/w:p&amp;gt;&amp;lt;w:p w:rsidR="005112EA" w:rsidRDefault="005112EA" w:rsidP="005112EA"&amp;gt;&amp;lt;w:pPr&amp;gt;&amp;lt;w:ind w:left="1080" /&amp;gt;&amp;lt;/w:pPr&amp;gt;&amp;lt;w:bookmarkStart w:id="634" w:name="_PAR__15_ddaade14_0c06_4683_a423_4a5e0b1" /&amp;gt;&amp;lt;w:bookmarkStart w:id="635" w:name="_LINE__27_22d2c69e_8f84_4c04_839b_f9b421" /&amp;gt;&amp;lt;w:bookmarkEnd w:id="631" /&amp;gt;&amp;lt;w:r&amp;gt;&amp;lt;w:t xml:space="preserve"&amp;gt;10. Conduct an annual financial review &amp;lt;/w:t&amp;gt;&amp;lt;/w:r&amp;gt;&amp;lt;w:bookmarkEnd w:id="635" /&amp;gt;&amp;lt;/w:p&amp;gt;&amp;lt;w:p w:rsidR="005112EA" w:rsidRDefault="005112EA" w:rsidP="005112EA"&amp;gt;&amp;lt;w:pPr&amp;gt;&amp;lt;w:ind w:left="1080" /&amp;gt;&amp;lt;/w:pPr&amp;gt;&amp;lt;w:bookmarkStart w:id="636" w:name="_PAR__16_27e7bfec_c477_4409_9d88_94296d9" /&amp;gt;&amp;lt;w:bookmarkStart w:id="637" w:name="_LINE__28_0fbddf8e_8e52_4a44_85a8_d43f88" /&amp;gt;&amp;lt;w:bookmarkEnd w:id="634" /&amp;gt;&amp;lt;w:r&amp;gt;&amp;lt;w:t xml:space="preserve"&amp;gt;11. Hire employees, elect or appoint officers, fix compensation, define duties, grant &amp;lt;/w:t&amp;gt;&amp;lt;/w:r&amp;gt;&amp;lt;w:bookmarkStart w:id="638" w:name="_LINE__29_e9356ea2_eca1_412a_b917_51a926" /&amp;gt;&amp;lt;w:bookmarkEnd w:id="637" /&amp;gt;&amp;lt;w:r&amp;gt;&amp;lt;w:t xml:space="preserve"&amp;gt;such individuals appropriate authority to carry out the purposes of the Compact, &amp;lt;/w:t&amp;gt;&amp;lt;/w:r&amp;gt;&amp;lt;w:bookmarkStart w:id="639" w:name="_LINE__30_c6c3699d_f041_4be9_9504_fc49a4" /&amp;gt;&amp;lt;w:bookmarkEnd w:id="638" /&amp;gt;&amp;lt;w:r&amp;gt;&amp;lt;w:t xml:space="preserve"&amp;gt;and establish the Commission’s personnel policies and programs relating to &amp;lt;/w:t&amp;gt;&amp;lt;/w:r&amp;gt;&amp;lt;w:bookmarkStart w:id="640" w:name="_LINE__31_c7076c54_f11a_4030_bd37_7ac3f7" /&amp;gt;&amp;lt;w:bookmarkEnd w:id="639" /&amp;gt;&amp;lt;w:r&amp;gt;&amp;lt;w:t xml:space="preserve"&amp;gt;conflicts of interest, qualifications of personnel, and other related personnel &amp;lt;/w:t&amp;gt;&amp;lt;/w:r&amp;gt;&amp;lt;w:bookmarkStart w:id="641" w:name="_LINE__32_dd267cdb_0655_480b_9c6a_09eb69" /&amp;gt;&amp;lt;w:bookmarkEnd w:id="640" /&amp;gt;&amp;lt;w:r&amp;gt;&amp;lt;w:t xml:space="preserve"&amp;gt;matters; &amp;lt;/w:t&amp;gt;&amp;lt;/w:r&amp;gt;&amp;lt;w:bookmarkEnd w:id="641" /&amp;gt;&amp;lt;/w:p&amp;gt;&amp;lt;w:p w:rsidR="005112EA" w:rsidRDefault="005112EA" w:rsidP="005112EA"&amp;gt;&amp;lt;w:pPr&amp;gt;&amp;lt;w:ind w:left="1080" /&amp;gt;&amp;lt;/w:pPr&amp;gt;&amp;lt;w:bookmarkStart w:id="642" w:name="_PAR__17_291d219c_594e_4efd_ae4d_4a20b72" /&amp;gt;&amp;lt;w:bookmarkStart w:id="643" w:name="_LINE__33_c0a52749_c29b_4403_8b8d_44bd15" /&amp;gt;&amp;lt;w:bookmarkEnd w:id="636" /&amp;gt;&amp;lt;w:r&amp;gt;&amp;lt;w:t xml:space="preserve"&amp;gt;12. Assess and collect fees; &amp;lt;/w:t&amp;gt;&amp;lt;/w:r&amp;gt;&amp;lt;w:bookmarkEnd w:id="643" /&amp;gt;&amp;lt;/w:p&amp;gt;&amp;lt;w:p w:rsidR="005112EA" w:rsidRDefault="005112EA" w:rsidP="005112EA"&amp;gt;&amp;lt;w:pPr&amp;gt;&amp;lt;w:ind w:left="1080" /&amp;gt;&amp;lt;/w:pPr&amp;gt;&amp;lt;w:bookmarkStart w:id="644" w:name="_PAR__18_ad8ce21d_cff9_4ea3_bfc7_bb8ccf0" /&amp;gt;&amp;lt;w:bookmarkStart w:id="645" w:name="_LINE__34_4f8a32f7_230d_41ab_a622_d116d6" /&amp;gt;&amp;lt;w:bookmarkEnd w:id="642" /&amp;gt;&amp;lt;w:r&amp;gt;&amp;lt;w:t xml:space="preserve"&amp;gt;13. Accept any and all appropriate gifts, donations, grants of money, other sources &amp;lt;/w:t&amp;gt;&amp;lt;/w:r&amp;gt;&amp;lt;w:bookmarkStart w:id="646" w:name="_LINE__35_763d285d_2ac9_4990_8cdd_7d59ea" /&amp;gt;&amp;lt;w:bookmarkEnd w:id="645" /&amp;gt;&amp;lt;w:r&amp;gt;&amp;lt;w:t xml:space="preserve"&amp;gt;of revenue, equipment, supplies, materials, and services, and receive, utilize, and &amp;lt;/w:t&amp;gt;&amp;lt;/w:r&amp;gt;&amp;lt;w:bookmarkStart w:id="647" w:name="_LINE__36_9ecbaff6_3026_4e04_af18_030177" /&amp;gt;&amp;lt;w:bookmarkEnd w:id="646" /&amp;gt;&amp;lt;w:r&amp;gt;&amp;lt;w:t xml:space="preserve"&amp;gt;dispose of the same; provided that at all times the Commission shall avoid any &amp;lt;/w:t&amp;gt;&amp;lt;/w:r&amp;gt;&amp;lt;w:bookmarkStart w:id="648" w:name="_LINE__37_e9fdd1eb_1967_412e_b1ec_2fc213" /&amp;gt;&amp;lt;w:bookmarkEnd w:id="647" /&amp;gt;&amp;lt;w:r&amp;gt;&amp;lt;w:t xml:space="preserve"&amp;gt;appearance of impropriety or conflict of interest; &amp;lt;/w:t&amp;gt;&amp;lt;/w:r&amp;gt;&amp;lt;w:bookmarkEnd w:id="648" /&amp;gt;&amp;lt;/w:p&amp;gt;&amp;lt;w:p w:rsidR="005112EA" w:rsidRDefault="005112EA" w:rsidP="005112EA"&amp;gt;&amp;lt;w:pPr&amp;gt;&amp;lt;w:ind w:left="1080" /&amp;gt;&amp;lt;/w:pPr&amp;gt;&amp;lt;w:bookmarkStart w:id="649" w:name="_PAR__19_5bae2617_66ff_44e5_83bc_33a068a" /&amp;gt;&amp;lt;w:bookmarkStart w:id="650" w:name="_LINE__38_d7940747_2a0b_4dec_95ca_bb3923" /&amp;gt;&amp;lt;w:bookmarkEnd w:id="644" /&amp;gt;&amp;lt;w:r&amp;gt;&amp;lt;w:t xml:space="preserve"&amp;gt;14. Lease, purchase, retain, own, hold, improve, or use any property, real, personal, &amp;lt;/w:t&amp;gt;&amp;lt;/w:r&amp;gt;&amp;lt;w:bookmarkStart w:id="651" w:name="_LINE__39_b58ee39a_12b2_438d_89c7_6865e1" /&amp;gt;&amp;lt;w:bookmarkEnd w:id="650" /&amp;gt;&amp;lt;w:r&amp;gt;&amp;lt;w:t xml:space="preserve"&amp;gt;or mixed, or any undivided interest therein; &amp;lt;/w:t&amp;gt;&amp;lt;/w:r&amp;gt;&amp;lt;w:bookmarkEnd w:id="651" /&amp;gt;&amp;lt;/w:p&amp;gt;&amp;lt;w:p w:rsidR="005112EA" w:rsidRDefault="005112EA" w:rsidP="005112EA"&amp;gt;&amp;lt;w:pPr&amp;gt;&amp;lt;w:ind w:left="1080" /&amp;gt;&amp;lt;/w:pPr&amp;gt;&amp;lt;w:bookmarkStart w:id="652" w:name="_PAGE__12_86826d5d_4174_4a6f_9722_bd301c" /&amp;gt;&amp;lt;w:bookmarkStart w:id="653" w:name="_PAR__1_51402712_2482_408c_a22a_19a65856" /&amp;gt;&amp;lt;w:bookmarkStart w:id="654" w:name="_LINE__1_353b12e8_fc67_4e79_877e_a7395da" /&amp;gt;&amp;lt;w:bookmarkEnd w:id="593" /&amp;gt;&amp;lt;w:bookmarkEnd w:id="649" /&amp;gt;&amp;lt;w:r&amp;gt;&amp;lt;w:t xml:space="preserve"&amp;gt;15. Sell, convey, mortgage, pledge, lease, exchange, abandon, or otherwise dispose &amp;lt;/w:t&amp;gt;&amp;lt;/w:r&amp;gt;&amp;lt;w:bookmarkStart w:id="655" w:name="_LINE__2_538c9f46_8606_4e3a_a018_cc8811e" /&amp;gt;&amp;lt;w:bookmarkEnd w:id="654" /&amp;gt;&amp;lt;w:r&amp;gt;&amp;lt;w:t xml:space="preserve"&amp;gt;of any property real, personal, or mixed; &amp;lt;/w:t&amp;gt;&amp;lt;/w:r&amp;gt;&amp;lt;w:bookmarkEnd w:id="655" /&amp;gt;&amp;lt;/w:p&amp;gt;&amp;lt;w:p w:rsidR="005112EA" w:rsidRDefault="005112EA" w:rsidP="005112EA"&amp;gt;&amp;lt;w:pPr&amp;gt;&amp;lt;w:ind w:left="1080" /&amp;gt;&amp;lt;/w:pPr&amp;gt;&amp;lt;w:bookmarkStart w:id="656" w:name="_PAR__2_2b014b0b_c588_4d0d_8e50_fd69ffa3" /&amp;gt;&amp;lt;w:bookmarkStart w:id="657" w:name="_LINE__3_f5c70d82_d7b6_42c1_a454_166f7c9" /&amp;gt;&amp;lt;w:bookmarkEnd w:id="653" /&amp;gt;&amp;lt;w:r&amp;gt;&amp;lt;w:t xml:space="preserve"&amp;gt;16. Establish a budget and make expenditures; &amp;lt;/w:t&amp;gt;&amp;lt;/w:r&amp;gt;&amp;lt;w:bookmarkEnd w:id="657" /&amp;gt;&amp;lt;/w:p&amp;gt;&amp;lt;w:p w:rsidR="005112EA" w:rsidRDefault="005112EA" w:rsidP="005112EA"&amp;gt;&amp;lt;w:pPr&amp;gt;&amp;lt;w:ind w:left="1080" /&amp;gt;&amp;lt;/w:pPr&amp;gt;&amp;lt;w:bookmarkStart w:id="658" w:name="_PAR__3_6066458c_5e24_4f9b_86f5_f3e22fd9" /&amp;gt;&amp;lt;w:bookmarkStart w:id="659" w:name="_LINE__4_42e0c4d3_8dee_4a62_a884_5a66f3d" /&amp;gt;&amp;lt;w:bookmarkEnd w:id="656" /&amp;gt;&amp;lt;w:r&amp;gt;&amp;lt;w:t xml:space="preserve"&amp;gt;17. Borrow money; &amp;lt;/w:t&amp;gt;&amp;lt;/w:r&amp;gt;&amp;lt;w:bookmarkEnd w:id="659" /&amp;gt;&amp;lt;/w:p&amp;gt;&amp;lt;w:p w:rsidR="005112EA" w:rsidRDefault="005112EA" w:rsidP="005112EA"&amp;gt;&amp;lt;w:pPr&amp;gt;&amp;lt;w:ind w:left="1080" /&amp;gt;&amp;lt;/w:pPr&amp;gt;&amp;lt;w:bookmarkStart w:id="660" w:name="_PAR__4_a193f109_37f3_48f7_89ef_b130895c" /&amp;gt;&amp;lt;w:bookmarkStart w:id="661" w:name="_LINE__5_0dc07820_956e_4760_b472_d65571e" /&amp;gt;&amp;lt;w:bookmarkEnd w:id="658" /&amp;gt;&amp;lt;w:r&amp;gt;&amp;lt;w:t xml:space="preserve"&amp;gt;18. Appoint committees, including standing committees, composed of members, &amp;lt;/w:t&amp;gt;&amp;lt;/w:r&amp;gt;&amp;lt;w:bookmarkStart w:id="662" w:name="_LINE__6_68f3b976_c218_4227_9223_1089f83" /&amp;gt;&amp;lt;w:bookmarkEnd w:id="661" /&amp;gt;&amp;lt;w:r&amp;gt;&amp;lt;w:t xml:space="preserve"&amp;gt;State regulators, State legislators or their representatives, and consumer &amp;lt;/w:t&amp;gt;&amp;lt;/w:r&amp;gt;&amp;lt;w:bookmarkStart w:id="663" w:name="_LINE__7_beac9abe_a77a_489d_9ba6_2feb0ad" /&amp;gt;&amp;lt;w:bookmarkEnd w:id="662" /&amp;gt;&amp;lt;w:r&amp;gt;&amp;lt;w:t xml:space="preserve"&amp;gt;representatives, and such other interested persons as may be designated in this &amp;lt;/w:t&amp;gt;&amp;lt;/w:r&amp;gt;&amp;lt;w:bookmarkStart w:id="664" w:name="_LINE__8_7c6f75e2_50ba_4dc9_b812_748797a" /&amp;gt;&amp;lt;w:bookmarkEnd w:id="663" /&amp;gt;&amp;lt;w:r&amp;gt;&amp;lt;w:t xml:space="preserve"&amp;gt;Compact and the bylaws; &amp;lt;/w:t&amp;gt;&amp;lt;/w:r&amp;gt;&amp;lt;w:bookmarkEnd w:id="664" /&amp;gt;&amp;lt;/w:p&amp;gt;&amp;lt;w:p w:rsidR="005112EA" w:rsidRDefault="005112EA" w:rsidP="005112EA"&amp;gt;&amp;lt;w:pPr&amp;gt;&amp;lt;w:ind w:left="1080" /&amp;gt;&amp;lt;/w:pPr&amp;gt;&amp;lt;w:bookmarkStart w:id="665" w:name="_PAR__5_65e6589a_db48_4f10_8f0c_ba336d5b" /&amp;gt;&amp;lt;w:bookmarkStart w:id="666" w:name="_LINE__9_62443aad_dcaa_4831_89fb_4f9210e" /&amp;gt;&amp;lt;w:bookmarkEnd w:id="660" /&amp;gt;&amp;lt;w:r&amp;gt;&amp;lt;w:t xml:space="preserve"&amp;gt;19. Provide and receive information from, and cooperate with, law enforcement &amp;lt;/w:t&amp;gt;&amp;lt;/w:r&amp;gt;&amp;lt;w:bookmarkStart w:id="667" w:name="_LINE__10_475c1f0c_df8f_4a17_b5ab_4fd53c" /&amp;gt;&amp;lt;w:bookmarkEnd w:id="666" /&amp;gt;&amp;lt;w:r&amp;gt;&amp;lt;w:t xml:space="preserve"&amp;gt;agencies; &amp;lt;/w:t&amp;gt;&amp;lt;/w:r&amp;gt;&amp;lt;w:bookmarkEnd w:id="667" /&amp;gt;&amp;lt;/w:p&amp;gt;&amp;lt;w:p w:rsidR="005112EA" w:rsidRDefault="005112EA" w:rsidP="005112EA"&amp;gt;&amp;lt;w:pPr&amp;gt;&amp;lt;w:ind w:left="1080" /&amp;gt;&amp;lt;/w:pPr&amp;gt;&amp;lt;w:bookmarkStart w:id="668" w:name="_PAR__6_21c0c492_abc1_4e3b_8eaa_82413a18" /&amp;gt;&amp;lt;w:bookmarkStart w:id="669" w:name="_LINE__11_8b22681e_59fa_4d82_b7ea_7608b6" /&amp;gt;&amp;lt;w:bookmarkEnd w:id="665" /&amp;gt;&amp;lt;w:r&amp;gt;&amp;lt;w:t xml:space="preserve"&amp;gt;20. Establish and elect an Executive Committee, including a chair and a vice chair; &amp;lt;/w:t&amp;gt;&amp;lt;/w:r&amp;gt;&amp;lt;w:bookmarkEnd w:id="669" /&amp;gt;&amp;lt;/w:p&amp;gt;&amp;lt;w:p w:rsidR="005112EA" w:rsidRDefault="005112EA" w:rsidP="005112EA"&amp;gt;&amp;lt;w:pPr&amp;gt;&amp;lt;w:ind w:left="1080" /&amp;gt;&amp;lt;/w:pPr&amp;gt;&amp;lt;w:bookmarkStart w:id="670" w:name="_PAR__7_dd4ca644_b813_474a_b77c_3e289e91" /&amp;gt;&amp;lt;w:bookmarkStart w:id="671" w:name="_LINE__12_7c841a21_d3c1_4b8f_9361_468b35" /&amp;gt;&amp;lt;w:bookmarkEnd w:id="668" /&amp;gt;&amp;lt;w:r&amp;gt;&amp;lt;w:t xml:space="preserve"&amp;gt;21. Determine whether a State’s adopted language is materially different from the &amp;lt;/w:t&amp;gt;&amp;lt;/w:r&amp;gt;&amp;lt;w:bookmarkStart w:id="672" w:name="_LINE__13_ed7fa3ab_dee0_4ac7_ba45_021df2" /&amp;gt;&amp;lt;w:bookmarkEnd w:id="671" /&amp;gt;&amp;lt;w:r&amp;gt;&amp;lt;w:t xml:space="preserve"&amp;gt;model compact language such that the State would not qualify for participation in &amp;lt;/w:t&amp;gt;&amp;lt;/w:r&amp;gt;&amp;lt;w:bookmarkStart w:id="673" w:name="_LINE__14_896c828f_dde4_460a_a6aa_af1482" /&amp;gt;&amp;lt;w:bookmarkEnd w:id="672" /&amp;gt;&amp;lt;w:r&amp;gt;&amp;lt;w:t xml:space="preserve"&amp;gt;the Compact; and &amp;lt;/w:t&amp;gt;&amp;lt;/w:r&amp;gt;&amp;lt;w:bookmarkEnd w:id="673" /&amp;gt;&amp;lt;/w:p&amp;gt;&amp;lt;w:p w:rsidR="005112EA" w:rsidRDefault="005112EA" w:rsidP="005112EA"&amp;gt;&amp;lt;w:pPr&amp;gt;&amp;lt;w:ind w:left="1080" /&amp;gt;&amp;lt;/w:pPr&amp;gt;&amp;lt;w:bookmarkStart w:id="674" w:name="_PAR__8_bb5b40cc_4dec_4234_a302_f445b145" /&amp;gt;&amp;lt;w:bookmarkStart w:id="675" w:name="_LINE__15_05fc5d5e_578b_4829_a1fa_77321e" /&amp;gt;&amp;lt;w:bookmarkEnd w:id="670" /&amp;gt;&amp;lt;w:r&amp;gt;&amp;lt;w:t xml:space="preserve"&amp;gt;22. Perform such other functions as may be necessary or appropriate to achieve the &amp;lt;/w:t&amp;gt;&amp;lt;/w:r&amp;gt;&amp;lt;w:bookmarkStart w:id="676" w:name="_LINE__16_6d8213d8_5f02_485c_80ba_401154" /&amp;gt;&amp;lt;w:bookmarkEnd w:id="675" /&amp;gt;&amp;lt;w:r&amp;gt;&amp;lt;w:t xml:space="preserve"&amp;gt;purposes of this Compact. &amp;lt;/w:t&amp;gt;&amp;lt;/w:r&amp;gt;&amp;lt;w:bookmarkEnd w:id="676" /&amp;gt;&amp;lt;/w:p&amp;gt;&amp;lt;w:p w:rsidR="005112EA" w:rsidRDefault="005112EA" w:rsidP="005112EA"&amp;gt;&amp;lt;w:pPr&amp;gt;&amp;lt;w:ind w:left="720" /&amp;gt;&amp;lt;/w:pPr&amp;gt;&amp;lt;w:bookmarkStart w:id="677" w:name="_PAR__9_b3f31e0a_2578_4641_b62b_ea09298d" /&amp;gt;&amp;lt;w:bookmarkStart w:id="678" w:name="_LINE__17_9d14df03_3c67_49c9_bf7a_5fdfd2" /&amp;gt;&amp;lt;w:bookmarkEnd w:id="674" /&amp;gt;&amp;lt;w:r&amp;gt;&amp;lt;w:t xml:space="preserve"&amp;gt;D. The Executive Committee &amp;lt;/w:t&amp;gt;&amp;lt;/w:r&amp;gt;&amp;lt;w:bookmarkEnd w:id="678" /&amp;gt;&amp;lt;/w:p&amp;gt;&amp;lt;w:p w:rsidR="005112EA" w:rsidRDefault="005112EA" w:rsidP="005112EA"&amp;gt;&amp;lt;w:pPr&amp;gt;&amp;lt;w:ind w:left="1080" /&amp;gt;&amp;lt;/w:pPr&amp;gt;&amp;lt;w:bookmarkStart w:id="679" w:name="_PAR__10_adab7882_961d_47f4_bc38_f4aff40" /&amp;gt;&amp;lt;w:bookmarkStart w:id="680" w:name="_LINE__18_c90a1011_ae4a_4808_a554_e29794" /&amp;gt;&amp;lt;w:bookmarkEnd w:id="677" /&amp;gt;&amp;lt;w:r&amp;gt;&amp;lt;w:t xml:space="preserve"&amp;gt;1. The Executive Committee shall have the power to act on behalf of the &amp;lt;/w:t&amp;gt;&amp;lt;/w:r&amp;gt;&amp;lt;w:bookmarkStart w:id="681" w:name="_LINE__19_e82de2a0_d03a_4eaf_8e35_262d35" /&amp;gt;&amp;lt;w:bookmarkEnd w:id="680" /&amp;gt;&amp;lt;w:r&amp;gt;&amp;lt;w:t xml:space="preserve"&amp;gt;Commission according to the terms of this Compact. The powers, duties, and &amp;lt;/w:t&amp;gt;&amp;lt;/w:r&amp;gt;&amp;lt;w:bookmarkStart w:id="682" w:name="_LINE__20_b7ffe11b_0ede_4465_b7e5_768731" /&amp;gt;&amp;lt;w:bookmarkEnd w:id="681" /&amp;gt;&amp;lt;w:r&amp;gt;&amp;lt;w:t xml:space="preserve"&amp;gt;responsibilities of the Executive Committee shall include: &amp;lt;/w:t&amp;gt;&amp;lt;/w:r&amp;gt;&amp;lt;w:bookmarkEnd w:id="682" /&amp;gt;&amp;lt;/w:p&amp;gt;&amp;lt;w:p w:rsidR="005112EA" w:rsidRDefault="005112EA" w:rsidP="005112EA"&amp;gt;&amp;lt;w:pPr&amp;gt;&amp;lt;w:ind w:left="1440" /&amp;gt;&amp;lt;/w:pPr&amp;gt;&amp;lt;w:bookmarkStart w:id="683" w:name="_PAR__11_22503f61_9e26_44db_8f2e_fbf6b6f" /&amp;gt;&amp;lt;w:bookmarkStart w:id="684" w:name="_LINE__21_67e2f824_231b_46e9_9465_496454" /&amp;gt;&amp;lt;w:bookmarkEnd w:id="679" /&amp;gt;&amp;lt;w:r&amp;gt;&amp;lt;w:t xml:space="preserve"&amp;gt;a. Oversee the day-to-day activities of the administration of the compact &amp;lt;/w:t&amp;gt;&amp;lt;/w:r&amp;gt;&amp;lt;w:bookmarkStart w:id="685" w:name="_LINE__22_0675f3e2_4eaf_413c_9aa9_8634d8" /&amp;gt;&amp;lt;w:bookmarkEnd w:id="684" /&amp;gt;&amp;lt;w:r&amp;gt;&amp;lt;w:t xml:space="preserve"&amp;gt;including enforcement and compliance with the provisions of the compact, its &amp;lt;/w:t&amp;gt;&amp;lt;/w:r&amp;gt;&amp;lt;w:bookmarkStart w:id="686" w:name="_LINE__23_ea96f67d_c22e_4259_a35d_77c4cc" /&amp;gt;&amp;lt;w:bookmarkEnd w:id="685" /&amp;gt;&amp;lt;w:r&amp;gt;&amp;lt;w:t xml:space="preserve"&amp;gt;Rules and bylaws, and other such duties as deemed necessary; &amp;lt;/w:t&amp;gt;&amp;lt;/w:r&amp;gt;&amp;lt;w:bookmarkEnd w:id="686" /&amp;gt;&amp;lt;/w:p&amp;gt;&amp;lt;w:p w:rsidR="005112EA" w:rsidRDefault="005112EA" w:rsidP="005112EA"&amp;gt;&amp;lt;w:pPr&amp;gt;&amp;lt;w:ind w:left="1440" /&amp;gt;&amp;lt;/w:pPr&amp;gt;&amp;lt;w:bookmarkStart w:id="687" w:name="_PAR__12_af21d96b_b15b_418d_9fe2_ddd882b" /&amp;gt;&amp;lt;w:bookmarkStart w:id="688" w:name="_LINE__24_116c85cc_b52e_4ca0_aec9_2506a6" /&amp;gt;&amp;lt;w:bookmarkEnd w:id="683" /&amp;gt;&amp;lt;w:r&amp;gt;&amp;lt;w:t xml:space="preserve"&amp;gt;b. Recommend to the Commission changes to the Rules or bylaws, changes to &amp;lt;/w:t&amp;gt;&amp;lt;/w:r&amp;gt;&amp;lt;w:bookmarkStart w:id="689" w:name="_LINE__25_96bc19e9_520e_4d09_8d7b_e9ea81" /&amp;gt;&amp;lt;w:bookmarkEnd w:id="688" /&amp;gt;&amp;lt;w:r&amp;gt;&amp;lt;w:t xml:space="preserve"&amp;gt;this Compact legislation, fees charged to Compact Member States, fees &amp;lt;/w:t&amp;gt;&amp;lt;/w:r&amp;gt;&amp;lt;w:bookmarkStart w:id="690" w:name="_LINE__26_d6ad5281_2871_412a_8d6e_4f1d2e" /&amp;gt;&amp;lt;w:bookmarkEnd w:id="689" /&amp;gt;&amp;lt;w:r&amp;gt;&amp;lt;w:t xml:space="preserve"&amp;gt;charged to Licensees, and other fees; &amp;lt;/w:t&amp;gt;&amp;lt;/w:r&amp;gt;&amp;lt;w:bookmarkEnd w:id="690" /&amp;gt;&amp;lt;/w:p&amp;gt;&amp;lt;w:p w:rsidR="005112EA" w:rsidRDefault="005112EA" w:rsidP="005112EA"&amp;gt;&amp;lt;w:pPr&amp;gt;&amp;lt;w:ind w:left="1440" /&amp;gt;&amp;lt;/w:pPr&amp;gt;&amp;lt;w:bookmarkStart w:id="691" w:name="_PAR__13_690ff55c_47a8_4268_b68e_fd6f9d2" /&amp;gt;&amp;lt;w:bookmarkStart w:id="692" w:name="_LINE__27_85822aa3_be9e_46de_ae3f_7786c6" /&amp;gt;&amp;lt;w:bookmarkEnd w:id="687" /&amp;gt;&amp;lt;w:r&amp;gt;&amp;lt;w:t xml:space="preserve"&amp;gt;c. Ensure Compact administration services are appropriately provided, &amp;lt;/w:t&amp;gt;&amp;lt;/w:r&amp;gt;&amp;lt;w:bookmarkStart w:id="693" w:name="_LINE__28_b9d24f3f_8254_41ca_b654_cabcbc" /&amp;gt;&amp;lt;w:bookmarkEnd w:id="692" /&amp;gt;&amp;lt;w:r&amp;gt;&amp;lt;w:t xml:space="preserve"&amp;gt;including by contract; &amp;lt;/w:t&amp;gt;&amp;lt;/w:r&amp;gt;&amp;lt;w:bookmarkEnd w:id="693" /&amp;gt;&amp;lt;/w:p&amp;gt;&amp;lt;w:p w:rsidR="005112EA" w:rsidRDefault="005112EA" w:rsidP="005112EA"&amp;gt;&amp;lt;w:pPr&amp;gt;&amp;lt;w:ind w:left="1440" /&amp;gt;&amp;lt;/w:pPr&amp;gt;&amp;lt;w:bookmarkStart w:id="694" w:name="_PAR__14_23bf2c39_b2fd_42df_8e90_768dc21" /&amp;gt;&amp;lt;w:bookmarkStart w:id="695" w:name="_LINE__29_0749f342_4347_4d14_9d3c_4dd0a6" /&amp;gt;&amp;lt;w:bookmarkEnd w:id="691" /&amp;gt;&amp;lt;w:r&amp;gt;&amp;lt;w:t xml:space="preserve"&amp;gt;d. Prepare and recommend the budget; &amp;lt;/w:t&amp;gt;&amp;lt;/w:r&amp;gt;&amp;lt;w:bookmarkEnd w:id="695" /&amp;gt;&amp;lt;/w:p&amp;gt;&amp;lt;w:p w:rsidR="005112EA" w:rsidRDefault="005112EA" w:rsidP="005112EA"&amp;gt;&amp;lt;w:pPr&amp;gt;&amp;lt;w:ind w:left="1440" /&amp;gt;&amp;lt;/w:pPr&amp;gt;&amp;lt;w:bookmarkStart w:id="696" w:name="_PAR__15_6e39c2d0_d4d6_4596_bcec_b263859" /&amp;gt;&amp;lt;w:bookmarkStart w:id="697" w:name="_LINE__30_77f5abdd_f247_425c_9ce0_b2ab7a" /&amp;gt;&amp;lt;w:bookmarkEnd w:id="694" /&amp;gt;&amp;lt;w:r&amp;gt;&amp;lt;w:t xml:space="preserve"&amp;gt;e. Maintain financial records on behalf of the Commission; &amp;lt;/w:t&amp;gt;&amp;lt;/w:r&amp;gt;&amp;lt;w:bookmarkEnd w:id="697" /&amp;gt;&amp;lt;/w:p&amp;gt;&amp;lt;w:p w:rsidR="005112EA" w:rsidRDefault="005112EA" w:rsidP="005112EA"&amp;gt;&amp;lt;w:pPr&amp;gt;&amp;lt;w:ind w:left="1440" /&amp;gt;&amp;lt;/w:pPr&amp;gt;&amp;lt;w:bookmarkStart w:id="698" w:name="_PAR__16_13996ae9_22e9_4321_b308_a391239" /&amp;gt;&amp;lt;w:bookmarkStart w:id="699" w:name="_LINE__31_838d1cb7_a123_48f0_bbe6_3fe084" /&amp;gt;&amp;lt;w:bookmarkEnd w:id="696" /&amp;gt;&amp;lt;w:r&amp;gt;&amp;lt;w:t xml:space="preserve"&amp;gt;f. Monitor Compact compliance of Member States and provide compliance &amp;lt;/w:t&amp;gt;&amp;lt;/w:r&amp;gt;&amp;lt;w:bookmarkStart w:id="700" w:name="_LINE__32_152fb668_65d7_4cd1_b7b2_0c573d" /&amp;gt;&amp;lt;w:bookmarkEnd w:id="699" /&amp;gt;&amp;lt;w:r&amp;gt;&amp;lt;w:t xml:space="preserve"&amp;gt;reports to the Commission; &amp;lt;/w:t&amp;gt;&amp;lt;/w:r&amp;gt;&amp;lt;w:bookmarkEnd w:id="700" /&amp;gt;&amp;lt;/w:p&amp;gt;&amp;lt;w:p w:rsidR="005112EA" w:rsidRDefault="005112EA" w:rsidP="005112EA"&amp;gt;&amp;lt;w:pPr&amp;gt;&amp;lt;w:ind w:left="1440" /&amp;gt;&amp;lt;/w:pPr&amp;gt;&amp;lt;w:bookmarkStart w:id="701" w:name="_PAR__17_d2123e32_52ae_45fa_ba31_8ba27a9" /&amp;gt;&amp;lt;w:bookmarkStart w:id="702" w:name="_LINE__33_b1f1a891_a293_48cb_9c2c_96288e" /&amp;gt;&amp;lt;w:bookmarkEnd w:id="698" /&amp;gt;&amp;lt;w:r&amp;gt;&amp;lt;w:t xml:space="preserve"&amp;gt;g. Establish additional committees as necessary; &amp;lt;/w:t&amp;gt;&amp;lt;/w:r&amp;gt;&amp;lt;w:bookmarkEnd w:id="702" /&amp;gt;&amp;lt;/w:p&amp;gt;&amp;lt;w:p w:rsidR="005112EA" w:rsidRDefault="005112EA" w:rsidP="005112EA"&amp;gt;&amp;lt;w:pPr&amp;gt;&amp;lt;w:ind w:left="1440" /&amp;gt;&amp;lt;/w:pPr&amp;gt;&amp;lt;w:bookmarkStart w:id="703" w:name="_PAR__18_37b1a36d_605a_46e1_84f4_9debd96" /&amp;gt;&amp;lt;w:bookmarkStart w:id="704" w:name="_LINE__34_d6ecf8fd_f838_40d2_b922_30d96e" /&amp;gt;&amp;lt;w:bookmarkEnd w:id="701" /&amp;gt;&amp;lt;w:r&amp;gt;&amp;lt;w:t xml:space="preserve"&amp;gt;h. Exercise the powers and duties of the Commission during the interim &amp;lt;/w:t&amp;gt;&amp;lt;/w:r&amp;gt;&amp;lt;w:bookmarkStart w:id="705" w:name="_LINE__35_9cb8c858_eab7_4dfc_b273_891ca5" /&amp;gt;&amp;lt;w:bookmarkEnd w:id="704" /&amp;gt;&amp;lt;w:r&amp;gt;&amp;lt;w:t xml:space="preserve"&amp;gt;between Commission meetings, except for adopting or amending Rules, &amp;lt;/w:t&amp;gt;&amp;lt;/w:r&amp;gt;&amp;lt;w:bookmarkStart w:id="706" w:name="_LINE__36_0f64646a_26ec_4c7c_818f_b78c09" /&amp;gt;&amp;lt;w:bookmarkEnd w:id="705" /&amp;gt;&amp;lt;w:r&amp;gt;&amp;lt;w:t xml:space="preserve"&amp;gt;adopting or amending bylaws, and exercising any other powers and duties &amp;lt;/w:t&amp;gt;&amp;lt;/w:r&amp;gt;&amp;lt;w:bookmarkStart w:id="707" w:name="_LINE__37_f651273f_f4ff_49cd_a303_2797f3" /&amp;gt;&amp;lt;w:bookmarkEnd w:id="706" /&amp;gt;&amp;lt;w:r&amp;gt;&amp;lt;w:t xml:space="preserve"&amp;gt;expressly reserved to the Commission by Rule or bylaw; and &amp;lt;/w:t&amp;gt;&amp;lt;/w:r&amp;gt;&amp;lt;w:bookmarkEnd w:id="707" /&amp;gt;&amp;lt;/w:p&amp;gt;&amp;lt;w:p w:rsidR="005112EA" w:rsidRDefault="005112EA" w:rsidP="005112EA"&amp;gt;&amp;lt;w:pPr&amp;gt;&amp;lt;w:ind w:left="1440" /&amp;gt;&amp;lt;/w:pPr&amp;gt;&amp;lt;w:bookmarkStart w:id="708" w:name="_PAR__19_998bb196_669e_4e55_af41_91cd556" /&amp;gt;&amp;lt;w:bookmarkStart w:id="709" w:name="_LINE__38_3d59599d_0f9d_4470_a4d2_d92b34" /&amp;gt;&amp;lt;w:bookmarkEnd w:id="703" /&amp;gt;&amp;lt;w:r&amp;gt;&amp;lt;w:t xml:space="preserve"&amp;gt;i. Other duties as provided in the Rules or bylaws of the Commission. &amp;lt;/w:t&amp;gt;&amp;lt;/w:r&amp;gt;&amp;lt;w:bookmarkEnd w:id="709" /&amp;gt;&amp;lt;/w:p&amp;gt;&amp;lt;w:p w:rsidR="005112EA" w:rsidRDefault="005112EA" w:rsidP="005112EA"&amp;gt;&amp;lt;w:pPr&amp;gt;&amp;lt;w:ind w:left="1080" /&amp;gt;&amp;lt;/w:pPr&amp;gt;&amp;lt;w:bookmarkStart w:id="710" w:name="_PAR__20_508357cf_8a26_4383_b8f5_0c15825" /&amp;gt;&amp;lt;w:bookmarkStart w:id="711" w:name="_LINE__39_5adac0dc_8838_49b3_a927_62f712" /&amp;gt;&amp;lt;w:bookmarkEnd w:id="708" /&amp;gt;&amp;lt;w:r&amp;gt;&amp;lt;w:t xml:space="preserve"&amp;gt;2. The Executive Committee shall be composed of up to eleven (11) members: &amp;lt;/w:t&amp;gt;&amp;lt;/w:r&amp;gt;&amp;lt;w:bookmarkEnd w:id="711" /&amp;gt;&amp;lt;/w:p&amp;gt;&amp;lt;w:p w:rsidR="005112EA" w:rsidRDefault="005112EA" w:rsidP="005112EA"&amp;gt;&amp;lt;w:pPr&amp;gt;&amp;lt;w:ind w:left="1440" /&amp;gt;&amp;lt;/w:pPr&amp;gt;&amp;lt;w:bookmarkStart w:id="712" w:name="_PAGE__13_656a2736_fb9c_4b87_a233_b38ea8" /&amp;gt;&amp;lt;w:bookmarkStart w:id="713" w:name="_PAR__1_c46820d6_0bb8_4466_a22f_3912da7f" /&amp;gt;&amp;lt;w:bookmarkStart w:id="714" w:name="_LINE__1_33b0861b_fd75_4bfc_aa19_9c824cc" /&amp;gt;&amp;lt;w:bookmarkEnd w:id="652" /&amp;gt;&amp;lt;w:bookmarkEnd w:id="710" /&amp;gt;&amp;lt;w:r&amp;gt;&amp;lt;w:t xml:space="preserve"&amp;gt;a. The chair and vice chair of the Commission shall be voting members of the &amp;lt;/w:t&amp;gt;&amp;lt;/w:r&amp;gt;&amp;lt;w:bookmarkStart w:id="715" w:name="_LINE__2_6e487e16_df91_40da_a326_e7ab093" /&amp;gt;&amp;lt;w:bookmarkEnd w:id="714" /&amp;gt;&amp;lt;w:r&amp;gt;&amp;lt;w:t xml:space="preserve"&amp;gt;Executive Committee; and &amp;lt;/w:t&amp;gt;&amp;lt;/w:r&amp;gt;&amp;lt;w:bookmarkEnd w:id="715" /&amp;gt;&amp;lt;/w:p&amp;gt;&amp;lt;w:p w:rsidR="005112EA" w:rsidRDefault="005112EA" w:rsidP="005112EA"&amp;gt;&amp;lt;w:pPr&amp;gt;&amp;lt;w:ind w:left="1440" /&amp;gt;&amp;lt;/w:pPr&amp;gt;&amp;lt;w:bookmarkStart w:id="716" w:name="_PAR__2_8fca3607_38b9_43af_a296_0060e001" /&amp;gt;&amp;lt;w:bookmarkStart w:id="717" w:name="_LINE__3_51b3e450_e7e8_4438_a3d9_40af664" /&amp;gt;&amp;lt;w:bookmarkEnd w:id="713" /&amp;gt;&amp;lt;w:r&amp;gt;&amp;lt;w:t xml:space="preserve"&amp;gt;b. The Commission shall elect five voting members from the current &amp;lt;/w:t&amp;gt;&amp;lt;/w:r&amp;gt;&amp;lt;w:bookmarkStart w:id="718" w:name="_LINE__4_7fc9841f_3b16_4751_ad16_f0ec91c" /&amp;gt;&amp;lt;w:bookmarkEnd w:id="717" /&amp;gt;&amp;lt;w:r&amp;gt;&amp;lt;w:t xml:space="preserve"&amp;gt;membership of the Commission. &amp;lt;/w:t&amp;gt;&amp;lt;/w:r&amp;gt;&amp;lt;w:bookmarkEnd w:id="718" /&amp;gt;&amp;lt;/w:p&amp;gt;&amp;lt;w:p w:rsidR="005112EA" w:rsidRDefault="005112EA" w:rsidP="005112EA"&amp;gt;&amp;lt;w:pPr&amp;gt;&amp;lt;w:ind w:left="1440" /&amp;gt;&amp;lt;/w:pPr&amp;gt;&amp;lt;w:bookmarkStart w:id="719" w:name="_PAR__3_4631be95_1393_4150_8e45_f772605d" /&amp;gt;&amp;lt;w:bookmarkStart w:id="720" w:name="_LINE__5_2667ddaf_0978_4280_82c8_623de50" /&amp;gt;&amp;lt;w:bookmarkEnd w:id="716" /&amp;gt;&amp;lt;w:r&amp;gt;&amp;lt;w:t xml:space="preserve"&amp;gt;c. Up to four (4) ex-officio, nonvoting members from four (4) recognized &amp;lt;/w:t&amp;gt;&amp;lt;/w:r&amp;gt;&amp;lt;w:bookmarkStart w:id="721" w:name="_LINE__6_33d135ab_a819_4a9b_808e_e47a760" /&amp;gt;&amp;lt;w:bookmarkEnd w:id="720" /&amp;gt;&amp;lt;w:r&amp;gt;&amp;lt;w:t xml:space="preserve"&amp;gt;national Social Work organizations. &amp;lt;/w:t&amp;gt;&amp;lt;/w:r&amp;gt;&amp;lt;w:bookmarkEnd w:id="721" /&amp;gt;&amp;lt;/w:p&amp;gt;&amp;lt;w:p w:rsidR="005112EA" w:rsidRDefault="005112EA" w:rsidP="005112EA"&amp;gt;&amp;lt;w:pPr&amp;gt;&amp;lt;w:ind w:left="1440" /&amp;gt;&amp;lt;/w:pPr&amp;gt;&amp;lt;w:bookmarkStart w:id="722" w:name="_PAR__4_5c410a1e_7ca8_4e28_b4ca_d7de49c1" /&amp;gt;&amp;lt;w:bookmarkStart w:id="723" w:name="_LINE__7_c5665185_62e1_423b_950b_72be50e" /&amp;gt;&amp;lt;w:bookmarkEnd w:id="719" /&amp;gt;&amp;lt;w:r&amp;gt;&amp;lt;w:t xml:space="preserve"&amp;gt;d. The ex-officio members will be selected by their respective organizations. &amp;lt;/w:t&amp;gt;&amp;lt;/w:r&amp;gt;&amp;lt;w:bookmarkEnd w:id="723" /&amp;gt;&amp;lt;/w:p&amp;gt;&amp;lt;w:p w:rsidR="005112EA" w:rsidRDefault="005112EA" w:rsidP="005112EA"&amp;gt;&amp;lt;w:pPr&amp;gt;&amp;lt;w:ind w:left="1080" /&amp;gt;&amp;lt;/w:pPr&amp;gt;&amp;lt;w:bookmarkStart w:id="724" w:name="_PAR__5_704e2119_20ff_4735_9b80_bc6c2e7c" /&amp;gt;&amp;lt;w:bookmarkStart w:id="725" w:name="_LINE__8_a1252dca_dfb4_42f4_8ec2_b4a842c" /&amp;gt;&amp;lt;w:bookmarkEnd w:id="722" /&amp;gt;&amp;lt;w:r&amp;gt;&amp;lt;w:t xml:space="preserve"&amp;gt;3. The Commission may remove any member of the Executive Committee as &amp;lt;/w:t&amp;gt;&amp;lt;/w:r&amp;gt;&amp;lt;w:bookmarkStart w:id="726" w:name="_LINE__9_77a38c88_83fe_4a8d_9599_17c3024" /&amp;gt;&amp;lt;w:bookmarkEnd w:id="725" /&amp;gt;&amp;lt;w:r&amp;gt;&amp;lt;w:t xml:space="preserve"&amp;gt;provided in the Commission’s bylaws. &amp;lt;/w:t&amp;gt;&amp;lt;/w:r&amp;gt;&amp;lt;w:bookmarkEnd w:id="726" /&amp;gt;&amp;lt;/w:p&amp;gt;&amp;lt;w:p w:rsidR="005112EA" w:rsidRDefault="005112EA" w:rsidP="005112EA"&amp;gt;&amp;lt;w:pPr&amp;gt;&amp;lt;w:ind w:left="1080" /&amp;gt;&amp;lt;/w:pPr&amp;gt;&amp;lt;w:bookmarkStart w:id="727" w:name="_PAR__6_c91807f1_1a2c_42d5_8c02_0cd09c9b" /&amp;gt;&amp;lt;w:bookmarkStart w:id="728" w:name="_LINE__10_ba5bfdc4_8b3f_437c_9bd8_59bc52" /&amp;gt;&amp;lt;w:bookmarkEnd w:id="724" /&amp;gt;&amp;lt;w:r&amp;gt;&amp;lt;w:t xml:space="preserve"&amp;gt;4. The Executive Committee shall meet at least annually. &amp;lt;/w:t&amp;gt;&amp;lt;/w:r&amp;gt;&amp;lt;w:bookmarkEnd w:id="728" /&amp;gt;&amp;lt;/w:p&amp;gt;&amp;lt;w:p w:rsidR="005112EA" w:rsidRDefault="005112EA" w:rsidP="005112EA"&amp;gt;&amp;lt;w:pPr&amp;gt;&amp;lt;w:ind w:left="1440" /&amp;gt;&amp;lt;/w:pPr&amp;gt;&amp;lt;w:bookmarkStart w:id="729" w:name="_PAR__7_6294e4c2_483a_4759_8675_1f0fd64d" /&amp;gt;&amp;lt;w:bookmarkStart w:id="730" w:name="_LINE__11_5170129f_475e_48ac_84a4_d05eab" /&amp;gt;&amp;lt;w:bookmarkEnd w:id="727" /&amp;gt;&amp;lt;w:r&amp;gt;&amp;lt;w:t xml:space="preserve"&amp;gt;a. Executive Committee meetings shall be open to the public, except that the &amp;lt;/w:t&amp;gt;&amp;lt;/w:r&amp;gt;&amp;lt;w:bookmarkStart w:id="731" w:name="_LINE__12_6a9fa765_ea5b_41c3_8c7b_66786b" /&amp;gt;&amp;lt;w:bookmarkEnd w:id="730" /&amp;gt;&amp;lt;w:r&amp;gt;&amp;lt;w:t xml:space="preserve"&amp;gt;Executive Committee may meet in a closed, non-public meeting as provided &amp;lt;/w:t&amp;gt;&amp;lt;/w:r&amp;gt;&amp;lt;w:bookmarkStart w:id="732" w:name="_LINE__13_29437e16_cb32_4b85_a096_d085b3" /&amp;gt;&amp;lt;w:bookmarkEnd w:id="731" /&amp;gt;&amp;lt;w:r&amp;gt;&amp;lt;w:t xml:space="preserve"&amp;gt;in subsection F.2 below. &amp;lt;/w:t&amp;gt;&amp;lt;/w:r&amp;gt;&amp;lt;w:bookmarkEnd w:id="732" /&amp;gt;&amp;lt;/w:p&amp;gt;&amp;lt;w:p w:rsidR="005112EA" w:rsidRDefault="005112EA" w:rsidP="005112EA"&amp;gt;&amp;lt;w:pPr&amp;gt;&amp;lt;w:ind w:left="1440" /&amp;gt;&amp;lt;/w:pPr&amp;gt;&amp;lt;w:bookmarkStart w:id="733" w:name="_PAR__8_2dca5b8c_1482_4f25_8e7c_74aa1b86" /&amp;gt;&amp;lt;w:bookmarkStart w:id="734" w:name="_LINE__14_bea49b98_d29c_4cd0_bad4_fb6fca" /&amp;gt;&amp;lt;w:bookmarkEnd w:id="729" /&amp;gt;&amp;lt;w:r&amp;gt;&amp;lt;w:t xml:space="preserve"&amp;gt;b. The Executive Committee shall give seven (7) days’ notice of its meetings, &amp;lt;/w:t&amp;gt;&amp;lt;/w:r&amp;gt;&amp;lt;w:bookmarkStart w:id="735" w:name="_LINE__15_7f720389_4cdb_4b6c_943e_b96cc3" /&amp;gt;&amp;lt;w:bookmarkEnd w:id="734" /&amp;gt;&amp;lt;w:r&amp;gt;&amp;lt;w:t xml:space="preserve"&amp;gt;posted on its website and as determined to provide notice to persons with an &amp;lt;/w:t&amp;gt;&amp;lt;/w:r&amp;gt;&amp;lt;w:bookmarkStart w:id="736" w:name="_LINE__16_459e53c2_cc80_47a2_9133_4f1359" /&amp;gt;&amp;lt;w:bookmarkEnd w:id="735" /&amp;gt;&amp;lt;w:r&amp;gt;&amp;lt;w:t xml:space="preserve"&amp;gt;interest in the business of the Commission. &amp;lt;/w:t&amp;gt;&amp;lt;/w:r&amp;gt;&amp;lt;w:bookmarkEnd w:id="736" /&amp;gt;&amp;lt;/w:p&amp;gt;&amp;lt;w:p w:rsidR="005112EA" w:rsidRDefault="005112EA" w:rsidP="005112EA"&amp;gt;&amp;lt;w:pPr&amp;gt;&amp;lt;w:ind w:left="1440" /&amp;gt;&amp;lt;/w:pPr&amp;gt;&amp;lt;w:bookmarkStart w:id="737" w:name="_PAR__9_10c55f16_2d3a_49e4_9320_11267807" /&amp;gt;&amp;lt;w:bookmarkStart w:id="738" w:name="_LINE__17_0ffbe8e5_6822_4138_9e34_0813d2" /&amp;gt;&amp;lt;w:bookmarkEnd w:id="733" /&amp;gt;&amp;lt;w:r&amp;gt;&amp;lt;w:t xml:space="preserve"&amp;gt;c. The Executive Committee may hold a special meeting in accordance with &amp;lt;/w:t&amp;gt;&amp;lt;/w:r&amp;gt;&amp;lt;w:bookmarkStart w:id="739" w:name="_LINE__18_299e90bf_b36c_4fd7_92f9_2d4947" /&amp;gt;&amp;lt;w:bookmarkEnd w:id="738" /&amp;gt;&amp;lt;w:r&amp;gt;&amp;lt;w:t xml:space="preserve"&amp;gt;subsection F.1.b. below. &amp;lt;/w:t&amp;gt;&amp;lt;/w:r&amp;gt;&amp;lt;w:bookmarkEnd w:id="739" /&amp;gt;&amp;lt;/w:p&amp;gt;&amp;lt;w:p w:rsidR="005112EA" w:rsidRDefault="005112EA" w:rsidP="005112EA"&amp;gt;&amp;lt;w:pPr&amp;gt;&amp;lt;w:ind w:left="720" /&amp;gt;&amp;lt;/w:pPr&amp;gt;&amp;lt;w:bookmarkStart w:id="740" w:name="_PAR__10_e711db8d_074f_4c58_89ad_1be7a37" /&amp;gt;&amp;lt;w:bookmarkStart w:id="741" w:name="_LINE__19_29fa8e10_416a_434d_b076_674375" /&amp;gt;&amp;lt;w:bookmarkEnd w:id="737" /&amp;gt;&amp;lt;w:r&amp;gt;&amp;lt;w:t xml:space="preserve"&amp;gt;E. The Commission shall adopt and provide to the Member States an annual report. &amp;lt;/w:t&amp;gt;&amp;lt;/w:r&amp;gt;&amp;lt;w:bookmarkEnd w:id="741" /&amp;gt;&amp;lt;/w:p&amp;gt;&amp;lt;w:p w:rsidR="005112EA" w:rsidRDefault="005112EA" w:rsidP="005112EA"&amp;gt;&amp;lt;w:pPr&amp;gt;&amp;lt;w:ind w:left="720" /&amp;gt;&amp;lt;/w:pPr&amp;gt;&amp;lt;w:bookmarkStart w:id="742" w:name="_PAR__11_96f113fc_0fb8_4ebc_bee4_286832f" /&amp;gt;&amp;lt;w:bookmarkStart w:id="743" w:name="_LINE__20_48d59c3f_ea8a_4994_883c_04e417" /&amp;gt;&amp;lt;w:bookmarkEnd w:id="740" /&amp;gt;&amp;lt;w:r&amp;gt;&amp;lt;w:t xml:space="preserve"&amp;gt;F. Meetings of the Commission &amp;lt;/w:t&amp;gt;&amp;lt;/w:r&amp;gt;&amp;lt;w:bookmarkEnd w:id="743" /&amp;gt;&amp;lt;/w:p&amp;gt;&amp;lt;w:p w:rsidR="005112EA" w:rsidRDefault="005112EA" w:rsidP="005112EA"&amp;gt;&amp;lt;w:pPr&amp;gt;&amp;lt;w:ind w:left="1080" /&amp;gt;&amp;lt;/w:pPr&amp;gt;&amp;lt;w:bookmarkStart w:id="744" w:name="_PAR__12_28e97355_ee62_4a13_ae9a_1c0888e" /&amp;gt;&amp;lt;w:bookmarkStart w:id="745" w:name="_LINE__21_fbe48eb9_db27_4538_aae9_33e6bd" /&amp;gt;&amp;lt;w:bookmarkEnd w:id="742" /&amp;gt;&amp;lt;w:r&amp;gt;&amp;lt;w:t xml:space="preserve"&amp;gt;1. All meetings shall be open to the public, except that the Commission may meet &amp;lt;/w:t&amp;gt;&amp;lt;/w:r&amp;gt;&amp;lt;w:bookmarkStart w:id="746" w:name="_LINE__22_b8fd4205_d564_4da7_b2b8_d3150f" /&amp;gt;&amp;lt;w:bookmarkEnd w:id="745" /&amp;gt;&amp;lt;w:r&amp;gt;&amp;lt;w:t xml:space="preserve"&amp;gt;in a closed, non-public meeting as provided in subsection F.2 below. &amp;lt;/w:t&amp;gt;&amp;lt;/w:r&amp;gt;&amp;lt;w:bookmarkEnd w:id="746" /&amp;gt;&amp;lt;/w:p&amp;gt;&amp;lt;w:p w:rsidR="005112EA" w:rsidRDefault="005112EA" w:rsidP="005112EA"&amp;gt;&amp;lt;w:pPr&amp;gt;&amp;lt;w:ind w:left="1440" /&amp;gt;&amp;lt;/w:pPr&amp;gt;&amp;lt;w:bookmarkStart w:id="747" w:name="_PAR__13_e272a5cd_96cc_4239_9ead_16f1f19" /&amp;gt;&amp;lt;w:bookmarkStart w:id="748" w:name="_LINE__23_8c03f69c_12c2_429f_88c7_3b3b56" /&amp;gt;&amp;lt;w:bookmarkEnd w:id="744" /&amp;gt;&amp;lt;w:r&amp;gt;&amp;lt;w:t xml:space="preserve"&amp;gt;a. Public notice for all meetings of the full Commission of meetings shall be &amp;lt;/w:t&amp;gt;&amp;lt;/w:r&amp;gt;&amp;lt;w:bookmarkStart w:id="749" w:name="_LINE__24_135a2f25_fa23_4955_907c_5e7f42" /&amp;gt;&amp;lt;w:bookmarkEnd w:id="748" /&amp;gt;&amp;lt;w:r&amp;gt;&amp;lt;w:t xml:space="preserve"&amp;gt;given in the same manner as required under the Rulemaking provisions in &amp;lt;/w:t&amp;gt;&amp;lt;/w:r&amp;gt;&amp;lt;w:bookmarkStart w:id="750" w:name="_LINE__25_1a9fff2e_0526_4817_a210_3d637f" /&amp;gt;&amp;lt;w:bookmarkEnd w:id="749" /&amp;gt;&amp;lt;w:r&amp;gt;&amp;lt;w:t xml:space="preserve"&amp;gt;Section 12, except that the Commission may hold a special meeting as &amp;lt;/w:t&amp;gt;&amp;lt;/w:r&amp;gt;&amp;lt;w:bookmarkStart w:id="751" w:name="_LINE__26_1be88c3d_3eb6_4d7a_a2ee_b77b5a" /&amp;gt;&amp;lt;w:bookmarkEnd w:id="750" /&amp;gt;&amp;lt;w:r&amp;gt;&amp;lt;w:t xml:space="preserve"&amp;gt;provided in subsection F.1.b. below. &amp;lt;/w:t&amp;gt;&amp;lt;/w:r&amp;gt;&amp;lt;w:bookmarkEnd w:id="751" /&amp;gt;&amp;lt;/w:p&amp;gt;&amp;lt;w:p w:rsidR="005112EA" w:rsidRDefault="005112EA" w:rsidP="005112EA"&amp;gt;&amp;lt;w:pPr&amp;gt;&amp;lt;w:ind w:left="1440" /&amp;gt;&amp;lt;/w:pPr&amp;gt;&amp;lt;w:bookmarkStart w:id="752" w:name="_PAR__14_0c04583a_982c_47d1_af16_95f10ec" /&amp;gt;&amp;lt;w:bookmarkStart w:id="753" w:name="_LINE__27_317d0ff9_798a_4917_bfdd_ad2fd4" /&amp;gt;&amp;lt;w:bookmarkEnd w:id="747" /&amp;gt;&amp;lt;w:r&amp;gt;&amp;lt;w:t xml:space="preserve"&amp;gt;b. The Commission may hold a special meeting when it must meet to conduct &amp;lt;/w:t&amp;gt;&amp;lt;/w:r&amp;gt;&amp;lt;w:bookmarkStart w:id="754" w:name="_LINE__28_a92226ef_6d57_402f_a568_03ee8b" /&amp;gt;&amp;lt;w:bookmarkEnd w:id="753" /&amp;gt;&amp;lt;w:r&amp;gt;&amp;lt;w:t xml:space="preserve"&amp;gt;emergency business by giving 48 hours’ notice to all commissioners, on the &amp;lt;/w:t&amp;gt;&amp;lt;/w:r&amp;gt;&amp;lt;w:bookmarkStart w:id="755" w:name="_LINE__29_b3b01505_5cd8_41b8_9b80_cd5236" /&amp;gt;&amp;lt;w:bookmarkEnd w:id="754" /&amp;gt;&amp;lt;w:r&amp;gt;&amp;lt;w:t xml:space="preserve"&amp;gt;Commission’s website, and other means as provided in the Commission’s &amp;lt;/w:t&amp;gt;&amp;lt;/w:r&amp;gt;&amp;lt;w:bookmarkStart w:id="756" w:name="_LINE__30_db6853bf_b46b_41e7_ac1f_20350d" /&amp;gt;&amp;lt;w:bookmarkEnd w:id="755" /&amp;gt;&amp;lt;w:r&amp;gt;&amp;lt;w:t xml:space="preserve"&amp;gt;Rules. The Commission’s legal counsel shall certify that the Commission’s &amp;lt;/w:t&amp;gt;&amp;lt;/w:r&amp;gt;&amp;lt;w:bookmarkStart w:id="757" w:name="_LINE__31_5449d557_7031_430c_8587_bf7771" /&amp;gt;&amp;lt;w:bookmarkEnd w:id="756" /&amp;gt;&amp;lt;w:r&amp;gt;&amp;lt;w:t xml:space="preserve"&amp;gt;need to meet qualifies as an emergency. &amp;lt;/w:t&amp;gt;&amp;lt;/w:r&amp;gt;&amp;lt;w:bookmarkEnd w:id="757" /&amp;gt;&amp;lt;/w:p&amp;gt;&amp;lt;w:p w:rsidR="005112EA" w:rsidRDefault="005112EA" w:rsidP="005112EA"&amp;gt;&amp;lt;w:pPr&amp;gt;&amp;lt;w:ind w:left="1080" /&amp;gt;&amp;lt;/w:pPr&amp;gt;&amp;lt;w:bookmarkStart w:id="758" w:name="_PAR__15_294ba24c_7d6c_4ad1_afc9_1e2d2af" /&amp;gt;&amp;lt;w:bookmarkStart w:id="759" w:name="_LINE__32_899c5ac3_c4d7_4b04_8e28_e8d508" /&amp;gt;&amp;lt;w:bookmarkEnd w:id="752" /&amp;gt;&amp;lt;w:r&amp;gt;&amp;lt;w:t xml:space="preserve"&amp;gt;2. The Commission or the Executive Committee or other committees of the &amp;lt;/w:t&amp;gt;&amp;lt;/w:r&amp;gt;&amp;lt;w:bookmarkStart w:id="760" w:name="_LINE__33_78df19e5_d200_495a_bcf2_fa1387" /&amp;gt;&amp;lt;w:bookmarkEnd w:id="759" /&amp;gt;&amp;lt;w:r&amp;gt;&amp;lt;w:t xml:space="preserve"&amp;gt;Commission may convene in a closed, non-public meeting for the Commission or &amp;lt;/w:t&amp;gt;&amp;lt;/w:r&amp;gt;&amp;lt;w:bookmarkStart w:id="761" w:name="_LINE__34_ec156a6f_6ae9_4f2b_9ee9_a06ce4" /&amp;gt;&amp;lt;w:bookmarkEnd w:id="760" /&amp;gt;&amp;lt;w:r&amp;gt;&amp;lt;w:t xml:space="preserve"&amp;gt;Executive Committee or other committees of the Commission to receive legal &amp;lt;/w:t&amp;gt;&amp;lt;/w:r&amp;gt;&amp;lt;w:bookmarkStart w:id="762" w:name="_LINE__35_022c981e_0530_4874_a23f_394a71" /&amp;gt;&amp;lt;w:bookmarkEnd w:id="761" /&amp;gt;&amp;lt;w:r&amp;gt;&amp;lt;w:t xml:space="preserve"&amp;gt;advice or to discuss: &amp;lt;/w:t&amp;gt;&amp;lt;/w:r&amp;gt;&amp;lt;w:bookmarkEnd w:id="762" /&amp;gt;&amp;lt;/w:p&amp;gt;&amp;lt;w:p w:rsidR="005112EA" w:rsidRDefault="005112EA" w:rsidP="005112EA"&amp;gt;&amp;lt;w:pPr&amp;gt;&amp;lt;w:ind w:left="1440" /&amp;gt;&amp;lt;/w:pPr&amp;gt;&amp;lt;w:bookmarkStart w:id="763" w:name="_PAR__16_db5b3b29_3d9a_4bfe_9be8_55e0f6c" /&amp;gt;&amp;lt;w:bookmarkStart w:id="764" w:name="_LINE__36_b1c669ba_1ab5_4912_bbf7_ae2003" /&amp;gt;&amp;lt;w:bookmarkEnd w:id="758" /&amp;gt;&amp;lt;w:r&amp;gt;&amp;lt;w:t xml:space="preserve"&amp;gt;a. Non-compliance of a Member State with its obligations under the Compact; &amp;lt;/w:t&amp;gt;&amp;lt;/w:r&amp;gt;&amp;lt;w:bookmarkEnd w:id="764" /&amp;gt;&amp;lt;/w:p&amp;gt;&amp;lt;w:p w:rsidR="005112EA" w:rsidRDefault="005112EA" w:rsidP="005112EA"&amp;gt;&amp;lt;w:pPr&amp;gt;&amp;lt;w:ind w:left="1440" /&amp;gt;&amp;lt;/w:pPr&amp;gt;&amp;lt;w:bookmarkStart w:id="765" w:name="_PAR__17_34c12afe_a230_4f29_8505_8a7e8c5" /&amp;gt;&amp;lt;w:bookmarkStart w:id="766" w:name="_LINE__37_400ccfcc_fb6c_4847_a23b_bf4cd9" /&amp;gt;&amp;lt;w:bookmarkEnd w:id="763" /&amp;gt;&amp;lt;w:r&amp;gt;&amp;lt;w:t xml:space="preserve"&amp;gt;b. The employment, compensation, discipline or other matters, practices or &amp;lt;/w:t&amp;gt;&amp;lt;/w:r&amp;gt;&amp;lt;w:bookmarkStart w:id="767" w:name="_LINE__38_84c8144f_4350_44a6_9553_9affdc" /&amp;gt;&amp;lt;w:bookmarkEnd w:id="766" /&amp;gt;&amp;lt;w:r&amp;gt;&amp;lt;w:t xml:space="preserve"&amp;gt;procedures related to specific employees; &amp;lt;/w:t&amp;gt;&amp;lt;/w:r&amp;gt;&amp;lt;w:bookmarkEnd w:id="767" /&amp;gt;&amp;lt;/w:p&amp;gt;&amp;lt;w:p w:rsidR="005112EA" w:rsidRDefault="005112EA" w:rsidP="005112EA"&amp;gt;&amp;lt;w:pPr&amp;gt;&amp;lt;w:ind w:left="1440" /&amp;gt;&amp;lt;/w:pPr&amp;gt;&amp;lt;w:bookmarkStart w:id="768" w:name="_PAR__18_78ee26c2_8707_49a0_8dfd_cc09c7d" /&amp;gt;&amp;lt;w:bookmarkStart w:id="769" w:name="_LINE__39_c2209570_2de5_4b7d_838d_8ebc59" /&amp;gt;&amp;lt;w:bookmarkEnd w:id="765" /&amp;gt;&amp;lt;w:r&amp;gt;&amp;lt;w:t xml:space="preserve"&amp;gt;c. Current or threatened discipline of a Licensee by the Commission or by a &amp;lt;/w:t&amp;gt;&amp;lt;/w:r&amp;gt;&amp;lt;w:bookmarkStart w:id="770" w:name="_LINE__40_f52511f2_e61f_4c45_9e7c_d9d966" /&amp;gt;&amp;lt;w:bookmarkEnd w:id="769" /&amp;gt;&amp;lt;w:r&amp;gt;&amp;lt;w:t xml:space="preserve"&amp;gt;Member State’s Licensing Authority; &amp;lt;/w:t&amp;gt;&amp;lt;/w:r&amp;gt;&amp;lt;w:bookmarkEnd w:id="770" /&amp;gt;&amp;lt;/w:p&amp;gt;&amp;lt;w:p w:rsidR="005112EA" w:rsidRDefault="005112EA" w:rsidP="005112EA"&amp;gt;&amp;lt;w:pPr&amp;gt;&amp;lt;w:ind w:left="1440" /&amp;gt;&amp;lt;/w:pPr&amp;gt;&amp;lt;w:bookmarkStart w:id="771" w:name="_PAGE__14_0656164e_0985_4ccc_b0cf_bafb8b" /&amp;gt;&amp;lt;w:bookmarkStart w:id="772" w:name="_PAR__1_c1111ff1_fb19_43e4_bab6_3d82db4d" /&amp;gt;&amp;lt;w:bookmarkStart w:id="773" w:name="_LINE__1_dab64a93_9698_4381_a2b9_3e6c0d5" /&amp;gt;&amp;lt;w:bookmarkEnd w:id="712" /&amp;gt;&amp;lt;w:bookmarkEnd w:id="768" /&amp;gt;&amp;lt;w:r&amp;gt;&amp;lt;w:t xml:space="preserve"&amp;gt;d. Current, threatened, or reasonably anticipated litigation; &amp;lt;/w:t&amp;gt;&amp;lt;/w:r&amp;gt;&amp;lt;w:bookmarkEnd w:id="773" /&amp;gt;&amp;lt;/w:p&amp;gt;&amp;lt;w:p w:rsidR="005112EA" w:rsidRDefault="005112EA" w:rsidP="005112EA"&amp;gt;&amp;lt;w:pPr&amp;gt;&amp;lt;w:ind w:left="1440" /&amp;gt;&amp;lt;/w:pPr&amp;gt;&amp;lt;w:bookmarkStart w:id="774" w:name="_PAR__2_1667021a_db29_4f31_8a15_63be48b7" /&amp;gt;&amp;lt;w:bookmarkStart w:id="775" w:name="_LINE__2_300a0d9c_b458_41fd_af3b_67257c5" /&amp;gt;&amp;lt;w:bookmarkEnd w:id="772" /&amp;gt;&amp;lt;w:r&amp;gt;&amp;lt;w:t xml:space="preserve"&amp;gt;e. Negotiation of contracts for the purchase, lease, or sale of goods, services, &amp;lt;/w:t&amp;gt;&amp;lt;/w:r&amp;gt;&amp;lt;w:bookmarkStart w:id="776" w:name="_LINE__3_f78ed4db_4446_4021_8ff3_1b39c7e" /&amp;gt;&amp;lt;w:bookmarkEnd w:id="775" /&amp;gt;&amp;lt;w:r&amp;gt;&amp;lt;w:t xml:space="preserve"&amp;gt;or real estate; &amp;lt;/w:t&amp;gt;&amp;lt;/w:r&amp;gt;&amp;lt;w:bookmarkEnd w:id="776" /&amp;gt;&amp;lt;/w:p&amp;gt;&amp;lt;w:p w:rsidR="005112EA" w:rsidRDefault="005112EA" w:rsidP="005112EA"&amp;gt;&amp;lt;w:pPr&amp;gt;&amp;lt;w:ind w:left="1440" /&amp;gt;&amp;lt;/w:pPr&amp;gt;&amp;lt;w:bookmarkStart w:id="777" w:name="_PAR__3_8b98d016_3c7c_4b1a_be12_b6a72b40" /&amp;gt;&amp;lt;w:bookmarkStart w:id="778" w:name="_LINE__4_7ea1b0a7_a370_4ce6_9ff8_5818a56" /&amp;gt;&amp;lt;w:bookmarkEnd w:id="774" /&amp;gt;&amp;lt;w:r&amp;gt;&amp;lt;w:t xml:space="preserve"&amp;gt;f. Accusing any person of a crime or formally censuring any person; &amp;lt;/w:t&amp;gt;&amp;lt;/w:r&amp;gt;&amp;lt;w:bookmarkEnd w:id="778" /&amp;gt;&amp;lt;/w:p&amp;gt;&amp;lt;w:p w:rsidR="005112EA" w:rsidRDefault="005112EA" w:rsidP="005112EA"&amp;gt;&amp;lt;w:pPr&amp;gt;&amp;lt;w:ind w:left="1440" /&amp;gt;&amp;lt;/w:pPr&amp;gt;&amp;lt;w:bookmarkStart w:id="779" w:name="_PAR__4_02374b24_437b_4c27_942c_a840322d" /&amp;gt;&amp;lt;w:bookmarkStart w:id="780" w:name="_LINE__5_a778efc5_e1ca_425b_b1a8_629e948" /&amp;gt;&amp;lt;w:bookmarkEnd w:id="777" /&amp;gt;&amp;lt;w:r&amp;gt;&amp;lt;w:t xml:space="preserve"&amp;gt;g. Trade secrets or commercial or financial information that is privileged or &amp;lt;/w:t&amp;gt;&amp;lt;/w:r&amp;gt;&amp;lt;w:bookmarkStart w:id="781" w:name="_LINE__6_d18b7e40_f0e4_4124_9738_e682128" /&amp;gt;&amp;lt;w:bookmarkEnd w:id="780" /&amp;gt;&amp;lt;w:r&amp;gt;&amp;lt;w:t xml:space="preserve"&amp;gt;confidential; &amp;lt;/w:t&amp;gt;&amp;lt;/w:r&amp;gt;&amp;lt;w:bookmarkEnd w:id="781" /&amp;gt;&amp;lt;/w:p&amp;gt;&amp;lt;w:p w:rsidR="005112EA" w:rsidRDefault="005112EA" w:rsidP="005112EA"&amp;gt;&amp;lt;w:pPr&amp;gt;&amp;lt;w:ind w:left="1440" /&amp;gt;&amp;lt;/w:pPr&amp;gt;&amp;lt;w:bookmarkStart w:id="782" w:name="_PAR__5_2f700a99_83db_4c00_aa7e_11c0a144" /&amp;gt;&amp;lt;w:bookmarkStart w:id="783" w:name="_LINE__7_8ca3fe92_13bd_4754_912d_bbc70e1" /&amp;gt;&amp;lt;w:bookmarkEnd w:id="779" /&amp;gt;&amp;lt;w:r&amp;gt;&amp;lt;w:t xml:space="preserve"&amp;gt;h. Information of a personal nature where disclosure would constitute a clearly &amp;lt;/w:t&amp;gt;&amp;lt;/w:r&amp;gt;&amp;lt;w:bookmarkStart w:id="784" w:name="_LINE__8_f85b656c_9d60_4e83_810b_c1aef7a" /&amp;gt;&amp;lt;w:bookmarkEnd w:id="783" /&amp;gt;&amp;lt;w:r&amp;gt;&amp;lt;w:t xml:space="preserve"&amp;gt;unwarranted invasion of personal privacy; &amp;lt;/w:t&amp;gt;&amp;lt;/w:r&amp;gt;&amp;lt;w:bookmarkEnd w:id="784" /&amp;gt;&amp;lt;/w:p&amp;gt;&amp;lt;w:p w:rsidR="005112EA" w:rsidRDefault="005112EA" w:rsidP="005112EA"&amp;gt;&amp;lt;w:pPr&amp;gt;&amp;lt;w:ind w:left="1440" /&amp;gt;&amp;lt;/w:pPr&amp;gt;&amp;lt;w:bookmarkStart w:id="785" w:name="_PAR__6_6c06f9cd_ecf9_41f4_815a_452b94aa" /&amp;gt;&amp;lt;w:bookmarkStart w:id="786" w:name="_LINE__9_77fd6884_5911_47e2_8693_a82e774" /&amp;gt;&amp;lt;w:bookmarkEnd w:id="782" /&amp;gt;&amp;lt;w:r&amp;gt;&amp;lt;w:t xml:space="preserve"&amp;gt;i. Investigative records compiled for law enforcement purposes; &amp;lt;/w:t&amp;gt;&amp;lt;/w:r&amp;gt;&amp;lt;w:bookmarkEnd w:id="786" /&amp;gt;&amp;lt;/w:p&amp;gt;&amp;lt;w:p w:rsidR="005112EA" w:rsidRDefault="005112EA" w:rsidP="005112EA"&amp;gt;&amp;lt;w:pPr&amp;gt;&amp;lt;w:ind w:left="1440" /&amp;gt;&amp;lt;/w:pPr&amp;gt;&amp;lt;w:bookmarkStart w:id="787" w:name="_PAR__7_8d471e3a_ca54_4cf0_850a_debca820" /&amp;gt;&amp;lt;w:bookmarkStart w:id="788" w:name="_LINE__10_ed502aee_801b_4684_8b73_ecb382" /&amp;gt;&amp;lt;w:bookmarkEnd w:id="785" /&amp;gt;&amp;lt;w:r&amp;gt;&amp;lt;w:t xml:space="preserve"&amp;gt;j. Information related to any investigative reports prepared by or on behalf of &amp;lt;/w:t&amp;gt;&amp;lt;/w:r&amp;gt;&amp;lt;w:bookmarkStart w:id="789" w:name="_LINE__11_c702ec3e_da62_4018_b32f_2d78bf" /&amp;gt;&amp;lt;w:bookmarkEnd w:id="788" /&amp;gt;&amp;lt;w:r&amp;gt;&amp;lt;w:t xml:space="preserve"&amp;gt;or for use of the Commission or other committee charged with responsibility &amp;lt;/w:t&amp;gt;&amp;lt;/w:r&amp;gt;&amp;lt;w:bookmarkStart w:id="790" w:name="_LINE__12_852dd3e0_cc62_4e4f_8cc1_b88d90" /&amp;gt;&amp;lt;w:bookmarkEnd w:id="789" /&amp;gt;&amp;lt;w:r&amp;gt;&amp;lt;w:t xml:space="preserve"&amp;gt;of investigation or determination of compliance issues pursuant to the &amp;lt;/w:t&amp;gt;&amp;lt;/w:r&amp;gt;&amp;lt;w:bookmarkStart w:id="791" w:name="_LINE__13_00e52faa_b572_423c_93cd_d285da" /&amp;gt;&amp;lt;w:bookmarkEnd w:id="790" /&amp;gt;&amp;lt;w:r&amp;gt;&amp;lt;w:t xml:space="preserve"&amp;gt;Compact; &amp;lt;/w:t&amp;gt;&amp;lt;/w:r&amp;gt;&amp;lt;w:bookmarkEnd w:id="791" /&amp;gt;&amp;lt;/w:p&amp;gt;&amp;lt;w:p w:rsidR="005112EA" w:rsidRDefault="005112EA" w:rsidP="005112EA"&amp;gt;&amp;lt;w:pPr&amp;gt;&amp;lt;w:ind w:left="1440" /&amp;gt;&amp;lt;/w:pPr&amp;gt;&amp;lt;w:bookmarkStart w:id="792" w:name="_PAR__8_a1c0bfde_1b34_45ce_867d_3df8e757" /&amp;gt;&amp;lt;w:bookmarkStart w:id="793" w:name="_LINE__14_f5b5a668_210d_4813_8cda_ab7312" /&amp;gt;&amp;lt;w:bookmarkEnd w:id="787" /&amp;gt;&amp;lt;w:r&amp;gt;&amp;lt;w:t xml:space="preserve"&amp;gt;k. Matters specifically exempted from disclosure by federal or Member State &amp;lt;/w:t&amp;gt;&amp;lt;/w:r&amp;gt;&amp;lt;w:bookmarkStart w:id="794" w:name="_LINE__15_5cbcff9c_a70e_4a07_8db1_121818" /&amp;gt;&amp;lt;w:bookmarkEnd w:id="793" /&amp;gt;&amp;lt;w:r&amp;gt;&amp;lt;w:t xml:space="preserve"&amp;gt;law; or &amp;lt;/w:t&amp;gt;&amp;lt;/w:r&amp;gt;&amp;lt;w:bookmarkEnd w:id="794" /&amp;gt;&amp;lt;/w:p&amp;gt;&amp;lt;w:p w:rsidR="005112EA" w:rsidRDefault="005112EA" w:rsidP="005112EA"&amp;gt;&amp;lt;w:pPr&amp;gt;&amp;lt;w:ind w:left="1440" /&amp;gt;&amp;lt;/w:pPr&amp;gt;&amp;lt;w:bookmarkStart w:id="795" w:name="_PAR__9_483efefa_dfff_4ddc_ae55_a3f4952f" /&amp;gt;&amp;lt;w:bookmarkStart w:id="796" w:name="_LINE__16_1f4af935_d174_4177_a747_ace9ef" /&amp;gt;&amp;lt;w:bookmarkEnd w:id="792" /&amp;gt;&amp;lt;w:r&amp;gt;&amp;lt;w:t xml:space="preserve"&amp;gt;l. Other matters as promulgated by the Commission by Rule. &amp;lt;/w:t&amp;gt;&amp;lt;/w:r&amp;gt;&amp;lt;w:bookmarkEnd w:id="796" /&amp;gt;&amp;lt;/w:p&amp;gt;&amp;lt;w:p w:rsidR="005112EA" w:rsidRDefault="005112EA" w:rsidP="005112EA"&amp;gt;&amp;lt;w:pPr&amp;gt;&amp;lt;w:ind w:leftChars="100" w:left="220" /&amp;gt;&amp;lt;/w:pPr&amp;gt;&amp;lt;w:bookmarkStart w:id="797" w:name="_PAR__10_428ab6eb_a1db_450e_93f2_3094460" /&amp;gt;&amp;lt;w:bookmarkStart w:id="798" w:name="_LINE__17_0a7f5a7d_c59c_49e1_8386_a8bc7d" /&amp;gt;&amp;lt;w:bookmarkEnd w:id="795" /&amp;gt;&amp;lt;w:r&amp;gt;&amp;lt;w:t xml:space="preserve"&amp;gt;3. If a meeting, or portion of a meeting, is closed, the presiding officer shall state that the &amp;lt;/w:t&amp;gt;&amp;lt;/w:r&amp;gt;&amp;lt;w:bookmarkStart w:id="799" w:name="_LINE__18_ac79c57e_a40b_4747_bc9e_eba2f5" /&amp;gt;&amp;lt;w:bookmarkEnd w:id="798" /&amp;gt;&amp;lt;w:r&amp;gt;&amp;lt;w:t xml:space="preserve"&amp;gt;meeting will be closed and reference each relevant exempting provision, and such reference &amp;lt;/w:t&amp;gt;&amp;lt;/w:r&amp;gt;&amp;lt;w:bookmarkStart w:id="800" w:name="_LINE__19_6f7fddc0_5394_4b75_bf82_540218" /&amp;gt;&amp;lt;w:bookmarkEnd w:id="799" /&amp;gt;&amp;lt;w:r&amp;gt;&amp;lt;w:t xml:space="preserve"&amp;gt;shall be recorded in the minutes. &amp;lt;/w:t&amp;gt;&amp;lt;/w:r&amp;gt;&amp;lt;w:bookmarkEnd w:id="800" /&amp;gt;&amp;lt;/w:p&amp;gt;&amp;lt;w:p w:rsidR="005112EA" w:rsidRDefault="005112EA" w:rsidP="005112EA"&amp;gt;&amp;lt;w:pPr&amp;gt;&amp;lt;w:ind w:leftChars="100" w:left="220" /&amp;gt;&amp;lt;/w:pPr&amp;gt;&amp;lt;w:bookmarkStart w:id="801" w:name="_PAR__11_14c9663f_1ad9_4627_9982_ab366ff" /&amp;gt;&amp;lt;w:bookmarkStart w:id="802" w:name="_LINE__20_8b5d6af3_69df_4c72_9d15_1cada3" /&amp;gt;&amp;lt;w:bookmarkEnd w:id="797" /&amp;gt;&amp;lt;w:r&amp;gt;&amp;lt;w:t xml:space="preserve"&amp;gt;4. The Commission shall keep minutes that fully and clearly describe all matters discussed &amp;lt;/w:t&amp;gt;&amp;lt;/w:r&amp;gt;&amp;lt;w:bookmarkStart w:id="803" w:name="_LINE__21_4b705d87_ab7a_4de0_9c5d_e7f01e" /&amp;gt;&amp;lt;w:bookmarkEnd w:id="802" /&amp;gt;&amp;lt;w:r&amp;gt;&amp;lt;w:t xml:space="preserve"&amp;gt;in a meeting and shall provide a full and accurate summary of actions taken, and the reasons &amp;lt;/w:t&amp;gt;&amp;lt;/w:r&amp;gt;&amp;lt;w:bookmarkStart w:id="804" w:name="_LINE__22_1d3fbacf_61ea_469a_85a7_89d726" /&amp;gt;&amp;lt;w:bookmarkEnd w:id="803" /&amp;gt;&amp;lt;w:r&amp;gt;&amp;lt;w:t xml:space="preserve"&amp;gt;therefore, including a description of the views expressed. All documents considered in &amp;lt;/w:t&amp;gt;&amp;lt;/w:r&amp;gt;&amp;lt;w:bookmarkStart w:id="805" w:name="_LINE__23_50c79624_52ba_4e16_9e64_cd0aaf" /&amp;gt;&amp;lt;w:bookmarkEnd w:id="804" /&amp;gt;&amp;lt;w:r&amp;gt;&amp;lt;w:t xml:space="preserve"&amp;gt;connection with an action shall be identified in such minutes. All minutes and documents of &amp;lt;/w:t&amp;gt;&amp;lt;/w:r&amp;gt;&amp;lt;w:bookmarkStart w:id="806" w:name="_LINE__24_4af58f6b_05f6_4926_8e8a_bb93ca" /&amp;gt;&amp;lt;w:bookmarkEnd w:id="805" /&amp;gt;&amp;lt;w:r&amp;gt;&amp;lt;w:t xml:space="preserve"&amp;gt;a closed meeting shall remain under seal, subject to release only by a majority vote of the &amp;lt;/w:t&amp;gt;&amp;lt;/w:r&amp;gt;&amp;lt;w:bookmarkStart w:id="807" w:name="_LINE__25_6a901715_c8f9_44eb_abdb_8250f6" /&amp;gt;&amp;lt;w:bookmarkEnd w:id="806" /&amp;gt;&amp;lt;w:r&amp;gt;&amp;lt;w:t xml:space="preserve"&amp;gt;Commission or order of a court of competent jurisdiction. &amp;lt;/w:t&amp;gt;&amp;lt;/w:r&amp;gt;&amp;lt;w:bookmarkEnd w:id="807" /&amp;gt;&amp;lt;/w:p&amp;gt;&amp;lt;w:p w:rsidR="005112EA" w:rsidRDefault="005112EA" w:rsidP="005112EA"&amp;gt;&amp;lt;w:pPr&amp;gt;&amp;lt;w:ind w:left="720" /&amp;gt;&amp;lt;/w:pPr&amp;gt;&amp;lt;w:bookmarkStart w:id="808" w:name="_PAR__12_c3aea315_c416_4273_859e_6353ee4" /&amp;gt;&amp;lt;w:bookmarkStart w:id="809" w:name="_LINE__26_7e52b53a_a01d_411d_9acd_2ae0ff" /&amp;gt;&amp;lt;w:bookmarkEnd w:id="801" /&amp;gt;&amp;lt;w:r&amp;gt;&amp;lt;w:t xml:space="preserve"&amp;gt;G. Financing of the Commission &amp;lt;/w:t&amp;gt;&amp;lt;/w:r&amp;gt;&amp;lt;w:bookmarkEnd w:id="809" /&amp;gt;&amp;lt;/w:p&amp;gt;&amp;lt;w:p w:rsidR="005112EA" w:rsidRDefault="005112EA" w:rsidP="005112EA"&amp;gt;&amp;lt;w:pPr&amp;gt;&amp;lt;w:ind w:left="1080" /&amp;gt;&amp;lt;/w:pPr&amp;gt;&amp;lt;w:bookmarkStart w:id="810" w:name="_PAR__13_a9770b03_9d97_45b5_8d59_8278cde" /&amp;gt;&amp;lt;w:bookmarkStart w:id="811" w:name="_LINE__27_f4431dd8_c340_4239_8fc9_c39eee" /&amp;gt;&amp;lt;w:bookmarkEnd w:id="808" /&amp;gt;&amp;lt;w:r&amp;gt;&amp;lt;w:t xml:space="preserve"&amp;gt;1. The Commission shall pay, or provide for the payment of, the reasonable &amp;lt;/w:t&amp;gt;&amp;lt;/w:r&amp;gt;&amp;lt;w:bookmarkStart w:id="812" w:name="_LINE__28_bfe1f274_8aed_42a5_9163_c42dee" /&amp;gt;&amp;lt;w:bookmarkEnd w:id="811" /&amp;gt;&amp;lt;w:r&amp;gt;&amp;lt;w:t xml:space="preserve"&amp;gt;expenses of its establishment, organization, and ongoing activities. &amp;lt;/w:t&amp;gt;&amp;lt;/w:r&amp;gt;&amp;lt;w:bookmarkEnd w:id="812" /&amp;gt;&amp;lt;/w:p&amp;gt;&amp;lt;w:p w:rsidR="005112EA" w:rsidRDefault="005112EA" w:rsidP="005112EA"&amp;gt;&amp;lt;w:pPr&amp;gt;&amp;lt;w:ind w:left="1080" /&amp;gt;&amp;lt;/w:pPr&amp;gt;&amp;lt;w:bookmarkStart w:id="813" w:name="_PAR__14_2c5b94ec_fded_42c0_a794_6617723" /&amp;gt;&amp;lt;w:bookmarkStart w:id="814" w:name="_LINE__29_24a9b8f3_56ba_482f_b54f_5414df" /&amp;gt;&amp;lt;w:bookmarkEnd w:id="810" /&amp;gt;&amp;lt;w:r&amp;gt;&amp;lt;w:t xml:space="preserve"&amp;gt;2. The Commission may accept any and all appropriate revenue sources as &amp;lt;/w:t&amp;gt;&amp;lt;/w:r&amp;gt;&amp;lt;w:bookmarkStart w:id="815" w:name="_LINE__30_7696fafb_bffe_483c_88b7_b51acc" /&amp;gt;&amp;lt;w:bookmarkEnd w:id="814" /&amp;gt;&amp;lt;w:r&amp;gt;&amp;lt;w:t xml:space="preserve"&amp;gt;provided in subsection C (13). &amp;lt;/w:t&amp;gt;&amp;lt;/w:r&amp;gt;&amp;lt;w:bookmarkEnd w:id="815" /&amp;gt;&amp;lt;/w:p&amp;gt;&amp;lt;w:p w:rsidR="005112EA" w:rsidRDefault="005112EA" w:rsidP="005112EA"&amp;gt;&amp;lt;w:pPr&amp;gt;&amp;lt;w:ind w:left="1080" /&amp;gt;&amp;lt;/w:pPr&amp;gt;&amp;lt;w:bookmarkStart w:id="816" w:name="_PAR__15_ad80d74e_69c7_43c3_a385_5432e27" /&amp;gt;&amp;lt;w:bookmarkStart w:id="817" w:name="_LINE__31_8adaf286_40b9_469e_8a32_286309" /&amp;gt;&amp;lt;w:bookmarkEnd w:id="813" /&amp;gt;&amp;lt;w:r&amp;gt;&amp;lt;w:t xml:space="preserve"&amp;gt;3. The Commission may levy on and collect an annual assessment from each &amp;lt;/w:t&amp;gt;&amp;lt;/w:r&amp;gt;&amp;lt;w:bookmarkStart w:id="818" w:name="_LINE__32_ab75f601_4435_4c7f_a040_c47d1b" /&amp;gt;&amp;lt;w:bookmarkEnd w:id="817" /&amp;gt;&amp;lt;w:r&amp;gt;&amp;lt;w:t xml:space="preserve"&amp;gt;Member State and impose fees on Licensees of Member States to whom it grants &amp;lt;/w:t&amp;gt;&amp;lt;/w:r&amp;gt;&amp;lt;w:bookmarkStart w:id="819" w:name="_LINE__33_fbab37d6_2b16_44c3_a625_5e453a" /&amp;gt;&amp;lt;w:bookmarkEnd w:id="818" /&amp;gt;&amp;lt;w:r&amp;gt;&amp;lt;w:t xml:space="preserve"&amp;gt;a Multistate License to cover the cost of the operations and activities of the &amp;lt;/w:t&amp;gt;&amp;lt;/w:r&amp;gt;&amp;lt;w:bookmarkStart w:id="820" w:name="_LINE__34_e420ed14_0ceb_4399_ae7f_3a25b7" /&amp;gt;&amp;lt;w:bookmarkEnd w:id="819" /&amp;gt;&amp;lt;w:r&amp;gt;&amp;lt;w:t xml:space="preserve"&amp;gt;Commission and its staff, which must be in a total amount sufficient to cover its &amp;lt;/w:t&amp;gt;&amp;lt;/w:r&amp;gt;&amp;lt;w:bookmarkStart w:id="821" w:name="_LINE__35_4ddb98e2_9814_41b2_ace6_9d0e20" /&amp;gt;&amp;lt;w:bookmarkEnd w:id="820" /&amp;gt;&amp;lt;w:r&amp;gt;&amp;lt;w:t xml:space="preserve"&amp;gt;annual budget as approved each year for which revenue is not provided by other &amp;lt;/w:t&amp;gt;&amp;lt;/w:r&amp;gt;&amp;lt;w:bookmarkStart w:id="822" w:name="_LINE__36_802fee22_b506_4e0e_9781_1531e8" /&amp;gt;&amp;lt;w:bookmarkEnd w:id="821" /&amp;gt;&amp;lt;w:r&amp;gt;&amp;lt;w:t xml:space="preserve"&amp;gt;sources. The aggregate annual assessment amount for Member States shall be &amp;lt;/w:t&amp;gt;&amp;lt;/w:r&amp;gt;&amp;lt;w:bookmarkStart w:id="823" w:name="_LINE__37_c863a7c0_ae04_463d_a951_d67735" /&amp;gt;&amp;lt;w:bookmarkEnd w:id="822" /&amp;gt;&amp;lt;w:r&amp;gt;&amp;lt;w:t xml:space="preserve"&amp;gt;allocated based upon a formula that the Commission shall promulgate by Rule. &amp;lt;/w:t&amp;gt;&amp;lt;/w:r&amp;gt;&amp;lt;w:bookmarkEnd w:id="823" /&amp;gt;&amp;lt;/w:p&amp;gt;&amp;lt;w:p w:rsidR="005112EA" w:rsidRDefault="005112EA" w:rsidP="005112EA"&amp;gt;&amp;lt;w:pPr&amp;gt;&amp;lt;w:ind w:left="1080" /&amp;gt;&amp;lt;/w:pPr&amp;gt;&amp;lt;w:bookmarkStart w:id="824" w:name="_PAR__16_5e243a9a_c757_4a62_bc79_7cf738f" /&amp;gt;&amp;lt;w:bookmarkStart w:id="825" w:name="_LINE__38_e96079b7_5703_4ded_803f_fe7136" /&amp;gt;&amp;lt;w:bookmarkEnd w:id="816" /&amp;gt;&amp;lt;w:r&amp;gt;&amp;lt;w:t xml:space="preserve"&amp;gt;4. The Commission shall not incur obligations of any kind prior to securing the &amp;lt;/w:t&amp;gt;&amp;lt;/w:r&amp;gt;&amp;lt;w:bookmarkStart w:id="826" w:name="_LINE__39_8e909b1f_e30a_4afc_ad92_dbddd5" /&amp;gt;&amp;lt;w:bookmarkEnd w:id="825" /&amp;gt;&amp;lt;w:r&amp;gt;&amp;lt;w:t xml:space="preserve"&amp;gt;funds adequate to meet the same; nor shall the Commission pledge the credit of &amp;lt;/w:t&amp;gt;&amp;lt;/w:r&amp;gt;&amp;lt;w:bookmarkStart w:id="827" w:name="_LINE__40_7cc91dab_ceef_4028_b19f_7b9a98" /&amp;gt;&amp;lt;w:bookmarkEnd w:id="826" /&amp;gt;&amp;lt;w:r&amp;gt;&amp;lt;w:t xml:space="preserve"&amp;gt;any of the Member States, except by and with the authority of the Member State. &amp;lt;/w:t&amp;gt;&amp;lt;/w:r&amp;gt;&amp;lt;w:bookmarkEnd w:id="827" /&amp;gt;&amp;lt;/w:p&amp;gt;&amp;lt;w:p w:rsidR="005112EA" w:rsidRDefault="005112EA" w:rsidP="005112EA"&amp;gt;&amp;lt;w:pPr&amp;gt;&amp;lt;w:ind w:left="1080" /&amp;gt;&amp;lt;/w:pPr&amp;gt;&amp;lt;w:bookmarkStart w:id="828" w:name="_PAGE__15_0ea12e96_1453_4fa8_b0a4_24332f" /&amp;gt;&amp;lt;w:bookmarkStart w:id="829" w:name="_PAR__1_edee967f_fd9a_4f9b_af23_9baf31b6" /&amp;gt;&amp;lt;w:bookmarkStart w:id="830" w:name="_LINE__1_ef745678_988e_498b_84de_206a56e" /&amp;gt;&amp;lt;w:bookmarkEnd w:id="771" /&amp;gt;&amp;lt;w:bookmarkEnd w:id="824" /&amp;gt;&amp;lt;w:r&amp;gt;&amp;lt;w:t xml:space="preserve"&amp;gt;5. The Commission shall keep accurate accounts of all receipts and disbursements. &amp;lt;/w:t&amp;gt;&amp;lt;/w:r&amp;gt;&amp;lt;w:bookmarkStart w:id="831" w:name="_LINE__2_cf66ee38_897a_4f14_b433_8bcf5c4" /&amp;gt;&amp;lt;w:bookmarkEnd w:id="830" /&amp;gt;&amp;lt;w:r&amp;gt;&amp;lt;w:t xml:space="preserve"&amp;gt;The receipts and disbursements of the Commission shall be subject to the financial &amp;lt;/w:t&amp;gt;&amp;lt;/w:r&amp;gt;&amp;lt;w:bookmarkStart w:id="832" w:name="_LINE__3_3a3f4817_4d87_4a59_ae67_b656274" /&amp;gt;&amp;lt;w:bookmarkEnd w:id="831" /&amp;gt;&amp;lt;w:r&amp;gt;&amp;lt;w:t xml:space="preserve"&amp;gt;review and accounting procedures established under its bylaws. However, all &amp;lt;/w:t&amp;gt;&amp;lt;/w:r&amp;gt;&amp;lt;w:bookmarkStart w:id="833" w:name="_LINE__4_631b8243_a847_497d_8935_2e4b4bc" /&amp;gt;&amp;lt;w:bookmarkEnd w:id="832" /&amp;gt;&amp;lt;w:r&amp;gt;&amp;lt;w:t xml:space="preserve"&amp;gt;receipts and disbursements of funds handled by the Commission shall be subject &amp;lt;/w:t&amp;gt;&amp;lt;/w:r&amp;gt;&amp;lt;w:bookmarkStart w:id="834" w:name="_LINE__5_56a3196e_767e_44d7_9436_855e344" /&amp;gt;&amp;lt;w:bookmarkEnd w:id="833" /&amp;gt;&amp;lt;w:r&amp;gt;&amp;lt;w:t xml:space="preserve"&amp;gt;to an annual financial review by a certified or licensed public accountant, and the &amp;lt;/w:t&amp;gt;&amp;lt;/w:r&amp;gt;&amp;lt;w:bookmarkStart w:id="835" w:name="_LINE__6_fca2d67b_ff93_4aa0_85f0_1aba731" /&amp;gt;&amp;lt;w:bookmarkEnd w:id="834" /&amp;gt;&amp;lt;w:r&amp;gt;&amp;lt;w:t xml:space="preserve"&amp;gt;report of the financial review shall be included in and become part of the annual &amp;lt;/w:t&amp;gt;&amp;lt;/w:r&amp;gt;&amp;lt;w:bookmarkStart w:id="836" w:name="_LINE__7_4a8cd74f_fbbb_4e56_ab42_9d49436" /&amp;gt;&amp;lt;w:bookmarkEnd w:id="835" /&amp;gt;&amp;lt;w:r&amp;gt;&amp;lt;w:t xml:space="preserve"&amp;gt;report of the Commission. &amp;lt;/w:t&amp;gt;&amp;lt;/w:r&amp;gt;&amp;lt;w:bookmarkEnd w:id="836" /&amp;gt;&amp;lt;/w:p&amp;gt;&amp;lt;w:p w:rsidR="005112EA" w:rsidRDefault="005112EA" w:rsidP="005112EA"&amp;gt;&amp;lt;w:pPr&amp;gt;&amp;lt;w:ind w:left="720" /&amp;gt;&amp;lt;/w:pPr&amp;gt;&amp;lt;w:bookmarkStart w:id="837" w:name="_PAR__2_95aeab29_9731_4a40_9fc2_cfdb9309" /&amp;gt;&amp;lt;w:bookmarkStart w:id="838" w:name="_LINE__8_35fb9b60_e92e_49b6_9f59_f40a6b0" /&amp;gt;&amp;lt;w:bookmarkEnd w:id="829" /&amp;gt;&amp;lt;w:r&amp;gt;&amp;lt;w:t xml:space="preserve"&amp;gt;H. Qualified Immunity, Defense, and Indemnification &amp;lt;/w:t&amp;gt;&amp;lt;/w:r&amp;gt;&amp;lt;w:bookmarkEnd w:id="838" /&amp;gt;&amp;lt;/w:p&amp;gt;&amp;lt;w:p w:rsidR="005112EA" w:rsidRDefault="005112EA" w:rsidP="005112EA"&amp;gt;&amp;lt;w:pPr&amp;gt;&amp;lt;w:ind w:left="1080" /&amp;gt;&amp;lt;/w:pPr&amp;gt;&amp;lt;w:bookmarkStart w:id="839" w:name="_PAR__3_fb31924f_a2f9_4eb5_8fc5_353e1d02" /&amp;gt;&amp;lt;w:bookmarkStart w:id="840" w:name="_LINE__9_09656089_5dcb_4d9a_8f0c_83cb18b" /&amp;gt;&amp;lt;w:bookmarkEnd w:id="837" /&amp;gt;&amp;lt;w:r&amp;gt;&amp;lt;w:t xml:space="preserve"&amp;gt;1. The members, officers, executive director, employees and representatives of the &amp;lt;/w:t&amp;gt;&amp;lt;/w:r&amp;gt;&amp;lt;w:bookmarkStart w:id="841" w:name="_LINE__10_49117296_7910_4d65_a6d1_81fd0b" /&amp;gt;&amp;lt;w:bookmarkEnd w:id="840" /&amp;gt;&amp;lt;w:r&amp;gt;&amp;lt;w:t xml:space="preserve"&amp;gt;Commission shall be immune from suit and liability, both personally and in their &amp;lt;/w:t&amp;gt;&amp;lt;/w:r&amp;gt;&amp;lt;w:bookmarkStart w:id="842" w:name="_LINE__11_1400654b_f8f0_4685_af57_eb3d2b" /&amp;gt;&amp;lt;w:bookmarkEnd w:id="841" /&amp;gt;&amp;lt;w:r&amp;gt;&amp;lt;w:t xml:space="preserve"&amp;gt;official capacity, for any claim for damage to or loss of property or personal injury &amp;lt;/w:t&amp;gt;&amp;lt;/w:r&amp;gt;&amp;lt;w:bookmarkStart w:id="843" w:name="_LINE__12_9a6daab1_e489_4bc4_a479_be36e1" /&amp;gt;&amp;lt;w:bookmarkEnd w:id="842" /&amp;gt;&amp;lt;w:r&amp;gt;&amp;lt;w:t xml:space="preserve"&amp;gt;or other civil liability caused by or arising out of any actual or alleged act, error, or &amp;lt;/w:t&amp;gt;&amp;lt;/w:r&amp;gt;&amp;lt;w:bookmarkStart w:id="844" w:name="_LINE__13_97e43b50_dd5c_427c_98e7_6fc5b5" /&amp;gt;&amp;lt;w:bookmarkEnd w:id="843" /&amp;gt;&amp;lt;w:r&amp;gt;&amp;lt;w:t xml:space="preserve"&amp;gt;omission that occurred, or that the person against whom the claim is made had a &amp;lt;/w:t&amp;gt;&amp;lt;/w:r&amp;gt;&amp;lt;w:bookmarkStart w:id="845" w:name="_LINE__14_6e90c953_4b77_4614_8282_cee484" /&amp;gt;&amp;lt;w:bookmarkEnd w:id="844" /&amp;gt;&amp;lt;w:r&amp;gt;&amp;lt;w:t xml:space="preserve"&amp;gt;reasonable basis for believing occurred within the scope of Commission &amp;lt;/w:t&amp;gt;&amp;lt;/w:r&amp;gt;&amp;lt;w:bookmarkStart w:id="846" w:name="_LINE__15_267fbd96_ac9a_4fd8_a0aa_933a71" /&amp;gt;&amp;lt;w:bookmarkEnd w:id="845" /&amp;gt;&amp;lt;w:r&amp;gt;&amp;lt;w:t xml:space="preserve"&amp;gt;employment, duties or responsibilities; provided that nothing in this paragraph &amp;lt;/w:t&amp;gt;&amp;lt;/w:r&amp;gt;&amp;lt;w:bookmarkStart w:id="847" w:name="_LINE__16_e927f431_0099_4be4_b879_76c00c" /&amp;gt;&amp;lt;w:bookmarkEnd w:id="846" /&amp;gt;&amp;lt;w:r&amp;gt;&amp;lt;w:t xml:space="preserve"&amp;gt;shall be construed to protect any such person from suit or liability for any damage, &amp;lt;/w:t&amp;gt;&amp;lt;/w:r&amp;gt;&amp;lt;w:bookmarkStart w:id="848" w:name="_LINE__17_940de605_feae_45e5_9a22_d3b6af" /&amp;gt;&amp;lt;w:bookmarkEnd w:id="847" /&amp;gt;&amp;lt;w:r&amp;gt;&amp;lt;w:t xml:space="preserve"&amp;gt;loss, injury, or liability caused by the intentional or willful or wanton misconduct &amp;lt;/w:t&amp;gt;&amp;lt;/w:r&amp;gt;&amp;lt;w:bookmarkStart w:id="849" w:name="_LINE__18_c6f1b186_31fd_4e7b_98a6_8e9f32" /&amp;gt;&amp;lt;w:bookmarkEnd w:id="848" /&amp;gt;&amp;lt;w:r&amp;gt;&amp;lt;w:t xml:space="preserve"&amp;gt;of that person. The procurement of insurance of any type by the Commission shall &amp;lt;/w:t&amp;gt;&amp;lt;/w:r&amp;gt;&amp;lt;w:bookmarkStart w:id="850" w:name="_LINE__19_d4a895dc_3bb2_41c2_a80a_750c07" /&amp;gt;&amp;lt;w:bookmarkEnd w:id="849" /&amp;gt;&amp;lt;w:r&amp;gt;&amp;lt;w:t xml:space="preserve"&amp;gt;not in any way compromise or limit the immunity granted hereunder. &amp;lt;/w:t&amp;gt;&amp;lt;/w:r&amp;gt;&amp;lt;w:bookmarkEnd w:id="850" /&amp;gt;&amp;lt;/w:p&amp;gt;&amp;lt;w:p w:rsidR="005112EA" w:rsidRDefault="005112EA" w:rsidP="005112EA"&amp;gt;&amp;lt;w:pPr&amp;gt;&amp;lt;w:ind w:left="1080" /&amp;gt;&amp;lt;/w:pPr&amp;gt;&amp;lt;w:bookmarkStart w:id="851" w:name="_PAR__4_04125442_0951_4d38_8afc_827e44c4" /&amp;gt;&amp;lt;w:bookmarkStart w:id="852" w:name="_LINE__20_5f38a354_323b_4dab_bf29_963100" /&amp;gt;&amp;lt;w:bookmarkEnd w:id="839" /&amp;gt;&amp;lt;w:r&amp;gt;&amp;lt;w:t xml:space="preserve"&amp;gt;2. The Commission shall defend any member, officer, executive director, &amp;lt;/w:t&amp;gt;&amp;lt;/w:r&amp;gt;&amp;lt;w:bookmarkStart w:id="853" w:name="_LINE__21_c1524ce4_327a_48a8_abce_84d554" /&amp;gt;&amp;lt;w:bookmarkEnd w:id="852" /&amp;gt;&amp;lt;w:r&amp;gt;&amp;lt;w:t xml:space="preserve"&amp;gt;employee, and representative of the Commission in any civil action seeking to &amp;lt;/w:t&amp;gt;&amp;lt;/w:r&amp;gt;&amp;lt;w:bookmarkStart w:id="854" w:name="_LINE__22_685671ba_0354_4b83_aadd_6dbfda" /&amp;gt;&amp;lt;w:bookmarkEnd w:id="853" /&amp;gt;&amp;lt;w:r&amp;gt;&amp;lt;w:t xml:space="preserve"&amp;gt;impose liability arising out of any actual or alleged act, error, or omission that &amp;lt;/w:t&amp;gt;&amp;lt;/w:r&amp;gt;&amp;lt;w:bookmarkStart w:id="855" w:name="_LINE__23_84df33d0_66de_447b_8b2a_ce474b" /&amp;gt;&amp;lt;w:bookmarkEnd w:id="854" /&amp;gt;&amp;lt;w:r&amp;gt;&amp;lt;w:t xml:space="preserve"&amp;gt;occurred within the scope of Commission employment, duties, or responsibilities, &amp;lt;/w:t&amp;gt;&amp;lt;/w:r&amp;gt;&amp;lt;w:bookmarkStart w:id="856" w:name="_LINE__24_55ee82a8_c306_46d5_9107_b96057" /&amp;gt;&amp;lt;w:bookmarkEnd w:id="855" /&amp;gt;&amp;lt;w:r&amp;gt;&amp;lt;w:t xml:space="preserve"&amp;gt;or as determined by the Commission that the person against whom the claim is &amp;lt;/w:t&amp;gt;&amp;lt;/w:r&amp;gt;&amp;lt;w:bookmarkStart w:id="857" w:name="_LINE__25_d5be0598_85f4_4e10_8b0e_e6fe56" /&amp;gt;&amp;lt;w:bookmarkEnd w:id="856" /&amp;gt;&amp;lt;w:r&amp;gt;&amp;lt;w:t xml:space="preserve"&amp;gt;made had a reasonable basis for believing occurred within the scope of &amp;lt;/w:t&amp;gt;&amp;lt;/w:r&amp;gt;&amp;lt;w:bookmarkStart w:id="858" w:name="_LINE__26_bcbbb444_b19c_49b8_9928_0ec462" /&amp;gt;&amp;lt;w:bookmarkEnd w:id="857" /&amp;gt;&amp;lt;w:r&amp;gt;&amp;lt;w:t xml:space="preserve"&amp;gt;Commission employment, duties, or responsibilities; provided that nothing herein &amp;lt;/w:t&amp;gt;&amp;lt;/w:r&amp;gt;&amp;lt;w:bookmarkStart w:id="859" w:name="_LINE__27_a3e6b17f_f469_45f5_90fe_ea81a2" /&amp;gt;&amp;lt;w:bookmarkEnd w:id="858" /&amp;gt;&amp;lt;w:r&amp;gt;&amp;lt;w:t xml:space="preserve"&amp;gt;shall be construed to prohibit that person from retaining their own counsel at their &amp;lt;/w:t&amp;gt;&amp;lt;/w:r&amp;gt;&amp;lt;w:bookmarkStart w:id="860" w:name="_LINE__28_76cb33eb_a10f_4d62_9dc6_ab4844" /&amp;gt;&amp;lt;w:bookmarkEnd w:id="859" /&amp;gt;&amp;lt;w:r&amp;gt;&amp;lt;w:t xml:space="preserve"&amp;gt;own expense; and provided further, that the actual or alleged act, error, or omission &amp;lt;/w:t&amp;gt;&amp;lt;/w:r&amp;gt;&amp;lt;w:bookmarkStart w:id="861" w:name="_LINE__29_be6c743c_d0e9_4ac4_ae80_3864cd" /&amp;gt;&amp;lt;w:bookmarkEnd w:id="860" /&amp;gt;&amp;lt;w:r&amp;gt;&amp;lt;w:t xml:space="preserve"&amp;gt;did not result from that person’s intentional or willful or wanton misconduct. &amp;lt;/w:t&amp;gt;&amp;lt;/w:r&amp;gt;&amp;lt;w:bookmarkEnd w:id="861" /&amp;gt;&amp;lt;/w:p&amp;gt;&amp;lt;w:p w:rsidR="005112EA" w:rsidRDefault="005112EA" w:rsidP="005112EA"&amp;gt;&amp;lt;w:pPr&amp;gt;&amp;lt;w:ind w:left="1080" /&amp;gt;&amp;lt;/w:pPr&amp;gt;&amp;lt;w:bookmarkStart w:id="862" w:name="_PAR__5_bff646fe_0b68_4a53_9d5d_cbf32fbb" /&amp;gt;&amp;lt;w:bookmarkStart w:id="863" w:name="_LINE__30_482bf7ab_8c51_439b_b2df_741a2b" /&amp;gt;&amp;lt;w:bookmarkEnd w:id="851" /&amp;gt;&amp;lt;w:r&amp;gt;&amp;lt;w:t xml:space="preserve"&amp;gt;3. The Commission shall indemnify and hold harmless any member, officer, &amp;lt;/w:t&amp;gt;&amp;lt;/w:r&amp;gt;&amp;lt;w:bookmarkStart w:id="864" w:name="_LINE__31_d0836ca3_1d2c_4949_b227_30fe29" /&amp;gt;&amp;lt;w:bookmarkEnd w:id="863" /&amp;gt;&amp;lt;w:r&amp;gt;&amp;lt;w:t xml:space="preserve"&amp;gt;executive director, employee, and representative of the Commission for the amount &amp;lt;/w:t&amp;gt;&amp;lt;/w:r&amp;gt;&amp;lt;w:bookmarkStart w:id="865" w:name="_LINE__32_d9aff09e_578a_4835_9b8b_7edc92" /&amp;gt;&amp;lt;w:bookmarkEnd w:id="864" /&amp;gt;&amp;lt;w:r&amp;gt;&amp;lt;w:t xml:space="preserve"&amp;gt;of any settlement or judgment obtained against that person arising out of any actual &amp;lt;/w:t&amp;gt;&amp;lt;/w:r&amp;gt;&amp;lt;w:bookmarkStart w:id="866" w:name="_LINE__33_7051b144_6749_442a_b2a4_54b3d7" /&amp;gt;&amp;lt;w:bookmarkEnd w:id="865" /&amp;gt;&amp;lt;w:r&amp;gt;&amp;lt;w:t xml:space="preserve"&amp;gt;or alleged act, error, or omission that occurred within the scope of Commission &amp;lt;/w:t&amp;gt;&amp;lt;/w:r&amp;gt;&amp;lt;w:bookmarkStart w:id="867" w:name="_LINE__34_c6edfd9c_c8cf_4197_bf84_74fe38" /&amp;gt;&amp;lt;w:bookmarkEnd w:id="866" /&amp;gt;&amp;lt;w:r&amp;gt;&amp;lt;w:t xml:space="preserve"&amp;gt;employment, duties, or responsibilities, or that such person had a reasonable basis &amp;lt;/w:t&amp;gt;&amp;lt;/w:r&amp;gt;&amp;lt;w:bookmarkStart w:id="868" w:name="_LINE__35_02b2547e_210e_4f87_8444_5c265e" /&amp;gt;&amp;lt;w:bookmarkEnd w:id="867" /&amp;gt;&amp;lt;w:r&amp;gt;&amp;lt;w:t xml:space="preserve"&amp;gt;for believing occurred within the scope of Commission employment, duties, or &amp;lt;/w:t&amp;gt;&amp;lt;/w:r&amp;gt;&amp;lt;w:bookmarkStart w:id="869" w:name="_LINE__36_223e7d5c_3a6f_4ad3_a8ee_994a89" /&amp;gt;&amp;lt;w:bookmarkEnd w:id="868" /&amp;gt;&amp;lt;w:r&amp;gt;&amp;lt;w:t xml:space="preserve"&amp;gt;responsibilities, provided that the actual or alleged act, error, or omission did not &amp;lt;/w:t&amp;gt;&amp;lt;/w:r&amp;gt;&amp;lt;w:bookmarkStart w:id="870" w:name="_LINE__37_2bc88e9e_50a8_48bf_ad9d_8a8de3" /&amp;gt;&amp;lt;w:bookmarkEnd w:id="869" /&amp;gt;&amp;lt;w:r&amp;gt;&amp;lt;w:t xml:space="preserve"&amp;gt;result from the intentional or willful or wanton misconduct of that person. &amp;lt;/w:t&amp;gt;&amp;lt;/w:r&amp;gt;&amp;lt;w:bookmarkEnd w:id="870" /&amp;gt;&amp;lt;/w:p&amp;gt;&amp;lt;w:p w:rsidR="005112EA" w:rsidRDefault="005112EA" w:rsidP="005112EA"&amp;gt;&amp;lt;w:pPr&amp;gt;&amp;lt;w:ind w:left="1080" /&amp;gt;&amp;lt;/w:pPr&amp;gt;&amp;lt;w:bookmarkStart w:id="871" w:name="_PAR__6_e2718941_14c7_4dd5_9222_eb676298" /&amp;gt;&amp;lt;w:bookmarkStart w:id="872" w:name="_LINE__38_575d755e_8377_4bf2_aec9_2c3f8f" /&amp;gt;&amp;lt;w:bookmarkEnd w:id="862" /&amp;gt;&amp;lt;w:r&amp;gt;&amp;lt;w:t xml:space="preserve"&amp;gt;4. Nothing herein shall be construed as a limitation on the liability of any Licensee &amp;lt;/w:t&amp;gt;&amp;lt;/w:r&amp;gt;&amp;lt;w:bookmarkStart w:id="873" w:name="_LINE__39_15ef5119_0a50_49e9_a7b8_e6a3a2" /&amp;gt;&amp;lt;w:bookmarkEnd w:id="872" /&amp;gt;&amp;lt;w:r&amp;gt;&amp;lt;w:t xml:space="preserve"&amp;gt;for professional malpractice or misconduct, which shall be governed solely by any &amp;lt;/w:t&amp;gt;&amp;lt;/w:r&amp;gt;&amp;lt;w:bookmarkStart w:id="874" w:name="_LINE__40_6075b2ff_cb00_4b18_bcda_9473cd" /&amp;gt;&amp;lt;w:bookmarkEnd w:id="873" /&amp;gt;&amp;lt;w:r&amp;gt;&amp;lt;w:t xml:space="preserve"&amp;gt;other applicable State laws. &amp;lt;/w:t&amp;gt;&amp;lt;/w:r&amp;gt;&amp;lt;w:bookmarkEnd w:id="874" /&amp;gt;&amp;lt;/w:p&amp;gt;&amp;lt;w:p w:rsidR="005112EA" w:rsidRDefault="005112EA" w:rsidP="005112EA"&amp;gt;&amp;lt;w:pPr&amp;gt;&amp;lt;w:ind w:left="1080" /&amp;gt;&amp;lt;/w:pPr&amp;gt;&amp;lt;w:bookmarkStart w:id="875" w:name="_PAR__7_e78306c0_9e24_46a0_8e71_fe09fa57" /&amp;gt;&amp;lt;w:bookmarkStart w:id="876" w:name="_LINE__41_1387f877_fd64_42a1_b727_410456" /&amp;gt;&amp;lt;w:bookmarkEnd w:id="871" /&amp;gt;&amp;lt;w:r&amp;gt;&amp;lt;w:t xml:space="preserve"&amp;gt;5. Nothing in this Compact shall be interpreted to waive or otherwise abrogate a &amp;lt;/w:t&amp;gt;&amp;lt;/w:r&amp;gt;&amp;lt;w:bookmarkStart w:id="877" w:name="_LINE__42_7abc5f33_495c_40a3_8867_bf408b" /&amp;gt;&amp;lt;w:bookmarkEnd w:id="876" /&amp;gt;&amp;lt;w:r&amp;gt;&amp;lt;w:t xml:space="preserve"&amp;gt;Member State’s state action immunity or state action affirmative defense with &amp;lt;/w:t&amp;gt;&amp;lt;/w:r&amp;gt;&amp;lt;w:bookmarkStart w:id="878" w:name="_LINE__43_0d63e42f_64f7_4a0c_8023_d2f766" /&amp;gt;&amp;lt;w:bookmarkEnd w:id="877" /&amp;gt;&amp;lt;w:r&amp;gt;&amp;lt;w:t xml:space="preserve"&amp;gt;respect to antitrust claims under the Sherman Act, Clayton Act, or any other State &amp;lt;/w:t&amp;gt;&amp;lt;/w:r&amp;gt;&amp;lt;w:bookmarkStart w:id="879" w:name="_LINE__44_afd6b9e9_4e2c_4f1b_b637_8b02da" /&amp;gt;&amp;lt;w:bookmarkEnd w:id="878" /&amp;gt;&amp;lt;w:r&amp;gt;&amp;lt;w:t xml:space="preserve"&amp;gt;or federal antitrust or anticompetitive law or regulation. &amp;lt;/w:t&amp;gt;&amp;lt;/w:r&amp;gt;&amp;lt;w:bookmarkEnd w:id="879" /&amp;gt;&amp;lt;/w:p&amp;gt;&amp;lt;w:p w:rsidR="005112EA" w:rsidRDefault="005112EA" w:rsidP="005112EA"&amp;gt;&amp;lt;w:pPr&amp;gt;&amp;lt;w:ind w:left="1080" /&amp;gt;&amp;lt;/w:pPr&amp;gt;&amp;lt;w:bookmarkStart w:id="880" w:name="_PAGE__16_5cf8b9a3_3801_4287_8a0d_b428dd" /&amp;gt;&amp;lt;w:bookmarkStart w:id="881" w:name="_PAR__1_fa7af757_73cb_407f_abed_e172bffd" /&amp;gt;&amp;lt;w:bookmarkStart w:id="882" w:name="_LINE__1_3aecb98f_cb9c_4301_8e7f_8fee469" /&amp;gt;&amp;lt;w:bookmarkEnd w:id="828" /&amp;gt;&amp;lt;w:bookmarkEnd w:id="875" /&amp;gt;&amp;lt;w:r&amp;gt;&amp;lt;w:t xml:space="preserve"&amp;gt;6. Nothing in this Compact shall be construed to be a waiver of sovereign immunity &amp;lt;/w:t&amp;gt;&amp;lt;/w:r&amp;gt;&amp;lt;w:bookmarkStart w:id="883" w:name="_LINE__2_a451a67d_b78f_4039_babf_652b4df" /&amp;gt;&amp;lt;w:bookmarkEnd w:id="882" /&amp;gt;&amp;lt;w:r&amp;gt;&amp;lt;w:t xml:space="preserve"&amp;gt;by the Member States or by the Commission. &amp;lt;/w:t&amp;gt;&amp;lt;/w:r&amp;gt;&amp;lt;w:bookmarkEnd w:id="883" /&amp;gt;&amp;lt;/w:p&amp;gt;&amp;lt;w:p w:rsidR="005112EA" w:rsidRPr="009B41D0" w:rsidRDefault="005112EA" w:rsidP="005112EA"&amp;gt;&amp;lt;w:pPr&amp;gt;&amp;lt;w:ind w:firstLine="360" /&amp;gt;&amp;lt;w:rPr&amp;gt;&amp;lt;w:b /&amp;gt;&amp;lt;/w:rPr&amp;gt;&amp;lt;/w:pPr&amp;gt;&amp;lt;w:bookmarkStart w:id="884" w:name="_PAR__2_0d553de1_6a28_405f_abe5_00d10513" /&amp;gt;&amp;lt;w:bookmarkStart w:id="885" w:name="_LINE__3_1f1f4ba8_f5f1_4df5_8c57_8cfc386" /&amp;gt;&amp;lt;w:bookmarkEnd w:id="881" /&amp;gt;&amp;lt;w:r w:rsidRPr="009B41D0"&amp;gt;&amp;lt;w:rPr&amp;gt;&amp;lt;w:b /&amp;gt;&amp;lt;/w:rPr&amp;gt;&amp;lt;w:t xml:space="preserve"&amp;gt;SECTION 11. DATA SYSTEM &amp;lt;/w:t&amp;gt;&amp;lt;/w:r&amp;gt;&amp;lt;w:bookmarkEnd w:id="885" /&amp;gt;&amp;lt;/w:p&amp;gt;&amp;lt;w:p w:rsidR="005112EA" w:rsidRDefault="005112EA" w:rsidP="005112EA"&amp;gt;&amp;lt;w:pPr&amp;gt;&amp;lt;w:ind w:left="720" /&amp;gt;&amp;lt;/w:pPr&amp;gt;&amp;lt;w:bookmarkStart w:id="886" w:name="_PAR__3_2e80ee4a_e51a_4673_b527_5c0f0dce" /&amp;gt;&amp;lt;w:bookmarkStart w:id="887" w:name="_LINE__4_43018495_dc51_4b75_860d_c26e982" /&amp;gt;&amp;lt;w:bookmarkEnd w:id="884" /&amp;gt;&amp;lt;w:r&amp;gt;&amp;lt;w:t xml:space="preserve"&amp;gt;A. The Commission shall provide for the development, maintenance, operation, and &amp;lt;/w:t&amp;gt;&amp;lt;/w:r&amp;gt;&amp;lt;w:bookmarkStart w:id="888" w:name="_LINE__5_6073c3e7_3669_4ff0_b060_16e8ec5" /&amp;gt;&amp;lt;w:bookmarkEnd w:id="887" /&amp;gt;&amp;lt;w:r&amp;gt;&amp;lt;w:t xml:space="preserve"&amp;gt;utilization of a coordinated Data System. &amp;lt;/w:t&amp;gt;&amp;lt;/w:r&amp;gt;&amp;lt;w:bookmarkEnd w:id="888" /&amp;gt;&amp;lt;/w:p&amp;gt;&amp;lt;w:p w:rsidR="005112EA" w:rsidRDefault="005112EA" w:rsidP="005112EA"&amp;gt;&amp;lt;w:pPr&amp;gt;&amp;lt;w:ind w:left="720" /&amp;gt;&amp;lt;/w:pPr&amp;gt;&amp;lt;w:bookmarkStart w:id="889" w:name="_PAR__4_2c37b1fe_7c0b_4061_90fc_833b501a" /&amp;gt;&amp;lt;w:bookmarkStart w:id="890" w:name="_LINE__6_eaf076fd_2e51_420b_9eeb_27dbf19" /&amp;gt;&amp;lt;w:bookmarkEnd w:id="886" /&amp;gt;&amp;lt;w:r&amp;gt;&amp;lt;w:t xml:space="preserve"&amp;gt;B. The Commission shall assign each applicant for a Multistate License a unique &amp;lt;/w:t&amp;gt;&amp;lt;/w:r&amp;gt;&amp;lt;w:bookmarkStart w:id="891" w:name="_LINE__7_828336f1_3133_4366_b9b2_1edc4c3" /&amp;gt;&amp;lt;w:bookmarkEnd w:id="890" /&amp;gt;&amp;lt;w:r&amp;gt;&amp;lt;w:t xml:space="preserve"&amp;gt;identifier, as determined by the Rules of the Commission. &amp;lt;/w:t&amp;gt;&amp;lt;/w:r&amp;gt;&amp;lt;w:bookmarkEnd w:id="891" /&amp;gt;&amp;lt;/w:p&amp;gt;&amp;lt;w:p w:rsidR="005112EA" w:rsidRDefault="005112EA" w:rsidP="005112EA"&amp;gt;&amp;lt;w:pPr&amp;gt;&amp;lt;w:ind w:left="720" /&amp;gt;&amp;lt;/w:pPr&amp;gt;&amp;lt;w:bookmarkStart w:id="892" w:name="_PAR__5_a40bfe4f_8c5b_4470_b72b_50d34f3f" /&amp;gt;&amp;lt;w:bookmarkStart w:id="893" w:name="_LINE__8_f77ee833_b0ed_4998_959d_9a634f6" /&amp;gt;&amp;lt;w:bookmarkEnd w:id="889" /&amp;gt;&amp;lt;w:r&amp;gt;&amp;lt;w:t xml:space="preserve"&amp;gt;C. Notwithstanding any other provision of State law to the contrary, a Member State &amp;lt;/w:t&amp;gt;&amp;lt;/w:r&amp;gt;&amp;lt;w:bookmarkStart w:id="894" w:name="_LINE__9_d101eed1_e957_46c9_bdf8_6b4b80b" /&amp;gt;&amp;lt;w:bookmarkEnd w:id="893" /&amp;gt;&amp;lt;w:r&amp;gt;&amp;lt;w:t xml:space="preserve"&amp;gt;shall submit a uniform data set to the Data System on all individuals to whom this &amp;lt;/w:t&amp;gt;&amp;lt;/w:r&amp;gt;&amp;lt;w:bookmarkStart w:id="895" w:name="_LINE__10_0d4adfe8_e928_4d35_a62e_5bfa90" /&amp;gt;&amp;lt;w:bookmarkEnd w:id="894" /&amp;gt;&amp;lt;w:r&amp;gt;&amp;lt;w:t xml:space="preserve"&amp;gt;Compact is applicable as required by the Rules of the Commission, including: &amp;lt;/w:t&amp;gt;&amp;lt;/w:r&amp;gt;&amp;lt;w:bookmarkEnd w:id="895" /&amp;gt;&amp;lt;/w:p&amp;gt;&amp;lt;w:p w:rsidR="005112EA" w:rsidRDefault="005112EA" w:rsidP="005112EA"&amp;gt;&amp;lt;w:pPr&amp;gt;&amp;lt;w:ind w:left="1080" /&amp;gt;&amp;lt;/w:pPr&amp;gt;&amp;lt;w:bookmarkStart w:id="896" w:name="_PAR__6_cac121ad_d50e_4a6f_a404_c17047cd" /&amp;gt;&amp;lt;w:bookmarkStart w:id="897" w:name="_LINE__11_44cf2e49_ad48_475a_b693_e2cff6" /&amp;gt;&amp;lt;w:bookmarkEnd w:id="892" /&amp;gt;&amp;lt;w:r&amp;gt;&amp;lt;w:t xml:space="preserve"&amp;gt;1. Identifying information; &amp;lt;/w:t&amp;gt;&amp;lt;/w:r&amp;gt;&amp;lt;w:bookmarkEnd w:id="897" /&amp;gt;&amp;lt;/w:p&amp;gt;&amp;lt;w:p w:rsidR="005112EA" w:rsidRDefault="005112EA" w:rsidP="005112EA"&amp;gt;&amp;lt;w:pPr&amp;gt;&amp;lt;w:ind w:left="1080" /&amp;gt;&amp;lt;/w:pPr&amp;gt;&amp;lt;w:bookmarkStart w:id="898" w:name="_PAR__7_e0098a8a_e9d8_43e4_adce_fb719e55" /&amp;gt;&amp;lt;w:bookmarkStart w:id="899" w:name="_LINE__12_f63060b5_d128_4e1a_bc0e_334212" /&amp;gt;&amp;lt;w:bookmarkEnd w:id="896" /&amp;gt;&amp;lt;w:r&amp;gt;&amp;lt;w:t xml:space="preserve"&amp;gt;2. Licensure data; &amp;lt;/w:t&amp;gt;&amp;lt;/w:r&amp;gt;&amp;lt;w:bookmarkEnd w:id="899" /&amp;gt;&amp;lt;/w:p&amp;gt;&amp;lt;w:p w:rsidR="005112EA" w:rsidRDefault="005112EA" w:rsidP="005112EA"&amp;gt;&amp;lt;w:pPr&amp;gt;&amp;lt;w:ind w:left="1080" /&amp;gt;&amp;lt;/w:pPr&amp;gt;&amp;lt;w:bookmarkStart w:id="900" w:name="_PAR__8_45eb0874_5c6d_4fc3_a66c_7a00a25c" /&amp;gt;&amp;lt;w:bookmarkStart w:id="901" w:name="_LINE__13_a4046b5c_5ca5_479e_a6c6_1898fc" /&amp;gt;&amp;lt;w:bookmarkEnd w:id="898" /&amp;gt;&amp;lt;w:r&amp;gt;&amp;lt;w:t xml:space="preserve"&amp;gt;3. Adverse Actions against a license and information related thereto; &amp;lt;/w:t&amp;gt;&amp;lt;/w:r&amp;gt;&amp;lt;w:bookmarkEnd w:id="901" /&amp;gt;&amp;lt;/w:p&amp;gt;&amp;lt;w:p w:rsidR="005112EA" w:rsidRDefault="005112EA" w:rsidP="005112EA"&amp;gt;&amp;lt;w:pPr&amp;gt;&amp;lt;w:ind w:left="1080" /&amp;gt;&amp;lt;/w:pPr&amp;gt;&amp;lt;w:bookmarkStart w:id="902" w:name="_PAR__9_922c320e_37fe_4578_b612_a962a56e" /&amp;gt;&amp;lt;w:bookmarkStart w:id="903" w:name="_LINE__14_206975f7_c8d6_43f1_87fd_1ed56a" /&amp;gt;&amp;lt;w:bookmarkEnd w:id="900" /&amp;gt;&amp;lt;w:r&amp;gt;&amp;lt;w:t xml:space="preserve"&amp;gt;4. Non-confidential information related to Alternative Program participation, the &amp;lt;/w:t&amp;gt;&amp;lt;/w:r&amp;gt;&amp;lt;w:bookmarkStart w:id="904" w:name="_LINE__15_80125ce4_288e_4e7b_b7c1_fe0e5c" /&amp;gt;&amp;lt;w:bookmarkEnd w:id="903" /&amp;gt;&amp;lt;w:r&amp;gt;&amp;lt;w:t xml:space="preserve"&amp;gt;beginning and ending dates of such participation, and other information related to &amp;lt;/w:t&amp;gt;&amp;lt;/w:r&amp;gt;&amp;lt;w:bookmarkStart w:id="905" w:name="_LINE__16_272be4d3_51a5_4dc9_a779_54848f" /&amp;gt;&amp;lt;w:bookmarkEnd w:id="904" /&amp;gt;&amp;lt;w:r&amp;gt;&amp;lt;w:t xml:space="preserve"&amp;gt;such participation not made confidential under Member State law; &amp;lt;/w:t&amp;gt;&amp;lt;/w:r&amp;gt;&amp;lt;w:bookmarkEnd w:id="905" /&amp;gt;&amp;lt;/w:p&amp;gt;&amp;lt;w:p w:rsidR="005112EA" w:rsidRDefault="005112EA" w:rsidP="005112EA"&amp;gt;&amp;lt;w:pPr&amp;gt;&amp;lt;w:ind w:left="1080" /&amp;gt;&amp;lt;/w:pPr&amp;gt;&amp;lt;w:bookmarkStart w:id="906" w:name="_PAR__10_76e833b1_12d0_491b_9a1c_6e82146" /&amp;gt;&amp;lt;w:bookmarkStart w:id="907" w:name="_LINE__17_f37550e1_1234_423f_b619_25c10a" /&amp;gt;&amp;lt;w:bookmarkEnd w:id="902" /&amp;gt;&amp;lt;w:r&amp;gt;&amp;lt;w:t xml:space="preserve"&amp;gt;5. Any denial of application for licensure, and the reason(s) for such denial; &amp;lt;/w:t&amp;gt;&amp;lt;/w:r&amp;gt;&amp;lt;w:bookmarkEnd w:id="907" /&amp;gt;&amp;lt;/w:p&amp;gt;&amp;lt;w:p w:rsidR="005112EA" w:rsidRDefault="005112EA" w:rsidP="005112EA"&amp;gt;&amp;lt;w:pPr&amp;gt;&amp;lt;w:ind w:left="1080" /&amp;gt;&amp;lt;/w:pPr&amp;gt;&amp;lt;w:bookmarkStart w:id="908" w:name="_PAR__11_12b1a932_83cc_4091_997d_c5c1685" /&amp;gt;&amp;lt;w:bookmarkStart w:id="909" w:name="_LINE__18_d22bb282_3034_4089_850a_4e2873" /&amp;gt;&amp;lt;w:bookmarkEnd w:id="906" /&amp;gt;&amp;lt;w:r&amp;gt;&amp;lt;w:t xml:space="preserve"&amp;gt;6. The presence of Current Significant Investigative Information; and &amp;lt;/w:t&amp;gt;&amp;lt;/w:r&amp;gt;&amp;lt;w:bookmarkEnd w:id="909" /&amp;gt;&amp;lt;/w:p&amp;gt;&amp;lt;w:p w:rsidR="005112EA" w:rsidRDefault="005112EA" w:rsidP="005112EA"&amp;gt;&amp;lt;w:pPr&amp;gt;&amp;lt;w:ind w:left="1080" /&amp;gt;&amp;lt;/w:pPr&amp;gt;&amp;lt;w:bookmarkStart w:id="910" w:name="_PAR__12_9214a070_6d86_4b60_b9f4_fbb870a" /&amp;gt;&amp;lt;w:bookmarkStart w:id="911" w:name="_LINE__19_ba11d293_1d5b_4566_8733_b0e808" /&amp;gt;&amp;lt;w:bookmarkEnd w:id="908" /&amp;gt;&amp;lt;w:r&amp;gt;&amp;lt;w:t xml:space="preserve"&amp;gt;7. Other information that may facilitate the administration of this Compact or the &amp;lt;/w:t&amp;gt;&amp;lt;/w:r&amp;gt;&amp;lt;w:bookmarkStart w:id="912" w:name="_LINE__20_78a77f82_b74c_4061_bfb8_18e27e" /&amp;gt;&amp;lt;w:bookmarkEnd w:id="911" /&amp;gt;&amp;lt;w:r&amp;gt;&amp;lt;w:t xml:space="preserve"&amp;gt;protection of the public, as determined by the Rules of the Commission. &amp;lt;/w:t&amp;gt;&amp;lt;/w:r&amp;gt;&amp;lt;w:bookmarkEnd w:id="912" /&amp;gt;&amp;lt;/w:p&amp;gt;&amp;lt;w:p w:rsidR="005112EA" w:rsidRDefault="005112EA" w:rsidP="005112EA"&amp;gt;&amp;lt;w:pPr&amp;gt;&amp;lt;w:ind w:left="720" /&amp;gt;&amp;lt;/w:pPr&amp;gt;&amp;lt;w:bookmarkStart w:id="913" w:name="_PAR__13_7d4e2cc9_4cd2_46ab_b00a_1d2c861" /&amp;gt;&amp;lt;w:bookmarkStart w:id="914" w:name="_LINE__21_35a46788_ce1e_4fc3_928d_2afcb7" /&amp;gt;&amp;lt;w:bookmarkEnd w:id="910" /&amp;gt;&amp;lt;w:r&amp;gt;&amp;lt;w:t xml:space="preserve"&amp;gt;D. The records and information provided to a Member State pursuant to this Compact &amp;lt;/w:t&amp;gt;&amp;lt;/w:r&amp;gt;&amp;lt;w:bookmarkStart w:id="915" w:name="_LINE__22_6ccf66b6_c132_4714_8727_a4ea95" /&amp;gt;&amp;lt;w:bookmarkEnd w:id="914" /&amp;gt;&amp;lt;w:r&amp;gt;&amp;lt;w:t xml:space="preserve"&amp;gt;or through the Data System, when certified by the Commission or an agent thereof, &amp;lt;/w:t&amp;gt;&amp;lt;/w:r&amp;gt;&amp;lt;w:bookmarkStart w:id="916" w:name="_LINE__23_324f13d1_49a9_4a82_9922_de55c2" /&amp;gt;&amp;lt;w:bookmarkEnd w:id="915" /&amp;gt;&amp;lt;w:r&amp;gt;&amp;lt;w:t xml:space="preserve"&amp;gt;shall constitute the authenticated business records of the Commission, and shall be &amp;lt;/w:t&amp;gt;&amp;lt;/w:r&amp;gt;&amp;lt;w:bookmarkStart w:id="917" w:name="_LINE__24_a6bb1c52_8f61_43ae_a8ce_b6468d" /&amp;gt;&amp;lt;w:bookmarkEnd w:id="916" /&amp;gt;&amp;lt;w:r&amp;gt;&amp;lt;w:t xml:space="preserve"&amp;gt;entitled to any associated hearsay exception in any relevant judicial, quasi-judicial or &amp;lt;/w:t&amp;gt;&amp;lt;/w:r&amp;gt;&amp;lt;w:bookmarkStart w:id="918" w:name="_LINE__25_fa05e6ce_1069_48aa_ab60_ea421d" /&amp;gt;&amp;lt;w:bookmarkEnd w:id="917" /&amp;gt;&amp;lt;w:r&amp;gt;&amp;lt;w:t xml:space="preserve"&amp;gt;administrative proceedings in a Member State. &amp;lt;/w:t&amp;gt;&amp;lt;/w:r&amp;gt;&amp;lt;w:bookmarkEnd w:id="918" /&amp;gt;&amp;lt;/w:p&amp;gt;&amp;lt;w:p w:rsidR="005112EA" w:rsidRDefault="005112EA" w:rsidP="005112EA"&amp;gt;&amp;lt;w:pPr&amp;gt;&amp;lt;w:ind w:left="720" /&amp;gt;&amp;lt;/w:pPr&amp;gt;&amp;lt;w:bookmarkStart w:id="919" w:name="_PAR__14_ec33de71_1ce7_4326_b972_b9aa007" /&amp;gt;&amp;lt;w:bookmarkStart w:id="920" w:name="_LINE__26_f9ed7172_7468_4b7b_82f3_d3f005" /&amp;gt;&amp;lt;w:bookmarkEnd w:id="913" /&amp;gt;&amp;lt;w:r&amp;gt;&amp;lt;w:t xml:space="preserve"&amp;gt;E. Current Significant Investigative Information pertaining to a Licensee in any &amp;lt;/w:t&amp;gt;&amp;lt;/w:r&amp;gt;&amp;lt;w:bookmarkStart w:id="921" w:name="_LINE__27_c967112a_7ac4_4ee2_ab68_137423" /&amp;gt;&amp;lt;w:bookmarkEnd w:id="920" /&amp;gt;&amp;lt;w:r&amp;gt;&amp;lt;w:t xml:space="preserve"&amp;gt;Member State will only be available to other Member States. &amp;lt;/w:t&amp;gt;&amp;lt;/w:r&amp;gt;&amp;lt;w:bookmarkEnd w:id="921" /&amp;gt;&amp;lt;/w:p&amp;gt;&amp;lt;w:p w:rsidR="005112EA" w:rsidRDefault="005112EA" w:rsidP="005112EA"&amp;gt;&amp;lt;w:pPr&amp;gt;&amp;lt;w:ind w:left="1080" /&amp;gt;&amp;lt;/w:pPr&amp;gt;&amp;lt;w:bookmarkStart w:id="922" w:name="_PAR__15_49ec31a4_5ae2_42d9_98b4_4aa27c4" /&amp;gt;&amp;lt;w:bookmarkStart w:id="923" w:name="_LINE__28_a0a63a06_f098_4cee_a63c_efc04a" /&amp;gt;&amp;lt;w:bookmarkEnd w:id="919" /&amp;gt;&amp;lt;w:r&amp;gt;&amp;lt;w:t xml:space="preserve"&amp;gt;1. It is the responsibility of the Member States to report any Adverse Action against &amp;lt;/w:t&amp;gt;&amp;lt;/w:r&amp;gt;&amp;lt;w:bookmarkStart w:id="924" w:name="_LINE__29_b830babd_b285_4ac9_acee_efbf25" /&amp;gt;&amp;lt;w:bookmarkEnd w:id="923" /&amp;gt;&amp;lt;w:r&amp;gt;&amp;lt;w:t xml:space="preserve"&amp;gt;a Licensee and to monitor the database to determine whether Adverse Action has &amp;lt;/w:t&amp;gt;&amp;lt;/w:r&amp;gt;&amp;lt;w:bookmarkStart w:id="925" w:name="_LINE__30_9f44ab28_5e60_4567_a0b7_834642" /&amp;gt;&amp;lt;w:bookmarkEnd w:id="924" /&amp;gt;&amp;lt;w:r&amp;gt;&amp;lt;w:t xml:space="preserve"&amp;gt;been taken against a Licensee. Adverse Action information pertaining to a &amp;lt;/w:t&amp;gt;&amp;lt;/w:r&amp;gt;&amp;lt;w:bookmarkStart w:id="926" w:name="_LINE__31_2059b0a8_7c44_49bb_87dd_b4f48a" /&amp;gt;&amp;lt;w:bookmarkEnd w:id="925" /&amp;gt;&amp;lt;w:r&amp;gt;&amp;lt;w:t xml:space="preserve"&amp;gt;Licensee in any Member State will be available to any other Member State. &amp;lt;/w:t&amp;gt;&amp;lt;/w:r&amp;gt;&amp;lt;w:bookmarkEnd w:id="926" /&amp;gt;&amp;lt;/w:p&amp;gt;&amp;lt;w:p w:rsidR="005112EA" w:rsidRDefault="005112EA" w:rsidP="005112EA"&amp;gt;&amp;lt;w:pPr&amp;gt;&amp;lt;w:ind w:left="720" /&amp;gt;&amp;lt;/w:pPr&amp;gt;&amp;lt;w:bookmarkStart w:id="927" w:name="_PAR__16_5e7929b2_0c2e_4f87_9851_f76147f" /&amp;gt;&amp;lt;w:bookmarkStart w:id="928" w:name="_LINE__32_e31aa433_bd05_4ae0_840e_8084d7" /&amp;gt;&amp;lt;w:bookmarkEnd w:id="922" /&amp;gt;&amp;lt;w:r&amp;gt;&amp;lt;w:t xml:space="preserve"&amp;gt;F. Member States contributing information to the Data System may designate &amp;lt;/w:t&amp;gt;&amp;lt;/w:r&amp;gt;&amp;lt;w:bookmarkStart w:id="929" w:name="_LINE__33_de371bfb_ead4_4e3c_a455_fc35d8" /&amp;gt;&amp;lt;w:bookmarkEnd w:id="928" /&amp;gt;&amp;lt;w:r&amp;gt;&amp;lt;w:t xml:space="preserve"&amp;gt;information that may not be shared with the public without the express permission of &amp;lt;/w:t&amp;gt;&amp;lt;/w:r&amp;gt;&amp;lt;w:bookmarkStart w:id="930" w:name="_LINE__34_f2b44d44_71ca_498e_916e_31c525" /&amp;gt;&amp;lt;w:bookmarkEnd w:id="929" /&amp;gt;&amp;lt;w:r&amp;gt;&amp;lt;w:t xml:space="preserve"&amp;gt;the contributing State. &amp;lt;/w:t&amp;gt;&amp;lt;/w:r&amp;gt;&amp;lt;w:bookmarkEnd w:id="930" /&amp;gt;&amp;lt;/w:p&amp;gt;&amp;lt;w:p w:rsidR="005112EA" w:rsidRDefault="005112EA" w:rsidP="005112EA"&amp;gt;&amp;lt;w:pPr&amp;gt;&amp;lt;w:ind w:left="720" /&amp;gt;&amp;lt;/w:pPr&amp;gt;&amp;lt;w:bookmarkStart w:id="931" w:name="_PAR__17_0065e7d9_519e_4147_a271_ecf1297" /&amp;gt;&amp;lt;w:bookmarkStart w:id="932" w:name="_LINE__35_f73a3b0c_b596_4582_ae7d_6236d6" /&amp;gt;&amp;lt;w:bookmarkEnd w:id="927" /&amp;gt;&amp;lt;w:r&amp;gt;&amp;lt;w:t xml:space="preserve"&amp;gt;G. Any information submitted to the Data System that is subsequently expunged &amp;lt;/w:t&amp;gt;&amp;lt;/w:r&amp;gt;&amp;lt;w:bookmarkStart w:id="933" w:name="_LINE__36_4715ad70_93b2_421b_a434_5ddec0" /&amp;gt;&amp;lt;w:bookmarkEnd w:id="932" /&amp;gt;&amp;lt;w:r&amp;gt;&amp;lt;w:t xml:space="preserve"&amp;gt;pursuant to federal law or the laws of the Member State contributing the information &amp;lt;/w:t&amp;gt;&amp;lt;/w:r&amp;gt;&amp;lt;w:bookmarkStart w:id="934" w:name="_LINE__37_0947ee64_241c_45e7_8f5e_d26018" /&amp;gt;&amp;lt;w:bookmarkEnd w:id="933" /&amp;gt;&amp;lt;w:r&amp;gt;&amp;lt;w:t xml:space="preserve"&amp;gt;shall be removed from the Data System. &amp;lt;/w:t&amp;gt;&amp;lt;/w:r&amp;gt;&amp;lt;w:bookmarkEnd w:id="934" /&amp;gt;&amp;lt;/w:p&amp;gt;&amp;lt;w:p w:rsidR="005112EA" w:rsidRPr="009B41D0" w:rsidRDefault="005112EA" w:rsidP="005112EA"&amp;gt;&amp;lt;w:pPr&amp;gt;&amp;lt;w:rPr&amp;gt;&amp;lt;w:b /&amp;gt;&amp;lt;/w:rPr&amp;gt;&amp;lt;/w:pPr&amp;gt;&amp;lt;w:bookmarkStart w:id="935" w:name="_PAR__18_c69532a5_f277_45b4_999f_5534d21" /&amp;gt;&amp;lt;w:bookmarkStart w:id="936" w:name="_LINE__38_0f21929a_f0a5_4ecf_9af3_d29d1c" /&amp;gt;&amp;lt;w:bookmarkEnd w:id="931" /&amp;gt;&amp;lt;w:r w:rsidRPr="009B41D0"&amp;gt;&amp;lt;w:rPr&amp;gt;&amp;lt;w:b /&amp;gt;&amp;lt;/w:rPr&amp;gt;&amp;lt;w:t xml:space="preserve"&amp;gt;SECTION 12. RULEMAKING &amp;lt;/w:t&amp;gt;&amp;lt;/w:r&amp;gt;&amp;lt;w:bookmarkEnd w:id="936" /&amp;gt;&amp;lt;/w:p&amp;gt;&amp;lt;w:p w:rsidR="005112EA" w:rsidRDefault="005112EA" w:rsidP="005112EA"&amp;gt;&amp;lt;w:pPr&amp;gt;&amp;lt;w:ind w:left="720" /&amp;gt;&amp;lt;/w:pPr&amp;gt;&amp;lt;w:bookmarkStart w:id="937" w:name="_PAR__19_00e04117_2fe3_4bd9_89b7_eb54f35" /&amp;gt;&amp;lt;w:bookmarkStart w:id="938" w:name="_LINE__39_a3f029a8_b67f_4804_9d50_e34ddd" /&amp;gt;&amp;lt;w:bookmarkEnd w:id="935" /&amp;gt;&amp;lt;w:r&amp;gt;&amp;lt;w:t xml:space="preserve"&amp;gt;A. The Commission shall promulgate reasonable Rules in order to effectively and &amp;lt;/w:t&amp;gt;&amp;lt;/w:r&amp;gt;&amp;lt;w:bookmarkStart w:id="939" w:name="_LINE__40_fd6ac712_b60e_402a_8feb_934ac2" /&amp;gt;&amp;lt;w:bookmarkEnd w:id="938" /&amp;gt;&amp;lt;w:r&amp;gt;&amp;lt;w:t xml:space="preserve"&amp;gt;efficiently implement and administer the purposes and provisions of the Compact. A &amp;lt;/w:t&amp;gt;&amp;lt;/w:r&amp;gt;&amp;lt;w:bookmarkStart w:id="940" w:name="_PAGE_SPLIT__fc92aade_e169_42cf_a053_a20" /&amp;gt;&amp;lt;w:bookmarkStart w:id="941" w:name="_PAGE__17_be7e248a_f75d_4b34_b24c_22af53" /&amp;gt;&amp;lt;w:bookmarkStart w:id="942" w:name="_PAR__1_5330af21_e958_43c4_bf04_b75055f8" /&amp;gt;&amp;lt;w:bookmarkStart w:id="943" w:name="_LINE__1_176ec779_bb1b_421b_b080_4f57278" /&amp;gt;&amp;lt;w:bookmarkEnd w:id="880" /&amp;gt;&amp;lt;w:bookmarkEnd w:id="937" /&amp;gt;&amp;lt;w:bookmarkEnd w:id="939" /&amp;gt;&amp;lt;w:r&amp;gt;&amp;lt;w:t&amp;gt;R&amp;lt;/w:t&amp;gt;&amp;lt;/w:r&amp;gt;&amp;lt;w:bookmarkEnd w:id="940" /&amp;gt;&amp;lt;w:r&amp;gt;&amp;lt;w:t xml:space="preserve"&amp;gt;ule shall be invalid and have no force or effect only if a court of competent &amp;lt;/w:t&amp;gt;&amp;lt;/w:r&amp;gt;&amp;lt;w:bookmarkStart w:id="944" w:name="_LINE__2_299d0c2a_2393_45f2_9dae_b1923b3" /&amp;gt;&amp;lt;w:bookmarkEnd w:id="943" /&amp;gt;&amp;lt;w:r&amp;gt;&amp;lt;w:t xml:space="preserve"&amp;gt;jurisdiction holds that the Rule is invalid because the Commission exercised its &amp;lt;/w:t&amp;gt;&amp;lt;/w:r&amp;gt;&amp;lt;w:bookmarkStart w:id="945" w:name="_LINE__3_3fadeb50_3879_4310_9cf1_160e1f7" /&amp;gt;&amp;lt;w:bookmarkEnd w:id="944" /&amp;gt;&amp;lt;w:r&amp;gt;&amp;lt;w:t xml:space="preserve"&amp;gt;rulemaking authority in a manner that is beyond the scope and purposes of the &amp;lt;/w:t&amp;gt;&amp;lt;/w:r&amp;gt;&amp;lt;w:bookmarkStart w:id="946" w:name="_LINE__4_4721622e_7bc8_4df4_bab1_91abc0e" /&amp;gt;&amp;lt;w:bookmarkEnd w:id="945" /&amp;gt;&amp;lt;w:r&amp;gt;&amp;lt;w:t xml:space="preserve"&amp;gt;Compact, or the powers granted hereunder, or based upon another applicable standard &amp;lt;/w:t&amp;gt;&amp;lt;/w:r&amp;gt;&amp;lt;w:bookmarkStart w:id="947" w:name="_LINE__5_d405439e_8b6d_4a6e_8555_e4980d2" /&amp;gt;&amp;lt;w:bookmarkEnd w:id="946" /&amp;gt;&amp;lt;w:r&amp;gt;&amp;lt;w:t xml:space="preserve"&amp;gt;of review. &amp;lt;/w:t&amp;gt;&amp;lt;/w:r&amp;gt;&amp;lt;w:bookmarkEnd w:id="947" /&amp;gt;&amp;lt;/w:p&amp;gt;&amp;lt;w:p w:rsidR="005112EA" w:rsidRDefault="005112EA" w:rsidP="005112EA"&amp;gt;&amp;lt;w:pPr&amp;gt;&amp;lt;w:ind w:left="720" /&amp;gt;&amp;lt;/w:pPr&amp;gt;&amp;lt;w:bookmarkStart w:id="948" w:name="_PAR__2_0c3b6c14_1526_4be0_8310_6125376c" /&amp;gt;&amp;lt;w:bookmarkStart w:id="949" w:name="_LINE__6_6ec5f933_905c_40be_b1a6_90287a6" /&amp;gt;&amp;lt;w:bookmarkEnd w:id="942" /&amp;gt;&amp;lt;w:r&amp;gt;&amp;lt;w:t xml:space="preserve"&amp;gt;B. The Rules of the Commission shall have the force of law in each Member State, &amp;lt;/w:t&amp;gt;&amp;lt;/w:r&amp;gt;&amp;lt;w:bookmarkStart w:id="950" w:name="_LINE__7_1f247afc_6237_48d2_bc99_359ebfe" /&amp;gt;&amp;lt;w:bookmarkEnd w:id="949" /&amp;gt;&amp;lt;w:r&amp;gt;&amp;lt;w:t xml:space="preserve"&amp;gt;provided however that where the Rules of the Commission conflict with the laws of &amp;lt;/w:t&amp;gt;&amp;lt;/w:r&amp;gt;&amp;lt;w:bookmarkStart w:id="951" w:name="_LINE__8_589d4335_f179_47b6_ad49_eef9226" /&amp;gt;&amp;lt;w:bookmarkEnd w:id="950" /&amp;gt;&amp;lt;w:r&amp;gt;&amp;lt;w:t xml:space="preserve"&amp;gt;the Member State that establish the Member State’s laws, regulations, and applicable &amp;lt;/w:t&amp;gt;&amp;lt;/w:r&amp;gt;&amp;lt;w:bookmarkStart w:id="952" w:name="_LINE__9_1a6adcfc_f166_4662_a349_4196220" /&amp;gt;&amp;lt;w:bookmarkEnd w:id="951" /&amp;gt;&amp;lt;w:r&amp;gt;&amp;lt;w:t xml:space="preserve"&amp;gt;standards that govern the practice of Social Work as held by a court of competent &amp;lt;/w:t&amp;gt;&amp;lt;/w:r&amp;gt;&amp;lt;w:bookmarkStart w:id="953" w:name="_LINE__10_e4457ff1_a0e4_4838_bfd2_531c94" /&amp;gt;&amp;lt;w:bookmarkEnd w:id="952" /&amp;gt;&amp;lt;w:r&amp;gt;&amp;lt;w:t xml:space="preserve"&amp;gt;jurisdiction, the Rules of the Commission shall be ineffective in that State to the extent &amp;lt;/w:t&amp;gt;&amp;lt;/w:r&amp;gt;&amp;lt;w:bookmarkStart w:id="954" w:name="_LINE__11_38bef4a5_69c6_4bce_b96d_bffeea" /&amp;gt;&amp;lt;w:bookmarkEnd w:id="953" /&amp;gt;&amp;lt;w:r&amp;gt;&amp;lt;w:t xml:space="preserve"&amp;gt;of the conflict. &amp;lt;/w:t&amp;gt;&amp;lt;/w:r&amp;gt;&amp;lt;w:bookmarkEnd w:id="954" /&amp;gt;&amp;lt;/w:p&amp;gt;&amp;lt;w:p w:rsidR="005112EA" w:rsidRDefault="005112EA" w:rsidP="005112EA"&amp;gt;&amp;lt;w:pPr&amp;gt;&amp;lt;w:ind w:left="720" /&amp;gt;&amp;lt;/w:pPr&amp;gt;&amp;lt;w:bookmarkStart w:id="955" w:name="_PAR__3_ec8d6205_2c87_471b_ac47_11f7522f" /&amp;gt;&amp;lt;w:bookmarkStart w:id="956" w:name="_LINE__12_66f4262e_585b_4578_8045_1dac6e" /&amp;gt;&amp;lt;w:bookmarkEnd w:id="948" /&amp;gt;&amp;lt;w:r&amp;gt;&amp;lt;w:t xml:space="preserve"&amp;gt;C. The Commission shall exercise its Rulemaking powers pursuant to the criteria set &amp;lt;/w:t&amp;gt;&amp;lt;/w:r&amp;gt;&amp;lt;w:bookmarkStart w:id="957" w:name="_LINE__13_59232cbc_a8a2_4fe3_8c09_e1daf8" /&amp;gt;&amp;lt;w:bookmarkEnd w:id="956" /&amp;gt;&amp;lt;w:r&amp;gt;&amp;lt;w:t xml:space="preserve"&amp;gt;forth in this Section and the Rules adopted thereunder. Rules shall become binding on &amp;lt;/w:t&amp;gt;&amp;lt;/w:r&amp;gt;&amp;lt;w:bookmarkStart w:id="958" w:name="_LINE__14_a1047ae2_f37a_4c86_9bf9_0d61e3" /&amp;gt;&amp;lt;w:bookmarkEnd w:id="957" /&amp;gt;&amp;lt;w:r&amp;gt;&amp;lt;w:t xml:space="preserve"&amp;gt;the day following adoption or the date specified in the rule or amendment, whichever &amp;lt;/w:t&amp;gt;&amp;lt;/w:r&amp;gt;&amp;lt;w:bookmarkStart w:id="959" w:name="_LINE__15_5b9d52c0_4f2f_40f0_b4ee_1cf15f" /&amp;gt;&amp;lt;w:bookmarkEnd w:id="958" /&amp;gt;&amp;lt;w:r&amp;gt;&amp;lt;w:t xml:space="preserve"&amp;gt;is later. &amp;lt;/w:t&amp;gt;&amp;lt;/w:r&amp;gt;&amp;lt;w:bookmarkEnd w:id="959" /&amp;gt;&amp;lt;/w:p&amp;gt;&amp;lt;w:p w:rsidR="005112EA" w:rsidRDefault="005112EA" w:rsidP="005112EA"&amp;gt;&amp;lt;w:pPr&amp;gt;&amp;lt;w:ind w:left="720" /&amp;gt;&amp;lt;/w:pPr&amp;gt;&amp;lt;w:bookmarkStart w:id="960" w:name="_PAR__4_40059391_23fc_4b5e_a9ab_ff9c35d7" /&amp;gt;&amp;lt;w:bookmarkStart w:id="961" w:name="_LINE__16_dc044265_e693_473b_9603_cd7f0c" /&amp;gt;&amp;lt;w:bookmarkEnd w:id="955" /&amp;gt;&amp;lt;w:r&amp;gt;&amp;lt;w:t xml:space="preserve"&amp;gt;D. If a majority of the legislatures of the Member States rejects a Rule or portion of a &amp;lt;/w:t&amp;gt;&amp;lt;/w:r&amp;gt;&amp;lt;w:bookmarkStart w:id="962" w:name="_LINE__17_59ab3c1d_3735_470d_9911_85788a" /&amp;gt;&amp;lt;w:bookmarkEnd w:id="961" /&amp;gt;&amp;lt;w:r&amp;gt;&amp;lt;w:t xml:space="preserve"&amp;gt;Rule, by enactment of a statute or resolution in the same manner used to adopt the &amp;lt;/w:t&amp;gt;&amp;lt;/w:r&amp;gt;&amp;lt;w:bookmarkStart w:id="963" w:name="_LINE__18_be9a608f_7c54_4e93_a925_a3c19c" /&amp;gt;&amp;lt;w:bookmarkEnd w:id="962" /&amp;gt;&amp;lt;w:r&amp;gt;&amp;lt;w:t xml:space="preserve"&amp;gt;Compact within four (4) years of the date of adoption of the Rule, then such Rule shall &amp;lt;/w:t&amp;gt;&amp;lt;/w:r&amp;gt;&amp;lt;w:bookmarkStart w:id="964" w:name="_LINE__19_40a1bee2_1238_44e3_b78e_53a1bb" /&amp;gt;&amp;lt;w:bookmarkEnd w:id="963" /&amp;gt;&amp;lt;w:r&amp;gt;&amp;lt;w:t xml:space="preserve"&amp;gt;have no further force and effect in any Member State. &amp;lt;/w:t&amp;gt;&amp;lt;/w:r&amp;gt;&amp;lt;w:bookmarkEnd w:id="964" /&amp;gt;&amp;lt;/w:p&amp;gt;&amp;lt;w:p w:rsidR="005112EA" w:rsidRDefault="005112EA" w:rsidP="005112EA"&amp;gt;&amp;lt;w:pPr&amp;gt;&amp;lt;w:ind w:left="720" /&amp;gt;&amp;lt;/w:pPr&amp;gt;&amp;lt;w:bookmarkStart w:id="965" w:name="_PAR__5_dda69b33_2e9e_4ec4_9a38_5ad97ba2" /&amp;gt;&amp;lt;w:bookmarkStart w:id="966" w:name="_LINE__20_5087a132_14dd_4682_adbf_b1bd73" /&amp;gt;&amp;lt;w:bookmarkEnd w:id="960" /&amp;gt;&amp;lt;w:r&amp;gt;&amp;lt;w:t xml:space="preserve"&amp;gt;E. Rules shall be adopted at a regular or special meeting of the Commission. &amp;lt;/w:t&amp;gt;&amp;lt;/w:r&amp;gt;&amp;lt;w:bookmarkEnd w:id="966" /&amp;gt;&amp;lt;/w:p&amp;gt;&amp;lt;w:p w:rsidR="005112EA" w:rsidRDefault="005112EA" w:rsidP="005112EA"&amp;gt;&amp;lt;w:pPr&amp;gt;&amp;lt;w:ind w:left="720" /&amp;gt;&amp;lt;/w:pPr&amp;gt;&amp;lt;w:bookmarkStart w:id="967" w:name="_PAR__6_a1bc06eb_c58e_4b6f_bfc0_a3af27f9" /&amp;gt;&amp;lt;w:bookmarkStart w:id="968" w:name="_LINE__21_c3cd5d90_6071_48b1_8388_b981bc" /&amp;gt;&amp;lt;w:bookmarkEnd w:id="965" /&amp;gt;&amp;lt;w:r&amp;gt;&amp;lt;w:t xml:space="preserve"&amp;gt;F. Prior to adoption of a proposed Rule, the Commission shall hold a public hearing &amp;lt;/w:t&amp;gt;&amp;lt;/w:r&amp;gt;&amp;lt;w:bookmarkStart w:id="969" w:name="_LINE__22_0b0171bf_960a_43bb_898d_c0041e" /&amp;gt;&amp;lt;w:bookmarkEnd w:id="968" /&amp;gt;&amp;lt;w:r&amp;gt;&amp;lt;w:t xml:space="preserve"&amp;gt;and allow persons to provide oral and written comments, data, facts, opinions, and &amp;lt;/w:t&amp;gt;&amp;lt;/w:r&amp;gt;&amp;lt;w:bookmarkStart w:id="970" w:name="_LINE__23_b7fb39a5_4695_46bd_bff7_02801e" /&amp;gt;&amp;lt;w:bookmarkEnd w:id="969" /&amp;gt;&amp;lt;w:r&amp;gt;&amp;lt;w:t xml:space="preserve"&amp;gt;arguments. &amp;lt;/w:t&amp;gt;&amp;lt;/w:r&amp;gt;&amp;lt;w:bookmarkEnd w:id="970" /&amp;gt;&amp;lt;/w:p&amp;gt;&amp;lt;w:p w:rsidR="005112EA" w:rsidRDefault="005112EA" w:rsidP="005112EA"&amp;gt;&amp;lt;w:pPr&amp;gt;&amp;lt;w:ind w:left="720" /&amp;gt;&amp;lt;/w:pPr&amp;gt;&amp;lt;w:bookmarkStart w:id="971" w:name="_PAR__7_88f016b4_e7df_4011_8813_76576d5a" /&amp;gt;&amp;lt;w:bookmarkStart w:id="972" w:name="_LINE__24_1ee4bb2e_55b6_410b_9316_4a6d77" /&amp;gt;&amp;lt;w:bookmarkEnd w:id="967" /&amp;gt;&amp;lt;w:r&amp;gt;&amp;lt;w:t xml:space="preserve"&amp;gt;G. Prior to adoption of a proposed Rule by the Commission, and at least thirty (30) &amp;lt;/w:t&amp;gt;&amp;lt;/w:r&amp;gt;&amp;lt;w:bookmarkStart w:id="973" w:name="_LINE__25_b9dd3b37_e905_4769_b802_8c8d1b" /&amp;gt;&amp;lt;w:bookmarkEnd w:id="972" /&amp;gt;&amp;lt;w:r&amp;gt;&amp;lt;w:t xml:space="preserve"&amp;gt;days in advance of the meeting at which the Commission will hold a public hearing on &amp;lt;/w:t&amp;gt;&amp;lt;/w:r&amp;gt;&amp;lt;w:bookmarkStart w:id="974" w:name="_LINE__26_4e937e6d_7421_4bc1_8cb8_caebdf" /&amp;gt;&amp;lt;w:bookmarkEnd w:id="973" /&amp;gt;&amp;lt;w:r&amp;gt;&amp;lt;w:t xml:space="preserve"&amp;gt;the proposed Rule, the Commission shall provide a Notice of Proposed Rulemaking: &amp;lt;/w:t&amp;gt;&amp;lt;/w:r&amp;gt;&amp;lt;w:bookmarkEnd w:id="974" /&amp;gt;&amp;lt;/w:p&amp;gt;&amp;lt;w:p w:rsidR="005112EA" w:rsidRDefault="005112EA" w:rsidP="005112EA"&amp;gt;&amp;lt;w:pPr&amp;gt;&amp;lt;w:ind w:left="1080" /&amp;gt;&amp;lt;/w:pPr&amp;gt;&amp;lt;w:bookmarkStart w:id="975" w:name="_PAR__8_d8dc6ec8_e278_4e16_9243_f4d3bd49" /&amp;gt;&amp;lt;w:bookmarkStart w:id="976" w:name="_LINE__27_9a719783_87f1_4c59_ad8a_3e9df9" /&amp;gt;&amp;lt;w:bookmarkEnd w:id="971" /&amp;gt;&amp;lt;w:r&amp;gt;&amp;lt;w:t xml:space="preserve"&amp;gt;1. On the website of the Commission or other publicly accessible platform; &amp;lt;/w:t&amp;gt;&amp;lt;/w:r&amp;gt;&amp;lt;w:bookmarkEnd w:id="976" /&amp;gt;&amp;lt;/w:p&amp;gt;&amp;lt;w:p w:rsidR="005112EA" w:rsidRDefault="005112EA" w:rsidP="005112EA"&amp;gt;&amp;lt;w:pPr&amp;gt;&amp;lt;w:ind w:left="1080" /&amp;gt;&amp;lt;/w:pPr&amp;gt;&amp;lt;w:bookmarkStart w:id="977" w:name="_PAR__9_12edae5a_4c19_40c2_a761_5b0790b4" /&amp;gt;&amp;lt;w:bookmarkStart w:id="978" w:name="_LINE__28_ab098d1c_2c8b_4157_a6a4_c4b4b5" /&amp;gt;&amp;lt;w:bookmarkEnd w:id="975" /&amp;gt;&amp;lt;w:r&amp;gt;&amp;lt;w:t xml:space="preserve"&amp;gt;2. To persons who have requested notice of the Commission’s notices of proposed &amp;lt;/w:t&amp;gt;&amp;lt;/w:r&amp;gt;&amp;lt;w:bookmarkStart w:id="979" w:name="_LINE__29_1aa12de5_6f3e_4523_a3e3_f77d0d" /&amp;gt;&amp;lt;w:bookmarkEnd w:id="978" /&amp;gt;&amp;lt;w:r&amp;gt;&amp;lt;w:t xml:space="preserve"&amp;gt;rulemaking, and &amp;lt;/w:t&amp;gt;&amp;lt;/w:r&amp;gt;&amp;lt;w:bookmarkEnd w:id="979" /&amp;gt;&amp;lt;/w:p&amp;gt;&amp;lt;w:p w:rsidR="005112EA" w:rsidRDefault="005112EA" w:rsidP="005112EA"&amp;gt;&amp;lt;w:pPr&amp;gt;&amp;lt;w:ind w:left="1080" /&amp;gt;&amp;lt;/w:pPr&amp;gt;&amp;lt;w:bookmarkStart w:id="980" w:name="_PAR__10_2f6beb67_4500_45cf_a875_6afcdac" /&amp;gt;&amp;lt;w:bookmarkStart w:id="981" w:name="_LINE__30_54c8bafe_dc03_4a45_ae9c_73ebf4" /&amp;gt;&amp;lt;w:bookmarkEnd w:id="977" /&amp;gt;&amp;lt;w:r&amp;gt;&amp;lt;w:t xml:space="preserve"&amp;gt;3. In such other way(s) as the Commission may by Rule specify. &amp;lt;/w:t&amp;gt;&amp;lt;/w:r&amp;gt;&amp;lt;w:bookmarkEnd w:id="981" /&amp;gt;&amp;lt;/w:p&amp;gt;&amp;lt;w:p w:rsidR="005112EA" w:rsidRDefault="005112EA" w:rsidP="005112EA"&amp;gt;&amp;lt;w:pPr&amp;gt;&amp;lt;w:ind w:left="720" /&amp;gt;&amp;lt;/w:pPr&amp;gt;&amp;lt;w:bookmarkStart w:id="982" w:name="_PAR__11_e962e806_7d8e_499d_8474_002f23c" /&amp;gt;&amp;lt;w:bookmarkStart w:id="983" w:name="_LINE__31_5b5e279c_21c8_438f_936b_553f26" /&amp;gt;&amp;lt;w:bookmarkEnd w:id="980" /&amp;gt;&amp;lt;w:r&amp;gt;&amp;lt;w:t xml:space="preserve"&amp;gt;H. The Notice of Proposed Rulemaking shall include: &amp;lt;/w:t&amp;gt;&amp;lt;/w:r&amp;gt;&amp;lt;w:bookmarkEnd w:id="983" /&amp;gt;&amp;lt;/w:p&amp;gt;&amp;lt;w:p w:rsidR="005112EA" w:rsidRDefault="005112EA" w:rsidP="005112EA"&amp;gt;&amp;lt;w:pPr&amp;gt;&amp;lt;w:ind w:left="1080" /&amp;gt;&amp;lt;/w:pPr&amp;gt;&amp;lt;w:bookmarkStart w:id="984" w:name="_PAR__12_854c2487_8cf3_4e9f_bc7e_bebb9a6" /&amp;gt;&amp;lt;w:bookmarkStart w:id="985" w:name="_LINE__32_364ab46b_1891_4668_bdef_287eec" /&amp;gt;&amp;lt;w:bookmarkEnd w:id="982" /&amp;gt;&amp;lt;w:r&amp;gt;&amp;lt;w:t xml:space="preserve"&amp;gt;1. The time, date, and location of the public hearing at which the Commission will &amp;lt;/w:t&amp;gt;&amp;lt;/w:r&amp;gt;&amp;lt;w:bookmarkStart w:id="986" w:name="_LINE__33_187ae984_19b6_4e82_909f_c31297" /&amp;gt;&amp;lt;w:bookmarkEnd w:id="985" /&amp;gt;&amp;lt;w:r&amp;gt;&amp;lt;w:t xml:space="preserve"&amp;gt;hear public comments on the proposed Rule and, if different, the time, date, and &amp;lt;/w:t&amp;gt;&amp;lt;/w:r&amp;gt;&amp;lt;w:bookmarkStart w:id="987" w:name="_LINE__34_94169efb_28af_4a76_aeb8_9000d0" /&amp;gt;&amp;lt;w:bookmarkEnd w:id="986" /&amp;gt;&amp;lt;w:r&amp;gt;&amp;lt;w:t xml:space="preserve"&amp;gt;location of the meeting where the Commission will consider and vote on the &amp;lt;/w:t&amp;gt;&amp;lt;/w:r&amp;gt;&amp;lt;w:bookmarkStart w:id="988" w:name="_LINE__35_15d3c10e_74e6_46b2_8b05_cf830c" /&amp;gt;&amp;lt;w:bookmarkEnd w:id="987" /&amp;gt;&amp;lt;w:r&amp;gt;&amp;lt;w:t xml:space="preserve"&amp;gt;proposed Rule; &amp;lt;/w:t&amp;gt;&amp;lt;/w:r&amp;gt;&amp;lt;w:bookmarkEnd w:id="988" /&amp;gt;&amp;lt;/w:p&amp;gt;&amp;lt;w:p w:rsidR="005112EA" w:rsidRDefault="005112EA" w:rsidP="005112EA"&amp;gt;&amp;lt;w:pPr&amp;gt;&amp;lt;w:ind w:left="1080" /&amp;gt;&amp;lt;/w:pPr&amp;gt;&amp;lt;w:bookmarkStart w:id="989" w:name="_PAR__13_f7ea77e2_abd6_44ee_bc60_94940c9" /&amp;gt;&amp;lt;w:bookmarkStart w:id="990" w:name="_LINE__36_502dfbee_c7a6_4c27_9284_ca0d37" /&amp;gt;&amp;lt;w:bookmarkEnd w:id="984" /&amp;gt;&amp;lt;w:r&amp;gt;&amp;lt;w:t xml:space="preserve"&amp;gt;2. If the hearing is held via telecommunication, video conference, or other &amp;lt;/w:t&amp;gt;&amp;lt;/w:r&amp;gt;&amp;lt;w:bookmarkStart w:id="991" w:name="_LINE__37_70423c7f_e56f_4e60_ac4e_665abb" /&amp;gt;&amp;lt;w:bookmarkEnd w:id="990" /&amp;gt;&amp;lt;w:r&amp;gt;&amp;lt;w:t xml:space="preserve"&amp;gt;electronic means, the Commission shall include the mechanism for access to the &amp;lt;/w:t&amp;gt;&amp;lt;/w:r&amp;gt;&amp;lt;w:bookmarkStart w:id="992" w:name="_LINE__38_17f1a0d4_a00f_4e62_a3ee_3f9692" /&amp;gt;&amp;lt;w:bookmarkEnd w:id="991" /&amp;gt;&amp;lt;w:r&amp;gt;&amp;lt;w:t xml:space="preserve"&amp;gt;hearing in the Notice of Proposed Rulemaking; &amp;lt;/w:t&amp;gt;&amp;lt;/w:r&amp;gt;&amp;lt;w:bookmarkEnd w:id="992" /&amp;gt;&amp;lt;/w:p&amp;gt;&amp;lt;w:p w:rsidR="005112EA" w:rsidRDefault="005112EA" w:rsidP="005112EA"&amp;gt;&amp;lt;w:pPr&amp;gt;&amp;lt;w:ind w:left="1080" /&amp;gt;&amp;lt;/w:pPr&amp;gt;&amp;lt;w:bookmarkStart w:id="993" w:name="_PAR__14_4943257f_7059_4094_b593_ccd3cb1" /&amp;gt;&amp;lt;w:bookmarkStart w:id="994" w:name="_LINE__39_92497f9f_b9bf_499f_9764_643779" /&amp;gt;&amp;lt;w:bookmarkEnd w:id="989" /&amp;gt;&amp;lt;w:r&amp;gt;&amp;lt;w:t xml:space="preserve"&amp;gt;3. The text of the proposed Rule and the reason therefor; &amp;lt;/w:t&amp;gt;&amp;lt;/w:r&amp;gt;&amp;lt;w:bookmarkEnd w:id="994" /&amp;gt;&amp;lt;/w:p&amp;gt;&amp;lt;w:p w:rsidR="005112EA" w:rsidRDefault="005112EA" w:rsidP="005112EA"&amp;gt;&amp;lt;w:pPr&amp;gt;&amp;lt;w:ind w:left="1080" /&amp;gt;&amp;lt;/w:pPr&amp;gt;&amp;lt;w:bookmarkStart w:id="995" w:name="_PAR__15_7ed88677_554f_44cf_83f3_c030948" /&amp;gt;&amp;lt;w:bookmarkStart w:id="996" w:name="_LINE__40_13759491_195a_4276_86c3_6963f6" /&amp;gt;&amp;lt;w:bookmarkEnd w:id="993" /&amp;gt;&amp;lt;w:r&amp;gt;&amp;lt;w:t xml:space="preserve"&amp;gt;4. A request for comments on the proposed Rule from any interested person; and &amp;lt;/w:t&amp;gt;&amp;lt;/w:r&amp;gt;&amp;lt;w:bookmarkEnd w:id="996" /&amp;gt;&amp;lt;/w:p&amp;gt;&amp;lt;w:p w:rsidR="005112EA" w:rsidRDefault="005112EA" w:rsidP="005112EA"&amp;gt;&amp;lt;w:pPr&amp;gt;&amp;lt;w:ind w:left="1080" /&amp;gt;&amp;lt;/w:pPr&amp;gt;&amp;lt;w:bookmarkStart w:id="997" w:name="_PAR__16_6cdd1b92_ce16_4bf9_a5d7_a7f3cc7" /&amp;gt;&amp;lt;w:bookmarkStart w:id="998" w:name="_LINE__41_f9cd8c18_35ec_410f_9c2f_a7966b" /&amp;gt;&amp;lt;w:bookmarkEnd w:id="995" /&amp;gt;&amp;lt;w:r&amp;gt;&amp;lt;w:t xml:space="preserve"&amp;gt;5. The manner in which interested persons may submit written comments. &amp;lt;/w:t&amp;gt;&amp;lt;/w:r&amp;gt;&amp;lt;w:bookmarkEnd w:id="998" /&amp;gt;&amp;lt;/w:p&amp;gt;&amp;lt;w:p w:rsidR="005112EA" w:rsidRDefault="005112EA" w:rsidP="005112EA"&amp;gt;&amp;lt;w:pPr&amp;gt;&amp;lt;w:ind w:left="720" /&amp;gt;&amp;lt;/w:pPr&amp;gt;&amp;lt;w:bookmarkStart w:id="999" w:name="_PAGE__18_38c0a225_b12b_4c39_9077_865b8f" /&amp;gt;&amp;lt;w:bookmarkStart w:id="1000" w:name="_PAR__1_f02da036_996c_4083_8f6c_5b3d1c65" /&amp;gt;&amp;lt;w:bookmarkStart w:id="1001" w:name="_LINE__1_995b7960_72b4_431e_9712_a908476" /&amp;gt;&amp;lt;w:bookmarkEnd w:id="941" /&amp;gt;&amp;lt;w:bookmarkEnd w:id="997" /&amp;gt;&amp;lt;w:r&amp;gt;&amp;lt;w:t xml:space="preserve"&amp;gt;I. All hearings will be recorded. A copy of the recording and all written comments and &amp;lt;/w:t&amp;gt;&amp;lt;/w:r&amp;gt;&amp;lt;w:bookmarkStart w:id="1002" w:name="_LINE__2_2ee7e9af_439f_415f_b649_e0f0639" /&amp;gt;&amp;lt;w:bookmarkEnd w:id="1001" /&amp;gt;&amp;lt;w:r&amp;gt;&amp;lt;w:t xml:space="preserve"&amp;gt;documents received by the Commission in response to the proposed Rule shall be &amp;lt;/w:t&amp;gt;&amp;lt;/w:r&amp;gt;&amp;lt;w:bookmarkStart w:id="1003" w:name="_LINE__3_4d57f6f2_8180_42be_8745_2e8904d" /&amp;gt;&amp;lt;w:bookmarkEnd w:id="1002" /&amp;gt;&amp;lt;w:r&amp;gt;&amp;lt;w:t xml:space="preserve"&amp;gt;available to the public. &amp;lt;/w:t&amp;gt;&amp;lt;/w:r&amp;gt;&amp;lt;w:bookmarkEnd w:id="1003" /&amp;gt;&amp;lt;/w:p&amp;gt;&amp;lt;w:p w:rsidR="005112EA" w:rsidRDefault="005112EA" w:rsidP="005112EA"&amp;gt;&amp;lt;w:pPr&amp;gt;&amp;lt;w:ind w:left="720" /&amp;gt;&amp;lt;/w:pPr&amp;gt;&amp;lt;w:bookmarkStart w:id="1004" w:name="_PAR__2_824f9ec2_555e_4b05_8f92_a382b9da" /&amp;gt;&amp;lt;w:bookmarkStart w:id="1005" w:name="_LINE__4_90fbc811_4b3e_4fa2_aff8_c43f347" /&amp;gt;&amp;lt;w:bookmarkEnd w:id="1000" /&amp;gt;&amp;lt;w:r&amp;gt;&amp;lt;w:t xml:space="preserve"&amp;gt;J. Nothing in this section shall be construed as requiring a separate hearing on each &amp;lt;/w:t&amp;gt;&amp;lt;/w:r&amp;gt;&amp;lt;w:bookmarkStart w:id="1006" w:name="_LINE__5_dcefbe0d_cd5f_41d7_a528_d530190" /&amp;gt;&amp;lt;w:bookmarkEnd w:id="1005" /&amp;gt;&amp;lt;w:r&amp;gt;&amp;lt;w:t xml:space="preserve"&amp;gt;Rule. Rules may be grouped for the convenience of the Commission at hearings &amp;lt;/w:t&amp;gt;&amp;lt;/w:r&amp;gt;&amp;lt;w:bookmarkStart w:id="1007" w:name="_LINE__6_811f1c31_20d5_467d_8f6f_bbc457d" /&amp;gt;&amp;lt;w:bookmarkEnd w:id="1006" /&amp;gt;&amp;lt;w:r&amp;gt;&amp;lt;w:t xml:space="preserve"&amp;gt;required by this section. &amp;lt;/w:t&amp;gt;&amp;lt;/w:r&amp;gt;&amp;lt;w:bookmarkEnd w:id="1007" /&amp;gt;&amp;lt;/w:p&amp;gt;&amp;lt;w:p w:rsidR="005112EA" w:rsidRDefault="005112EA" w:rsidP="005112EA"&amp;gt;&amp;lt;w:pPr&amp;gt;&amp;lt;w:ind w:left="720" /&amp;gt;&amp;lt;/w:pPr&amp;gt;&amp;lt;w:bookmarkStart w:id="1008" w:name="_PAR__3_7af04406_3b81_453f_8464_4a915366" /&amp;gt;&amp;lt;w:bookmarkStart w:id="1009" w:name="_LINE__7_31c43d9a_d795_4aeb_8226_d941abe" /&amp;gt;&amp;lt;w:bookmarkEnd w:id="1004" /&amp;gt;&amp;lt;w:r&amp;gt;&amp;lt;w:t xml:space="preserve"&amp;gt;K. The Commission shall, by majority vote of all members, take final action on the &amp;lt;/w:t&amp;gt;&amp;lt;/w:r&amp;gt;&amp;lt;w:bookmarkStart w:id="1010" w:name="_LINE__8_8b42d204_88f4_4f5b_8911_25297f7" /&amp;gt;&amp;lt;w:bookmarkEnd w:id="1009" /&amp;gt;&amp;lt;w:r&amp;gt;&amp;lt;w:t xml:space="preserve"&amp;gt;proposed Rule based on the Rulemaking record and the full text of the Rule. &amp;lt;/w:t&amp;gt;&amp;lt;/w:r&amp;gt;&amp;lt;w:bookmarkEnd w:id="1010" /&amp;gt;&amp;lt;/w:p&amp;gt;&amp;lt;w:p w:rsidR="005112EA" w:rsidRDefault="005112EA" w:rsidP="005112EA"&amp;gt;&amp;lt;w:pPr&amp;gt;&amp;lt;w:ind w:left="1080" /&amp;gt;&amp;lt;/w:pPr&amp;gt;&amp;lt;w:bookmarkStart w:id="1011" w:name="_PAR__4_93468fe1_62bc_452b_a2ef_6a7e00e8" /&amp;gt;&amp;lt;w:bookmarkStart w:id="1012" w:name="_LINE__9_6c87f1fd_eb1d_4df7_abf3_d79510d" /&amp;gt;&amp;lt;w:bookmarkEnd w:id="1008" /&amp;gt;&amp;lt;w:r&amp;gt;&amp;lt;w:t xml:space="preserve"&amp;gt;1. The Commission may adopt changes to the proposed Rule provided the changes &amp;lt;/w:t&amp;gt;&amp;lt;/w:r&amp;gt;&amp;lt;w:bookmarkStart w:id="1013" w:name="_LINE__10_a4ad73f8_a842_4f8e_847a_b90ffd" /&amp;gt;&amp;lt;w:bookmarkEnd w:id="1012" /&amp;gt;&amp;lt;w:r&amp;gt;&amp;lt;w:t xml:space="preserve"&amp;gt;do not enlarge the original purpose of the proposed Rule. &amp;lt;/w:t&amp;gt;&amp;lt;/w:r&amp;gt;&amp;lt;w:bookmarkEnd w:id="1013" /&amp;gt;&amp;lt;/w:p&amp;gt;&amp;lt;w:p w:rsidR="005112EA" w:rsidRDefault="005112EA" w:rsidP="005112EA"&amp;gt;&amp;lt;w:pPr&amp;gt;&amp;lt;w:ind w:left="1080" /&amp;gt;&amp;lt;/w:pPr&amp;gt;&amp;lt;w:bookmarkStart w:id="1014" w:name="_PAR__5_387490da_777c_4462_afa9_12252aa6" /&amp;gt;&amp;lt;w:bookmarkStart w:id="1015" w:name="_LINE__11_9525d988_8187_4d17_835c_7f99a6" /&amp;gt;&amp;lt;w:bookmarkEnd w:id="1011" /&amp;gt;&amp;lt;w:r&amp;gt;&amp;lt;w:t xml:space="preserve"&amp;gt;2. The Commission shall provide an explanation of the reasons for substantive &amp;lt;/w:t&amp;gt;&amp;lt;/w:r&amp;gt;&amp;lt;w:bookmarkStart w:id="1016" w:name="_LINE__12_dd63a11c_aff5_4ffa_8c13_a51949" /&amp;gt;&amp;lt;w:bookmarkEnd w:id="1015" /&amp;gt;&amp;lt;w:r&amp;gt;&amp;lt;w:t xml:space="preserve"&amp;gt;changes made to the proposed Rule as well as reasons for substantive changes not &amp;lt;/w:t&amp;gt;&amp;lt;/w:r&amp;gt;&amp;lt;w:bookmarkStart w:id="1017" w:name="_LINE__13_b5c7ba16_12c8_4e28_bd76_dfee49" /&amp;gt;&amp;lt;w:bookmarkEnd w:id="1016" /&amp;gt;&amp;lt;w:r&amp;gt;&amp;lt;w:t xml:space="preserve"&amp;gt;made that were recommended by commenters. &amp;lt;/w:t&amp;gt;&amp;lt;/w:r&amp;gt;&amp;lt;w:bookmarkEnd w:id="1017" /&amp;gt;&amp;lt;/w:p&amp;gt;&amp;lt;w:p w:rsidR="005112EA" w:rsidRDefault="005112EA" w:rsidP="005112EA"&amp;gt;&amp;lt;w:pPr&amp;gt;&amp;lt;w:ind w:left="1080" /&amp;gt;&amp;lt;/w:pPr&amp;gt;&amp;lt;w:bookmarkStart w:id="1018" w:name="_PAR__6_13f1430d_74f0_4646_963d_aaf41beb" /&amp;gt;&amp;lt;w:bookmarkStart w:id="1019" w:name="_LINE__14_7b78e3e6_ce15_4ed7_ab99_c24c9f" /&amp;gt;&amp;lt;w:bookmarkEnd w:id="1014" /&amp;gt;&amp;lt;w:r&amp;gt;&amp;lt;w:t xml:space="preserve"&amp;gt;3. The Commission shall determine a reasonable effective date for the Rule. Except &amp;lt;/w:t&amp;gt;&amp;lt;/w:r&amp;gt;&amp;lt;w:bookmarkStart w:id="1020" w:name="_LINE__15_be6c9454_e5ac_4d95_8aaf_59ec60" /&amp;gt;&amp;lt;w:bookmarkEnd w:id="1019" /&amp;gt;&amp;lt;w:r&amp;gt;&amp;lt;w:t xml:space="preserve"&amp;gt;for an emergency as provided in Section 12.L, the effective date of the rule shall &amp;lt;/w:t&amp;gt;&amp;lt;/w:r&amp;gt;&amp;lt;w:bookmarkStart w:id="1021" w:name="_LINE__16_9e9a266c_ae8f_4224_b49a_384adf" /&amp;gt;&amp;lt;w:bookmarkEnd w:id="1020" /&amp;gt;&amp;lt;w:r&amp;gt;&amp;lt;w:t xml:space="preserve"&amp;gt;be no sooner than 30 days after issuing the notice that it adopted or amended the &amp;lt;/w:t&amp;gt;&amp;lt;/w:r&amp;gt;&amp;lt;w:bookmarkStart w:id="1022" w:name="_LINE__17_e4cd9a3f_5961_4e14_b324_803c62" /&amp;gt;&amp;lt;w:bookmarkEnd w:id="1021" /&amp;gt;&amp;lt;w:r&amp;gt;&amp;lt;w:t xml:space="preserve"&amp;gt;Rule. &amp;lt;/w:t&amp;gt;&amp;lt;/w:r&amp;gt;&amp;lt;w:bookmarkEnd w:id="1022" /&amp;gt;&amp;lt;/w:p&amp;gt;&amp;lt;w:p w:rsidR="005112EA" w:rsidRDefault="005112EA" w:rsidP="005112EA"&amp;gt;&amp;lt;w:pPr&amp;gt;&amp;lt;w:ind w:left="720" /&amp;gt;&amp;lt;/w:pPr&amp;gt;&amp;lt;w:bookmarkStart w:id="1023" w:name="_PAR__7_1fe7246e_4172_4e6f_8847_67f1c948" /&amp;gt;&amp;lt;w:bookmarkStart w:id="1024" w:name="_LINE__18_8d1821b0_04ea_4a75_b36a_dbaf3f" /&amp;gt;&amp;lt;w:bookmarkEnd w:id="1018" /&amp;gt;&amp;lt;w:r&amp;gt;&amp;lt;w:t xml:space="preserve"&amp;gt;L. Upon determination that an emergency exists, the Commission may consider and &amp;lt;/w:t&amp;gt;&amp;lt;/w:r&amp;gt;&amp;lt;w:bookmarkStart w:id="1025" w:name="_LINE__19_556978c1_f779_4957_bb27_2671fe" /&amp;gt;&amp;lt;w:bookmarkEnd w:id="1024" /&amp;gt;&amp;lt;w:r&amp;gt;&amp;lt;w:t xml:space="preserve"&amp;gt;adopt an emergency Rule with 48 hours’ notice, with opportunity to comment, &amp;lt;/w:t&amp;gt;&amp;lt;/w:r&amp;gt;&amp;lt;w:bookmarkStart w:id="1026" w:name="_LINE__20_6563b361_35d4_47a5_a629_311419" /&amp;gt;&amp;lt;w:bookmarkEnd w:id="1025" /&amp;gt;&amp;lt;w:r&amp;gt;&amp;lt;w:t xml:space="preserve"&amp;gt;provided that the usual Rulemaking procedures provided in the Compact and in this &amp;lt;/w:t&amp;gt;&amp;lt;/w:r&amp;gt;&amp;lt;w:bookmarkStart w:id="1027" w:name="_LINE__21_3cf328f4_6fda_4865_9b86_0fb216" /&amp;gt;&amp;lt;w:bookmarkEnd w:id="1026" /&amp;gt;&amp;lt;w:r&amp;gt;&amp;lt;w:t xml:space="preserve"&amp;gt;section shall be retroactively applied to the Rule as soon as reasonably possible, in no &amp;lt;/w:t&amp;gt;&amp;lt;/w:r&amp;gt;&amp;lt;w:bookmarkStart w:id="1028" w:name="_LINE__22_3c81b3e0_9394_4e25_9edb_b13be3" /&amp;gt;&amp;lt;w:bookmarkEnd w:id="1027" /&amp;gt;&amp;lt;w:r&amp;gt;&amp;lt;w:t xml:space="preserve"&amp;gt;event later than ninety (90) days after the effective date of the Rule. For the purposes &amp;lt;/w:t&amp;gt;&amp;lt;/w:r&amp;gt;&amp;lt;w:bookmarkStart w:id="1029" w:name="_LINE__23_cd584928_5987_4501_b76a_043a99" /&amp;gt;&amp;lt;w:bookmarkEnd w:id="1028" /&amp;gt;&amp;lt;w:r&amp;gt;&amp;lt;w:t xml:space="preserve"&amp;gt;of this provision, an emergency Rule is one that must be adopted immediately in order &amp;lt;/w:t&amp;gt;&amp;lt;/w:r&amp;gt;&amp;lt;w:bookmarkStart w:id="1030" w:name="_LINE__24_92b4f18a_bd5b_47b7_b319_125ea4" /&amp;gt;&amp;lt;w:bookmarkEnd w:id="1029" /&amp;gt;&amp;lt;w:r&amp;gt;&amp;lt;w:t xml:space="preserve"&amp;gt;to: &amp;lt;/w:t&amp;gt;&amp;lt;/w:r&amp;gt;&amp;lt;w:bookmarkEnd w:id="1030" /&amp;gt;&amp;lt;/w:p&amp;gt;&amp;lt;w:p w:rsidR="005112EA" w:rsidRDefault="005112EA" w:rsidP="005112EA"&amp;gt;&amp;lt;w:pPr&amp;gt;&amp;lt;w:ind w:left="1080" /&amp;gt;&amp;lt;/w:pPr&amp;gt;&amp;lt;w:bookmarkStart w:id="1031" w:name="_PAR__8_5d061cb9_29ca_4cce_8696_59c0035c" /&amp;gt;&amp;lt;w:bookmarkStart w:id="1032" w:name="_LINE__25_7262b46d_e2a5_40b0_81f4_20ed6d" /&amp;gt;&amp;lt;w:bookmarkEnd w:id="1023" /&amp;gt;&amp;lt;w:r&amp;gt;&amp;lt;w:t xml:space="preserve"&amp;gt;1. Meet an imminent threat to public health, safety, or welfare; &amp;lt;/w:t&amp;gt;&amp;lt;/w:r&amp;gt;&amp;lt;w:bookmarkEnd w:id="1032" /&amp;gt;&amp;lt;/w:p&amp;gt;&amp;lt;w:p w:rsidR="005112EA" w:rsidRDefault="005112EA" w:rsidP="005112EA"&amp;gt;&amp;lt;w:pPr&amp;gt;&amp;lt;w:ind w:left="1080" /&amp;gt;&amp;lt;/w:pPr&amp;gt;&amp;lt;w:bookmarkStart w:id="1033" w:name="_PAR__9_80ecff83_2c48_498a_8421_5b1e0dda" /&amp;gt;&amp;lt;w:bookmarkStart w:id="1034" w:name="_LINE__26_18581bf5_e340_4fb5_8b4f_20a676" /&amp;gt;&amp;lt;w:bookmarkEnd w:id="1031" /&amp;gt;&amp;lt;w:r&amp;gt;&amp;lt;w:t xml:space="preserve"&amp;gt;2. Prevent a loss of Commission or Member State funds; &amp;lt;/w:t&amp;gt;&amp;lt;/w:r&amp;gt;&amp;lt;w:bookmarkEnd w:id="1034" /&amp;gt;&amp;lt;/w:p&amp;gt;&amp;lt;w:p w:rsidR="005112EA" w:rsidRDefault="005112EA" w:rsidP="005112EA"&amp;gt;&amp;lt;w:pPr&amp;gt;&amp;lt;w:ind w:left="1080" /&amp;gt;&amp;lt;/w:pPr&amp;gt;&amp;lt;w:bookmarkStart w:id="1035" w:name="_PAR__10_e6485440_c4bc_4916_8bf9_c19f4b6" /&amp;gt;&amp;lt;w:bookmarkStart w:id="1036" w:name="_LINE__27_22892f5d_1e17_46b1_ba9e_2fdbc8" /&amp;gt;&amp;lt;w:bookmarkEnd w:id="1033" /&amp;gt;&amp;lt;w:r&amp;gt;&amp;lt;w:t xml:space="preserve"&amp;gt;3. Meet a deadline for the promulgation of a Rule that is established by federal law &amp;lt;/w:t&amp;gt;&amp;lt;/w:r&amp;gt;&amp;lt;w:bookmarkStart w:id="1037" w:name="_LINE__28_2cd523a0_a576_49c7_8133_17fc85" /&amp;gt;&amp;lt;w:bookmarkEnd w:id="1036" /&amp;gt;&amp;lt;w:r&amp;gt;&amp;lt;w:t xml:space="preserve"&amp;gt;or rule; or &amp;lt;/w:t&amp;gt;&amp;lt;/w:r&amp;gt;&amp;lt;w:bookmarkEnd w:id="1037" /&amp;gt;&amp;lt;/w:p&amp;gt;&amp;lt;w:p w:rsidR="005112EA" w:rsidRDefault="005112EA" w:rsidP="005112EA"&amp;gt;&amp;lt;w:pPr&amp;gt;&amp;lt;w:ind w:left="1080" /&amp;gt;&amp;lt;/w:pPr&amp;gt;&amp;lt;w:bookmarkStart w:id="1038" w:name="_PAR__11_7e633099_971b_4ff3_8d65_2e346eb" /&amp;gt;&amp;lt;w:bookmarkStart w:id="1039" w:name="_LINE__29_cd050dbd_0a3a_4b76_b4ff_57d164" /&amp;gt;&amp;lt;w:bookmarkEnd w:id="1035" /&amp;gt;&amp;lt;w:r&amp;gt;&amp;lt;w:t xml:space="preserve"&amp;gt;4. Protect public health and safety. &amp;lt;/w:t&amp;gt;&amp;lt;/w:r&amp;gt;&amp;lt;w:bookmarkEnd w:id="1039" /&amp;gt;&amp;lt;/w:p&amp;gt;&amp;lt;w:p w:rsidR="005112EA" w:rsidRDefault="005112EA" w:rsidP="005112EA"&amp;gt;&amp;lt;w:pPr&amp;gt;&amp;lt;w:ind w:left="720" /&amp;gt;&amp;lt;/w:pPr&amp;gt;&amp;lt;w:bookmarkStart w:id="1040" w:name="_PAR__12_a351af78_0ca9_4bde_8bd6_e58a3c7" /&amp;gt;&amp;lt;w:bookmarkStart w:id="1041" w:name="_LINE__30_87e12542_defe_4003_8b7c_124084" /&amp;gt;&amp;lt;w:bookmarkEnd w:id="1038" /&amp;gt;&amp;lt;w:r&amp;gt;&amp;lt;w:t xml:space="preserve"&amp;gt;M. The Commission or an authorized committee of the Commission may direct &amp;lt;/w:t&amp;gt;&amp;lt;/w:r&amp;gt;&amp;lt;w:bookmarkStart w:id="1042" w:name="_LINE__31_7d94b2bc_e7de_45de_bf18_2a11f0" /&amp;gt;&amp;lt;w:bookmarkEnd w:id="1041" /&amp;gt;&amp;lt;w:r&amp;gt;&amp;lt;w:t xml:space="preserve"&amp;gt;revisions to a previously adopted Rule for purposes of correcting typographical errors, &amp;lt;/w:t&amp;gt;&amp;lt;/w:r&amp;gt;&amp;lt;w:bookmarkStart w:id="1043" w:name="_LINE__32_21a32891_eee0_4196_b663_fefb48" /&amp;gt;&amp;lt;w:bookmarkEnd w:id="1042" /&amp;gt;&amp;lt;w:r&amp;gt;&amp;lt;w:t xml:space="preserve"&amp;gt;errors in format, errors in consistency, or grammatical errors. Public notice of any &amp;lt;/w:t&amp;gt;&amp;lt;/w:r&amp;gt;&amp;lt;w:bookmarkStart w:id="1044" w:name="_LINE__33_07c716d5_7ecd_4e00_a6f1_a766f3" /&amp;gt;&amp;lt;w:bookmarkEnd w:id="1043" /&amp;gt;&amp;lt;w:r&amp;gt;&amp;lt;w:t xml:space="preserve"&amp;gt;revisions shall be posted on the website of the Commission. The revision shall be &amp;lt;/w:t&amp;gt;&amp;lt;/w:r&amp;gt;&amp;lt;w:bookmarkStart w:id="1045" w:name="_LINE__34_1cc08c34_6487_4826_bd79_ac7e5a" /&amp;gt;&amp;lt;w:bookmarkEnd w:id="1044" /&amp;gt;&amp;lt;w:r&amp;gt;&amp;lt;w:t xml:space="preserve"&amp;gt;subject to challenge by any person for a period of thirty (30) days after posting. The &amp;lt;/w:t&amp;gt;&amp;lt;/w:r&amp;gt;&amp;lt;w:bookmarkStart w:id="1046" w:name="_LINE__35_8f4040fb_28af_4446_8c92_2f8739" /&amp;gt;&amp;lt;w:bookmarkEnd w:id="1045" /&amp;gt;&amp;lt;w:r&amp;gt;&amp;lt;w:t xml:space="preserve"&amp;gt;revision may be challenged only on grounds that the revision results in a material &amp;lt;/w:t&amp;gt;&amp;lt;/w:r&amp;gt;&amp;lt;w:bookmarkStart w:id="1047" w:name="_LINE__36_d5b91a8e_8f8a_42f9_a799_48b641" /&amp;gt;&amp;lt;w:bookmarkEnd w:id="1046" /&amp;gt;&amp;lt;w:r&amp;gt;&amp;lt;w:t xml:space="preserve"&amp;gt;change to a Rule. A challenge shall be made in writing and delivered to the &amp;lt;/w:t&amp;gt;&amp;lt;/w:r&amp;gt;&amp;lt;w:bookmarkStart w:id="1048" w:name="_LINE__37_5a7ae8f8_8302_4aaa_b8c7_27a51f" /&amp;gt;&amp;lt;w:bookmarkEnd w:id="1047" /&amp;gt;&amp;lt;w:r&amp;gt;&amp;lt;w:t xml:space="preserve"&amp;gt;Commission prior to the end of the notice period. If no challenge is made, the revision &amp;lt;/w:t&amp;gt;&amp;lt;/w:r&amp;gt;&amp;lt;w:bookmarkStart w:id="1049" w:name="_LINE__38_b13bccea_d07d_4e76_94c6_558b61" /&amp;gt;&amp;lt;w:bookmarkEnd w:id="1048" /&amp;gt;&amp;lt;w:r&amp;gt;&amp;lt;w:t xml:space="preserve"&amp;gt;will take effect without further action. If the revision is challenged, the revision may &amp;lt;/w:t&amp;gt;&amp;lt;/w:r&amp;gt;&amp;lt;w:bookmarkStart w:id="1050" w:name="_LINE__39_5344bd20_9b7d_42cf_9cf4_2df9b1" /&amp;gt;&amp;lt;w:bookmarkEnd w:id="1049" /&amp;gt;&amp;lt;w:r&amp;gt;&amp;lt;w:t xml:space="preserve"&amp;gt;not take effect without the approval of the Commission. &amp;lt;/w:t&amp;gt;&amp;lt;/w:r&amp;gt;&amp;lt;w:bookmarkEnd w:id="1050" /&amp;gt;&amp;lt;/w:p&amp;gt;&amp;lt;w:p w:rsidR="005112EA" w:rsidRDefault="005112EA" w:rsidP="005112EA"&amp;gt;&amp;lt;w:pPr&amp;gt;&amp;lt;w:ind w:left="720" /&amp;gt;&amp;lt;/w:pPr&amp;gt;&amp;lt;w:bookmarkStart w:id="1051" w:name="_PAR__13_4fe165cb_8fdf_4b9b_8d3e_c4a04a1" /&amp;gt;&amp;lt;w:bookmarkStart w:id="1052" w:name="_LINE__40_4d8a3b7b_d6d8_4ced_85c7_51647b" /&amp;gt;&amp;lt;w:bookmarkEnd w:id="1040" /&amp;gt;&amp;lt;w:r&amp;gt;&amp;lt;w:t xml:space="preserve"&amp;gt;N. No Member State’s rulemaking requirements shall apply under this compact. &amp;lt;/w:t&amp;gt;&amp;lt;/w:r&amp;gt;&amp;lt;w:bookmarkEnd w:id="1052" /&amp;gt;&amp;lt;/w:p&amp;gt;&amp;lt;w:p w:rsidR="005112EA" w:rsidRPr="004617A9" w:rsidRDefault="005112EA" w:rsidP="005112EA"&amp;gt;&amp;lt;w:pPr&amp;gt;&amp;lt;w:rPr&amp;gt;&amp;lt;w:b /&amp;gt;&amp;lt;/w:rPr&amp;gt;&amp;lt;/w:pPr&amp;gt;&amp;lt;w:bookmarkStart w:id="1053" w:name="_PAR__14_8605b56a_4710_44ec_9098_3e63a56" /&amp;gt;&amp;lt;w:bookmarkStart w:id="1054" w:name="_LINE__41_29019201_7442_4213_851f_c20252" /&amp;gt;&amp;lt;w:bookmarkEnd w:id="1051" /&amp;gt;&amp;lt;w:r w:rsidRPr="004617A9"&amp;gt;&amp;lt;w:rPr&amp;gt;&amp;lt;w:b /&amp;gt;&amp;lt;/w:rPr&amp;gt;&amp;lt;w:t xml:space="preserve"&amp;gt;SECTION 13. OVERSIGHT, DISPUTE RESOLUTION, AND ENFORCEMENT &amp;lt;/w:t&amp;gt;&amp;lt;/w:r&amp;gt;&amp;lt;w:bookmarkEnd w:id="1054" /&amp;gt;&amp;lt;/w:p&amp;gt;&amp;lt;w:p w:rsidR="005112EA" w:rsidRDefault="005112EA" w:rsidP="005112EA"&amp;gt;&amp;lt;w:pPr&amp;gt;&amp;lt;w:ind w:left="720" /&amp;gt;&amp;lt;/w:pPr&amp;gt;&amp;lt;w:bookmarkStart w:id="1055" w:name="_PAR__15_eb083982_345f_40ba_8baa_1f63871" /&amp;gt;&amp;lt;w:bookmarkStart w:id="1056" w:name="_LINE__42_28505de6_ce05_4299_8311_09673f" /&amp;gt;&amp;lt;w:bookmarkEnd w:id="1053" /&amp;gt;&amp;lt;w:r&amp;gt;&amp;lt;w:t xml:space="preserve"&amp;gt;A. Oversight &amp;lt;/w:t&amp;gt;&amp;lt;/w:r&amp;gt;&amp;lt;w:bookmarkEnd w:id="1056" /&amp;gt;&amp;lt;/w:p&amp;gt;&amp;lt;w:p w:rsidR="005112EA" w:rsidRDefault="005112EA" w:rsidP="005112EA"&amp;gt;&amp;lt;w:pPr&amp;gt;&amp;lt;w:ind w:left="1080" /&amp;gt;&amp;lt;/w:pPr&amp;gt;&amp;lt;w:bookmarkStart w:id="1057" w:name="_PAGE__19_04a58239_bf4e_48da_aa1b_06d2b3" /&amp;gt;&amp;lt;w:bookmarkStart w:id="1058" w:name="_PAR__1_e2904317_bc9d_4c2a_8b04_015181e2" /&amp;gt;&amp;lt;w:bookmarkStart w:id="1059" w:name="_LINE__1_98881ea4_0425_4369_b8ae_30f3e78" /&amp;gt;&amp;lt;w:bookmarkEnd w:id="999" /&amp;gt;&amp;lt;w:bookmarkEnd w:id="1055" /&amp;gt;&amp;lt;w:r&amp;gt;&amp;lt;w:t xml:space="preserve"&amp;gt;1. The executive and judicial branches of State government in each Member State &amp;lt;/w:t&amp;gt;&amp;lt;/w:r&amp;gt;&amp;lt;w:bookmarkStart w:id="1060" w:name="_LINE__2_4b09d11f_f541_4247_8ef1_3795d7f" /&amp;gt;&amp;lt;w:bookmarkEnd w:id="1059" /&amp;gt;&amp;lt;w:r&amp;gt;&amp;lt;w:t xml:space="preserve"&amp;gt;shall enforce this Compact and take all actions necessary and appropriate to &amp;lt;/w:t&amp;gt;&amp;lt;/w:r&amp;gt;&amp;lt;w:bookmarkStart w:id="1061" w:name="_LINE__3_425f0c81_8e5d_4c8e_ba33_b69b6e4" /&amp;gt;&amp;lt;w:bookmarkEnd w:id="1060" /&amp;gt;&amp;lt;w:r&amp;gt;&amp;lt;w:t xml:space="preserve"&amp;gt;implement the Compact. &amp;lt;/w:t&amp;gt;&amp;lt;/w:r&amp;gt;&amp;lt;w:bookmarkEnd w:id="1061" /&amp;gt;&amp;lt;/w:p&amp;gt;&amp;lt;w:p w:rsidR="005112EA" w:rsidRDefault="005112EA" w:rsidP="005112EA"&amp;gt;&amp;lt;w:pPr&amp;gt;&amp;lt;w:ind w:left="1080" /&amp;gt;&amp;lt;/w:pPr&amp;gt;&amp;lt;w:bookmarkStart w:id="1062" w:name="_PAR__2_fcaad384_c857_4a55_b8dc_5238837f" /&amp;gt;&amp;lt;w:bookmarkStart w:id="1063" w:name="_LINE__4_f6dd041c_7ba4_4380_be3b_c12cd35" /&amp;gt;&amp;lt;w:bookmarkEnd w:id="1058" /&amp;gt;&amp;lt;w:r&amp;gt;&amp;lt;w:t xml:space="preserve"&amp;gt;2. Except as otherwise provided in this Compact, venue is proper and judicial &amp;lt;/w:t&amp;gt;&amp;lt;/w:r&amp;gt;&amp;lt;w:bookmarkStart w:id="1064" w:name="_LINE__5_7d50ad1f_afd9_4b42_9c84_64be571" /&amp;gt;&amp;lt;w:bookmarkEnd w:id="1063" /&amp;gt;&amp;lt;w:r&amp;gt;&amp;lt;w:t xml:space="preserve"&amp;gt;proceedings by or against the Commission shall be brought solely and exclusively &amp;lt;/w:t&amp;gt;&amp;lt;/w:r&amp;gt;&amp;lt;w:bookmarkStart w:id="1065" w:name="_LINE__6_d5570d93_c9ed_430f_baf0_32197a0" /&amp;gt;&amp;lt;w:bookmarkEnd w:id="1064" /&amp;gt;&amp;lt;w:r&amp;gt;&amp;lt;w:t xml:space="preserve"&amp;gt;in a court of competent jurisdiction where the principal office of the Commission &amp;lt;/w:t&amp;gt;&amp;lt;/w:r&amp;gt;&amp;lt;w:bookmarkStart w:id="1066" w:name="_LINE__7_70c8a3d1_a2f1_47f8_a3e4_eed3be0" /&amp;gt;&amp;lt;w:bookmarkEnd w:id="1065" /&amp;gt;&amp;lt;w:r&amp;gt;&amp;lt;w:t xml:space="preserve"&amp;gt;is located. The Commission may waive venue and jurisdictional defenses to the &amp;lt;/w:t&amp;gt;&amp;lt;/w:r&amp;gt;&amp;lt;w:bookmarkStart w:id="1067" w:name="_LINE__8_02a75734_fab3_46dc_809b_dacc60b" /&amp;gt;&amp;lt;w:bookmarkEnd w:id="1066" /&amp;gt;&amp;lt;w:r&amp;gt;&amp;lt;w:t xml:space="preserve"&amp;gt;extent it adopts or consents to participate in alternative dispute resolution &amp;lt;/w:t&amp;gt;&amp;lt;/w:r&amp;gt;&amp;lt;w:bookmarkStart w:id="1068" w:name="_LINE__9_2873e257_4d3c_4bab_a024_0f9afc2" /&amp;gt;&amp;lt;w:bookmarkEnd w:id="1067" /&amp;gt;&amp;lt;w:r&amp;gt;&amp;lt;w:t xml:space="preserve"&amp;gt;proceedings. Nothing herein shall affect or limit the selection or propriety of venue &amp;lt;/w:t&amp;gt;&amp;lt;/w:r&amp;gt;&amp;lt;w:bookmarkStart w:id="1069" w:name="_LINE__10_901de0ac_6bf1_4bef_8bf1_53ba49" /&amp;gt;&amp;lt;w:bookmarkEnd w:id="1068" /&amp;gt;&amp;lt;w:r&amp;gt;&amp;lt;w:t xml:space="preserve"&amp;gt;in any action against a Licensee for professional malpractice, misconduct or any &amp;lt;/w:t&amp;gt;&amp;lt;/w:r&amp;gt;&amp;lt;w:bookmarkStart w:id="1070" w:name="_LINE__11_cebe668d_df27_49b8_9650_288197" /&amp;gt;&amp;lt;w:bookmarkEnd w:id="1069" /&amp;gt;&amp;lt;w:r&amp;gt;&amp;lt;w:t xml:space="preserve"&amp;gt;such similar matter. &amp;lt;/w:t&amp;gt;&amp;lt;/w:r&amp;gt;&amp;lt;w:bookmarkEnd w:id="1070" /&amp;gt;&amp;lt;/w:p&amp;gt;&amp;lt;w:p w:rsidR="005112EA" w:rsidRDefault="005112EA" w:rsidP="005112EA"&amp;gt;&amp;lt;w:pPr&amp;gt;&amp;lt;w:ind w:left="1080" /&amp;gt;&amp;lt;/w:pPr&amp;gt;&amp;lt;w:bookmarkStart w:id="1071" w:name="_PAR__3_63d6c4cc_cca3_46f1_9e3d_ba5803fa" /&amp;gt;&amp;lt;w:bookmarkStart w:id="1072" w:name="_LINE__12_e070f148_d805_4bad_936d_138fdb" /&amp;gt;&amp;lt;w:bookmarkEnd w:id="1062" /&amp;gt;&amp;lt;w:r&amp;gt;&amp;lt;w:t xml:space="preserve"&amp;gt;3. The Commission shall be entitled to receive service of process in any proceeding &amp;lt;/w:t&amp;gt;&amp;lt;/w:r&amp;gt;&amp;lt;w:bookmarkStart w:id="1073" w:name="_LINE__13_49888443_4731_4e23_956a_4f1eb5" /&amp;gt;&amp;lt;w:bookmarkEnd w:id="1072" /&amp;gt;&amp;lt;w:r&amp;gt;&amp;lt;w:t xml:space="preserve"&amp;gt;regarding the enforcement or interpretation of the Compact and shall have standing &amp;lt;/w:t&amp;gt;&amp;lt;/w:r&amp;gt;&amp;lt;w:bookmarkStart w:id="1074" w:name="_LINE__14_e8d1fe82_4005_4a81_ba96_55d8cb" /&amp;gt;&amp;lt;w:bookmarkEnd w:id="1073" /&amp;gt;&amp;lt;w:r&amp;gt;&amp;lt;w:t xml:space="preserve"&amp;gt;to intervene in such a proceeding for all purposes. Failure to provide the &amp;lt;/w:t&amp;gt;&amp;lt;/w:r&amp;gt;&amp;lt;w:bookmarkStart w:id="1075" w:name="_LINE__15_e4292b12_4a5c_4684_adb7_3107a1" /&amp;gt;&amp;lt;w:bookmarkEnd w:id="1074" /&amp;gt;&amp;lt;w:r&amp;gt;&amp;lt;w:t xml:space="preserve"&amp;gt;Commission service of process shall render a judgment or order void as to the &amp;lt;/w:t&amp;gt;&amp;lt;/w:r&amp;gt;&amp;lt;w:bookmarkStart w:id="1076" w:name="_LINE__16_35e14c3b_4f0a_4ced_9891_28f1b5" /&amp;gt;&amp;lt;w:bookmarkEnd w:id="1075" /&amp;gt;&amp;lt;w:r&amp;gt;&amp;lt;w:t xml:space="preserve"&amp;gt;Commission, this Compact, or promulgated Rules. &amp;lt;/w:t&amp;gt;&amp;lt;/w:r&amp;gt;&amp;lt;w:bookmarkEnd w:id="1076" /&amp;gt;&amp;lt;/w:p&amp;gt;&amp;lt;w:p w:rsidR="005112EA" w:rsidRDefault="005112EA" w:rsidP="005112EA"&amp;gt;&amp;lt;w:pPr&amp;gt;&amp;lt;w:ind w:left="720" /&amp;gt;&amp;lt;/w:pPr&amp;gt;&amp;lt;w:bookmarkStart w:id="1077" w:name="_PAR__4_71878655_da43_4f53_be7f_4923c245" /&amp;gt;&amp;lt;w:bookmarkStart w:id="1078" w:name="_LINE__17_3f78fc81_a37f_4df4_881b_058c63" /&amp;gt;&amp;lt;w:bookmarkEnd w:id="1071" /&amp;gt;&amp;lt;w:r&amp;gt;&amp;lt;w:t xml:space="preserve"&amp;gt;B. Default, Technical Assistance, and Termination &amp;lt;/w:t&amp;gt;&amp;lt;/w:r&amp;gt;&amp;lt;w:bookmarkEnd w:id="1078" /&amp;gt;&amp;lt;/w:p&amp;gt;&amp;lt;w:p w:rsidR="005112EA" w:rsidRDefault="005112EA" w:rsidP="005112EA"&amp;gt;&amp;lt;w:pPr&amp;gt;&amp;lt;w:ind w:left="1080" /&amp;gt;&amp;lt;/w:pPr&amp;gt;&amp;lt;w:bookmarkStart w:id="1079" w:name="_PAR__5_cd3685e9_ed52_4e09_9dfe_7bfe3e81" /&amp;gt;&amp;lt;w:bookmarkStart w:id="1080" w:name="_LINE__18_21850765_4e6d_47b7_bf73_ea137c" /&amp;gt;&amp;lt;w:bookmarkEnd w:id="1077" /&amp;gt;&amp;lt;w:r&amp;gt;&amp;lt;w:t xml:space="preserve"&amp;gt;1. If the Commission determines that a Member State has defaulted in the &amp;lt;/w:t&amp;gt;&amp;lt;/w:r&amp;gt;&amp;lt;w:bookmarkStart w:id="1081" w:name="_LINE__19_f6567570_c6f9_4224_a085_b0290c" /&amp;gt;&amp;lt;w:bookmarkEnd w:id="1080" /&amp;gt;&amp;lt;w:r&amp;gt;&amp;lt;w:t xml:space="preserve"&amp;gt;performance of its obligations or responsibilities under this Compact or the &amp;lt;/w:t&amp;gt;&amp;lt;/w:r&amp;gt;&amp;lt;w:bookmarkStart w:id="1082" w:name="_LINE__20_445f2c6d_18d7_4faa_bd01_d422cd" /&amp;gt;&amp;lt;w:bookmarkEnd w:id="1081" /&amp;gt;&amp;lt;w:r&amp;gt;&amp;lt;w:t xml:space="preserve"&amp;gt;promulgated Rules, the Commission shall provide written notice to the defaulting &amp;lt;/w:t&amp;gt;&amp;lt;/w:r&amp;gt;&amp;lt;w:bookmarkStart w:id="1083" w:name="_LINE__21_733a17a5_0283_43d3_af25_26cd42" /&amp;gt;&amp;lt;w:bookmarkEnd w:id="1082" /&amp;gt;&amp;lt;w:r&amp;gt;&amp;lt;w:t xml:space="preserve"&amp;gt;State. The notice of default shall describe the default, the proposed means of curing &amp;lt;/w:t&amp;gt;&amp;lt;/w:r&amp;gt;&amp;lt;w:bookmarkStart w:id="1084" w:name="_LINE__22_69267879_08b2_4e8c_b824_e475f8" /&amp;gt;&amp;lt;w:bookmarkEnd w:id="1083" /&amp;gt;&amp;lt;w:r&amp;gt;&amp;lt;w:t xml:space="preserve"&amp;gt;the default, and any other action that the Commission may take, and shall offer &amp;lt;/w:t&amp;gt;&amp;lt;/w:r&amp;gt;&amp;lt;w:bookmarkStart w:id="1085" w:name="_LINE__23_79e08021_9c99_4405_b47d_b998ad" /&amp;gt;&amp;lt;w:bookmarkEnd w:id="1084" /&amp;gt;&amp;lt;w:r&amp;gt;&amp;lt;w:t xml:space="preserve"&amp;gt;training and specific technical assistance regarding the default. &amp;lt;/w:t&amp;gt;&amp;lt;/w:r&amp;gt;&amp;lt;w:bookmarkEnd w:id="1085" /&amp;gt;&amp;lt;/w:p&amp;gt;&amp;lt;w:p w:rsidR="005112EA" w:rsidRDefault="005112EA" w:rsidP="005112EA"&amp;gt;&amp;lt;w:pPr&amp;gt;&amp;lt;w:ind w:left="1080" /&amp;gt;&amp;lt;/w:pPr&amp;gt;&amp;lt;w:bookmarkStart w:id="1086" w:name="_PAR__6_280fd117_0742_4b52_8d72_c3b501bb" /&amp;gt;&amp;lt;w:bookmarkStart w:id="1087" w:name="_LINE__24_4eaa484b_9787_4cfc_89d9_485bb0" /&amp;gt;&amp;lt;w:bookmarkEnd w:id="1079" /&amp;gt;&amp;lt;w:r&amp;gt;&amp;lt;w:t xml:space="preserve"&amp;gt;2. The Commission shall provide a copy of the notice of default to the other &amp;lt;/w:t&amp;gt;&amp;lt;/w:r&amp;gt;&amp;lt;w:bookmarkStart w:id="1088" w:name="_LINE__25_ed7af641_166c_417d_ad8e_1f7887" /&amp;gt;&amp;lt;w:bookmarkEnd w:id="1087" /&amp;gt;&amp;lt;w:r&amp;gt;&amp;lt;w:t xml:space="preserve"&amp;gt;Member States. &amp;lt;/w:t&amp;gt;&amp;lt;/w:r&amp;gt;&amp;lt;w:bookmarkEnd w:id="1088" /&amp;gt;&amp;lt;/w:p&amp;gt;&amp;lt;w:p w:rsidR="005112EA" w:rsidRDefault="005112EA" w:rsidP="005112EA"&amp;gt;&amp;lt;w:pPr&amp;gt;&amp;lt;w:ind w:left="720" /&amp;gt;&amp;lt;/w:pPr&amp;gt;&amp;lt;w:bookmarkStart w:id="1089" w:name="_PAR__7_44206aca_7c59_499c_bca4_0d4d99ea" /&amp;gt;&amp;lt;w:bookmarkStart w:id="1090" w:name="_LINE__26_3680519c_1257_4c37_b9a2_6381e6" /&amp;gt;&amp;lt;w:bookmarkEnd w:id="1086" /&amp;gt;&amp;lt;w:r&amp;gt;&amp;lt;w:t xml:space="preserve"&amp;gt;C. If a State in default fails to cure the default, the defaulting State may be terminated &amp;lt;/w:t&amp;gt;&amp;lt;/w:r&amp;gt;&amp;lt;w:bookmarkStart w:id="1091" w:name="_LINE__27_5fee1f7b_fe0c_4524_85e3_7efd82" /&amp;gt;&amp;lt;w:bookmarkEnd w:id="1090" /&amp;gt;&amp;lt;w:r&amp;gt;&amp;lt;w:t xml:space="preserve"&amp;gt;from the Compact upon an affirmative vote of a majority of the delegates of the &amp;lt;/w:t&amp;gt;&amp;lt;/w:r&amp;gt;&amp;lt;w:bookmarkStart w:id="1092" w:name="_LINE__28_aac15e2d_3cf4_4441_a0e1_b55ea4" /&amp;gt;&amp;lt;w:bookmarkEnd w:id="1091" /&amp;gt;&amp;lt;w:r&amp;gt;&amp;lt;w:t xml:space="preserve"&amp;gt;Member States, and all rights, privileges and benefits conferred on that State by this &amp;lt;/w:t&amp;gt;&amp;lt;/w:r&amp;gt;&amp;lt;w:bookmarkStart w:id="1093" w:name="_LINE__29_c6a7024f_3468_49d4_8119_495163" /&amp;gt;&amp;lt;w:bookmarkEnd w:id="1092" /&amp;gt;&amp;lt;w:r&amp;gt;&amp;lt;w:t xml:space="preserve"&amp;gt;Compact may be terminated on the effective date of termination. A cure of the default &amp;lt;/w:t&amp;gt;&amp;lt;/w:r&amp;gt;&amp;lt;w:bookmarkStart w:id="1094" w:name="_LINE__30_53c6a71a_bd84_461b_b972_a4c338" /&amp;gt;&amp;lt;w:bookmarkEnd w:id="1093" /&amp;gt;&amp;lt;w:r&amp;gt;&amp;lt;w:t xml:space="preserve"&amp;gt;does not relieve the offending State of obligations or liabilities incurred during the &amp;lt;/w:t&amp;gt;&amp;lt;/w:r&amp;gt;&amp;lt;w:bookmarkStart w:id="1095" w:name="_LINE__31_0612cd53_9ccf_41c3_baf6_3b48e4" /&amp;gt;&amp;lt;w:bookmarkEnd w:id="1094" /&amp;gt;&amp;lt;w:r&amp;gt;&amp;lt;w:t xml:space="preserve"&amp;gt;period of default. &amp;lt;/w:t&amp;gt;&amp;lt;/w:r&amp;gt;&amp;lt;w:bookmarkEnd w:id="1095" /&amp;gt;&amp;lt;/w:p&amp;gt;&amp;lt;w:p w:rsidR="005112EA" w:rsidRDefault="005112EA" w:rsidP="005112EA"&amp;gt;&amp;lt;w:pPr&amp;gt;&amp;lt;w:ind w:left="720" /&amp;gt;&amp;lt;/w:pPr&amp;gt;&amp;lt;w:bookmarkStart w:id="1096" w:name="_PAR__8_5e768e45_9246_45d2_9ecd_22b634cd" /&amp;gt;&amp;lt;w:bookmarkStart w:id="1097" w:name="_LINE__32_71f7adba_4580_4a6d_80a1_a3c554" /&amp;gt;&amp;lt;w:bookmarkEnd w:id="1089" /&amp;gt;&amp;lt;w:r&amp;gt;&amp;lt;w:t xml:space="preserve"&amp;gt;D. Termination of membership in the Compact shall be imposed only after all other &amp;lt;/w:t&amp;gt;&amp;lt;/w:r&amp;gt;&amp;lt;w:bookmarkStart w:id="1098" w:name="_LINE__33_b3400572_5488_4a3e_8052_4d200f" /&amp;gt;&amp;lt;w:bookmarkEnd w:id="1097" /&amp;gt;&amp;lt;w:r&amp;gt;&amp;lt;w:t xml:space="preserve"&amp;gt;means of securing compliance have been exhausted. Notice of intent to suspend or &amp;lt;/w:t&amp;gt;&amp;lt;/w:r&amp;gt;&amp;lt;w:bookmarkStart w:id="1099" w:name="_LINE__34_a7030070_3599_480c_84f7_6345ec" /&amp;gt;&amp;lt;w:bookmarkEnd w:id="1098" /&amp;gt;&amp;lt;w:r&amp;gt;&amp;lt;w:t xml:space="preserve"&amp;gt;terminate shall be given by the Commission to the governor, the majority and minority &amp;lt;/w:t&amp;gt;&amp;lt;/w:r&amp;gt;&amp;lt;w:bookmarkStart w:id="1100" w:name="_LINE__35_40c8cb23_2c39_4d70_894f_7f8624" /&amp;gt;&amp;lt;w:bookmarkEnd w:id="1099" /&amp;gt;&amp;lt;w:r&amp;gt;&amp;lt;w:t xml:space="preserve"&amp;gt;leaders of the defaulting State’s legislature, the defaulting State’s State Licensing &amp;lt;/w:t&amp;gt;&amp;lt;/w:r&amp;gt;&amp;lt;w:bookmarkStart w:id="1101" w:name="_LINE__36_f2690655_2f19_46d5_bedf_aa0c5a" /&amp;gt;&amp;lt;w:bookmarkEnd w:id="1100" /&amp;gt;&amp;lt;w:r&amp;gt;&amp;lt;w:t xml:space="preserve"&amp;gt;Authority and each of the Member States’ Licensing Authority. &amp;lt;/w:t&amp;gt;&amp;lt;/w:r&amp;gt;&amp;lt;w:bookmarkEnd w:id="1101" /&amp;gt;&amp;lt;/w:p&amp;gt;&amp;lt;w:p w:rsidR="005112EA" w:rsidRDefault="005112EA" w:rsidP="005112EA"&amp;gt;&amp;lt;w:pPr&amp;gt;&amp;lt;w:ind w:left="720" /&amp;gt;&amp;lt;/w:pPr&amp;gt;&amp;lt;w:bookmarkStart w:id="1102" w:name="_PAR__9_ec86c4da_ca10_4abf_a369_d1877c15" /&amp;gt;&amp;lt;w:bookmarkStart w:id="1103" w:name="_LINE__37_d9b5dec8_fbd1_4a2e_977a_33f06f" /&amp;gt;&amp;lt;w:bookmarkEnd w:id="1096" /&amp;gt;&amp;lt;w:r&amp;gt;&amp;lt;w:t xml:space="preserve"&amp;gt;E. A State that has been terminated is responsible for all assessments, obligations, and &amp;lt;/w:t&amp;gt;&amp;lt;/w:r&amp;gt;&amp;lt;w:bookmarkStart w:id="1104" w:name="_LINE__38_b40d4bbb_4fab_4a77_b2da_7c5b70" /&amp;gt;&amp;lt;w:bookmarkEnd w:id="1103" /&amp;gt;&amp;lt;w:r&amp;gt;&amp;lt;w:t xml:space="preserve"&amp;gt;liabilities incurred through the effective date of termination, including obligations that &amp;lt;/w:t&amp;gt;&amp;lt;/w:r&amp;gt;&amp;lt;w:bookmarkStart w:id="1105" w:name="_LINE__39_0afa4007_7f2c_4367_8345_5d903f" /&amp;gt;&amp;lt;w:bookmarkEnd w:id="1104" /&amp;gt;&amp;lt;w:r&amp;gt;&amp;lt;w:t xml:space="preserve"&amp;gt;extend beyond the effective date of termination. &amp;lt;/w:t&amp;gt;&amp;lt;/w:r&amp;gt;&amp;lt;w:bookmarkEnd w:id="1105" /&amp;gt;&amp;lt;/w:p&amp;gt;&amp;lt;w:p w:rsidR="005112EA" w:rsidRDefault="005112EA" w:rsidP="005112EA"&amp;gt;&amp;lt;w:pPr&amp;gt;&amp;lt;w:ind w:left="720" /&amp;gt;&amp;lt;/w:pPr&amp;gt;&amp;lt;w:bookmarkStart w:id="1106" w:name="_PAR__10_6ff3eee4_558a_44a6_b157_babbf28" /&amp;gt;&amp;lt;w:bookmarkStart w:id="1107" w:name="_LINE__40_171646ca_489f_4188_ae53_dcca98" /&amp;gt;&amp;lt;w:bookmarkEnd w:id="1102" /&amp;gt;&amp;lt;w:r&amp;gt;&amp;lt;w:t xml:space="preserve"&amp;gt;F. Upon the termination of a State’s membership from this Compact, that State shall &amp;lt;/w:t&amp;gt;&amp;lt;/w:r&amp;gt;&amp;lt;w:bookmarkStart w:id="1108" w:name="_LINE__41_16f57207_5d46_4274_8c7b_9723b7" /&amp;gt;&amp;lt;w:bookmarkEnd w:id="1107" /&amp;gt;&amp;lt;w:r&amp;gt;&amp;lt;w:t xml:space="preserve"&amp;gt;immediately provide notice to all Licensees within that State of such termination. The &amp;lt;/w:t&amp;gt;&amp;lt;/w:r&amp;gt;&amp;lt;w:bookmarkStart w:id="1109" w:name="_LINE__42_cbecda94_06bb_472a_8c2d_deca35" /&amp;gt;&amp;lt;w:bookmarkEnd w:id="1108" /&amp;gt;&amp;lt;w:r&amp;gt;&amp;lt;w:t xml:space="preserve"&amp;gt;terminated State shall continue to recognize all licenses granted pursuant to this &amp;lt;/w:t&amp;gt;&amp;lt;/w:r&amp;gt;&amp;lt;w:bookmarkStart w:id="1110" w:name="_LINE__43_e3f0cd75_a48d_447a_a69b_0ab7ed" /&amp;gt;&amp;lt;w:bookmarkEnd w:id="1109" /&amp;gt;&amp;lt;w:r&amp;gt;&amp;lt;w:t xml:space="preserve"&amp;gt;Compact for a minimum of six (6) months after the date of said notice of termination. &amp;lt;/w:t&amp;gt;&amp;lt;/w:r&amp;gt;&amp;lt;w:bookmarkEnd w:id="1110" /&amp;gt;&amp;lt;/w:p&amp;gt;&amp;lt;w:p w:rsidR="005112EA" w:rsidRDefault="005112EA" w:rsidP="005112EA"&amp;gt;&amp;lt;w:pPr&amp;gt;&amp;lt;w:ind w:left="720" /&amp;gt;&amp;lt;/w:pPr&amp;gt;&amp;lt;w:bookmarkStart w:id="1111" w:name="_PAGE__20_34cbdb3a_0006_425c_85b2_6bc823" /&amp;gt;&amp;lt;w:bookmarkStart w:id="1112" w:name="_PAR__1_09aec303_e930_4867_a24e_28f77d53" /&amp;gt;&amp;lt;w:bookmarkStart w:id="1113" w:name="_LINE__1_796c866b_db21_46b6_8106_af9dbbb" /&amp;gt;&amp;lt;w:bookmarkEnd w:id="1057" /&amp;gt;&amp;lt;w:bookmarkEnd w:id="1106" /&amp;gt;&amp;lt;w:r&amp;gt;&amp;lt;w:t xml:space="preserve"&amp;gt;G. The Commission shall not bear any costs related to a State that is found to be in &amp;lt;/w:t&amp;gt;&amp;lt;/w:r&amp;gt;&amp;lt;w:bookmarkStart w:id="1114" w:name="_LINE__2_9660e428_d182_43bf_a9a4_0f854f4" /&amp;gt;&amp;lt;w:bookmarkEnd w:id="1113" /&amp;gt;&amp;lt;w:r&amp;gt;&amp;lt;w:t xml:space="preserve"&amp;gt;default or that has been terminated from the Compact, unless agreed upon in writing &amp;lt;/w:t&amp;gt;&amp;lt;/w:r&amp;gt;&amp;lt;w:bookmarkStart w:id="1115" w:name="_LINE__3_a8ab2cb3_32b3_4c1d_9c2d_a19fd8f" /&amp;gt;&amp;lt;w:bookmarkEnd w:id="1114" /&amp;gt;&amp;lt;w:r&amp;gt;&amp;lt;w:t xml:space="preserve"&amp;gt;between the Commission and the defaulting State. &amp;lt;/w:t&amp;gt;&amp;lt;/w:r&amp;gt;&amp;lt;w:bookmarkEnd w:id="1115" /&amp;gt;&amp;lt;/w:p&amp;gt;&amp;lt;w:p w:rsidR="005112EA" w:rsidRDefault="005112EA" w:rsidP="005112EA"&amp;gt;&amp;lt;w:pPr&amp;gt;&amp;lt;w:ind w:left="720" /&amp;gt;&amp;lt;/w:pPr&amp;gt;&amp;lt;w:bookmarkStart w:id="1116" w:name="_PAR__2_ea927139_4a45_4fde_8e0a_0e19a739" /&amp;gt;&amp;lt;w:bookmarkStart w:id="1117" w:name="_LINE__4_4cc93667_095e_42fd_9476_d95e415" /&amp;gt;&amp;lt;w:bookmarkEnd w:id="1112" /&amp;gt;&amp;lt;w:r&amp;gt;&amp;lt;w:t xml:space="preserve"&amp;gt;H. The defaulting State may appeal the action of the Commission by petitioning the &amp;lt;/w:t&amp;gt;&amp;lt;/w:r&amp;gt;&amp;lt;w:bookmarkStart w:id="1118" w:name="_LINE__5_096ca59c_27ec_4b7e_87cf_0d1b2a3" /&amp;gt;&amp;lt;w:bookmarkEnd w:id="1117" /&amp;gt;&amp;lt;w:r&amp;gt;&amp;lt;w:t xml:space="preserve"&amp;gt;U.S. District Court for the District of Columbia or the federal district where the &amp;lt;/w:t&amp;gt;&amp;lt;/w:r&amp;gt;&amp;lt;w:bookmarkStart w:id="1119" w:name="_LINE__6_ec364e28_674e_4ace_a158_3b7a50e" /&amp;gt;&amp;lt;w:bookmarkEnd w:id="1118" /&amp;gt;&amp;lt;w:r&amp;gt;&amp;lt;w:t xml:space="preserve"&amp;gt;Commission has its principal offices. The prevailing party shall be awarded all costs &amp;lt;/w:t&amp;gt;&amp;lt;/w:r&amp;gt;&amp;lt;w:bookmarkStart w:id="1120" w:name="_LINE__7_b50065e9_73f3_4590_b9ad_440ac15" /&amp;gt;&amp;lt;w:bookmarkEnd w:id="1119" /&amp;gt;&amp;lt;w:r&amp;gt;&amp;lt;w:t xml:space="preserve"&amp;gt;of such litigation, including reasonable attorney’s fees. &amp;lt;/w:t&amp;gt;&amp;lt;/w:r&amp;gt;&amp;lt;w:bookmarkEnd w:id="1120" /&amp;gt;&amp;lt;/w:p&amp;gt;&amp;lt;w:p w:rsidR="005112EA" w:rsidRDefault="005112EA" w:rsidP="005112EA"&amp;gt;&amp;lt;w:pPr&amp;gt;&amp;lt;w:ind w:left="720" /&amp;gt;&amp;lt;/w:pPr&amp;gt;&amp;lt;w:bookmarkStart w:id="1121" w:name="_PAR__3_11b2c626_a944_40f6_a5ab_aba8cdee" /&amp;gt;&amp;lt;w:bookmarkStart w:id="1122" w:name="_LINE__8_8f6868a2_393f_4739_a2ca_130a6c5" /&amp;gt;&amp;lt;w:bookmarkEnd w:id="1116" /&amp;gt;&amp;lt;w:r&amp;gt;&amp;lt;w:t xml:space="preserve"&amp;gt;I. Dispute Resolution &amp;lt;/w:t&amp;gt;&amp;lt;/w:r&amp;gt;&amp;lt;w:bookmarkEnd w:id="1122" /&amp;gt;&amp;lt;/w:p&amp;gt;&amp;lt;w:p w:rsidR="005112EA" w:rsidRDefault="005112EA" w:rsidP="005112EA"&amp;gt;&amp;lt;w:pPr&amp;gt;&amp;lt;w:ind w:left="1080" /&amp;gt;&amp;lt;/w:pPr&amp;gt;&amp;lt;w:bookmarkStart w:id="1123" w:name="_PAR__4_127b577e_e823_438e_9861_337d80cd" /&amp;gt;&amp;lt;w:bookmarkStart w:id="1124" w:name="_LINE__9_95f300e0_8373_48be_9190_a8550b9" /&amp;gt;&amp;lt;w:bookmarkEnd w:id="1121" /&amp;gt;&amp;lt;w:r&amp;gt;&amp;lt;w:t xml:space="preserve"&amp;gt;1. Upon request by a Member State, the Commission shall attempt to resolve &amp;lt;/w:t&amp;gt;&amp;lt;/w:r&amp;gt;&amp;lt;w:bookmarkStart w:id="1125" w:name="_LINE__10_0a7eff7e_218d_4313_a100_d70286" /&amp;gt;&amp;lt;w:bookmarkEnd w:id="1124" /&amp;gt;&amp;lt;w:r&amp;gt;&amp;lt;w:t xml:space="preserve"&amp;gt;disputes related to the Compact that arise among Member States and between &amp;lt;/w:t&amp;gt;&amp;lt;/w:r&amp;gt;&amp;lt;w:bookmarkStart w:id="1126" w:name="_LINE__11_7bdee7f6_b6ab_48ba_ba5a_211b67" /&amp;gt;&amp;lt;w:bookmarkEnd w:id="1125" /&amp;gt;&amp;lt;w:r&amp;gt;&amp;lt;w:t xml:space="preserve"&amp;gt;Member and non-Member States. &amp;lt;/w:t&amp;gt;&amp;lt;/w:r&amp;gt;&amp;lt;w:bookmarkEnd w:id="1126" /&amp;gt;&amp;lt;/w:p&amp;gt;&amp;lt;w:p w:rsidR="005112EA" w:rsidRDefault="005112EA" w:rsidP="005112EA"&amp;gt;&amp;lt;w:pPr&amp;gt;&amp;lt;w:ind w:left="1080" /&amp;gt;&amp;lt;/w:pPr&amp;gt;&amp;lt;w:bookmarkStart w:id="1127" w:name="_PAR__5_c98ec0ba_facb_469c_82d8_88412955" /&amp;gt;&amp;lt;w:bookmarkStart w:id="1128" w:name="_LINE__12_4fbd75c8_96fb_46b8_ad28_488d9a" /&amp;gt;&amp;lt;w:bookmarkEnd w:id="1123" /&amp;gt;&amp;lt;w:r&amp;gt;&amp;lt;w:t xml:space="preserve"&amp;gt;2. The Commission shall promulgate a Rule providing for both mediation and &amp;lt;/w:t&amp;gt;&amp;lt;/w:r&amp;gt;&amp;lt;w:bookmarkStart w:id="1129" w:name="_LINE__13_cf929100_3401_4b1b_9168_bd431a" /&amp;gt;&amp;lt;w:bookmarkEnd w:id="1128" /&amp;gt;&amp;lt;w:r&amp;gt;&amp;lt;w:t xml:space="preserve"&amp;gt;binding dispute resolution for disputes as appropriate. &amp;lt;/w:t&amp;gt;&amp;lt;/w:r&amp;gt;&amp;lt;w:bookmarkEnd w:id="1129" /&amp;gt;&amp;lt;/w:p&amp;gt;&amp;lt;w:p w:rsidR="005112EA" w:rsidRDefault="005112EA" w:rsidP="005112EA"&amp;gt;&amp;lt;w:pPr&amp;gt;&amp;lt;w:ind w:left="720" /&amp;gt;&amp;lt;/w:pPr&amp;gt;&amp;lt;w:bookmarkStart w:id="1130" w:name="_PAR__6_795edc56_7d3e_4317_92b8_9485dc4c" /&amp;gt;&amp;lt;w:bookmarkStart w:id="1131" w:name="_LINE__14_214cf04d_f531_4cc2_8cd8_77de36" /&amp;gt;&amp;lt;w:bookmarkEnd w:id="1127" /&amp;gt;&amp;lt;w:r&amp;gt;&amp;lt;w:t xml:space="preserve"&amp;gt;J. Enforcement &amp;lt;/w:t&amp;gt;&amp;lt;/w:r&amp;gt;&amp;lt;w:bookmarkEnd w:id="1131" /&amp;gt;&amp;lt;/w:p&amp;gt;&amp;lt;w:p w:rsidR="005112EA" w:rsidRDefault="005112EA" w:rsidP="005112EA"&amp;gt;&amp;lt;w:pPr&amp;gt;&amp;lt;w:ind w:left="1080" /&amp;gt;&amp;lt;/w:pPr&amp;gt;&amp;lt;w:bookmarkStart w:id="1132" w:name="_PAR__7_710e854b_0f78_4166_936e_7eb1862d" /&amp;gt;&amp;lt;w:bookmarkStart w:id="1133" w:name="_LINE__15_a400e77a_4a60_479c_adf7_34a579" /&amp;gt;&amp;lt;w:bookmarkEnd w:id="1130" /&amp;gt;&amp;lt;w:r&amp;gt;&amp;lt;w:t xml:space="preserve"&amp;gt;1. By majority vote as provided by Rule, the Commission may initiate legal action &amp;lt;/w:t&amp;gt;&amp;lt;/w:r&amp;gt;&amp;lt;w:bookmarkStart w:id="1134" w:name="_LINE__16_7fc351cb_1e94_4cba_b696_ba435a" /&amp;gt;&amp;lt;w:bookmarkEnd w:id="1133" /&amp;gt;&amp;lt;w:r&amp;gt;&amp;lt;w:t xml:space="preserve"&amp;gt;against a Member State in default in the United States District Court for the District &amp;lt;/w:t&amp;gt;&amp;lt;/w:r&amp;gt;&amp;lt;w:bookmarkStart w:id="1135" w:name="_LINE__17_2a60a537_6cd4_4ed6_a2f2_7f62f5" /&amp;gt;&amp;lt;w:bookmarkEnd w:id="1134" /&amp;gt;&amp;lt;w:r&amp;gt;&amp;lt;w:t xml:space="preserve"&amp;gt;of Columbia or the federal district where the Commission has its principal offices &amp;lt;/w:t&amp;gt;&amp;lt;/w:r&amp;gt;&amp;lt;w:bookmarkStart w:id="1136" w:name="_LINE__18_3bb5d1a0_1e1f_42a1_86ba_86b2cc" /&amp;gt;&amp;lt;w:bookmarkEnd w:id="1135" /&amp;gt;&amp;lt;w:r&amp;gt;&amp;lt;w:t xml:space="preserve"&amp;gt;to enforce compliance with the provisions of the Compact and its promulgated &amp;lt;/w:t&amp;gt;&amp;lt;/w:r&amp;gt;&amp;lt;w:bookmarkStart w:id="1137" w:name="_LINE__19_c79c26a5_c78e_417a_bd4b_06c451" /&amp;gt;&amp;lt;w:bookmarkEnd w:id="1136" /&amp;gt;&amp;lt;w:r&amp;gt;&amp;lt;w:t xml:space="preserve"&amp;gt;Rules. The relief sought may include both injunctive relief and damages. In the &amp;lt;/w:t&amp;gt;&amp;lt;/w:r&amp;gt;&amp;lt;w:bookmarkStart w:id="1138" w:name="_LINE__20_9cae8f0d_0034_447b_8210_e5bf15" /&amp;gt;&amp;lt;w:bookmarkEnd w:id="1137" /&amp;gt;&amp;lt;w:r&amp;gt;&amp;lt;w:t xml:space="preserve"&amp;gt;event judicial enforcement is necessary, the prevailing party shall be awarded all &amp;lt;/w:t&amp;gt;&amp;lt;/w:r&amp;gt;&amp;lt;w:bookmarkStart w:id="1139" w:name="_LINE__21_bef945e5_c32c_4210_bee2_d8b6c4" /&amp;gt;&amp;lt;w:bookmarkEnd w:id="1138" /&amp;gt;&amp;lt;w:r&amp;gt;&amp;lt;w:t xml:space="preserve"&amp;gt;costs of such litigation, including reasonable attorney’s fees. The remedies herein &amp;lt;/w:t&amp;gt;&amp;lt;/w:r&amp;gt;&amp;lt;w:bookmarkStart w:id="1140" w:name="_LINE__22_be2bfb52_6d19_47f7_a2fa_fbca13" /&amp;gt;&amp;lt;w:bookmarkEnd w:id="1139" /&amp;gt;&amp;lt;w:r&amp;gt;&amp;lt;w:t xml:space="preserve"&amp;gt;shall not be the exclusive remedies of the Commission. The Commission may &amp;lt;/w:t&amp;gt;&amp;lt;/w:r&amp;gt;&amp;lt;w:bookmarkStart w:id="1141" w:name="_LINE__23_59cec984_3722_44d3_9578_d62d81" /&amp;gt;&amp;lt;w:bookmarkEnd w:id="1140" /&amp;gt;&amp;lt;w:r&amp;gt;&amp;lt;w:t xml:space="preserve"&amp;gt;pursue any other remedies available under federal or the defaulting Member State’s &amp;lt;/w:t&amp;gt;&amp;lt;/w:r&amp;gt;&amp;lt;w:bookmarkStart w:id="1142" w:name="_LINE__24_0b2c45fb_d664_4f25_a970_500843" /&amp;gt;&amp;lt;w:bookmarkEnd w:id="1141" /&amp;gt;&amp;lt;w:r&amp;gt;&amp;lt;w:t xml:space="preserve"&amp;gt;law. &amp;lt;/w:t&amp;gt;&amp;lt;/w:r&amp;gt;&amp;lt;w:bookmarkEnd w:id="1142" /&amp;gt;&amp;lt;/w:p&amp;gt;&amp;lt;w:p w:rsidR="005112EA" w:rsidRDefault="005112EA" w:rsidP="005112EA"&amp;gt;&amp;lt;w:pPr&amp;gt;&amp;lt;w:ind w:left="1080" /&amp;gt;&amp;lt;/w:pPr&amp;gt;&amp;lt;w:bookmarkStart w:id="1143" w:name="_PAR__8_1c6c5cd0_eebb_49eb_9bd6_991f3203" /&amp;gt;&amp;lt;w:bookmarkStart w:id="1144" w:name="_LINE__25_76192a1a_9cc8_4d30_b6e6_651012" /&amp;gt;&amp;lt;w:bookmarkEnd w:id="1132" /&amp;gt;&amp;lt;w:r&amp;gt;&amp;lt;w:t xml:space="preserve"&amp;gt;2. A Member State may initiate legal action against the Commission in the U.S. &amp;lt;/w:t&amp;gt;&amp;lt;/w:r&amp;gt;&amp;lt;w:bookmarkStart w:id="1145" w:name="_LINE__26_71438009_fdac_49f6_978c_1ca802" /&amp;gt;&amp;lt;w:bookmarkEnd w:id="1144" /&amp;gt;&amp;lt;w:r&amp;gt;&amp;lt;w:t xml:space="preserve"&amp;gt;District Court for the District of Columbia or the federal district where the &amp;lt;/w:t&amp;gt;&amp;lt;/w:r&amp;gt;&amp;lt;w:bookmarkStart w:id="1146" w:name="_LINE__27_9680e8fd_b101_47fe_b6fe_9a9136" /&amp;gt;&amp;lt;w:bookmarkEnd w:id="1145" /&amp;gt;&amp;lt;w:r&amp;gt;&amp;lt;w:t xml:space="preserve"&amp;gt;Commission has its principal offices to enforce compliance with the provisions of &amp;lt;/w:t&amp;gt;&amp;lt;/w:r&amp;gt;&amp;lt;w:bookmarkStart w:id="1147" w:name="_LINE__28_8d212391_de99_4933_9f71_efbba2" /&amp;gt;&amp;lt;w:bookmarkEnd w:id="1146" /&amp;gt;&amp;lt;w:r&amp;gt;&amp;lt;w:t xml:space="preserve"&amp;gt;the Compact and its promulgated Rules. The relief sought may include both &amp;lt;/w:t&amp;gt;&amp;lt;/w:r&amp;gt;&amp;lt;w:bookmarkStart w:id="1148" w:name="_LINE__29_e96e40c8_113f_466c_8257_14483e" /&amp;gt;&amp;lt;w:bookmarkEnd w:id="1147" /&amp;gt;&amp;lt;w:r&amp;gt;&amp;lt;w:t xml:space="preserve"&amp;gt;injunctive relief and damages. In the event judicial enforcement is necessary, the &amp;lt;/w:t&amp;gt;&amp;lt;/w:r&amp;gt;&amp;lt;w:bookmarkStart w:id="1149" w:name="_LINE__30_ab44c66d_2a5c_44a2_9d22_73bcbb" /&amp;gt;&amp;lt;w:bookmarkEnd w:id="1148" /&amp;gt;&amp;lt;w:r&amp;gt;&amp;lt;w:t xml:space="preserve"&amp;gt;prevailing party shall be awarded all costs of such litigation, including reasonable &amp;lt;/w:t&amp;gt;&amp;lt;/w:r&amp;gt;&amp;lt;w:bookmarkStart w:id="1150" w:name="_LINE__31_0ea45e6d_4d22_41d6_9dd9_aea2b8" /&amp;gt;&amp;lt;w:bookmarkEnd w:id="1149" /&amp;gt;&amp;lt;w:r&amp;gt;&amp;lt;w:t xml:space="preserve"&amp;gt;attorney’s fees. &amp;lt;/w:t&amp;gt;&amp;lt;/w:r&amp;gt;&amp;lt;w:bookmarkEnd w:id="1150" /&amp;gt;&amp;lt;/w:p&amp;gt;&amp;lt;w:p w:rsidR="005112EA" w:rsidRDefault="005112EA" w:rsidP="005112EA"&amp;gt;&amp;lt;w:pPr&amp;gt;&amp;lt;w:ind w:left="1080" /&amp;gt;&amp;lt;/w:pPr&amp;gt;&amp;lt;w:bookmarkStart w:id="1151" w:name="_PAR__9_11d8b04a_35c4_4a04_973d_9871412a" /&amp;gt;&amp;lt;w:bookmarkStart w:id="1152" w:name="_LINE__32_6b6d1a35_f143_40e5_bbc7_ef3679" /&amp;gt;&amp;lt;w:bookmarkEnd w:id="1143" /&amp;gt;&amp;lt;w:r&amp;gt;&amp;lt;w:t xml:space="preserve"&amp;gt;3. No person other than a Member State shall enforce this compact against the &amp;lt;/w:t&amp;gt;&amp;lt;/w:r&amp;gt;&amp;lt;w:bookmarkStart w:id="1153" w:name="_LINE__33_43b7f06c_5808_4908_bd3d_6bfa09" /&amp;gt;&amp;lt;w:bookmarkEnd w:id="1152" /&amp;gt;&amp;lt;w:r&amp;gt;&amp;lt;w:t xml:space="preserve"&amp;gt;Commission. &amp;lt;/w:t&amp;gt;&amp;lt;/w:r&amp;gt;&amp;lt;w:bookmarkEnd w:id="1153" /&amp;gt;&amp;lt;/w:p&amp;gt;&amp;lt;w:p w:rsidR="005112EA" w:rsidRPr="009B41D0" w:rsidRDefault="005112EA" w:rsidP="005112EA"&amp;gt;&amp;lt;w:pPr&amp;gt;&amp;lt;w:rPr&amp;gt;&amp;lt;w:b /&amp;gt;&amp;lt;/w:rPr&amp;gt;&amp;lt;/w:pPr&amp;gt;&amp;lt;w:bookmarkStart w:id="1154" w:name="_PAR__10_66de70ad_98ad_4ccd_a338_c24d2f5" /&amp;gt;&amp;lt;w:bookmarkStart w:id="1155" w:name="_LINE__34_be26cee3_d0c1_412e_9f82_711c1a" /&amp;gt;&amp;lt;w:bookmarkEnd w:id="1151" /&amp;gt;&amp;lt;w:r w:rsidRPr="009B41D0"&amp;gt;&amp;lt;w:rPr&amp;gt;&amp;lt;w:b /&amp;gt;&amp;lt;/w:rPr&amp;gt;&amp;lt;w:t xml:space="preserve"&amp;gt;SECTION 14. EFFECTIVE DATE, WITHDRAWAL, AND AMENDMENT &amp;lt;/w:t&amp;gt;&amp;lt;/w:r&amp;gt;&amp;lt;w:bookmarkEnd w:id="1155" /&amp;gt;&amp;lt;/w:p&amp;gt;&amp;lt;w:p w:rsidR="005112EA" w:rsidRDefault="005112EA" w:rsidP="005112EA"&amp;gt;&amp;lt;w:pPr&amp;gt;&amp;lt;w:ind w:left="720" /&amp;gt;&amp;lt;/w:pPr&amp;gt;&amp;lt;w:bookmarkStart w:id="1156" w:name="_PAR__11_01094dc5_ce26_4a8e_9e36_92a302e" /&amp;gt;&amp;lt;w:bookmarkStart w:id="1157" w:name="_LINE__35_e8a5e19c_7007_4892_9948_5aa2af" /&amp;gt;&amp;lt;w:bookmarkEnd w:id="1154" /&amp;gt;&amp;lt;w:r&amp;gt;&amp;lt;w:t xml:space="preserve"&amp;gt;A. The Compact shall come into effect on the date on which the Compact statute is &amp;lt;/w:t&amp;gt;&amp;lt;/w:r&amp;gt;&amp;lt;w:bookmarkStart w:id="1158" w:name="_LINE__36_93b57a0f_81c0_4071_a745_bc4dcc" /&amp;gt;&amp;lt;w:bookmarkEnd w:id="1157" /&amp;gt;&amp;lt;w:r&amp;gt;&amp;lt;w:t xml:space="preserve"&amp;gt;enacted into law in the seventh Member State. &amp;lt;/w:t&amp;gt;&amp;lt;/w:r&amp;gt;&amp;lt;w:bookmarkEnd w:id="1158" /&amp;gt;&amp;lt;/w:p&amp;gt;&amp;lt;w:p w:rsidR="005112EA" w:rsidRDefault="005112EA" w:rsidP="005112EA"&amp;gt;&amp;lt;w:pPr&amp;gt;&amp;lt;w:ind w:left="1080" /&amp;gt;&amp;lt;/w:pPr&amp;gt;&amp;lt;w:bookmarkStart w:id="1159" w:name="_PAR__12_44d7c5a1_ebe5_4116_9306_9ebf52f" /&amp;gt;&amp;lt;w:bookmarkStart w:id="1160" w:name="_LINE__37_4ccb38c2_f72a_4df0_a5ca_39ecfd" /&amp;gt;&amp;lt;w:bookmarkEnd w:id="1156" /&amp;gt;&amp;lt;w:r&amp;gt;&amp;lt;w:t xml:space="preserve"&amp;gt;1. On or after the effective date of the Compact, the Commission shall convene and &amp;lt;/w:t&amp;gt;&amp;lt;/w:r&amp;gt;&amp;lt;w:bookmarkStart w:id="1161" w:name="_LINE__38_ce77ecbd_0957_4b09_bf59_8bb9e2" /&amp;gt;&amp;lt;w:bookmarkEnd w:id="1160" /&amp;gt;&amp;lt;w:r&amp;gt;&amp;lt;w:t xml:space="preserve"&amp;gt;review the enactment of each of the first seven Member States (“Charter Member &amp;lt;/w:t&amp;gt;&amp;lt;/w:r&amp;gt;&amp;lt;w:bookmarkStart w:id="1162" w:name="_LINE__39_2dc6b0ab_5b0d_42d3_819a_94a913" /&amp;gt;&amp;lt;w:bookmarkEnd w:id="1161" /&amp;gt;&amp;lt;w:r&amp;gt;&amp;lt;w:t xml:space="preserve"&amp;gt;States”) to determine if the statute enacted by each such Charter Member State is &amp;lt;/w:t&amp;gt;&amp;lt;/w:r&amp;gt;&amp;lt;w:bookmarkStart w:id="1163" w:name="_LINE__40_17d41f83_78d1_44d4_b895_512cfb" /&amp;gt;&amp;lt;w:bookmarkEnd w:id="1162" /&amp;gt;&amp;lt;w:r&amp;gt;&amp;lt;w:t xml:space="preserve"&amp;gt;materially different than the model Compact statute. &amp;lt;/w:t&amp;gt;&amp;lt;/w:r&amp;gt;&amp;lt;w:bookmarkEnd w:id="1163" /&amp;gt;&amp;lt;/w:p&amp;gt;&amp;lt;w:p w:rsidR="005112EA" w:rsidRDefault="005112EA" w:rsidP="005112EA"&amp;gt;&amp;lt;w:pPr&amp;gt;&amp;lt;w:ind w:left="1440" /&amp;gt;&amp;lt;/w:pPr&amp;gt;&amp;lt;w:bookmarkStart w:id="1164" w:name="_PAR__13_3c752732_e311_4eb6_9092_a858687" /&amp;gt;&amp;lt;w:bookmarkStart w:id="1165" w:name="_LINE__41_7e5024c9_a01a_4ddf_9c18_70528f" /&amp;gt;&amp;lt;w:bookmarkEnd w:id="1159" /&amp;gt;&amp;lt;w:r&amp;gt;&amp;lt;w:t xml:space="preserve"&amp;gt;a. A Charter Member State whose enactment is found to be materially different &amp;lt;/w:t&amp;gt;&amp;lt;/w:r&amp;gt;&amp;lt;w:bookmarkStart w:id="1166" w:name="_LINE__42_417e315e_f620_4486_84ec_a869be" /&amp;gt;&amp;lt;w:bookmarkEnd w:id="1165" /&amp;gt;&amp;lt;w:r&amp;gt;&amp;lt;w:t xml:space="preserve"&amp;gt;from the model Compact statute shall be entitled to the default process set forth &amp;lt;/w:t&amp;gt;&amp;lt;/w:r&amp;gt;&amp;lt;w:bookmarkStart w:id="1167" w:name="_LINE__43_ffc87fac_74bc_464a_934e_3814a4" /&amp;gt;&amp;lt;w:bookmarkEnd w:id="1166" /&amp;gt;&amp;lt;w:r&amp;gt;&amp;lt;w:t xml:space="preserve"&amp;gt;in Section 13. &amp;lt;/w:t&amp;gt;&amp;lt;/w:r&amp;gt;&amp;lt;w:bookmarkEnd w:id="1167" /&amp;gt;&amp;lt;/w:p&amp;gt;&amp;lt;w:p w:rsidR="005112EA" w:rsidRDefault="005112EA" w:rsidP="005112EA"&amp;gt;&amp;lt;w:pPr&amp;gt;&amp;lt;w:ind w:left="1440" /&amp;gt;&amp;lt;/w:pPr&amp;gt;&amp;lt;w:bookmarkStart w:id="1168" w:name="_PAGE__21_377278ea_537a_45ed_a5ac_322222" /&amp;gt;&amp;lt;w:bookmarkStart w:id="1169" w:name="_PAR__1_6c8a702d_e4a2_40e8_bf15_5657e6f9" /&amp;gt;&amp;lt;w:bookmarkStart w:id="1170" w:name="_LINE__1_9043ee0f_b878_424f_806b_0ff84bb" /&amp;gt;&amp;lt;w:bookmarkEnd w:id="1111" /&amp;gt;&amp;lt;w:bookmarkEnd w:id="1164" /&amp;gt;&amp;lt;w:r&amp;gt;&amp;lt;w:t xml:space="preserve"&amp;gt;b. If any Member State is later found to be in default, or is terminated or &amp;lt;/w:t&amp;gt;&amp;lt;/w:r&amp;gt;&amp;lt;w:bookmarkStart w:id="1171" w:name="_LINE__2_139d262c_81ad_4894_988c_ba84564" /&amp;gt;&amp;lt;w:bookmarkEnd w:id="1170" /&amp;gt;&amp;lt;w:r&amp;gt;&amp;lt;w:t xml:space="preserve"&amp;gt;withdraws from the Compact, the Commission shall remain in existence and &amp;lt;/w:t&amp;gt;&amp;lt;/w:r&amp;gt;&amp;lt;w:bookmarkStart w:id="1172" w:name="_LINE__3_d77c18d3_de59_4552_ad28_de5911d" /&amp;gt;&amp;lt;w:bookmarkEnd w:id="1171" /&amp;gt;&amp;lt;w:r&amp;gt;&amp;lt;w:t xml:space="preserve"&amp;gt;the Compact shall remain in effect even if the number of Member States should &amp;lt;/w:t&amp;gt;&amp;lt;/w:r&amp;gt;&amp;lt;w:bookmarkStart w:id="1173" w:name="_LINE__4_70ef9cb4_651d_4c66_93ac_00d5234" /&amp;gt;&amp;lt;w:bookmarkEnd w:id="1172" /&amp;gt;&amp;lt;w:r&amp;gt;&amp;lt;w:t xml:space="preserve"&amp;gt;be less than seven. &amp;lt;/w:t&amp;gt;&amp;lt;/w:r&amp;gt;&amp;lt;w:bookmarkEnd w:id="1173" /&amp;gt;&amp;lt;/w:p&amp;gt;&amp;lt;w:p w:rsidR="005112EA" w:rsidRDefault="005112EA" w:rsidP="005112EA"&amp;gt;&amp;lt;w:pPr&amp;gt;&amp;lt;w:ind w:left="1080" /&amp;gt;&amp;lt;/w:pPr&amp;gt;&amp;lt;w:bookmarkStart w:id="1174" w:name="_PAR__2_4721fcaa_e9e8_4e7d_8b7b_d6f875c0" /&amp;gt;&amp;lt;w:bookmarkStart w:id="1175" w:name="_LINE__5_a26de68f_5267_4a17_81c3_66d0665" /&amp;gt;&amp;lt;w:bookmarkEnd w:id="1169" /&amp;gt;&amp;lt;w:r&amp;gt;&amp;lt;w:t xml:space="preserve"&amp;gt;2. Member States enacting the Compact subsequent to the seven initial Charter &amp;lt;/w:t&amp;gt;&amp;lt;/w:r&amp;gt;&amp;lt;w:bookmarkStart w:id="1176" w:name="_LINE__6_31497c6c_ee7e_449d_8f43_5c3ad97" /&amp;gt;&amp;lt;w:bookmarkEnd w:id="1175" /&amp;gt;&amp;lt;w:r&amp;gt;&amp;lt;w:t xml:space="preserve"&amp;gt;Member States shall be subject to the process set forth in Section 10(C)(21) to &amp;lt;/w:t&amp;gt;&amp;lt;/w:r&amp;gt;&amp;lt;w:bookmarkStart w:id="1177" w:name="_LINE__7_324abeb4_86f6_459a_bfc6_7d45fb9" /&amp;gt;&amp;lt;w:bookmarkEnd w:id="1176" /&amp;gt;&amp;lt;w:r&amp;gt;&amp;lt;w:t xml:space="preserve"&amp;gt;determine if their enactments are materially different from the model Compact &amp;lt;/w:t&amp;gt;&amp;lt;/w:r&amp;gt;&amp;lt;w:bookmarkStart w:id="1178" w:name="_LINE__8_e9c0bf2c_31fa_4184_93ad_834dd66" /&amp;gt;&amp;lt;w:bookmarkEnd w:id="1177" /&amp;gt;&amp;lt;w:r&amp;gt;&amp;lt;w:t xml:space="preserve"&amp;gt;statute and whether they qualify for participation in the Compact. &amp;lt;/w:t&amp;gt;&amp;lt;/w:r&amp;gt;&amp;lt;w:bookmarkEnd w:id="1178" /&amp;gt;&amp;lt;/w:p&amp;gt;&amp;lt;w:p w:rsidR="005112EA" w:rsidRDefault="005112EA" w:rsidP="005112EA"&amp;gt;&amp;lt;w:pPr&amp;gt;&amp;lt;w:ind w:left="1080" /&amp;gt;&amp;lt;/w:pPr&amp;gt;&amp;lt;w:bookmarkStart w:id="1179" w:name="_PAR__3_cad0b084_5425_48bf_9705_4b90042d" /&amp;gt;&amp;lt;w:bookmarkStart w:id="1180" w:name="_LINE__9_63273355_1d50_43f4_b9be_859d3aa" /&amp;gt;&amp;lt;w:bookmarkEnd w:id="1174" /&amp;gt;&amp;lt;w:r&amp;gt;&amp;lt;w:t xml:space="preserve"&amp;gt;3. All actions taken for the benefit of the Commission or in furtherance of the &amp;lt;/w:t&amp;gt;&amp;lt;/w:r&amp;gt;&amp;lt;w:bookmarkStart w:id="1181" w:name="_LINE__10_b9f31444_ed99_4900_a0af_e1e76c" /&amp;gt;&amp;lt;w:bookmarkEnd w:id="1180" /&amp;gt;&amp;lt;w:r&amp;gt;&amp;lt;w:t xml:space="preserve"&amp;gt;purposes of the administration of the Compact prior to the effective date of the &amp;lt;/w:t&amp;gt;&amp;lt;/w:r&amp;gt;&amp;lt;w:bookmarkStart w:id="1182" w:name="_LINE__11_8db0a87a_64fc_4b62_aab4_b644d6" /&amp;gt;&amp;lt;w:bookmarkEnd w:id="1181" /&amp;gt;&amp;lt;w:r&amp;gt;&amp;lt;w:t xml:space="preserve"&amp;gt;Compact or the Commission coming into existence shall be considered to be &amp;lt;/w:t&amp;gt;&amp;lt;/w:r&amp;gt;&amp;lt;w:bookmarkStart w:id="1183" w:name="_LINE__12_639f6f54_e059_44b4_bca3_150d48" /&amp;gt;&amp;lt;w:bookmarkEnd w:id="1182" /&amp;gt;&amp;lt;w:r&amp;gt;&amp;lt;w:t xml:space="preserve"&amp;gt;actions of the Commission unless specifically repudiated by the Commission. &amp;lt;/w:t&amp;gt;&amp;lt;/w:r&amp;gt;&amp;lt;w:bookmarkEnd w:id="1183" /&amp;gt;&amp;lt;/w:p&amp;gt;&amp;lt;w:p w:rsidR="005112EA" w:rsidRDefault="005112EA" w:rsidP="005112EA"&amp;gt;&amp;lt;w:pPr&amp;gt;&amp;lt;w:ind w:left="1080" /&amp;gt;&amp;lt;/w:pPr&amp;gt;&amp;lt;w:bookmarkStart w:id="1184" w:name="_PAR__4_bd7e9d6d_88c9_4822_a6a3_966bc53e" /&amp;gt;&amp;lt;w:bookmarkStart w:id="1185" w:name="_LINE__13_2b6c48dd_fc9a_4ab1_80b8_31a222" /&amp;gt;&amp;lt;w:bookmarkEnd w:id="1179" /&amp;gt;&amp;lt;w:r&amp;gt;&amp;lt;w:t xml:space="preserve"&amp;gt;4. Any State that joins the Compact subsequent to the Commission’s initial &amp;lt;/w:t&amp;gt;&amp;lt;/w:r&amp;gt;&amp;lt;w:bookmarkStart w:id="1186" w:name="_LINE__14_f0afc9df_f099_4b22_9db3_abdf76" /&amp;gt;&amp;lt;w:bookmarkEnd w:id="1185" /&amp;gt;&amp;lt;w:r&amp;gt;&amp;lt;w:t xml:space="preserve"&amp;gt;adoption of the Rules and bylaws shall be subject to the Rules and bylaws as they &amp;lt;/w:t&amp;gt;&amp;lt;/w:r&amp;gt;&amp;lt;w:bookmarkStart w:id="1187" w:name="_LINE__15_4d536d6d_a952_48b1_b48d_690e9e" /&amp;gt;&amp;lt;w:bookmarkEnd w:id="1186" /&amp;gt;&amp;lt;w:r&amp;gt;&amp;lt;w:t xml:space="preserve"&amp;gt;exist on the date on which the Compact becomes law in that State. Any Rule that &amp;lt;/w:t&amp;gt;&amp;lt;/w:r&amp;gt;&amp;lt;w:bookmarkStart w:id="1188" w:name="_LINE__16_e72d21eb_3ba4_4ccf_8209_d868e9" /&amp;gt;&amp;lt;w:bookmarkEnd w:id="1187" /&amp;gt;&amp;lt;w:r&amp;gt;&amp;lt;w:t xml:space="preserve"&amp;gt;has been previously adopted by the Commission shall have the full force and effect &amp;lt;/w:t&amp;gt;&amp;lt;/w:r&amp;gt;&amp;lt;w:bookmarkStart w:id="1189" w:name="_LINE__17_075d2edb_5a1d_4af7_95c0_dbd6ea" /&amp;gt;&amp;lt;w:bookmarkEnd w:id="1188" /&amp;gt;&amp;lt;w:r&amp;gt;&amp;lt;w:t xml:space="preserve"&amp;gt;of law on the day the Compact becomes law in that State. &amp;lt;/w:t&amp;gt;&amp;lt;/w:r&amp;gt;&amp;lt;w:bookmarkEnd w:id="1189" /&amp;gt;&amp;lt;/w:p&amp;gt;&amp;lt;w:p w:rsidR="005112EA" w:rsidRDefault="005112EA" w:rsidP="005112EA"&amp;gt;&amp;lt;w:pPr&amp;gt;&amp;lt;w:ind w:left="720" /&amp;gt;&amp;lt;/w:pPr&amp;gt;&amp;lt;w:bookmarkStart w:id="1190" w:name="_PAR__5_ea02f6aa_bfe8_40ee_8df9_7bcd2351" /&amp;gt;&amp;lt;w:bookmarkStart w:id="1191" w:name="_LINE__18_acfabd56_b30a_49ca_b002_d01f7b" /&amp;gt;&amp;lt;w:bookmarkEnd w:id="1184" /&amp;gt;&amp;lt;w:r&amp;gt;&amp;lt;w:t xml:space="preserve"&amp;gt;B. Any Member State may withdraw from this Compact by enacting a statute repealing &amp;lt;/w:t&amp;gt;&amp;lt;/w:r&amp;gt;&amp;lt;w:bookmarkStart w:id="1192" w:name="_LINE__19_05da844e_aeb8_42f3_b222_2eefc8" /&amp;gt;&amp;lt;w:bookmarkEnd w:id="1191" /&amp;gt;&amp;lt;w:r&amp;gt;&amp;lt;w:t xml:space="preserve"&amp;gt;the same. &amp;lt;/w:t&amp;gt;&amp;lt;/w:r&amp;gt;&amp;lt;w:bookmarkEnd w:id="1192" /&amp;gt;&amp;lt;/w:p&amp;gt;&amp;lt;w:p w:rsidR="005112EA" w:rsidRDefault="005112EA" w:rsidP="005112EA"&amp;gt;&amp;lt;w:pPr&amp;gt;&amp;lt;w:ind w:left="1080" /&amp;gt;&amp;lt;/w:pPr&amp;gt;&amp;lt;w:bookmarkStart w:id="1193" w:name="_PAR__6_ab0dd009_f0be_4f06_883c_97146295" /&amp;gt;&amp;lt;w:bookmarkStart w:id="1194" w:name="_LINE__20_4cc07ed4_08c5_49e1_9e3c_2fd37b" /&amp;gt;&amp;lt;w:bookmarkEnd w:id="1190" /&amp;gt;&amp;lt;w:r&amp;gt;&amp;lt;w:t xml:space="preserve"&amp;gt;1. A Member State’s withdrawal shall not take effect until 180 days after enactment &amp;lt;/w:t&amp;gt;&amp;lt;/w:r&amp;gt;&amp;lt;w:bookmarkStart w:id="1195" w:name="_LINE__21_834e3e32_16aa_4865_acf2_708acc" /&amp;gt;&amp;lt;w:bookmarkEnd w:id="1194" /&amp;gt;&amp;lt;w:r&amp;gt;&amp;lt;w:t xml:space="preserve"&amp;gt;of the repealing statute. &amp;lt;/w:t&amp;gt;&amp;lt;/w:r&amp;gt;&amp;lt;w:bookmarkEnd w:id="1195" /&amp;gt;&amp;lt;/w:p&amp;gt;&amp;lt;w:p w:rsidR="005112EA" w:rsidRDefault="005112EA" w:rsidP="005112EA"&amp;gt;&amp;lt;w:pPr&amp;gt;&amp;lt;w:ind w:left="1080" /&amp;gt;&amp;lt;/w:pPr&amp;gt;&amp;lt;w:bookmarkStart w:id="1196" w:name="_PAR__7_6a37b030_79a4_4b2d_92a9_f69dfa06" /&amp;gt;&amp;lt;w:bookmarkStart w:id="1197" w:name="_LINE__22_69d672e5_8837_4ba7_a44e_cf3e79" /&amp;gt;&amp;lt;w:bookmarkEnd w:id="1193" /&amp;gt;&amp;lt;w:r&amp;gt;&amp;lt;w:t xml:space="preserve"&amp;gt;2. Withdrawal shall not affect the continuing requirement of the withdrawing &amp;lt;/w:t&amp;gt;&amp;lt;/w:r&amp;gt;&amp;lt;w:bookmarkStart w:id="1198" w:name="_LINE__23_aa80d119_defb_475d_a031_453a69" /&amp;gt;&amp;lt;w:bookmarkEnd w:id="1197" /&amp;gt;&amp;lt;w:r&amp;gt;&amp;lt;w:t xml:space="preserve"&amp;gt;State’s Licensing Authority to comply with the investigative and Adverse Action &amp;lt;/w:t&amp;gt;&amp;lt;/w:r&amp;gt;&amp;lt;w:bookmarkStart w:id="1199" w:name="_LINE__24_80012762_cda4_47b8_9824_1cdeab" /&amp;gt;&amp;lt;w:bookmarkEnd w:id="1198" /&amp;gt;&amp;lt;w:r&amp;gt;&amp;lt;w:t xml:space="preserve"&amp;gt;reporting requirements of this Compact prior to the effective date of withdrawal. &amp;lt;/w:t&amp;gt;&amp;lt;/w:r&amp;gt;&amp;lt;w:bookmarkEnd w:id="1199" /&amp;gt;&amp;lt;/w:p&amp;gt;&amp;lt;w:p w:rsidR="005112EA" w:rsidRDefault="005112EA" w:rsidP="005112EA"&amp;gt;&amp;lt;w:pPr&amp;gt;&amp;lt;w:ind w:left="1080" /&amp;gt;&amp;lt;/w:pPr&amp;gt;&amp;lt;w:bookmarkStart w:id="1200" w:name="_PAR__8_dc32dcfc_6838_4951_b2c1_e62c98ba" /&amp;gt;&amp;lt;w:bookmarkStart w:id="1201" w:name="_LINE__25_8a2d266a_00da_4def_95be_ad4065" /&amp;gt;&amp;lt;w:bookmarkEnd w:id="1196" /&amp;gt;&amp;lt;w:r&amp;gt;&amp;lt;w:t xml:space="preserve"&amp;gt;3. Upon the enactment of a statute withdrawing from this compact, a State shall &amp;lt;/w:t&amp;gt;&amp;lt;/w:r&amp;gt;&amp;lt;w:bookmarkStart w:id="1202" w:name="_LINE__26_dc136659_b6b7_4b70_9194_9c0a2d" /&amp;gt;&amp;lt;w:bookmarkEnd w:id="1201" /&amp;gt;&amp;lt;w:r&amp;gt;&amp;lt;w:t xml:space="preserve"&amp;gt;immediately provide notice of such withdrawal to all Licensees within that State. &amp;lt;/w:t&amp;gt;&amp;lt;/w:r&amp;gt;&amp;lt;w:bookmarkStart w:id="1203" w:name="_LINE__27_e8da9360_4f45_41e0_9fab_eaf7fd" /&amp;gt;&amp;lt;w:bookmarkEnd w:id="1202" /&amp;gt;&amp;lt;w:r&amp;gt;&amp;lt;w:t xml:space="preserve"&amp;gt;Notwithstanding any subsequent statutory enactment to the contrary, such &amp;lt;/w:t&amp;gt;&amp;lt;/w:r&amp;gt;&amp;lt;w:bookmarkStart w:id="1204" w:name="_LINE__28_7578ec3f_6ba0_4935_af56_be2668" /&amp;gt;&amp;lt;w:bookmarkEnd w:id="1203" /&amp;gt;&amp;lt;w:r&amp;gt;&amp;lt;w:t xml:space="preserve"&amp;gt;withdrawing State shall continue to recognize all licenses granted pursuant to this &amp;lt;/w:t&amp;gt;&amp;lt;/w:r&amp;gt;&amp;lt;w:bookmarkStart w:id="1205" w:name="_LINE__29_24b24c2a_9489_4148_906c_4875f5" /&amp;gt;&amp;lt;w:bookmarkEnd w:id="1204" /&amp;gt;&amp;lt;w:r&amp;gt;&amp;lt;w:t xml:space="preserve"&amp;gt;compact for a minimum of 180 days after the date of such notice of withdrawal. &amp;lt;/w:t&amp;gt;&amp;lt;/w:r&amp;gt;&amp;lt;w:bookmarkEnd w:id="1205" /&amp;gt;&amp;lt;/w:p&amp;gt;&amp;lt;w:p w:rsidR="005112EA" w:rsidRDefault="005112EA" w:rsidP="005112EA"&amp;gt;&amp;lt;w:pPr&amp;gt;&amp;lt;w:ind w:left="720" /&amp;gt;&amp;lt;/w:pPr&amp;gt;&amp;lt;w:bookmarkStart w:id="1206" w:name="_PAR__9_8c76cb3c_d1a8_42f5_a2dc_a0e6a05e" /&amp;gt;&amp;lt;w:bookmarkStart w:id="1207" w:name="_LINE__30_52d6a784_b86b_4d25_9584_7467f0" /&amp;gt;&amp;lt;w:bookmarkEnd w:id="1200" /&amp;gt;&amp;lt;w:r&amp;gt;&amp;lt;w:t xml:space="preserve"&amp;gt;C. Nothing contained in this Compact shall be construed to invalidate or prevent any &amp;lt;/w:t&amp;gt;&amp;lt;/w:r&amp;gt;&amp;lt;w:bookmarkStart w:id="1208" w:name="_LINE__31_e8c6e925_4030_466b_871c_e0f4ac" /&amp;gt;&amp;lt;w:bookmarkEnd w:id="1207" /&amp;gt;&amp;lt;w:r&amp;gt;&amp;lt;w:t xml:space="preserve"&amp;gt;licensure agreement or other cooperative arrangement between a Member State and a &amp;lt;/w:t&amp;gt;&amp;lt;/w:r&amp;gt;&amp;lt;w:bookmarkStart w:id="1209" w:name="_LINE__32_ab9fdc09_c3c4_41ae_8fae_9c991a" /&amp;gt;&amp;lt;w:bookmarkEnd w:id="1208" /&amp;gt;&amp;lt;w:r&amp;gt;&amp;lt;w:t xml:space="preserve"&amp;gt;non-Member State that does not conflict with the provisions of this Compact. &amp;lt;/w:t&amp;gt;&amp;lt;/w:r&amp;gt;&amp;lt;w:bookmarkEnd w:id="1209" /&amp;gt;&amp;lt;/w:p&amp;gt;&amp;lt;w:p w:rsidR="005112EA" w:rsidRDefault="005112EA" w:rsidP="005112EA"&amp;gt;&amp;lt;w:pPr&amp;gt;&amp;lt;w:ind w:left="720" /&amp;gt;&amp;lt;/w:pPr&amp;gt;&amp;lt;w:bookmarkStart w:id="1210" w:name="_PAR__10_b49be3cb_5214_4c8e_a854_3a66e94" /&amp;gt;&amp;lt;w:bookmarkStart w:id="1211" w:name="_LINE__33_bc68f039_a1e1_42e4_b855_e50765" /&amp;gt;&amp;lt;w:bookmarkEnd w:id="1206" /&amp;gt;&amp;lt;w:r&amp;gt;&amp;lt;w:t xml:space="preserve"&amp;gt;D. This Compact may be amended by the Member States. No amendment to this &amp;lt;/w:t&amp;gt;&amp;lt;/w:r&amp;gt;&amp;lt;w:bookmarkStart w:id="1212" w:name="_LINE__34_0359cf1a_7d4e_48a4_9e87_581643" /&amp;gt;&amp;lt;w:bookmarkEnd w:id="1211" /&amp;gt;&amp;lt;w:r&amp;gt;&amp;lt;w:t xml:space="preserve"&amp;gt;Compact shall become effective and binding upon any Member State until it is enacted &amp;lt;/w:t&amp;gt;&amp;lt;/w:r&amp;gt;&amp;lt;w:bookmarkStart w:id="1213" w:name="_LINE__35_e2d1d0cc_cfa7_414c_a2ab_a120a8" /&amp;gt;&amp;lt;w:bookmarkEnd w:id="1212" /&amp;gt;&amp;lt;w:r&amp;gt;&amp;lt;w:t xml:space="preserve"&amp;gt;into the laws of all Member States. &amp;lt;/w:t&amp;gt;&amp;lt;/w:r&amp;gt;&amp;lt;w:bookmarkEnd w:id="1213" /&amp;gt;&amp;lt;/w:p&amp;gt;&amp;lt;w:p w:rsidR="005112EA" w:rsidRPr="009B41D0" w:rsidRDefault="005112EA" w:rsidP="005112EA"&amp;gt;&amp;lt;w:pPr&amp;gt;&amp;lt;w:rPr&amp;gt;&amp;lt;w:b /&amp;gt;&amp;lt;/w:rPr&amp;gt;&amp;lt;/w:pPr&amp;gt;&amp;lt;w:bookmarkStart w:id="1214" w:name="_PAR__11_94638899_68ae_4eba_b6d9_66629b0" /&amp;gt;&amp;lt;w:bookmarkStart w:id="1215" w:name="_LINE__36_4e017fbf_a7ca_4cf5_ae8a_0dae9a" /&amp;gt;&amp;lt;w:bookmarkEnd w:id="1210" /&amp;gt;&amp;lt;w:r w:rsidRPr="009B41D0"&amp;gt;&amp;lt;w:rPr&amp;gt;&amp;lt;w:b /&amp;gt;&amp;lt;/w:rPr&amp;gt;&amp;lt;w:t xml:space="preserve"&amp;gt;SECTION 15. CONSTRUCTION AND SEVERABILITY &amp;lt;/w:t&amp;gt;&amp;lt;/w:r&amp;gt;&amp;lt;w:bookmarkEnd w:id="1215" /&amp;gt;&amp;lt;/w:p&amp;gt;&amp;lt;w:p w:rsidR="005112EA" w:rsidRDefault="005112EA" w:rsidP="005112EA"&amp;gt;&amp;lt;w:pPr&amp;gt;&amp;lt;w:ind w:left="720" /&amp;gt;&amp;lt;/w:pPr&amp;gt;&amp;lt;w:bookmarkStart w:id="1216" w:name="_PAR__12_5bfea734_a7fa_4486_921c_cec3a16" /&amp;gt;&amp;lt;w:bookmarkStart w:id="1217" w:name="_LINE__37_5ad52e40_7418_4a8c_9f4b_166cd2" /&amp;gt;&amp;lt;w:bookmarkEnd w:id="1214" /&amp;gt;&amp;lt;w:r&amp;gt;&amp;lt;w:t xml:space="preserve"&amp;gt;A. This Compact and the Commission’s rulemaking authority shall be liberally &amp;lt;/w:t&amp;gt;&amp;lt;/w:r&amp;gt;&amp;lt;w:bookmarkStart w:id="1218" w:name="_LINE__38_cb8159a4_da05_4662_bcd5_702d03" /&amp;gt;&amp;lt;w:bookmarkEnd w:id="1217" /&amp;gt;&amp;lt;w:r&amp;gt;&amp;lt;w:t xml:space="preserve"&amp;gt;construed so as to effectuate the purposes, and the implementation and administration &amp;lt;/w:t&amp;gt;&amp;lt;/w:r&amp;gt;&amp;lt;w:bookmarkStart w:id="1219" w:name="_LINE__39_c25d0ddf_fa72_4405_9582_745612" /&amp;gt;&amp;lt;w:bookmarkEnd w:id="1218" /&amp;gt;&amp;lt;w:r&amp;gt;&amp;lt;w:t xml:space="preserve"&amp;gt;of the Compact. Provisions of the Compact expressly authorizing or requiring the &amp;lt;/w:t&amp;gt;&amp;lt;/w:r&amp;gt;&amp;lt;w:bookmarkStart w:id="1220" w:name="_LINE__40_7fb8a227_1c4f_49b6_80f5_c93283" /&amp;gt;&amp;lt;w:bookmarkEnd w:id="1219" /&amp;gt;&amp;lt;w:r&amp;gt;&amp;lt;w:t xml:space="preserve"&amp;gt;promulgation of Rules shall not be construed to limit the Commission’s rulemaking &amp;lt;/w:t&amp;gt;&amp;lt;/w:r&amp;gt;&amp;lt;w:bookmarkStart w:id="1221" w:name="_LINE__41_5b1383bf_a367_4684_8c3c_20f1f6" /&amp;gt;&amp;lt;w:bookmarkEnd w:id="1220" /&amp;gt;&amp;lt;w:r&amp;gt;&amp;lt;w:t xml:space="preserve"&amp;gt;authority solely for those purposes. &amp;lt;/w:t&amp;gt;&amp;lt;/w:r&amp;gt;&amp;lt;w:bookmarkEnd w:id="1221" /&amp;gt;&amp;lt;/w:p&amp;gt;&amp;lt;w:p w:rsidR="005112EA" w:rsidRDefault="005112EA" w:rsidP="005112EA"&amp;gt;&amp;lt;w:pPr&amp;gt;&amp;lt;w:ind w:left="720" /&amp;gt;&amp;lt;/w:pPr&amp;gt;&amp;lt;w:bookmarkStart w:id="1222" w:name="_PAR__13_8d4f94ed_8e05_4b6f_9395_1f9e186" /&amp;gt;&amp;lt;w:bookmarkStart w:id="1223" w:name="_LINE__42_5d10ef37_28fb_4916_979b_e5c9cd" /&amp;gt;&amp;lt;w:bookmarkEnd w:id="1216" /&amp;gt;&amp;lt;w:r&amp;gt;&amp;lt;w:t xml:space="preserve"&amp;gt;B. The provisions of this Compact shall be severable and if any phrase, clause, sentence &amp;lt;/w:t&amp;gt;&amp;lt;/w:r&amp;gt;&amp;lt;w:bookmarkStart w:id="1224" w:name="_LINE__43_9a633978_a488_48e6_ae6f_9d0aa0" /&amp;gt;&amp;lt;w:bookmarkEnd w:id="1223" /&amp;gt;&amp;lt;w:r&amp;gt;&amp;lt;w:t xml:space="preserve"&amp;gt;or provision of this Compact is held by a court of competent jurisdiction to be contrary &amp;lt;/w:t&amp;gt;&amp;lt;/w:r&amp;gt;&amp;lt;w:bookmarkStart w:id="1225" w:name="_PAGE_SPLIT__e00d68d1_bb9d_46e1_aba3_323" /&amp;gt;&amp;lt;w:bookmarkStart w:id="1226" w:name="_PAGE__22_55868d37_d396_4ccd_a8ba_959b45" /&amp;gt;&amp;lt;w:bookmarkStart w:id="1227" w:name="_PAR__1_27205746_6b04_455d_a92a_285641d1" /&amp;gt;&amp;lt;w:bookmarkStart w:id="1228" w:name="_LINE__1_b351744b_5709_45b5_b05e_1dc2d50" /&amp;gt;&amp;lt;w:bookmarkEnd w:id="1168" /&amp;gt;&amp;lt;w:bookmarkEnd w:id="1222" /&amp;gt;&amp;lt;w:bookmarkEnd w:id="1224" /&amp;gt;&amp;lt;w:r&amp;gt;&amp;lt;w:t&amp;gt;t&amp;lt;/w:t&amp;gt;&amp;lt;/w:r&amp;gt;&amp;lt;w:bookmarkEnd w:id="1225" /&amp;gt;&amp;lt;w:r&amp;gt;&amp;lt;w:t xml:space="preserve"&amp;gt;o the constitution of any Member State, a State seeking participation in the Compact, &amp;lt;/w:t&amp;gt;&amp;lt;/w:r&amp;gt;&amp;lt;w:bookmarkStart w:id="1229" w:name="_LINE__2_8c5dc8c4_3bf4_415c_b082_0d7bfab" /&amp;gt;&amp;lt;w:bookmarkEnd w:id="1228" /&amp;gt;&amp;lt;w:r&amp;gt;&amp;lt;w:t xml:space="preserve"&amp;gt;or of the United States, or the applicability thereof to any government, agency, person &amp;lt;/w:t&amp;gt;&amp;lt;/w:r&amp;gt;&amp;lt;w:bookmarkStart w:id="1230" w:name="_LINE__3_d39cd123_d594_4cdd_9da3_42487e0" /&amp;gt;&amp;lt;w:bookmarkEnd w:id="1229" /&amp;gt;&amp;lt;w:r&amp;gt;&amp;lt;w:t xml:space="preserve"&amp;gt;or circumstance is held to be unconstitutional by a court of competent jurisdiction, the &amp;lt;/w:t&amp;gt;&amp;lt;/w:r&amp;gt;&amp;lt;w:bookmarkStart w:id="1231" w:name="_LINE__4_e318addb_00ad_419b_a690_96bd9e7" /&amp;gt;&amp;lt;w:bookmarkEnd w:id="1230" /&amp;gt;&amp;lt;w:r&amp;gt;&amp;lt;w:t xml:space="preserve"&amp;gt;validity of the remainder of this Compact and the applicability thereof to any other &amp;lt;/w:t&amp;gt;&amp;lt;/w:r&amp;gt;&amp;lt;w:bookmarkStart w:id="1232" w:name="_LINE__5_f8c6b2dd_f168_4ea2_b718_4be05d4" /&amp;gt;&amp;lt;w:bookmarkEnd w:id="1231" /&amp;gt;&amp;lt;w:r&amp;gt;&amp;lt;w:t xml:space="preserve"&amp;gt;government, agency, person or circumstance shall not be affected thereby. &amp;lt;/w:t&amp;gt;&amp;lt;/w:r&amp;gt;&amp;lt;w:bookmarkEnd w:id="1232" /&amp;gt;&amp;lt;/w:p&amp;gt;&amp;lt;w:p w:rsidR="005112EA" w:rsidRDefault="005112EA" w:rsidP="005112EA"&amp;gt;&amp;lt;w:pPr&amp;gt;&amp;lt;w:ind w:left="720" /&amp;gt;&amp;lt;/w:pPr&amp;gt;&amp;lt;w:bookmarkStart w:id="1233" w:name="_PAR__2_912109b1_b093_4189_a18f_96929f12" /&amp;gt;&amp;lt;w:bookmarkStart w:id="1234" w:name="_LINE__6_e75cbaf8_fd56_412e_886f_7a12148" /&amp;gt;&amp;lt;w:bookmarkEnd w:id="1227" /&amp;gt;&amp;lt;w:r&amp;gt;&amp;lt;w:t xml:space="preserve"&amp;gt;C. Notwithstanding subsection B of this section, the Commission may deny a State’s &amp;lt;/w:t&amp;gt;&amp;lt;/w:r&amp;gt;&amp;lt;w:bookmarkStart w:id="1235" w:name="_LINE__7_f838eae8_4e51_4b79_8383_056b022" /&amp;gt;&amp;lt;w:bookmarkEnd w:id="1234" /&amp;gt;&amp;lt;w:r&amp;gt;&amp;lt;w:t xml:space="preserve"&amp;gt;participation in the Compact or, in accordance with the requirements of Section 13.B, &amp;lt;/w:t&amp;gt;&amp;lt;/w:r&amp;gt;&amp;lt;w:bookmarkStart w:id="1236" w:name="_LINE__8_6aef77ec_21e2_4caf_a5ed_990b620" /&amp;gt;&amp;lt;w:bookmarkEnd w:id="1235" /&amp;gt;&amp;lt;w:r&amp;gt;&amp;lt;w:t xml:space="preserve"&amp;gt;terminate a Member State’s participation in the Compact, if it determines that a &amp;lt;/w:t&amp;gt;&amp;lt;/w:r&amp;gt;&amp;lt;w:bookmarkStart w:id="1237" w:name="_LINE__9_d6c81613_dc56_4a5d_8c31_f9f776b" /&amp;gt;&amp;lt;w:bookmarkEnd w:id="1236" /&amp;gt;&amp;lt;w:r&amp;gt;&amp;lt;w:t xml:space="preserve"&amp;gt;constitutional requirement of a Member State is a material departure from the Compact. &amp;lt;/w:t&amp;gt;&amp;lt;/w:r&amp;gt;&amp;lt;w:bookmarkStart w:id="1238" w:name="_LINE__10_069a9118_f38f_47fa_a253_f1a7d2" /&amp;gt;&amp;lt;w:bookmarkEnd w:id="1237" /&amp;gt;&amp;lt;w:r&amp;gt;&amp;lt;w:t xml:space="preserve"&amp;gt;Otherwise, if this Compact shall be held to be contrary to the constitution of any &amp;lt;/w:t&amp;gt;&amp;lt;/w:r&amp;gt;&amp;lt;w:bookmarkStart w:id="1239" w:name="_LINE__11_d6e1aa2d_8b5e_47cc_83c8_bb81c0" /&amp;gt;&amp;lt;w:bookmarkEnd w:id="1238" /&amp;gt;&amp;lt;w:r&amp;gt;&amp;lt;w:t xml:space="preserve"&amp;gt;Member State, the Compact shall remain in full force and effect as to the remaining &amp;lt;/w:t&amp;gt;&amp;lt;/w:r&amp;gt;&amp;lt;w:bookmarkStart w:id="1240" w:name="_LINE__12_4a30353c_ac2a_42b3_9401_7f479a" /&amp;gt;&amp;lt;w:bookmarkEnd w:id="1239" /&amp;gt;&amp;lt;w:r&amp;gt;&amp;lt;w:t xml:space="preserve"&amp;gt;Member States and in full force and effect as to the Member State affected as to all &amp;lt;/w:t&amp;gt;&amp;lt;/w:r&amp;gt;&amp;lt;w:bookmarkStart w:id="1241" w:name="_LINE__13_a1dda417_8849_4e42_a991_2701ec" /&amp;gt;&amp;lt;w:bookmarkEnd w:id="1240" /&amp;gt;&amp;lt;w:r&amp;gt;&amp;lt;w:t xml:space="preserve"&amp;gt;severable matters. &amp;lt;/w:t&amp;gt;&amp;lt;/w:r&amp;gt;&amp;lt;w:bookmarkEnd w:id="1241" /&amp;gt;&amp;lt;/w:p&amp;gt;&amp;lt;w:p w:rsidR="005112EA" w:rsidRPr="009B41D0" w:rsidRDefault="005112EA" w:rsidP="005112EA"&amp;gt;&amp;lt;w:pPr&amp;gt;&amp;lt;w:rPr&amp;gt;&amp;lt;w:b /&amp;gt;&amp;lt;/w:rPr&amp;gt;&amp;lt;/w:pPr&amp;gt;&amp;lt;w:bookmarkStart w:id="1242" w:name="_PAR__3_02283a31_4e0c_4353_b10a_430dc692" /&amp;gt;&amp;lt;w:bookmarkStart w:id="1243" w:name="_LINE__14_8412d42c_c6b1_4636_9e2a_4340dd" /&amp;gt;&amp;lt;w:bookmarkEnd w:id="1233" /&amp;gt;&amp;lt;w:r w:rsidRPr="009B41D0"&amp;gt;&amp;lt;w:rPr&amp;gt;&amp;lt;w:b /&amp;gt;&amp;lt;/w:rPr&amp;gt;&amp;lt;w:t xml:space="preserve"&amp;gt;SECTION 16. CONSISTENT EFFECT AND CONFLICT WITH OTHER STATE &amp;lt;/w:t&amp;gt;&amp;lt;/w:r&amp;gt;&amp;lt;w:bookmarkStart w:id="1244" w:name="_LINE__15_ff00d1c7_c1b3_496c_a933_eff337" /&amp;gt;&amp;lt;w:bookmarkEnd w:id="1243" /&amp;gt;&amp;lt;w:r w:rsidRPr="009B41D0"&amp;gt;&amp;lt;w:rPr&amp;gt;&amp;lt;w:b /&amp;gt;&amp;lt;/w:rPr&amp;gt;&amp;lt;w:t xml:space="preserve"&amp;gt;LAWS &amp;lt;/w:t&amp;gt;&amp;lt;/w:r&amp;gt;&amp;lt;w:bookmarkEnd w:id="1244" /&amp;gt;&amp;lt;/w:p&amp;gt;&amp;lt;w:p w:rsidR="005112EA" w:rsidRDefault="005112EA" w:rsidP="005112EA"&amp;gt;&amp;lt;w:pPr&amp;gt;&amp;lt;w:ind w:left="720" /&amp;gt;&amp;lt;/w:pPr&amp;gt;&amp;lt;w:bookmarkStart w:id="1245" w:name="_PAR__4_be4304df_8ccc_43cc_aa4a_913fe6f6" /&amp;gt;&amp;lt;w:bookmarkStart w:id="1246" w:name="_LINE__16_aa5c5210_c9f8_46fa_97f3_86e033" /&amp;gt;&amp;lt;w:bookmarkEnd w:id="1242" /&amp;gt;&amp;lt;w:r&amp;gt;&amp;lt;w:t xml:space="preserve"&amp;gt;A. A Licensee providing services in a Remote State under a Multistate Authorization &amp;lt;/w:t&amp;gt;&amp;lt;/w:r&amp;gt;&amp;lt;w:bookmarkStart w:id="1247" w:name="_LINE__17_9792c2fa_9950_4158_b8ec_f86801" /&amp;gt;&amp;lt;w:bookmarkEnd w:id="1246" /&amp;gt;&amp;lt;w:r&amp;gt;&amp;lt;w:t xml:space="preserve"&amp;gt;to Practice shall adhere to the laws and regulations, including laws, regulations, and &amp;lt;/w:t&amp;gt;&amp;lt;/w:r&amp;gt;&amp;lt;w:bookmarkStart w:id="1248" w:name="_LINE__18_86c3dfa8_11ee_4a14_a0cb_52c241" /&amp;gt;&amp;lt;w:bookmarkEnd w:id="1247" /&amp;gt;&amp;lt;w:r&amp;gt;&amp;lt;w:t xml:space="preserve"&amp;gt;applicable standards, of the Remote State where the client is located at the time care is &amp;lt;/w:t&amp;gt;&amp;lt;/w:r&amp;gt;&amp;lt;w:bookmarkStart w:id="1249" w:name="_LINE__19_75fbe141_1a49_410c_8335_c55afd" /&amp;gt;&amp;lt;w:bookmarkEnd w:id="1248" /&amp;gt;&amp;lt;w:r&amp;gt;&amp;lt;w:t xml:space="preserve"&amp;gt;rendered. &amp;lt;/w:t&amp;gt;&amp;lt;/w:r&amp;gt;&amp;lt;w:bookmarkEnd w:id="1249" /&amp;gt;&amp;lt;/w:p&amp;gt;&amp;lt;w:p w:rsidR="005112EA" w:rsidRDefault="005112EA" w:rsidP="005112EA"&amp;gt;&amp;lt;w:pPr&amp;gt;&amp;lt;w:ind w:left="720" /&amp;gt;&amp;lt;/w:pPr&amp;gt;&amp;lt;w:bookmarkStart w:id="1250" w:name="_PAR__5_8e459d24_5948_4898_9c69_bbebc9ad" /&amp;gt;&amp;lt;w:bookmarkStart w:id="1251" w:name="_LINE__20_b3240ee5_73c5_4210_b456_8588b6" /&amp;gt;&amp;lt;w:bookmarkEnd w:id="1245" /&amp;gt;&amp;lt;w:r&amp;gt;&amp;lt;w:t xml:space="preserve"&amp;gt;B. Nothing herein shall prevent or inhibit the enforcement of any other law of a &amp;lt;/w:t&amp;gt;&amp;lt;/w:r&amp;gt;&amp;lt;w:bookmarkStart w:id="1252" w:name="_LINE__21_0fe6d6ab_0548_4834_823b_349aa8" /&amp;gt;&amp;lt;w:bookmarkEnd w:id="1251" /&amp;gt;&amp;lt;w:r&amp;gt;&amp;lt;w:t xml:space="preserve"&amp;gt;Member State that is not inconsistent with the Compact. &amp;lt;/w:t&amp;gt;&amp;lt;/w:r&amp;gt;&amp;lt;w:bookmarkEnd w:id="1252" /&amp;gt;&amp;lt;/w:p&amp;gt;&amp;lt;w:p w:rsidR="005112EA" w:rsidRDefault="005112EA" w:rsidP="005112EA"&amp;gt;&amp;lt;w:pPr&amp;gt;&amp;lt;w:ind w:left="720" /&amp;gt;&amp;lt;/w:pPr&amp;gt;&amp;lt;w:bookmarkStart w:id="1253" w:name="_PAR__6_a709c7cf_904e_4edd_94cc_f16a6469" /&amp;gt;&amp;lt;w:bookmarkStart w:id="1254" w:name="_LINE__22_5f14c118_d313_4639_bdb7_237e21" /&amp;gt;&amp;lt;w:bookmarkEnd w:id="1250" /&amp;gt;&amp;lt;w:r&amp;gt;&amp;lt;w:t xml:space="preserve"&amp;gt;C. Any laws, statutes, regulations, or other legal requirements in a Member State in &amp;lt;/w:t&amp;gt;&amp;lt;/w:r&amp;gt;&amp;lt;w:bookmarkStart w:id="1255" w:name="_LINE__23_a4508c95_1896_4769_b14a_957517" /&amp;gt;&amp;lt;w:bookmarkEnd w:id="1254" /&amp;gt;&amp;lt;w:r&amp;gt;&amp;lt;w:t xml:space="preserve"&amp;gt;conflict with the Compact are superseded to the extent of the conflict. &amp;lt;/w:t&amp;gt;&amp;lt;/w:r&amp;gt;&amp;lt;w:bookmarkEnd w:id="1255" /&amp;gt;&amp;lt;/w:p&amp;gt;&amp;lt;w:p w:rsidR="005112EA" w:rsidRDefault="005112EA" w:rsidP="005112EA"&amp;gt;&amp;lt;w:pPr&amp;gt;&amp;lt;w:ind w:left="720" /&amp;gt;&amp;lt;/w:pPr&amp;gt;&amp;lt;w:bookmarkStart w:id="1256" w:name="_PAR__7_bdd7f9dd_f213_4890_a665_905927fe" /&amp;gt;&amp;lt;w:bookmarkStart w:id="1257" w:name="_LINE__24_41c26c2a_8633_442d_b344_531937" /&amp;gt;&amp;lt;w:bookmarkEnd w:id="1253" /&amp;gt;&amp;lt;w:r&amp;gt;&amp;lt;w:t xml:space="preserve"&amp;gt;D. All permissible agreements between the Commission and the Member States are &amp;lt;/w:t&amp;gt;&amp;lt;/w:r&amp;gt;&amp;lt;w:bookmarkStart w:id="1258" w:name="_LINE__25_b567c832_de07_43ed_982b_f00ba0" /&amp;gt;&amp;lt;w:bookmarkEnd w:id="1257" /&amp;gt;&amp;lt;w:r&amp;gt;&amp;lt;w:t&amp;gt;binding in accordance with their terms.&amp;lt;/w:t&amp;gt;&amp;lt;/w:r&amp;gt;&amp;lt;w:bookmarkEnd w:id="1258" /&amp;gt;&amp;lt;/w:p&amp;gt;&amp;lt;w:bookmarkEnd w:id="1" /&amp;gt;&amp;lt;w:bookmarkEnd w:id="2" /&amp;gt;&amp;lt;w:bookmarkEnd w:id="10" /&amp;gt;&amp;lt;w:bookmarkEnd w:id="1226" /&amp;gt;&amp;lt;w:bookmarkEnd w:id="1256" /&amp;gt;&amp;lt;w:p w:rsidR="00000000" w:rsidRDefault="005112EA" w:rsidP="005112EA"&amp;gt;&amp;lt;w:pPr&amp;gt;&amp;lt;w:ind w:left="720" /&amp;gt;&amp;lt;/w:pPr&amp;gt;&amp;lt;w:r&amp;gt;&amp;lt;w:t xml:space="preserve"&amp;gt; &amp;lt;/w:t&amp;gt;&amp;lt;/w:r&amp;gt;&amp;lt;/w:p&amp;gt;&amp;lt;w:sectPr w:rsidR="00000000" w:rsidSect="005112EA"&amp;gt;&amp;lt;w:footerReference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w:rsidR="00BE3CCB" w:rsidRDefault="005112EA"&amp;gt;&amp;lt;w:pPr&amp;gt;&amp;lt;w:pStyle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/&amp;gt;&amp;lt;/w:rPr&amp;gt;&amp;lt;w:t&amp;gt;131LR2874(01)&amp;lt;/w:t&amp;gt;&amp;lt;/w:r&amp;gt;&amp;lt;w:r&amp;gt;&amp;lt;w:rPr&amp;gt;&amp;lt;w:snapToGrid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17817ff_ef9b_4c4f_981b_8ea194f&lt;/BookmarkName&gt;&lt;Tables /&gt;&lt;/ProcessedCheckInPage&gt;&lt;ProcessedCheckInPage&gt;&lt;PageNumber&gt;2&lt;/PageNumber&gt;&lt;BookmarkName&gt;_PAGE__2_672ee575_3f3f_4cf7_957f_b8ab392&lt;/BookmarkName&gt;&lt;Tables /&gt;&lt;/ProcessedCheckInPage&gt;&lt;ProcessedCheckInPage&gt;&lt;PageNumber&gt;3&lt;/PageNumber&gt;&lt;BookmarkName&gt;_PAGE__3_7e03e536_c58e_4c31_add1_c680d82&lt;/BookmarkName&gt;&lt;Tables /&gt;&lt;/ProcessedCheckInPage&gt;&lt;ProcessedCheckInPage&gt;&lt;PageNumber&gt;4&lt;/PageNumber&gt;&lt;BookmarkName&gt;_PAGE__4_16a8fd1c_2c35_475b_bf3d_8e45f51&lt;/BookmarkName&gt;&lt;Tables /&gt;&lt;/ProcessedCheckInPage&gt;&lt;ProcessedCheckInPage&gt;&lt;PageNumber&gt;5&lt;/PageNumber&gt;&lt;BookmarkName&gt;_PAGE__5_d16245ca_245b_45e5_a6a9_ebde53a&lt;/BookmarkName&gt;&lt;Tables /&gt;&lt;/ProcessedCheckInPage&gt;&lt;ProcessedCheckInPage&gt;&lt;PageNumber&gt;6&lt;/PageNumber&gt;&lt;BookmarkName&gt;_PAGE__6_77e85faf_9750_491b_a6bc_f719641&lt;/BookmarkName&gt;&lt;Tables /&gt;&lt;/ProcessedCheckInPage&gt;&lt;ProcessedCheckInPage&gt;&lt;PageNumber&gt;7&lt;/PageNumber&gt;&lt;BookmarkName&gt;_PAGE__7_3e7b9e13_605f_492c_9693_8ace24a&lt;/BookmarkName&gt;&lt;Tables /&gt;&lt;/ProcessedCheckInPage&gt;&lt;ProcessedCheckInPage&gt;&lt;PageNumber&gt;8&lt;/PageNumber&gt;&lt;BookmarkName&gt;_PAGE__8_1b96f1b2_4e35_4b93_bfca_da3c877&lt;/BookmarkName&gt;&lt;Tables /&gt;&lt;/ProcessedCheckInPage&gt;&lt;ProcessedCheckInPage&gt;&lt;PageNumber&gt;9&lt;/PageNumber&gt;&lt;BookmarkName&gt;_PAGE__9_d18d027b_f9f9_4183_b3e7_b88c873&lt;/BookmarkName&gt;&lt;Tables /&gt;&lt;/ProcessedCheckInPage&gt;&lt;ProcessedCheckInPage&gt;&lt;PageNumber&gt;10&lt;/PageNumber&gt;&lt;BookmarkName&gt;_PAGE__10_b1d4a8f1_b421_4fe2_9a12_77d303&lt;/BookmarkName&gt;&lt;Tables /&gt;&lt;/ProcessedCheckInPage&gt;&lt;ProcessedCheckInPage&gt;&lt;PageNumber&gt;11&lt;/PageNumber&gt;&lt;BookmarkName&gt;_PAGE__11_274da4cb_5d97_40fe_8785_827a39&lt;/BookmarkName&gt;&lt;Tables /&gt;&lt;/ProcessedCheckInPage&gt;&lt;ProcessedCheckInPage&gt;&lt;PageNumber&gt;12&lt;/PageNumber&gt;&lt;BookmarkName&gt;_PAGE__12_86826d5d_4174_4a6f_9722_bd301c&lt;/BookmarkName&gt;&lt;Tables /&gt;&lt;/ProcessedCheckInPage&gt;&lt;ProcessedCheckInPage&gt;&lt;PageNumber&gt;13&lt;/PageNumber&gt;&lt;BookmarkName&gt;_PAGE__13_656a2736_fb9c_4b87_a233_b38ea8&lt;/BookmarkName&gt;&lt;Tables /&gt;&lt;/ProcessedCheckInPage&gt;&lt;ProcessedCheckInPage&gt;&lt;PageNumber&gt;14&lt;/PageNumber&gt;&lt;BookmarkName&gt;_PAGE__14_0656164e_0985_4ccc_b0cf_bafb8b&lt;/BookmarkName&gt;&lt;Tables /&gt;&lt;/ProcessedCheckInPage&gt;&lt;ProcessedCheckInPage&gt;&lt;PageNumber&gt;15&lt;/PageNumber&gt;&lt;BookmarkName&gt;_PAGE__15_0ea12e96_1453_4fa8_b0a4_24332f&lt;/BookmarkName&gt;&lt;Tables /&gt;&lt;/ProcessedCheckInPage&gt;&lt;ProcessedCheckInPage&gt;&lt;PageNumber&gt;16&lt;/PageNumber&gt;&lt;BookmarkName&gt;_PAGE__16_5cf8b9a3_3801_4287_8a0d_b428dd&lt;/BookmarkName&gt;&lt;Tables /&gt;&lt;/ProcessedCheckInPage&gt;&lt;ProcessedCheckInPage&gt;&lt;PageNumber&gt;17&lt;/PageNumber&gt;&lt;BookmarkName&gt;_PAGE__17_be7e248a_f75d_4b34_b24c_22af53&lt;/BookmarkName&gt;&lt;Tables /&gt;&lt;/ProcessedCheckInPage&gt;&lt;ProcessedCheckInPage&gt;&lt;PageNumber&gt;18&lt;/PageNumber&gt;&lt;BookmarkName&gt;_PAGE__18_38c0a225_b12b_4c39_9077_865b8f&lt;/BookmarkName&gt;&lt;Tables /&gt;&lt;/ProcessedCheckInPage&gt;&lt;ProcessedCheckInPage&gt;&lt;PageNumber&gt;19&lt;/PageNumber&gt;&lt;BookmarkName&gt;_PAGE__19_04a58239_bf4e_48da_aa1b_06d2b3&lt;/BookmarkName&gt;&lt;Tables /&gt;&lt;/ProcessedCheckInPage&gt;&lt;ProcessedCheckInPage&gt;&lt;PageNumber&gt;20&lt;/PageNumber&gt;&lt;BookmarkName&gt;_PAGE__20_34cbdb3a_0006_425c_85b2_6bc823&lt;/BookmarkName&gt;&lt;Tables /&gt;&lt;/ProcessedCheckInPage&gt;&lt;ProcessedCheckInPage&gt;&lt;PageNumber&gt;21&lt;/PageNumber&gt;&lt;BookmarkName&gt;_PAGE__21_377278ea_537a_45ed_a5ac_322222&lt;/BookmarkName&gt;&lt;Tables /&gt;&lt;/ProcessedCheckInPage&gt;&lt;ProcessedCheckInPage&gt;&lt;PageNumber&gt;22&lt;/PageNumber&gt;&lt;BookmarkName&gt;_PAGE__22_55868d37_d396_4ccd_a8ba_959b45&lt;/BookmarkName&gt;&lt;Tables /&gt;&lt;/ProcessedCheckInPage&gt;&lt;/Pages&gt;&lt;Paragraphs&gt;&lt;CheckInParagraphs&gt;&lt;PageNumber&gt;1&lt;/PageNumber&gt;&lt;BookmarkName&gt;_PAR__1_5ed5d470_463a_4029_a77c_e1106fe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dcccd2d_23f1_473e_906e_31c3bbb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bfe6c59_989f_47d7_9d88_8782b5e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fd0bd17_f823_49e3_a5b9_27a2be34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8a0eb26_440e_4dec_8f6d_1bba4d7a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b889911_369e_4b4f_87d2_83eb7e89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44a9a81c_4acc_4b77_932a_f8a7d015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13216fc2_3cde_49f5_8111_26fb2897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6aa5185_5471_4469_8557_aed93cb8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690b5c1a_e007_499d_8e1b_11f8e68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fa0f4a3_13d3_4aa4_b6e7_d5118ff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67e8eaf8_a99b_4f7c_ad5f_7e3c711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f4c1a2f_672b_4f09_85f5_771a461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1951af17_19d8_45fc_8eb8_080b876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283f5ca8_9f0f_4f84_b983_72f0c0d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00de41fd_3a9a_4a49_b409_fe3c46e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60a281db_bd6a_47f8_9cea_aa6b664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f7b77eb4_c456_4bac_b783_23cb2d0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ecab02a7_fc37_403c_b70e_693ca74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ced41166_2be2_41ac_9864_04afd66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ed0678a_987d_4a28_8048_d8f2be2e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9febb331_b9e4_49ba_b16a_4f18996a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732fdefa_6b70_4800_88c7_c213840f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62e65972_680d_449f_8f0a_8027a949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27933e0_c410_4541_8328_79a4cd43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b053a75_5d6b_4fb9_af5d_bcb8b142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1e0db3d_b1a2_46ae_b27c_9f5291c9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0fd1e78b_55dd_40ec_a2ff_1b50e085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03df413d_b111_477a_ad7c_be515b0c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a17666c3_1cc4_41ed_9179_634cf12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8f8a06b4_814b_439a_be68_ccb08a0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5e626177_ef7a_4ac4_a71b_522328d&lt;/BookmarkName&gt;&lt;StartingLineNumber&gt;39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9013de85_e3f5_42b1_8522_5912ae8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4dacc5d7_97ef_4bff_8349_8681bc1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de6134c7_99e9_4a70_8c26_f5a14a82&lt;/BookmarkName&gt;&lt;StartingLineNumber&gt;2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034d1b49_16a1_4fb5_8d21_ad28bfde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5340392c_8e59_49e8_9eff_b4f0c3e0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211cee35_da13_45b7_885c_7118adc0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0f2ea4ed_4524_4c7b_9b36_f694524f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61c95316_e4ae_4173_8b54_280f85d2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51589389_e6ea_41f7_a332_a5351c6f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7f20ac93_673e_4298_9d4e_6cf69773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2bbc486b_0a0e_4004_8fe9_c978c97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06968561_66e9_43b2_9912_7737107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72bd86bf_538f_46ba_86bb_f6cd740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6f59996d_47f2_4ad6_9ed1_8e86417&lt;/BookmarkName&gt;&lt;StartingLineNumber&gt;29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50347356_3d9c_4f91_92d7_5a7dc68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cd04f1c6_1922_408e_a006_ad4689d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4df9ca81_f5e0_47d6_8154_f736644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f4ca42c3_4974_4895_9453_b3f8af7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78a16fbe_e27c_41f0_a780_69024bc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acd5acef_236f_440a_8b4e_bbe03866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e670805e_15ce_48e9_ab52_cb192271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363e4368_5c79_404f_a6aa_40d99823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f22cd169_14c1_42ab_a0d1_f884a045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14c798aa_3754_4c42_b97b_73378cb3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ffc274b2_1f4c_4c3b_997a_59ddb392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073a08ae_b5ce_4b5a_bc5b_2a29c51f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f7d7c5c8_21e2_47e1_a667_d591bf62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44ed1ab3_72f6_4002_8cde_167f577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902f7e81_aa31_4f29_a084_5e7fe4c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ec3b5064_8cbe_4ea9_acfa_89222df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b98b8dab_7bea_4a8b_a47c_a35eefe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7382188a_34a9_4b2c_8a67_0c89dbe&lt;/BookmarkName&gt;&lt;StartingLineNumber&gt;23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a864eea9_2031_42a3_9082_642b027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6e0329df_ba8c_49d6_8a59_71422a0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17_f446d5d1_bdc9_453d_abae_1571ed4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18_15e495a3_6f93_4390_990f_f97ca5c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19_ef90a334_2923_447c_99f7_9a28a03&lt;/BookmarkName&gt;&lt;StartingLineNumber&gt;37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7d2d8b8e_2806_446a_8fc7_0a9776aa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3b1e4190_b1fa_4471_972a_c60c7ad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2af2f293_d544_4ba7_95c6_c262ef46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343968d4_a5f9_494e_bb0b_0571a836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b6448480_e654_45ad_aa4d_21be83f7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fd298b2f_effd_490a_92da_4f37e254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c082443b_86ae_4e9b_95ee_17e4f0b2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1644bd6b_f69a_45fb_a3f1_05328507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59cd99db_cca9_4275_a0a6_ed43b7d2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fc5bec9b_a5a8_43ae_8434_6b276e9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f630d9ca_5c82_4ee9_b77e_6229281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dc1eaf59_2e9a_4abd_81e5_2618b05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60ddddd7_71ca_4a8e_b007_77f8fd1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121f9185_7278_4fef_a66e_08e6c3d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15_6b9b5783_1e12_43db_8dc6_4260008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16_fc41cc0f_4691_4323_9d93_314b910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17_0a0ade74_acff_40c3_9673_393bf5c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18_a741b576_5c77_445c_a6d3_15e166f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19_c3d67513_2c5b_4bd6_8b0a_ee5c6f4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20_61f0e575_8a4b_4e1b_b023_ca5e1b7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21_64e5dfac_91b4_4ba7_8e12_2f59958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6&lt;/PageNumber&gt;&lt;BookmarkName&gt;_PAR__1_ca93dbae_8842_4c02_b5de_3ebf1c59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5ef117c1_c3e0_4824_a3e2_a82ee2b0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2dbd7f66_021f_4780_b47f_b142761e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8a308ca6_94c7_4ef2_8e2a_63bc7030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42ce1a0e_f1b9_49ec_a184_cceb25c4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967f9292_d9c4_4540_a60e_77d5b31d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7ba6e01a_f3d7_4f99_8fd8_4694ad04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5a3f2e2c_0b5c_475a_af5b_a106cacb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a04e344f_2008_4dfc_9c0f_f52e0643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c7107288_9251_4f4a_8faa_dcf894c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6645667d_cecd_4f31_bd84_31cad36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5abd37f5_5021_457b_b1bc_a8eb2e8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b084f283_db70_48e4_b860_45ba07c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f4218c19_ef11_4b89_93de_8b6669d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db97d903_8031_4727_ad3d_1473aa1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16_43781590_8b2f_4026_9673_fd81746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17_ce92a9e3_05bb_41b0_826d_c9442c5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18_817ba62b_b848_45d2_8bcd_e913bb0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19_8e445e90_00b3_4633_90a9_db459c0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20_5366dc4d_a972_4392_b142_a54f560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21_dd0d80d6_e14c_4ae3_890f_0f3f473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0fdeef74_f186_4763_9c21_bc5d10e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e03fbda1_4a7a_44f7_a7b1_9469b16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be093329_fe29_408f_ba3b_d59ba899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8748f346_f155_493f_9dea_b6890607&lt;/BookmarkName&gt;&lt;StartingLineNumber&gt;7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98c91baf_8187_44f9_9bb2_8bb6dadc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ab4deaf4_ab45_4f52_b854_8e75dc7e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3816cf21_0b09_4222_8e86_5d0343bf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13f925d7_fdc9_40bb_8812_c1cb844e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1cfdf5ae_7a7d_40d2_a540_3e108771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9e6d4dc5_089d_4d80_92fb_304e491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f824fe34_932d_4ab5_9b83_71b47ee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5ab37b26_20df_4e09_a4c8_90e640d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449aa00b_8fc9_44fd_b9df_a075703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14_7815ed00_5f26_4bcc_b97c_eaa63fb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40b2c56c_3155_43fd_9939_6c265768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83978715_bb8f_4361_b40e_8311d397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b34d469f_02a4_4db4_b0fa_93770f3d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9856ef52_8715_4575_8657_46167e8d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2556e1b2_01e6_41a3_b229_20a870b3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d0aeda72_1078_4a86_b83a_2526162e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05816ed7_07f3_4b5b_8277_51dd9704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222ecb6f_7015_4d27_b066_23f87416&lt;/BookmarkName&gt;&lt;StartingLineNumber&gt;19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a8f65fa9_4627_44e4_b584_b7324c68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fd24ab9f_c7d6_41e1_acaf_f102e7d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2300fdd1_610b_47ea_8fa5_7013699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5090879c_73d1_45dd_b095_b6668a8&lt;/BookmarkName&gt;&lt;StartingLineNumber&gt;37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13_5fbea9f9_6d94_4392_9c54_250307a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_8bf228dd_577a_4860_83db_e8afe869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bcce3907_6700_42a1_95bc_81f4ac4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f2f6310b_5a1b_4d20_abea_90761e58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fafbf90c_f9f2_49ed_a723_f57c67c2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56d4b3f5_2e80_48e3_8602_696e7750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f8b5f060_abb7_44a7_93c1_c19633fd&lt;/BookmarkName&gt;&lt;StartingLineNumber&gt;10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c9bfbd35_0ea6_4792_ac3b_b7d7a9aa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8e61e5d7_eb52_4aae_94dc_e4aaec36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03b105c7_c480_4986_8720_a2ddb284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780be0db_ea5e_4507_925a_174844f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44d7d332_548a_4107_89c6_9929402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e547d638_d71d_494d_a33c_8f5b4bf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13_1bb21900_4c06_4a48_b782_4a87456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10&lt;/PageNumber&gt;&lt;BookmarkName&gt;_PAR__1_250328da_b293_46ae_a62c_1a9642a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a1666b2a_1f1a_40c8_ab71_24810164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32716d99_dbde_4772_bf0e_152b2f99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ea0e140c_5670_4fea_9af1_07ca4fb1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f7ff5fff_9b56_4a9b_ac35_f96870a8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f20c5dba_4b0b_4a8f_898c_68f37d9a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1e45c247_516d_4163_aee9_c36f71c5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d24eba59_4d8f_4587_9ca0_b4533739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91f57f26_aed8_4eef_adbe_86ec2ab5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dd5ccbd8_9138_42f7_9524_84d0ad3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11_2aceb8a2_8f1a_4bbe_9d88_0a960c8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12_dd77945e_ce45_4df8_84de_d932a6c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13_2b4060a2_0e2a_46d1_8736_9346b0c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14_21c3f407_4a5e_4188_b458_bc09079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15_9d5afda3_1359_4349_96b0_3a3264a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11&lt;/PageNumber&gt;&lt;BookmarkName&gt;_PAR__1_ba8da9c4_8daa_468a_b531_c81794a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34240b5f_0aec_4764_9b56_eab71d7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3_0da5c110_0644_46c7_a599_1a4f0d79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4_e048ebab_c5ff_4b1c_a265_e3b34c10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5_33daf047_1d02_420e_9e70_da111eb7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6_ac79ab6b_d022_4ec6_8da4_e1319d2f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7_a0d56227_fea1_40a6_a420_0fa2bcae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8_04c6886f_d513_4dea_9ef1_7bc7676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9_da8fe0aa_1aec_41ed_9687_733c5dff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10_e68dda2b_3150_4fb7_a370_7ba3687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11_10fcf9e4_cfb7_40ec_8a11_b68e3d7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12_8b0cbf51_c243_4308_a4eb_6a90dd3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13_de92d75a_b62c_47d1_8a92_22f0019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14_f29b28ed_2467_485a_810b_ac00310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15_ddaade14_0c06_4683_a423_4a5e0b1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16_27e7bfec_c477_4409_9d88_94296d9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17_291d219c_594e_4efd_ae4d_4a20b72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18_ad8ce21d_cff9_4ea3_bfc7_bb8ccf0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19_5bae2617_66ff_44e5_83bc_33a068a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12&lt;/PageNumber&gt;&lt;BookmarkName&gt;_PAR__1_51402712_2482_408c_a22a_19a65856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2_2b014b0b_c588_4d0d_8e50_fd69ffa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3_6066458c_5e24_4f9b_86f5_f3e22fd9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4_a193f109_37f3_48f7_89ef_b130895c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5_65e6589a_db48_4f10_8f0c_ba336d5b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6_21c0c492_abc1_4e3b_8eaa_82413a18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7_dd4ca644_b813_474a_b77c_3e289e91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8_bb5b40cc_4dec_4234_a302_f445b145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9_b3f31e0a_2578_4641_b62b_ea09298d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10_adab7882_961d_47f4_bc38_f4aff40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11_22503f61_9e26_44db_8f2e_fbf6b6f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12_af21d96b_b15b_418d_9fe2_ddd882b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13_690ff55c_47a8_4268_b68e_fd6f9d2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14_23bf2c39_b2fd_42df_8e90_768dc21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15_6e39c2d0_d4d6_4596_bcec_b263859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16_13996ae9_22e9_4321_b308_a391239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17_d2123e32_52ae_45fa_ba31_8ba27a9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18_37b1a36d_605a_46e1_84f4_9debd96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19_998bb196_669e_4e55_af41_91cd556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20_508357cf_8a26_4383_b8f5_0c15825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13&lt;/PageNumber&gt;&lt;BookmarkName&gt;_PAR__1_c46820d6_0bb8_4466_a22f_3912da7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2_8fca3607_38b9_43af_a296_0060e001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3_4631be95_1393_4150_8e45_f772605d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4_5c410a1e_7ca8_4e28_b4ca_d7de49c1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5_704e2119_20ff_4735_9b80_bc6c2e7c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6_c91807f1_1a2c_42d5_8c02_0cd09c9b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7_6294e4c2_483a_4759_8675_1f0fd64d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8_2dca5b8c_1482_4f25_8e7c_74aa1b86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9_10c55f16_2d3a_49e4_9320_11267807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10_e711db8d_074f_4c58_89ad_1be7a37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11_96f113fc_0fb8_4ebc_bee4_286832f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12_28e97355_ee62_4a13_ae9a_1c0888e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13_e272a5cd_96cc_4239_9ead_16f1f19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14_0c04583a_982c_47d1_af16_95f10ec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15_294ba24c_7d6c_4ad1_afc9_1e2d2af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16_db5b3b29_3d9a_4bfe_9be8_55e0f6c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17_34c12afe_a230_4f29_8505_8a7e8c5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18_78ee26c2_8707_49a0_8dfd_cc09c7d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14&lt;/PageNumber&gt;&lt;BookmarkName&gt;_PAR__1_c1111ff1_fb19_43e4_bab6_3d82db4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2_1667021a_db29_4f31_8a15_63be48b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3_8b98d016_3c7c_4b1a_be12_b6a72b40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4_02374b24_437b_4c27_942c_a840322d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5_2f700a99_83db_4c00_aa7e_11c0a144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6_6c06f9cd_ecf9_41f4_815a_452b94aa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7_8d471e3a_ca54_4cf0_850a_debca820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8_a1c0bfde_1b34_45ce_867d_3df8e757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9_483efefa_dfff_4ddc_ae55_a3f4952f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10_428ab6eb_a1db_450e_93f2_3094460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11_14c9663f_1ad9_4627_9982_ab366ff&lt;/BookmarkName&gt;&lt;StartingLineNumber&gt;20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12_c3aea315_c416_4273_859e_6353ee4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13_a9770b03_9d97_45b5_8d59_8278cde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14_2c5b94ec_fded_42c0_a794_6617723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15_ad80d74e_69c7_43c3_a385_5432e27&lt;/BookmarkName&gt;&lt;StartingLineNumber&gt;31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16_5e243a9a_c757_4a62_bc79_7cf738f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15&lt;/PageNumber&gt;&lt;BookmarkName&gt;_PAR__1_edee967f_fd9a_4f9b_af23_9baf31b6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2_95aeab29_9731_4a40_9fc2_cfdb9309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3_fb31924f_a2f9_4eb5_8fc5_353e1d02&lt;/BookmarkName&gt;&lt;StartingLineNumber&gt;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4_04125442_0951_4d38_8afc_827e44c4&lt;/BookmarkName&gt;&lt;StartingLineNumber&gt;20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5_bff646fe_0b68_4a53_9d5d_cbf32fbb&lt;/BookmarkName&gt;&lt;StartingLineNumber&gt;30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6_e2718941_14c7_4dd5_9222_eb676298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7_e78306c0_9e24_46a0_8e71_fe09fa57&lt;/BookmarkName&gt;&lt;StartingLineNumber&gt;41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16&lt;/PageNumber&gt;&lt;BookmarkName&gt;_PAR__1_fa7af757_73cb_407f_abed_e172bff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_0d553de1_6a28_405f_abe5_00d10513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3_2e80ee4a_e51a_4673_b527_5c0f0dce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4_2c37b1fe_7c0b_4061_90fc_833b501a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5_a40bfe4f_8c5b_4470_b72b_50d34f3f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6_cac121ad_d50e_4a6f_a404_c17047cd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7_e0098a8a_e9d8_43e4_adce_fb719e55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8_45eb0874_5c6d_4fc3_a66c_7a00a25c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9_922c320e_37fe_4578_b612_a962a56e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10_76e833b1_12d0_491b_9a1c_6e82146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11_12b1a932_83cc_4091_997d_c5c1685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12_9214a070_6d86_4b60_b9f4_fbb870a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13_7d4e2cc9_4cd2_46ab_b00a_1d2c861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14_ec33de71_1ce7_4326_b972_b9aa007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15_49ec31a4_5ae2_42d9_98b4_4aa27c4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16_5e7929b2_0c2e_4f87_9851_f76147f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17_0065e7d9_519e_4147_a271_ecf1297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18_c69532a5_f277_45b4_999f_5534d21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19_00e04117_2fe3_4bd9_89b7_eb54f35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17&lt;/PageNumber&gt;&lt;BookmarkName&gt;_PAR__1_5330af21_e958_43c4_bf04_b75055f8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2_0c3b6c14_1526_4be0_8310_6125376c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3_ec8d6205_2c87_471b_ac47_11f7522f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4_40059391_23fc_4b5e_a9ab_ff9c35d7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5_dda69b33_2e9e_4ec4_9a38_5ad97ba2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6_a1bc06eb_c58e_4b6f_bfc0_a3af27f9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7_88f016b4_e7df_4011_8813_76576d5a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8_d8dc6ec8_e278_4e16_9243_f4d3bd49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9_12edae5a_4c19_40c2_a761_5b0790b4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10_2f6beb67_4500_45cf_a875_6afcdac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11_e962e806_7d8e_499d_8474_002f23c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12_854c2487_8cf3_4e9f_bc7e_bebb9a6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13_f7ea77e2_abd6_44ee_bc60_94940c9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14_4943257f_7059_4094_b593_ccd3cb1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15_7ed88677_554f_44cf_83f3_c030948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16_6cdd1b92_ce16_4bf9_a5d7_a7f3cc7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18&lt;/PageNumber&gt;&lt;BookmarkName&gt;_PAR__1_f02da036_996c_4083_8f6c_5b3d1c65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2_824f9ec2_555e_4b05_8f92_a382b9da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3_7af04406_3b81_453f_8464_4a915366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4_93468fe1_62bc_452b_a2ef_6a7e00e8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5_387490da_777c_4462_afa9_12252aa6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6_13f1430d_74f0_4646_963d_aaf41beb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7_1fe7246e_4172_4e6f_8847_67f1c948&lt;/BookmarkName&gt;&lt;StartingLineNumber&gt;18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8_5d061cb9_29ca_4cce_8696_59c0035c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9_80ecff83_2c48_498a_8421_5b1e0dda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10_e6485440_c4bc_4916_8bf9_c19f4b6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11_7e633099_971b_4ff3_8d65_2e346eb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12_a351af78_0ca9_4bde_8bd6_e58a3c7&lt;/BookmarkName&gt;&lt;StartingLineNumber&gt;30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13_4fe165cb_8fdf_4b9b_8d3e_c4a04a1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14_8605b56a_4710_44ec_9098_3e63a56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15_eb083982_345f_40ba_8baa_1f63871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19&lt;/PageNumber&gt;&lt;BookmarkName&gt;_PAR__1_e2904317_bc9d_4c2a_8b04_015181e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2_fcaad384_c857_4a55_b8dc_5238837f&lt;/BookmarkName&gt;&lt;StartingLineNumber&gt;4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3_63d6c4cc_cca3_46f1_9e3d_ba5803fa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4_71878655_da43_4f53_be7f_4923c245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5_cd3685e9_ed52_4e09_9dfe_7bfe3e81&lt;/BookmarkName&gt;&lt;StartingLineNumber&gt;18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6_280fd117_0742_4b52_8d72_c3b501bb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7_44206aca_7c59_499c_bca4_0d4d99ea&lt;/BookmarkName&gt;&lt;StartingLineNumber&gt;26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8_5e768e45_9246_45d2_9ecd_22b634cd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9_ec86c4da_ca10_4abf_a369_d1877c15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10_6ff3eee4_558a_44a6_b157_babbf28&lt;/BookmarkName&gt;&lt;StartingLineNumber&gt;40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20&lt;/PageNumber&gt;&lt;BookmarkName&gt;_PAR__1_09aec303_e930_4867_a24e_28f77d53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2_ea927139_4a45_4fde_8e0a_0e19a739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3_11b2c626_a944_40f6_a5ab_aba8cdee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4_127b577e_e823_438e_9861_337d80cd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5_c98ec0ba_facb_469c_82d8_88412955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6_795edc56_7d3e_4317_92b8_9485dc4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7_710e854b_0f78_4166_936e_7eb1862d&lt;/BookmarkName&gt;&lt;StartingLineNumber&gt;15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8_1c6c5cd0_eebb_49eb_9bd6_991f3203&lt;/BookmarkName&gt;&lt;StartingLineNumber&gt;25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9_11d8b04a_35c4_4a04_973d_9871412a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10_66de70ad_98ad_4ccd_a338_c24d2f5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11_01094dc5_ce26_4a8e_9e36_92a302e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12_44d7c5a1_ebe5_4116_9306_9ebf52f&lt;/BookmarkName&gt;&lt;StartingLineNumber&gt;37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13_3c752732_e311_4eb6_9092_a858687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21&lt;/PageNumber&gt;&lt;BookmarkName&gt;_PAR__1_6c8a702d_e4a2_40e8_bf15_5657e6f9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2_4721fcaa_e9e8_4e7d_8b7b_d6f875c0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3_cad0b084_5425_48bf_9705_4b90042d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4_bd7e9d6d_88c9_4822_a6a3_966bc53e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5_ea02f6aa_bfe8_40ee_8df9_7bcd2351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6_ab0dd009_f0be_4f06_883c_97146295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7_6a37b030_79a4_4b2d_92a9_f69dfa06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8_dc32dcfc_6838_4951_b2c1_e62c98ba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9_8c76cb3c_d1a8_42f5_a2dc_a0e6a05e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10_b49be3cb_5214_4c8e_a854_3a66e94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11_94638899_68ae_4eba_b6d9_66629b0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12_5bfea734_a7fa_4486_921c_cec3a16&lt;/BookmarkName&gt;&lt;StartingLineNumber&gt;37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13_8d4f94ed_8e05_4b6f_9395_1f9e186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22&lt;/PageNumber&gt;&lt;BookmarkName&gt;_PAR__1_27205746_6b04_455d_a92a_285641d1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2_912109b1_b093_4189_a18f_96929f12&lt;/BookmarkName&gt;&lt;StartingLineNumber&gt;6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3_02283a31_4e0c_4353_b10a_430dc692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4_be4304df_8ccc_43cc_aa4a_913fe6f6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5_8e459d24_5948_4898_9c69_bbebc9a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6_a709c7cf_904e_4edd_94cc_f16a6469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7_bdd7f9dd_f213_4890_a665_905927fe&lt;/BookmarkName&gt;&lt;StartingLineNumber&gt;24&lt;/StartingLineNumber&gt;&lt;EndingLineNumber&gt;25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