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Parity in the Licensing of Emergency Medical Services Professionals and Other Health Care Professionals Who Enter Private Residences</w:t>
      </w:r>
    </w:p>
    <w:p w:rsidR="00AE7CD0" w:rsidP="00AE7CD0">
      <w:pPr>
        <w:ind w:left="360"/>
        <w:rPr>
          <w:rFonts w:ascii="Arial" w:eastAsia="Arial" w:hAnsi="Arial" w:cs="Arial"/>
        </w:rPr>
      </w:pPr>
      <w:bookmarkStart w:id="0" w:name="_ENACTING_CLAUSE__3932a421_5d6a_47fb_9ed"/>
      <w:bookmarkStart w:id="1" w:name="_DOC_BODY__c4e904b8_b115_433f_9143_9601d"/>
      <w:bookmarkStart w:id="2" w:name="_DOC_BODY_CONTAINER__6e75939d_a9ed_4e50_"/>
      <w:bookmarkStart w:id="3" w:name="_PAGE__1_07c0dce8_3dd3_4fb9_bc58_adc1eac"/>
      <w:bookmarkStart w:id="4" w:name="_PAR__1_d991e485_6a4a_46cb_9817_17b8b063"/>
      <w:bookmarkStart w:id="5" w:name="_LINE__1_69c6967f_6686_4103_8c14_a03c61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6" w:name="_BILL_SECTION_HEADER__e650abc0_f8c6_4ecd"/>
      <w:bookmarkStart w:id="7" w:name="_BILL_SECTION__ff4da2d9_bead_4ee9_9434_c"/>
      <w:bookmarkStart w:id="8" w:name="_DOC_BODY_CONTENT__50daac6a_aad5_40c2_9a"/>
      <w:bookmarkStart w:id="9" w:name="_PAR__2_ab4910f2_9813_415a_b7e0_7993cf3a"/>
      <w:bookmarkStart w:id="10" w:name="_LINE__2_ade5fb9f_1923_401f_91e4_b9413b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b884e0_6e7d_4b9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§9067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E7CD0" w:rsidP="00AE7CD0">
      <w:pPr>
        <w:ind w:left="1080" w:hanging="720"/>
        <w:rPr>
          <w:rFonts w:ascii="Arial" w:eastAsia="Arial" w:hAnsi="Arial" w:cs="Arial"/>
        </w:rPr>
      </w:pPr>
      <w:bookmarkStart w:id="12" w:name="_STATUTE_S__77751a6f_560f_448a_a71a_be89"/>
      <w:bookmarkStart w:id="13" w:name="_PAR__3_cb9fc677_92da_4c48_9db8_a49bc676"/>
      <w:bookmarkStart w:id="14" w:name="_LINE__3_3eaeb926_6e88_445c_9fe6_4f159ed"/>
      <w:bookmarkStart w:id="15" w:name="_PROCESSED_CHANGE__2e1cdf9e_bedd_4c62_b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21f3b99_9b1a_49f9_b3bf"/>
      <w:r>
        <w:rPr>
          <w:rFonts w:ascii="Arial" w:eastAsia="Arial" w:hAnsi="Arial" w:cs="Arial"/>
          <w:b/>
          <w:u w:val="single"/>
        </w:rPr>
        <w:t>9067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0129a84_4c16_4910_b0"/>
      <w:r>
        <w:rPr>
          <w:rFonts w:ascii="Arial" w:eastAsia="Arial" w:hAnsi="Arial" w:cs="Arial"/>
          <w:b/>
          <w:u w:val="single"/>
        </w:rPr>
        <w:t xml:space="preserve">Background checks for emergency medical services persons and emergency </w:t>
      </w:r>
      <w:bookmarkStart w:id="18" w:name="_LINE__4_e5d9f0f1_7bac_4204_bbf1_b787e51"/>
      <w:bookmarkEnd w:id="14"/>
      <w:r>
        <w:rPr>
          <w:rFonts w:ascii="Arial" w:eastAsia="Arial" w:hAnsi="Arial" w:cs="Arial"/>
          <w:b/>
          <w:u w:val="single"/>
        </w:rPr>
        <w:t>medical services ambulance operators</w:t>
      </w:r>
      <w:bookmarkEnd w:id="17"/>
      <w:bookmarkEnd w:id="18"/>
    </w:p>
    <w:p w:rsidR="00AE7CD0" w:rsidRPr="007D6137" w:rsidP="00AE7CD0">
      <w:pPr>
        <w:ind w:left="360" w:firstLine="360"/>
        <w:rPr>
          <w:rFonts w:ascii="Arial" w:eastAsia="Arial" w:hAnsi="Arial" w:cs="Arial"/>
        </w:rPr>
      </w:pPr>
      <w:bookmarkStart w:id="19" w:name="_STATUTE_NUMBER__b3c1a410_d61a_482e_9686"/>
      <w:bookmarkStart w:id="20" w:name="_STATUTE_SS__3958b276_be22_464a_b0fb_0a3"/>
      <w:bookmarkStart w:id="21" w:name="_PAR__4_44a4f902_6f4b_42e6_be12_8b19e2e0"/>
      <w:bookmarkStart w:id="22" w:name="_LINE__5_4e9c776a_b505_4472_bf59_7081e7b"/>
      <w:bookmarkEnd w:id="13"/>
      <w:r w:rsidRPr="007D6137">
        <w:rPr>
          <w:rFonts w:ascii="Arial" w:eastAsia="Arial" w:hAnsi="Arial" w:cs="Arial"/>
          <w:b/>
          <w:u w:val="single"/>
        </w:rPr>
        <w:t>1</w:t>
      </w:r>
      <w:bookmarkEnd w:id="19"/>
      <w:r w:rsidRPr="007D6137">
        <w:rPr>
          <w:rFonts w:ascii="Arial" w:eastAsia="Arial" w:hAnsi="Arial" w:cs="Arial"/>
          <w:b/>
          <w:u w:val="single"/>
        </w:rPr>
        <w:t xml:space="preserve">. </w:t>
      </w:r>
      <w:bookmarkStart w:id="23" w:name="_STATUTE_HEADNOTE__2198e7bf_ffaa_47e3_a4"/>
      <w:r w:rsidRPr="007D6137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e52ac18e_b2df_43c2_9ea"/>
      <w:bookmarkEnd w:id="2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" w:name="_LINE__6_3ec457c9_4113_44ca_93ae_61ab86e"/>
      <w:bookmarkEnd w:id="22"/>
      <w:r>
        <w:rPr>
          <w:rFonts w:ascii="Arial" w:eastAsia="Arial" w:hAnsi="Arial" w:cs="Arial"/>
          <w:u w:val="single"/>
        </w:rPr>
        <w:t>following terms have the following meanings.</w:t>
      </w:r>
      <w:bookmarkEnd w:id="25"/>
    </w:p>
    <w:p w:rsidR="00AE7CD0" w:rsidRPr="007D6137" w:rsidP="00AE7CD0">
      <w:pPr>
        <w:ind w:left="720"/>
        <w:rPr>
          <w:rFonts w:ascii="Arial" w:eastAsia="Arial" w:hAnsi="Arial" w:cs="Arial"/>
        </w:rPr>
      </w:pPr>
      <w:bookmarkStart w:id="26" w:name="_STATUTE_NUMBER__857445a0_0b51_4800_b185"/>
      <w:bookmarkStart w:id="27" w:name="_STATUTE_P__cc129355_b97e_491c_9382_82e0"/>
      <w:bookmarkStart w:id="28" w:name="_PAR__5_d9225116_e3dc_453d_bccb_83743c00"/>
      <w:bookmarkStart w:id="29" w:name="_LINE__7_55d055f8_fd38_4326_ae3c_d19785a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3413be95_5c71_4e37_b16"/>
      <w:r>
        <w:rPr>
          <w:rFonts w:ascii="Arial" w:eastAsia="Arial" w:hAnsi="Arial" w:cs="Arial"/>
          <w:u w:val="single"/>
        </w:rPr>
        <w:t xml:space="preserve">"Emergency medical services ambulance operator" </w:t>
      </w:r>
      <w:r>
        <w:rPr>
          <w:rFonts w:ascii="Arial" w:eastAsia="Arial" w:hAnsi="Arial" w:cs="Arial"/>
          <w:u w:val="single"/>
        </w:rPr>
        <w:t xml:space="preserve">has the same meaning as in Title </w:t>
      </w:r>
      <w:bookmarkStart w:id="31" w:name="_LINE__8_a6b928f9_68f1_4cf7_855a_75f888c"/>
      <w:bookmarkEnd w:id="29"/>
      <w:r>
        <w:rPr>
          <w:rFonts w:ascii="Arial" w:eastAsia="Arial" w:hAnsi="Arial" w:cs="Arial"/>
          <w:u w:val="single"/>
        </w:rPr>
        <w:t>32, section 83, subsection 12-A</w:t>
      </w:r>
      <w:r>
        <w:rPr>
          <w:rFonts w:ascii="Arial" w:eastAsia="Arial" w:hAnsi="Arial" w:cs="Arial"/>
          <w:u w:val="single"/>
        </w:rPr>
        <w:t>.</w:t>
      </w:r>
      <w:bookmarkEnd w:id="31"/>
    </w:p>
    <w:p w:rsidR="00AE7CD0" w:rsidP="00AE7CD0">
      <w:pPr>
        <w:ind w:left="720"/>
        <w:rPr>
          <w:rFonts w:ascii="Arial" w:eastAsia="Arial" w:hAnsi="Arial" w:cs="Arial"/>
        </w:rPr>
      </w:pPr>
      <w:bookmarkStart w:id="32" w:name="_STATUTE_NUMBER__86d93cda_012d_401e_95d6"/>
      <w:bookmarkStart w:id="33" w:name="_STATUTE_P__acb3b4a2_555f_4acc_a161_4a10"/>
      <w:bookmarkStart w:id="34" w:name="_PAR__6_00b9c048_d667_46bc_a098_d7533902"/>
      <w:bookmarkStart w:id="35" w:name="_LINE__9_088aaf56_251c_4ad4_9979_ba04aa0"/>
      <w:bookmarkEnd w:id="27"/>
      <w:bookmarkEnd w:id="28"/>
      <w:bookmarkEnd w:id="30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54174798_0db0_4baf_8ae"/>
      <w:r>
        <w:rPr>
          <w:rFonts w:ascii="Arial" w:eastAsia="Arial" w:hAnsi="Arial" w:cs="Arial"/>
          <w:u w:val="single"/>
        </w:rPr>
        <w:t xml:space="preserve">"Emergency medical services person" </w:t>
      </w:r>
      <w:r>
        <w:rPr>
          <w:rFonts w:ascii="Arial" w:eastAsia="Arial" w:hAnsi="Arial" w:cs="Arial"/>
          <w:u w:val="single"/>
        </w:rPr>
        <w:t xml:space="preserve">has the same meaning as in Title 32, section </w:t>
      </w:r>
      <w:bookmarkStart w:id="37" w:name="_LINE__10_617fa013_eb36_4105_9ad1_9c5bfe"/>
      <w:bookmarkEnd w:id="35"/>
      <w:r>
        <w:rPr>
          <w:rFonts w:ascii="Arial" w:eastAsia="Arial" w:hAnsi="Arial" w:cs="Arial"/>
          <w:u w:val="single"/>
        </w:rPr>
        <w:t>83, subsection 12.</w:t>
      </w:r>
      <w:bookmarkEnd w:id="37"/>
    </w:p>
    <w:p w:rsidR="00AE7CD0" w:rsidRPr="007D6137" w:rsidP="00AE7CD0">
      <w:pPr>
        <w:ind w:left="720"/>
        <w:rPr>
          <w:rFonts w:ascii="Arial" w:eastAsia="Arial" w:hAnsi="Arial" w:cs="Arial"/>
        </w:rPr>
      </w:pPr>
      <w:bookmarkStart w:id="38" w:name="_STATUTE_NUMBER__a0ef9cea_4c3d_4b19_8f50"/>
      <w:bookmarkStart w:id="39" w:name="_STATUTE_P__85188374_032e_45f5_9392_a8cf"/>
      <w:bookmarkStart w:id="40" w:name="_PAR__7_72fecb79_6eb7_416d_8e6f_2cfb33a7"/>
      <w:bookmarkStart w:id="41" w:name="_LINE__11_414d11a3_fad4_4a82_8644_c68de4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</w:t>
      </w:r>
      <w:bookmarkStart w:id="42" w:name="_STATUTE_CONTENT__e9bab959_41c8_470d_b75"/>
      <w:r>
        <w:rPr>
          <w:rFonts w:ascii="Arial" w:eastAsia="Arial" w:hAnsi="Arial" w:cs="Arial"/>
          <w:u w:val="single"/>
        </w:rPr>
        <w:t xml:space="preserve">"Maine Emergency Medical Services" has the same meaning as in Title 32, section </w:t>
      </w:r>
      <w:bookmarkStart w:id="43" w:name="_LINE__12_78683657_f63f_4b4f_9b04_232e7d"/>
      <w:bookmarkEnd w:id="41"/>
      <w:r>
        <w:rPr>
          <w:rFonts w:ascii="Arial" w:eastAsia="Arial" w:hAnsi="Arial" w:cs="Arial"/>
          <w:u w:val="single"/>
        </w:rPr>
        <w:t>83, subsection 16-A</w:t>
      </w:r>
      <w:r>
        <w:rPr>
          <w:rFonts w:ascii="Arial" w:eastAsia="Arial" w:hAnsi="Arial" w:cs="Arial"/>
          <w:u w:val="single"/>
        </w:rPr>
        <w:t>.</w:t>
      </w:r>
      <w:bookmarkEnd w:id="43"/>
    </w:p>
    <w:p w:rsidR="00AE7CD0" w:rsidRPr="007D6137" w:rsidP="00AE7CD0">
      <w:pPr>
        <w:ind w:left="360" w:firstLine="360"/>
        <w:rPr>
          <w:rFonts w:ascii="Arial" w:eastAsia="Arial" w:hAnsi="Arial" w:cs="Arial"/>
        </w:rPr>
      </w:pPr>
      <w:bookmarkStart w:id="44" w:name="_STATUTE_NUMBER__eb5c917e_19cb_43b0_b4c9"/>
      <w:bookmarkStart w:id="45" w:name="_STATUTE_SS__d0757f10_42d6_4c7c_8f66_544"/>
      <w:bookmarkStart w:id="46" w:name="_PAR__8_92cf63e1_eaf3_44e2_a468_f84b89c4"/>
      <w:bookmarkStart w:id="47" w:name="_LINE__13_b4a14a32_54c4_4316_b190_85b402"/>
      <w:bookmarkEnd w:id="20"/>
      <w:bookmarkEnd w:id="39"/>
      <w:bookmarkEnd w:id="40"/>
      <w:bookmarkEnd w:id="42"/>
      <w:r w:rsidRPr="007D6137">
        <w:rPr>
          <w:rFonts w:ascii="Arial" w:eastAsia="Arial" w:hAnsi="Arial" w:cs="Arial"/>
          <w:b/>
          <w:u w:val="single"/>
        </w:rPr>
        <w:t>2</w:t>
      </w:r>
      <w:bookmarkEnd w:id="44"/>
      <w:r w:rsidRPr="007D613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STATUTE_HEADNOTE__40a639a7_3940_4228_b0"/>
      <w:r w:rsidRPr="007D6137">
        <w:rPr>
          <w:rFonts w:ascii="Arial" w:eastAsia="Arial" w:hAnsi="Arial" w:cs="Arial"/>
          <w:b/>
          <w:u w:val="single"/>
        </w:rPr>
        <w:t xml:space="preserve">Authorization. </w:t>
      </w:r>
      <w:bookmarkStart w:id="49" w:name="_STATUTE_CONTENT__aa81fddf_e560_4df6_98e"/>
      <w:bookmarkEnd w:id="48"/>
      <w:r>
        <w:rPr>
          <w:rFonts w:ascii="Arial" w:eastAsia="Arial" w:hAnsi="Arial" w:cs="Arial"/>
          <w:u w:val="single"/>
        </w:rPr>
        <w:t>For the purposes of this chapter, M</w:t>
      </w:r>
      <w:r>
        <w:rPr>
          <w:rFonts w:ascii="Arial" w:eastAsia="Arial" w:hAnsi="Arial" w:cs="Arial"/>
          <w:u w:val="single"/>
        </w:rPr>
        <w:t xml:space="preserve">aine Emergency Medical </w:t>
      </w:r>
      <w:bookmarkStart w:id="50" w:name="_LINE__14_8d43d06b_c253_451e_9516_6dad61"/>
      <w:bookmarkEnd w:id="47"/>
      <w:r>
        <w:rPr>
          <w:rFonts w:ascii="Arial" w:eastAsia="Arial" w:hAnsi="Arial" w:cs="Arial"/>
          <w:u w:val="single"/>
        </w:rPr>
        <w:t>Services may function</w:t>
      </w:r>
      <w:r>
        <w:rPr>
          <w:rFonts w:ascii="Arial" w:eastAsia="Arial" w:hAnsi="Arial" w:cs="Arial"/>
          <w:u w:val="single"/>
        </w:rPr>
        <w:t xml:space="preserve"> as</w:t>
      </w:r>
      <w:r>
        <w:rPr>
          <w:rFonts w:ascii="Arial" w:eastAsia="Arial" w:hAnsi="Arial" w:cs="Arial"/>
          <w:u w:val="single"/>
        </w:rPr>
        <w:t xml:space="preserve"> an employer to seek background check information through the </w:t>
      </w:r>
      <w:bookmarkStart w:id="51" w:name="_LINE__15_fbeb59c9_0322_45af_a2b0_82bee5"/>
      <w:bookmarkEnd w:id="50"/>
      <w:r>
        <w:rPr>
          <w:rFonts w:ascii="Arial" w:eastAsia="Arial" w:hAnsi="Arial" w:cs="Arial"/>
          <w:u w:val="single"/>
        </w:rPr>
        <w:t>Background Check Center</w:t>
      </w:r>
      <w:r>
        <w:rPr>
          <w:rFonts w:ascii="Arial" w:eastAsia="Arial" w:hAnsi="Arial" w:cs="Arial"/>
          <w:u w:val="single"/>
        </w:rPr>
        <w:t xml:space="preserve"> on an applicant for licensure</w:t>
      </w:r>
      <w:r>
        <w:rPr>
          <w:rFonts w:ascii="Arial" w:eastAsia="Arial" w:hAnsi="Arial" w:cs="Arial"/>
          <w:u w:val="single"/>
        </w:rPr>
        <w:t xml:space="preserve"> or relicensure</w:t>
      </w:r>
      <w:r>
        <w:rPr>
          <w:rFonts w:ascii="Arial" w:eastAsia="Arial" w:hAnsi="Arial" w:cs="Arial"/>
          <w:u w:val="single"/>
        </w:rPr>
        <w:t xml:space="preserve"> under Title 32, </w:t>
      </w:r>
      <w:bookmarkStart w:id="52" w:name="_LINE__16_fd1079fd_2ea2_40c0_8e0c_45edeb"/>
      <w:bookmarkEnd w:id="51"/>
      <w:r>
        <w:rPr>
          <w:rFonts w:ascii="Arial" w:eastAsia="Arial" w:hAnsi="Arial" w:cs="Arial"/>
          <w:u w:val="single"/>
        </w:rPr>
        <w:t>chapter 2</w:t>
      </w:r>
      <w:r>
        <w:rPr>
          <w:rFonts w:ascii="Arial" w:eastAsia="Arial" w:hAnsi="Arial" w:cs="Arial"/>
          <w:u w:val="single"/>
        </w:rPr>
        <w:noBreakHyphen/>
        <w:t xml:space="preserve">B as an emergency medical services ambulance operator or an emergency </w:t>
      </w:r>
      <w:bookmarkStart w:id="53" w:name="_LINE__17_112d22f2_197e_435d_9187_e9be8b"/>
      <w:bookmarkEnd w:id="52"/>
      <w:r>
        <w:rPr>
          <w:rFonts w:ascii="Arial" w:eastAsia="Arial" w:hAnsi="Arial" w:cs="Arial"/>
          <w:u w:val="single"/>
        </w:rPr>
        <w:t>medical services person</w:t>
      </w:r>
      <w:r>
        <w:rPr>
          <w:rFonts w:ascii="Arial" w:eastAsia="Arial" w:hAnsi="Arial" w:cs="Arial"/>
          <w:u w:val="single"/>
        </w:rPr>
        <w:t>.</w:t>
      </w:r>
      <w:bookmarkEnd w:id="53"/>
    </w:p>
    <w:p w:rsidR="00AE7CD0" w:rsidRPr="007D6137" w:rsidP="00AE7CD0">
      <w:pPr>
        <w:ind w:left="360" w:firstLine="360"/>
        <w:rPr>
          <w:rFonts w:ascii="Arial" w:eastAsia="Arial" w:hAnsi="Arial" w:cs="Arial"/>
        </w:rPr>
      </w:pPr>
      <w:bookmarkStart w:id="54" w:name="_STATUTE_NUMBER__ea5bdc7e_ea63_4939_b007"/>
      <w:bookmarkStart w:id="55" w:name="_STATUTE_SS__36ab785f_41c6_45c0_a1dc_f9e"/>
      <w:bookmarkStart w:id="56" w:name="_PAR__9_e7707af0_c4a1_40d0_8960_da6494cb"/>
      <w:bookmarkStart w:id="57" w:name="_LINE__18_e349ea6e_fe82_42cf_9b00_41c837"/>
      <w:bookmarkEnd w:id="45"/>
      <w:bookmarkEnd w:id="46"/>
      <w:bookmarkEnd w:id="49"/>
      <w:r w:rsidRPr="007D6137">
        <w:rPr>
          <w:rFonts w:ascii="Arial" w:eastAsia="Arial" w:hAnsi="Arial" w:cs="Arial"/>
          <w:b/>
          <w:u w:val="single"/>
        </w:rPr>
        <w:t>3</w:t>
      </w:r>
      <w:bookmarkEnd w:id="54"/>
      <w:r w:rsidRPr="007D613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8" w:name="_STATUTE_HEADNOTE__b1d116c9_5c6b_47bc_88"/>
      <w:r w:rsidRPr="007D6137">
        <w:rPr>
          <w:rFonts w:ascii="Arial" w:eastAsia="Arial" w:hAnsi="Arial" w:cs="Arial"/>
          <w:b/>
          <w:u w:val="single"/>
        </w:rPr>
        <w:t xml:space="preserve">Background </w:t>
      </w:r>
      <w:r>
        <w:rPr>
          <w:rFonts w:ascii="Arial" w:eastAsia="Arial" w:hAnsi="Arial" w:cs="Arial"/>
          <w:b/>
          <w:u w:val="single"/>
        </w:rPr>
        <w:t>c</w:t>
      </w:r>
      <w:r w:rsidRPr="007D6137">
        <w:rPr>
          <w:rFonts w:ascii="Arial" w:eastAsia="Arial" w:hAnsi="Arial" w:cs="Arial"/>
          <w:b/>
          <w:u w:val="single"/>
        </w:rPr>
        <w:t xml:space="preserve">heck </w:t>
      </w:r>
      <w:r>
        <w:rPr>
          <w:rFonts w:ascii="Arial" w:eastAsia="Arial" w:hAnsi="Arial" w:cs="Arial"/>
          <w:b/>
          <w:u w:val="single"/>
        </w:rPr>
        <w:t>r</w:t>
      </w:r>
      <w:r w:rsidRPr="007D6137">
        <w:rPr>
          <w:rFonts w:ascii="Arial" w:eastAsia="Arial" w:hAnsi="Arial" w:cs="Arial"/>
          <w:b/>
          <w:u w:val="single"/>
        </w:rPr>
        <w:t xml:space="preserve">eport </w:t>
      </w:r>
      <w:r>
        <w:rPr>
          <w:rFonts w:ascii="Arial" w:eastAsia="Arial" w:hAnsi="Arial" w:cs="Arial"/>
          <w:b/>
          <w:u w:val="single"/>
        </w:rPr>
        <w:t>c</w:t>
      </w:r>
      <w:r w:rsidRPr="007D6137">
        <w:rPr>
          <w:rFonts w:ascii="Arial" w:eastAsia="Arial" w:hAnsi="Arial" w:cs="Arial"/>
          <w:b/>
          <w:u w:val="single"/>
        </w:rPr>
        <w:t>ontent.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2b40fd9b_7cb5_477c_897"/>
      <w:bookmarkEnd w:id="58"/>
      <w:r>
        <w:rPr>
          <w:rFonts w:ascii="Arial" w:eastAsia="Arial" w:hAnsi="Arial" w:cs="Arial"/>
          <w:u w:val="single"/>
        </w:rPr>
        <w:t>Maine</w:t>
      </w:r>
      <w:r>
        <w:rPr>
          <w:rFonts w:ascii="Arial" w:eastAsia="Arial" w:hAnsi="Arial" w:cs="Arial"/>
          <w:u w:val="single"/>
        </w:rPr>
        <w:t xml:space="preserve"> Emergency Medical Services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entitled </w:t>
      </w:r>
      <w:bookmarkStart w:id="60" w:name="_LINE__19_09ee76b7_5915_4e66_9869_30ac10"/>
      <w:bookmarkEnd w:id="57"/>
      <w:r>
        <w:rPr>
          <w:rFonts w:ascii="Arial" w:eastAsia="Arial" w:hAnsi="Arial" w:cs="Arial"/>
          <w:u w:val="single"/>
        </w:rPr>
        <w:t xml:space="preserve">to all information </w:t>
      </w:r>
      <w:r>
        <w:rPr>
          <w:rFonts w:ascii="Arial" w:eastAsia="Arial" w:hAnsi="Arial" w:cs="Arial"/>
          <w:u w:val="single"/>
        </w:rPr>
        <w:t>obtained</w:t>
      </w:r>
      <w:r>
        <w:rPr>
          <w:rFonts w:ascii="Arial" w:eastAsia="Arial" w:hAnsi="Arial" w:cs="Arial"/>
          <w:u w:val="single"/>
        </w:rPr>
        <w:t xml:space="preserve"> through the background check and rap back monitoring </w:t>
      </w:r>
      <w:bookmarkStart w:id="61" w:name="_LINE__20_aa974940_372c_44de_ad28_d2b6c9"/>
      <w:bookmarkEnd w:id="60"/>
      <w:r>
        <w:rPr>
          <w:rFonts w:ascii="Arial" w:eastAsia="Arial" w:hAnsi="Arial" w:cs="Arial"/>
          <w:u w:val="single"/>
        </w:rPr>
        <w:t xml:space="preserve">program, including offenses that would not be considered disqualifying or potentially </w:t>
      </w:r>
      <w:bookmarkStart w:id="62" w:name="_LINE__21_e55fb3fc_4a22_43f1_96b8_053e60"/>
      <w:bookmarkEnd w:id="61"/>
      <w:r>
        <w:rPr>
          <w:rFonts w:ascii="Arial" w:eastAsia="Arial" w:hAnsi="Arial" w:cs="Arial"/>
          <w:u w:val="single"/>
        </w:rPr>
        <w:t>disqualifying offenses under this chapter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>an applicant</w:t>
      </w:r>
      <w:r>
        <w:rPr>
          <w:rFonts w:ascii="Arial" w:eastAsia="Arial" w:hAnsi="Arial" w:cs="Arial"/>
          <w:u w:val="single"/>
        </w:rPr>
        <w:t xml:space="preserve"> for licensure or relicensure under </w:t>
      </w:r>
      <w:bookmarkStart w:id="63" w:name="_LINE__22_5531aef7_95f6_49e8_9e34_1ab8a7"/>
      <w:bookmarkEnd w:id="62"/>
      <w:r>
        <w:rPr>
          <w:rFonts w:ascii="Arial" w:eastAsia="Arial" w:hAnsi="Arial" w:cs="Arial"/>
          <w:u w:val="single"/>
        </w:rPr>
        <w:t>Title 32, chapter 2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as an emergency medical services ambulance operator or an </w:t>
      </w:r>
      <w:bookmarkStart w:id="64" w:name="_LINE__23_ece65d73_ae8c_4e3d_bc0a_099b5d"/>
      <w:bookmarkEnd w:id="63"/>
      <w:r>
        <w:rPr>
          <w:rFonts w:ascii="Arial" w:eastAsia="Arial" w:hAnsi="Arial" w:cs="Arial"/>
          <w:u w:val="single"/>
        </w:rPr>
        <w:t>emergency medical services person</w:t>
      </w:r>
      <w:r>
        <w:rPr>
          <w:rFonts w:ascii="Arial" w:eastAsia="Arial" w:hAnsi="Arial" w:cs="Arial"/>
          <w:u w:val="single"/>
        </w:rPr>
        <w:t xml:space="preserve">. </w:t>
      </w:r>
      <w:bookmarkEnd w:id="64"/>
    </w:p>
    <w:p w:rsidR="00AE7CD0" w:rsidRPr="007D6137" w:rsidP="00AE7CD0">
      <w:pPr>
        <w:ind w:left="360" w:firstLine="360"/>
        <w:rPr>
          <w:rFonts w:ascii="Arial" w:eastAsia="Arial" w:hAnsi="Arial" w:cs="Arial"/>
        </w:rPr>
      </w:pPr>
      <w:bookmarkStart w:id="65" w:name="_STATUTE_NUMBER__3860ecf7_7e2e_48ff_b763"/>
      <w:bookmarkStart w:id="66" w:name="_STATUTE_SS__abb6e6be_e462_4a71_a140_6bb"/>
      <w:bookmarkStart w:id="67" w:name="_PAR__10_ba5ec2a1_52c1_4dc2_af42_cc84f49"/>
      <w:bookmarkStart w:id="68" w:name="_LINE__24_7d343445_dbec_475f_a9fa_ad8206"/>
      <w:bookmarkEnd w:id="55"/>
      <w:bookmarkEnd w:id="56"/>
      <w:bookmarkEnd w:id="59"/>
      <w:r w:rsidRPr="007D6137">
        <w:rPr>
          <w:rFonts w:ascii="Arial" w:eastAsia="Arial" w:hAnsi="Arial" w:cs="Arial"/>
          <w:b/>
          <w:u w:val="single"/>
        </w:rPr>
        <w:t>4</w:t>
      </w:r>
      <w:bookmarkEnd w:id="65"/>
      <w:r w:rsidRPr="007D613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STATUTE_HEADNOTE__eb57d5d5_dc27_42ba_96"/>
      <w:r w:rsidRPr="007D6137">
        <w:rPr>
          <w:rFonts w:ascii="Arial" w:eastAsia="Arial" w:hAnsi="Arial" w:cs="Arial"/>
          <w:b/>
          <w:u w:val="single"/>
        </w:rPr>
        <w:t xml:space="preserve">Fees. </w:t>
      </w:r>
      <w:bookmarkStart w:id="70" w:name="_STATUTE_CONTENT__f7c5b0da_f7b9_4da1_87a"/>
      <w:bookmarkEnd w:id="69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aine Emergency Medical Services may pass any fees or charges associated </w:t>
      </w:r>
      <w:bookmarkStart w:id="71" w:name="_LINE__25_96a4334a_b697_4c20_8621_d5710d"/>
      <w:bookmarkEnd w:id="68"/>
      <w:r>
        <w:rPr>
          <w:rFonts w:ascii="Arial" w:eastAsia="Arial" w:hAnsi="Arial" w:cs="Arial"/>
          <w:u w:val="single"/>
        </w:rPr>
        <w:t>with participation in the Background Check Center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applicant for licensure </w:t>
      </w:r>
      <w:r>
        <w:rPr>
          <w:rFonts w:ascii="Arial" w:eastAsia="Arial" w:hAnsi="Arial" w:cs="Arial"/>
          <w:u w:val="single"/>
        </w:rPr>
        <w:t xml:space="preserve">or </w:t>
      </w:r>
      <w:bookmarkStart w:id="72" w:name="_LINE__26_b11dbc47_71e6_4d31_8f20_52a623"/>
      <w:bookmarkEnd w:id="71"/>
      <w:r>
        <w:rPr>
          <w:rFonts w:ascii="Arial" w:eastAsia="Arial" w:hAnsi="Arial" w:cs="Arial"/>
          <w:u w:val="single"/>
        </w:rPr>
        <w:t xml:space="preserve">relicensure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Title </w:t>
      </w:r>
      <w:r>
        <w:rPr>
          <w:rFonts w:ascii="Arial" w:eastAsia="Arial" w:hAnsi="Arial" w:cs="Arial"/>
          <w:u w:val="single"/>
        </w:rPr>
        <w:t>32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 2-B</w:t>
      </w:r>
      <w:r>
        <w:rPr>
          <w:rFonts w:ascii="Arial" w:eastAsia="Arial" w:hAnsi="Arial" w:cs="Arial"/>
          <w:u w:val="single"/>
        </w:rPr>
        <w:t xml:space="preserve"> as an emergency medical services ambulance </w:t>
      </w:r>
      <w:bookmarkStart w:id="73" w:name="_LINE__27_0d966def_448d_4bcb_96e5_8558cf"/>
      <w:bookmarkEnd w:id="72"/>
      <w:r>
        <w:rPr>
          <w:rFonts w:ascii="Arial" w:eastAsia="Arial" w:hAnsi="Arial" w:cs="Arial"/>
          <w:u w:val="single"/>
        </w:rPr>
        <w:t>operator or an emergency medical services person</w:t>
      </w:r>
      <w:r>
        <w:rPr>
          <w:rFonts w:ascii="Arial" w:eastAsia="Arial" w:hAnsi="Arial" w:cs="Arial"/>
          <w:u w:val="single"/>
        </w:rPr>
        <w:t>.</w:t>
      </w:r>
      <w:bookmarkEnd w:id="73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74" w:name="_STATUTE_NUMBER__b0c90cc0_0105_4302_8eaf"/>
      <w:bookmarkStart w:id="75" w:name="_STATUTE_SS__87727254_c541_4e3b_bb42_3a7"/>
      <w:bookmarkStart w:id="76" w:name="_PAR__11_27c0e151_4748_4d14_a919_803220b"/>
      <w:bookmarkStart w:id="77" w:name="_LINE__28_715c4916_6e89_42cc_aa91_a6c2c0"/>
      <w:bookmarkEnd w:id="66"/>
      <w:bookmarkEnd w:id="67"/>
      <w:bookmarkEnd w:id="70"/>
      <w:r w:rsidRPr="007D6137">
        <w:rPr>
          <w:rFonts w:ascii="Arial" w:eastAsia="Arial" w:hAnsi="Arial" w:cs="Arial"/>
          <w:b/>
          <w:u w:val="single"/>
        </w:rPr>
        <w:t>5</w:t>
      </w:r>
      <w:bookmarkEnd w:id="74"/>
      <w:r w:rsidRPr="007D613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AC2E78">
        <w:rPr>
          <w:rFonts w:ascii="Arial" w:eastAsia="Arial" w:hAnsi="Arial" w:cs="Arial"/>
          <w:b/>
          <w:u w:val="single"/>
        </w:rPr>
        <w:t xml:space="preserve"> </w:t>
      </w:r>
      <w:bookmarkStart w:id="78" w:name="_STATUTE_HEADNOTE__1b596487_3cc5_4eaa_a9"/>
      <w:r w:rsidRPr="007D6137">
        <w:rPr>
          <w:rFonts w:ascii="Arial" w:eastAsia="Arial" w:hAnsi="Arial" w:cs="Arial"/>
          <w:b/>
          <w:u w:val="single"/>
        </w:rPr>
        <w:t xml:space="preserve">Waiver of </w:t>
      </w:r>
      <w:r>
        <w:rPr>
          <w:rFonts w:ascii="Arial" w:eastAsia="Arial" w:hAnsi="Arial" w:cs="Arial"/>
          <w:b/>
          <w:u w:val="single"/>
        </w:rPr>
        <w:t>p</w:t>
      </w:r>
      <w:r w:rsidRPr="007D6137">
        <w:rPr>
          <w:rFonts w:ascii="Arial" w:eastAsia="Arial" w:hAnsi="Arial" w:cs="Arial"/>
          <w:b/>
          <w:u w:val="single"/>
        </w:rPr>
        <w:t>enalties.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56c105e7_7e20_490b_bfe"/>
      <w:bookmarkEnd w:id="78"/>
      <w:r>
        <w:rPr>
          <w:rFonts w:ascii="Arial" w:eastAsia="Arial" w:hAnsi="Arial" w:cs="Arial"/>
          <w:u w:val="single"/>
        </w:rPr>
        <w:t xml:space="preserve">Maine Emergency Medical Services is not subject to </w:t>
      </w:r>
      <w:r>
        <w:rPr>
          <w:rFonts w:ascii="Arial" w:eastAsia="Arial" w:hAnsi="Arial" w:cs="Arial"/>
          <w:u w:val="single"/>
        </w:rPr>
        <w:t xml:space="preserve">the </w:t>
      </w:r>
      <w:bookmarkStart w:id="80" w:name="_LINE__29_ec65b3d3_1a98_4761_8e57_56ff67"/>
      <w:bookmarkEnd w:id="77"/>
      <w:r>
        <w:rPr>
          <w:rFonts w:ascii="Arial" w:eastAsia="Arial" w:hAnsi="Arial" w:cs="Arial"/>
          <w:u w:val="single"/>
        </w:rPr>
        <w:t xml:space="preserve">penalties </w:t>
      </w:r>
      <w:r>
        <w:rPr>
          <w:rFonts w:ascii="Arial" w:eastAsia="Arial" w:hAnsi="Arial" w:cs="Arial"/>
          <w:u w:val="single"/>
        </w:rPr>
        <w:t xml:space="preserve">specified in section </w:t>
      </w:r>
      <w:r>
        <w:rPr>
          <w:rFonts w:ascii="Arial" w:eastAsia="Arial" w:hAnsi="Arial" w:cs="Arial"/>
          <w:u w:val="single"/>
        </w:rPr>
        <w:t>9062.</w:t>
      </w:r>
      <w:r>
        <w:rPr>
          <w:rFonts w:ascii="Arial" w:eastAsia="Arial" w:hAnsi="Arial" w:cs="Arial"/>
        </w:rPr>
        <w:t xml:space="preserve"> </w:t>
      </w:r>
      <w:bookmarkEnd w:id="80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81" w:name="_BILL_SECTION_HEADER__a483bb3d_27d0_4a62"/>
      <w:bookmarkStart w:id="82" w:name="_BILL_SECTION__b2bf3561_cabb_46ce_899b_b"/>
      <w:bookmarkStart w:id="83" w:name="_PAR__12_54fa6614_244e_4f35_a0e2_f30a0bc"/>
      <w:bookmarkStart w:id="84" w:name="_LINE__30_7af04c86_4ea6_49c2_a188_03092a"/>
      <w:bookmarkEnd w:id="7"/>
      <w:bookmarkEnd w:id="12"/>
      <w:bookmarkEnd w:id="15"/>
      <w:bookmarkEnd w:id="75"/>
      <w:bookmarkEnd w:id="76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149180d5_47d4_45a1"/>
      <w:r>
        <w:rPr>
          <w:rFonts w:ascii="Arial" w:eastAsia="Arial" w:hAnsi="Arial" w:cs="Arial"/>
          <w:b/>
          <w:sz w:val="24"/>
        </w:rPr>
        <w:t>2</w:t>
      </w:r>
      <w:bookmarkEnd w:id="85"/>
      <w:r>
        <w:rPr>
          <w:rFonts w:ascii="Arial" w:eastAsia="Arial" w:hAnsi="Arial" w:cs="Arial"/>
          <w:b/>
          <w:sz w:val="24"/>
        </w:rPr>
        <w:t>.  32 MRSA §85, sub-§3,</w:t>
      </w:r>
      <w:r>
        <w:rPr>
          <w:rFonts w:ascii="Arial" w:eastAsia="Arial" w:hAnsi="Arial" w:cs="Arial"/>
        </w:rPr>
        <w:t xml:space="preserve"> as amended by PL 2013, c. 267, Pt. B, §25, is further </w:t>
      </w:r>
      <w:bookmarkStart w:id="86" w:name="_LINE__31_1892b34b_e008_436f_b95a_3a5c16"/>
      <w:bookmarkEnd w:id="84"/>
      <w:r>
        <w:rPr>
          <w:rFonts w:ascii="Arial" w:eastAsia="Arial" w:hAnsi="Arial" w:cs="Arial"/>
        </w:rPr>
        <w:t>amended by amending the first blocked paragraph to read:</w:t>
      </w:r>
      <w:bookmarkEnd w:id="86"/>
    </w:p>
    <w:p w:rsidR="00AE7CD0" w:rsidP="00AE7CD0">
      <w:pPr>
        <w:ind w:left="360"/>
        <w:rPr>
          <w:rFonts w:ascii="Arial" w:eastAsia="Arial" w:hAnsi="Arial" w:cs="Arial"/>
        </w:rPr>
      </w:pPr>
      <w:bookmarkStart w:id="87" w:name="_STATUTE_CONTENT__9fcccd84_11ec_4b66_85f"/>
      <w:bookmarkStart w:id="88" w:name="_STATUTE_P__057634ee_babb_4e9f_813b_6ac3"/>
      <w:bookmarkStart w:id="89" w:name="_PAR__13_fdfe7ebc_9912_4b0a_b44a_a899c27"/>
      <w:bookmarkStart w:id="90" w:name="_LINE__32_05f611b5_b7a6_4d2a_960e_05e1d4"/>
      <w:bookmarkEnd w:id="81"/>
      <w:bookmarkEnd w:id="83"/>
      <w:r>
        <w:rPr>
          <w:rFonts w:ascii="Arial" w:eastAsia="Arial" w:hAnsi="Arial" w:cs="Arial"/>
        </w:rPr>
        <w:t xml:space="preserve">The board shall obtain criminal history record information containing a record of public </w:t>
      </w:r>
      <w:bookmarkStart w:id="91" w:name="_LINE__33_befb7382_6b58_46e6_9da5_e271d0"/>
      <w:bookmarkEnd w:id="90"/>
      <w:r>
        <w:rPr>
          <w:rFonts w:ascii="Arial" w:eastAsia="Arial" w:hAnsi="Arial" w:cs="Arial"/>
        </w:rPr>
        <w:t xml:space="preserve">criminal history record information as defined in </w:t>
      </w:r>
      <w:bookmarkStart w:id="92" w:name="_CROSS_REFERENCE__d3735c35_46c0_4f7e_a2d"/>
      <w:r>
        <w:rPr>
          <w:rFonts w:ascii="Arial" w:eastAsia="Arial" w:hAnsi="Arial" w:cs="Arial"/>
        </w:rPr>
        <w:t>Title 16, section 703, subsection</w:t>
      </w:r>
      <w:bookmarkStart w:id="93" w:name="_PROCESSED_CHANGE__493c4ceb_aacf_4a4e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9</w:t>
      </w:r>
      <w:bookmarkStart w:id="94" w:name="_PROCESSED_CHANGE__8480c8fe_c242_4a81_a2"/>
      <w:bookmarkEnd w:id="92"/>
      <w:bookmarkEnd w:id="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8</w:t>
      </w:r>
      <w:bookmarkEnd w:id="94"/>
      <w:r>
        <w:rPr>
          <w:rFonts w:ascii="Arial" w:eastAsia="Arial" w:hAnsi="Arial" w:cs="Arial"/>
        </w:rPr>
        <w:t xml:space="preserve"> for </w:t>
      </w:r>
      <w:bookmarkStart w:id="95" w:name="_LINE__34_5bd99e6c_0dcc_45b4_81a5_b2392e"/>
      <w:bookmarkEnd w:id="91"/>
      <w:r>
        <w:rPr>
          <w:rFonts w:ascii="Arial" w:eastAsia="Arial" w:hAnsi="Arial" w:cs="Arial"/>
        </w:rPr>
        <w:t xml:space="preserve">an applicant seeking licensure under this subsection.  Information obtained pursuant to this </w:t>
      </w:r>
      <w:bookmarkStart w:id="96" w:name="_LINE__35_c1bbaf5e_728d_464f_8223_d0848a"/>
      <w:bookmarkEnd w:id="95"/>
      <w:r>
        <w:rPr>
          <w:rFonts w:ascii="Arial" w:eastAsia="Arial" w:hAnsi="Arial" w:cs="Arial"/>
        </w:rPr>
        <w:t xml:space="preserve">subsection is confidential and may be used only to determine suitability for issuance of a </w:t>
      </w:r>
      <w:bookmarkStart w:id="97" w:name="_LINE__36_78899e42_5096_4208_9a65_499967"/>
      <w:bookmarkEnd w:id="96"/>
      <w:r>
        <w:rPr>
          <w:rFonts w:ascii="Arial" w:eastAsia="Arial" w:hAnsi="Arial" w:cs="Arial"/>
        </w:rPr>
        <w:t>license to provide emergency medical services.  The results of criminal history record</w:t>
      </w:r>
      <w:bookmarkStart w:id="98" w:name="_PROCESSED_CHANGE__6c8fb537_2489_4651_80"/>
      <w:r>
        <w:rPr>
          <w:rFonts w:ascii="Arial" w:eastAsia="Arial" w:hAnsi="Arial" w:cs="Arial"/>
        </w:rPr>
        <w:t xml:space="preserve"> </w:t>
      </w:r>
      <w:bookmarkStart w:id="99" w:name="_LINE__37_58bddd61_b1ed_400e_8477_0de6d7"/>
      <w:bookmarkEnd w:id="97"/>
      <w:r>
        <w:rPr>
          <w:rFonts w:ascii="Arial" w:eastAsia="Arial" w:hAnsi="Arial" w:cs="Arial"/>
          <w:u w:val="single"/>
        </w:rPr>
        <w:t>information</w:t>
      </w:r>
      <w:bookmarkEnd w:id="98"/>
      <w:r>
        <w:rPr>
          <w:rFonts w:ascii="Arial" w:eastAsia="Arial" w:hAnsi="Arial" w:cs="Arial"/>
        </w:rPr>
        <w:t xml:space="preserve"> checks received by the board are for official use only and may not be </w:t>
      </w:r>
      <w:bookmarkStart w:id="100" w:name="_LINE__38_340ef164_0bb6_48a0_a2d6_b98dac"/>
      <w:bookmarkEnd w:id="99"/>
      <w:r>
        <w:rPr>
          <w:rFonts w:ascii="Arial" w:eastAsia="Arial" w:hAnsi="Arial" w:cs="Arial"/>
        </w:rPr>
        <w:t xml:space="preserve">disseminated outside the board.  The applicant for licensure shall pay the expense of </w:t>
      </w:r>
      <w:bookmarkStart w:id="101" w:name="_LINE__39_9f6e26d8_23f5_4786_b226_aa1a7c"/>
      <w:bookmarkEnd w:id="100"/>
      <w:r>
        <w:rPr>
          <w:rFonts w:ascii="Arial" w:eastAsia="Arial" w:hAnsi="Arial" w:cs="Arial"/>
        </w:rPr>
        <w:t>obtaining the information required by this subsection.</w:t>
      </w:r>
      <w:bookmarkStart w:id="102" w:name="_PROCESSED_CHANGE__89962af4_ebef_4a85_a0"/>
      <w:r w:rsidRPr="005742A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oard may u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 the Background </w:t>
      </w:r>
      <w:bookmarkStart w:id="103" w:name="_LINE__40_08bf62da_60df_4a98_a263_a701a4"/>
      <w:bookmarkEnd w:id="101"/>
      <w:r>
        <w:rPr>
          <w:rFonts w:ascii="Arial" w:eastAsia="Arial" w:hAnsi="Arial" w:cs="Arial"/>
          <w:u w:val="single"/>
        </w:rPr>
        <w:t xml:space="preserve">Check Center as defined in Title 22, </w:t>
      </w:r>
      <w:r>
        <w:rPr>
          <w:rFonts w:ascii="Arial" w:eastAsia="Arial" w:hAnsi="Arial" w:cs="Arial"/>
          <w:u w:val="single"/>
        </w:rPr>
        <w:t xml:space="preserve">section 9053,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to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background </w:t>
      </w:r>
      <w:bookmarkStart w:id="104" w:name="_LINE__41_238f54d3_1c81_4380_9556_abe429"/>
      <w:bookmarkEnd w:id="103"/>
      <w:r>
        <w:rPr>
          <w:rFonts w:ascii="Arial" w:eastAsia="Arial" w:hAnsi="Arial" w:cs="Arial"/>
          <w:u w:val="single"/>
        </w:rPr>
        <w:t xml:space="preserve">checks for initial licensure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an emergency medical services person</w:t>
      </w:r>
      <w:r>
        <w:rPr>
          <w:rFonts w:ascii="Arial" w:eastAsia="Arial" w:hAnsi="Arial" w:cs="Arial"/>
          <w:u w:val="single"/>
        </w:rPr>
        <w:t>.</w:t>
      </w:r>
      <w:bookmarkEnd w:id="87"/>
      <w:bookmarkEnd w:id="102"/>
      <w:bookmarkEnd w:id="104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105" w:name="_BILL_SECTION_HEADER__9903a0a2_0914_442e"/>
      <w:bookmarkStart w:id="106" w:name="_BILL_SECTION__c27c61f0_cc5a_4862_a059_e"/>
      <w:bookmarkStart w:id="107" w:name="_PAGE__2_c8603042_bb25_43bf_8f2e_be4e15c"/>
      <w:bookmarkStart w:id="108" w:name="_PAR__1_0117a339_2617_46f4_a242_4b603924"/>
      <w:bookmarkStart w:id="109" w:name="_LINE__1_8f4d2b69_efbf_4587_beb5_e38371c"/>
      <w:bookmarkEnd w:id="3"/>
      <w:bookmarkEnd w:id="82"/>
      <w:bookmarkEnd w:id="88"/>
      <w:bookmarkEnd w:id="89"/>
      <w:r>
        <w:rPr>
          <w:rFonts w:ascii="Arial" w:eastAsia="Arial" w:hAnsi="Arial" w:cs="Arial"/>
          <w:b/>
          <w:sz w:val="24"/>
        </w:rPr>
        <w:t xml:space="preserve">Sec. </w:t>
      </w:r>
      <w:bookmarkStart w:id="110" w:name="_BILL_SECTION_NUMBER__c438c056_033e_44a3"/>
      <w:r>
        <w:rPr>
          <w:rFonts w:ascii="Arial" w:eastAsia="Arial" w:hAnsi="Arial" w:cs="Arial"/>
          <w:b/>
          <w:sz w:val="24"/>
        </w:rPr>
        <w:t>3</w:t>
      </w:r>
      <w:bookmarkEnd w:id="110"/>
      <w:r>
        <w:rPr>
          <w:rFonts w:ascii="Arial" w:eastAsia="Arial" w:hAnsi="Arial" w:cs="Arial"/>
          <w:b/>
          <w:sz w:val="24"/>
        </w:rPr>
        <w:t>.  32 MRSA §85, sub-§4,</w:t>
      </w:r>
      <w:r>
        <w:rPr>
          <w:rFonts w:ascii="Arial" w:eastAsia="Arial" w:hAnsi="Arial" w:cs="Arial"/>
        </w:rPr>
        <w:t xml:space="preserve"> as amended by PL 2011, c. 271, §9, is further </w:t>
      </w:r>
      <w:bookmarkStart w:id="111" w:name="_LINE__2_6802f3aa_9c10_4839_935d_02da86b"/>
      <w:bookmarkEnd w:id="109"/>
      <w:r>
        <w:rPr>
          <w:rFonts w:ascii="Arial" w:eastAsia="Arial" w:hAnsi="Arial" w:cs="Arial"/>
        </w:rPr>
        <w:t>amended by enacting a new first blocked paragraph to read:</w:t>
      </w:r>
      <w:bookmarkEnd w:id="111"/>
    </w:p>
    <w:p w:rsidR="00AE7CD0" w:rsidP="00AE7CD0">
      <w:pPr>
        <w:ind w:left="360"/>
        <w:rPr>
          <w:rFonts w:ascii="Arial" w:eastAsia="Arial" w:hAnsi="Arial" w:cs="Arial"/>
        </w:rPr>
      </w:pPr>
      <w:bookmarkStart w:id="112" w:name="_STATUTE_P__27b3acc8_ac14_4ca2_a971_6366"/>
      <w:bookmarkStart w:id="113" w:name="_STATUTE_CONTENT__d002ee3a_50a9_4275_9a4"/>
      <w:bookmarkStart w:id="114" w:name="_PAR__2_467cb185_b8f7_4807_a3c8_f2237c86"/>
      <w:bookmarkStart w:id="115" w:name="_LINE__3_d80271ab_386e_4a0f_b60b_dd83bac"/>
      <w:bookmarkStart w:id="116" w:name="_PROCESSED_CHANGE__92b0ee22_7d09_477f_8a"/>
      <w:bookmarkEnd w:id="105"/>
      <w:bookmarkEnd w:id="10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shall obtain criminal history record information containing a record of public </w:t>
      </w:r>
      <w:bookmarkStart w:id="117" w:name="_LINE__4_67f34d68_5101_4fc1_95fd_ea39400"/>
      <w:bookmarkEnd w:id="115"/>
      <w:r>
        <w:rPr>
          <w:rFonts w:ascii="Arial" w:eastAsia="Arial" w:hAnsi="Arial" w:cs="Arial"/>
          <w:u w:val="single"/>
        </w:rPr>
        <w:t xml:space="preserve">criminal history record information as defined in Title 16, section 703, subsection 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 for an </w:t>
      </w:r>
      <w:bookmarkStart w:id="118" w:name="_LINE__5_a5dd78b6_4ce0_431f_ade2_b4c1d35"/>
      <w:bookmarkEnd w:id="117"/>
      <w:r>
        <w:rPr>
          <w:rFonts w:ascii="Arial" w:eastAsia="Arial" w:hAnsi="Arial" w:cs="Arial"/>
          <w:u w:val="single"/>
        </w:rPr>
        <w:t xml:space="preserve">applicant seeking relicensure under this subsection. Information obtained pursuant to this </w:t>
      </w:r>
      <w:bookmarkStart w:id="119" w:name="_LINE__6_0642d10f_6d0a_4b17_a82b_58a4d8b"/>
      <w:bookmarkEnd w:id="118"/>
      <w:r>
        <w:rPr>
          <w:rFonts w:ascii="Arial" w:eastAsia="Arial" w:hAnsi="Arial" w:cs="Arial"/>
          <w:u w:val="single"/>
        </w:rPr>
        <w:t xml:space="preserve">subsection is confidential and may be used only to determine suitability for renewal of a </w:t>
      </w:r>
      <w:bookmarkStart w:id="120" w:name="_LINE__7_6d2f0f8e_21e6_4f81_8606_4f9ca45"/>
      <w:bookmarkEnd w:id="119"/>
      <w:r>
        <w:rPr>
          <w:rFonts w:ascii="Arial" w:eastAsia="Arial" w:hAnsi="Arial" w:cs="Arial"/>
          <w:u w:val="single"/>
        </w:rPr>
        <w:t>license to provide emergency medical services. The results of criminal history record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LINE__8_ec3e5bea_38bc_4329_9226_f0db96f"/>
      <w:bookmarkEnd w:id="120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 xml:space="preserve"> checks received by the board are for official use only and may not be </w:t>
      </w:r>
      <w:bookmarkStart w:id="122" w:name="_LINE__9_096ccf2b_c2ac_4c6f_a002_8d5ee57"/>
      <w:bookmarkEnd w:id="121"/>
      <w:r>
        <w:rPr>
          <w:rFonts w:ascii="Arial" w:eastAsia="Arial" w:hAnsi="Arial" w:cs="Arial"/>
          <w:u w:val="single"/>
        </w:rPr>
        <w:t xml:space="preserve">disseminated outside the board. The applicant for relicensure shall pay the expense of </w:t>
      </w:r>
      <w:bookmarkStart w:id="123" w:name="_LINE__10_ff71f119_7cfe_4826_96cb_5f9e8d"/>
      <w:bookmarkEnd w:id="122"/>
      <w:r>
        <w:rPr>
          <w:rFonts w:ascii="Arial" w:eastAsia="Arial" w:hAnsi="Arial" w:cs="Arial"/>
          <w:u w:val="single"/>
        </w:rPr>
        <w:t xml:space="preserve">obtaining the information required by this subsection.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oard may u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 the Background </w:t>
      </w:r>
      <w:bookmarkStart w:id="124" w:name="_LINE__11_35a0a13a_7462_455c_9b1f_361d58"/>
      <w:bookmarkEnd w:id="123"/>
      <w:r>
        <w:rPr>
          <w:rFonts w:ascii="Arial" w:eastAsia="Arial" w:hAnsi="Arial" w:cs="Arial"/>
          <w:u w:val="single"/>
        </w:rPr>
        <w:t xml:space="preserve">Check Center as defined in Title 22, </w:t>
      </w:r>
      <w:r>
        <w:rPr>
          <w:rFonts w:ascii="Arial" w:eastAsia="Arial" w:hAnsi="Arial" w:cs="Arial"/>
          <w:u w:val="single"/>
        </w:rPr>
        <w:t>section 9053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to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background </w:t>
      </w:r>
      <w:bookmarkStart w:id="125" w:name="_LINE__12_ecb381b0_483b_425a_a947_19cff6"/>
      <w:bookmarkEnd w:id="124"/>
      <w:r>
        <w:rPr>
          <w:rFonts w:ascii="Arial" w:eastAsia="Arial" w:hAnsi="Arial" w:cs="Arial"/>
          <w:u w:val="single"/>
        </w:rPr>
        <w:t xml:space="preserve">checks for </w:t>
      </w:r>
      <w:r>
        <w:rPr>
          <w:rFonts w:ascii="Arial" w:eastAsia="Arial" w:hAnsi="Arial" w:cs="Arial"/>
          <w:u w:val="single"/>
        </w:rPr>
        <w:t>relicensure</w:t>
      </w:r>
      <w:r>
        <w:rPr>
          <w:rFonts w:ascii="Arial" w:eastAsia="Arial" w:hAnsi="Arial" w:cs="Arial"/>
          <w:u w:val="single"/>
        </w:rPr>
        <w:t>.</w:t>
      </w:r>
      <w:bookmarkEnd w:id="125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126" w:name="_BILL_SECTION_HEADER__468f70b4_7d23_4945"/>
      <w:bookmarkStart w:id="127" w:name="_BILL_SECTION__d2070d05_c8fd_439b_9f38_a"/>
      <w:bookmarkStart w:id="128" w:name="_PAR__3_71b626e3_d6b6_4f7d_b81a_66c45ae1"/>
      <w:bookmarkStart w:id="129" w:name="_LINE__13_c31fffac_228a_4337_af20_00306f"/>
      <w:bookmarkEnd w:id="106"/>
      <w:bookmarkEnd w:id="112"/>
      <w:bookmarkEnd w:id="113"/>
      <w:bookmarkEnd w:id="114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30" w:name="_BILL_SECTION_NUMBER__3afe6ca9_1c0a_4010"/>
      <w:r>
        <w:rPr>
          <w:rFonts w:ascii="Arial" w:eastAsia="Arial" w:hAnsi="Arial" w:cs="Arial"/>
          <w:b/>
          <w:sz w:val="24"/>
        </w:rPr>
        <w:t>4</w:t>
      </w:r>
      <w:bookmarkEnd w:id="130"/>
      <w:r>
        <w:rPr>
          <w:rFonts w:ascii="Arial" w:eastAsia="Arial" w:hAnsi="Arial" w:cs="Arial"/>
          <w:b/>
          <w:sz w:val="24"/>
        </w:rPr>
        <w:t>.  32 MRSA §85-B, sub-§2,</w:t>
      </w:r>
      <w:r>
        <w:rPr>
          <w:rFonts w:ascii="Arial" w:eastAsia="Arial" w:hAnsi="Arial" w:cs="Arial"/>
        </w:rPr>
        <w:t xml:space="preserve"> as enacted by PL 2021, c. 220, §3, is amended to </w:t>
      </w:r>
      <w:bookmarkStart w:id="131" w:name="_LINE__14_0bc5a7bf_0c2f_42b0_8657_51f908"/>
      <w:bookmarkEnd w:id="129"/>
      <w:r>
        <w:rPr>
          <w:rFonts w:ascii="Arial" w:eastAsia="Arial" w:hAnsi="Arial" w:cs="Arial"/>
        </w:rPr>
        <w:t>read:</w:t>
      </w:r>
      <w:bookmarkEnd w:id="131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132" w:name="_STATUTE_NUMBER__3873055e_1857_40eb_9803"/>
      <w:bookmarkStart w:id="133" w:name="_STATUTE_SS__ff9b87a0_31de_48d8_8f6d_eed"/>
      <w:bookmarkStart w:id="134" w:name="_PAR__4_a24390ba_ba61_4cb0_a086_ddef3559"/>
      <w:bookmarkStart w:id="135" w:name="_LINE__15_82b8965a_f1f7_484c_ac8e_5c36cf"/>
      <w:bookmarkEnd w:id="126"/>
      <w:bookmarkEnd w:id="128"/>
      <w:r>
        <w:rPr>
          <w:rFonts w:ascii="Arial" w:eastAsia="Arial" w:hAnsi="Arial" w:cs="Arial"/>
          <w:b/>
        </w:rPr>
        <w:t>2</w:t>
      </w:r>
      <w:bookmarkEnd w:id="132"/>
      <w:r>
        <w:rPr>
          <w:rFonts w:ascii="Arial" w:eastAsia="Arial" w:hAnsi="Arial" w:cs="Arial"/>
          <w:b/>
        </w:rPr>
        <w:t xml:space="preserve">.  </w:t>
      </w:r>
      <w:bookmarkStart w:id="136" w:name="_STATUTE_HEADNOTE__e8a28a7e_c647_448b_93"/>
      <w:r>
        <w:rPr>
          <w:rFonts w:ascii="Arial" w:eastAsia="Arial" w:hAnsi="Arial" w:cs="Arial"/>
          <w:b/>
        </w:rPr>
        <w:t>Background check.</w:t>
      </w:r>
      <w:bookmarkEnd w:id="1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7" w:name="_STATUTE_CONTENT__69be4244_840d_4b2f_b03"/>
      <w:r>
        <w:rPr>
          <w:rFonts w:ascii="Arial" w:eastAsia="Arial" w:hAnsi="Arial" w:cs="Arial"/>
        </w:rPr>
        <w:t xml:space="preserve">The board shall obtain criminal history record information </w:t>
      </w:r>
      <w:bookmarkStart w:id="138" w:name="_LINE__16_c13500b1_7a8d_466a_a049_ab1aa1"/>
      <w:bookmarkEnd w:id="135"/>
      <w:r>
        <w:rPr>
          <w:rFonts w:ascii="Arial" w:eastAsia="Arial" w:hAnsi="Arial" w:cs="Arial"/>
        </w:rPr>
        <w:t xml:space="preserve">containing a record of public criminal history record information as defined in </w:t>
      </w:r>
      <w:bookmarkStart w:id="139" w:name="_CROSS_REFERENCE__34ef62e6_d50d_4505_b21"/>
      <w:r>
        <w:rPr>
          <w:rFonts w:ascii="Arial" w:eastAsia="Arial" w:hAnsi="Arial" w:cs="Arial"/>
        </w:rPr>
        <w:t xml:space="preserve">Title 16, </w:t>
      </w:r>
      <w:bookmarkStart w:id="140" w:name="_LINE__17_d104d54c_c4e9_4d8f_860b_7a0c58"/>
      <w:bookmarkEnd w:id="138"/>
      <w:r>
        <w:rPr>
          <w:rFonts w:ascii="Arial" w:eastAsia="Arial" w:hAnsi="Arial" w:cs="Arial"/>
        </w:rPr>
        <w:t>section 703, subsection 8</w:t>
      </w:r>
      <w:bookmarkEnd w:id="139"/>
      <w:r>
        <w:rPr>
          <w:rFonts w:ascii="Arial" w:eastAsia="Arial" w:hAnsi="Arial" w:cs="Arial"/>
        </w:rPr>
        <w:t xml:space="preserve"> for an applicant for licensure under this section.  Information </w:t>
      </w:r>
      <w:bookmarkStart w:id="141" w:name="_LINE__18_e5a85931_72dc_4239_b199_dc31bc"/>
      <w:bookmarkEnd w:id="140"/>
      <w:r>
        <w:rPr>
          <w:rFonts w:ascii="Arial" w:eastAsia="Arial" w:hAnsi="Arial" w:cs="Arial"/>
        </w:rPr>
        <w:t xml:space="preserve">obtained pursuant to this subsection is confidential and may be used only to determine </w:t>
      </w:r>
      <w:bookmarkStart w:id="142" w:name="_LINE__19_f10772bf_0836_4a51_b379_73c123"/>
      <w:bookmarkEnd w:id="141"/>
      <w:r>
        <w:rPr>
          <w:rFonts w:ascii="Arial" w:eastAsia="Arial" w:hAnsi="Arial" w:cs="Arial"/>
        </w:rPr>
        <w:t xml:space="preserve">suitability for issuance of a license to operate an emergency medical services ambulance.  </w:t>
      </w:r>
      <w:bookmarkStart w:id="143" w:name="_LINE__20_91798227_5d4f_454d_8f7d_f75fde"/>
      <w:bookmarkEnd w:id="142"/>
      <w:r>
        <w:rPr>
          <w:rFonts w:ascii="Arial" w:eastAsia="Arial" w:hAnsi="Arial" w:cs="Arial"/>
        </w:rPr>
        <w:t xml:space="preserve">The results of criminal history record information checks received by the board are for </w:t>
      </w:r>
      <w:bookmarkStart w:id="144" w:name="_LINE__21_39ffbf14_2a94_4901_b72a_0b3917"/>
      <w:bookmarkEnd w:id="143"/>
      <w:r>
        <w:rPr>
          <w:rFonts w:ascii="Arial" w:eastAsia="Arial" w:hAnsi="Arial" w:cs="Arial"/>
        </w:rPr>
        <w:t xml:space="preserve">official use only and may not be disseminated outside the board.  The applicant for licensure </w:t>
      </w:r>
      <w:bookmarkStart w:id="145" w:name="_LINE__22_6de092ac_9deb_4f3f_998c_391e80"/>
      <w:bookmarkEnd w:id="144"/>
      <w:r>
        <w:rPr>
          <w:rFonts w:ascii="Arial" w:eastAsia="Arial" w:hAnsi="Arial" w:cs="Arial"/>
        </w:rPr>
        <w:t>shall pay the expense of obtaining the information required by this subsection.</w:t>
      </w:r>
      <w:bookmarkStart w:id="146" w:name="_PROCESSED_CHANGE__d871dbde_642a_47b3_97"/>
      <w:r w:rsidRPr="00D233A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</w:t>
      </w:r>
      <w:bookmarkStart w:id="147" w:name="_LINE__23_1307077d_e14f_4862_8e71_8942f2"/>
      <w:bookmarkEnd w:id="145"/>
      <w:r>
        <w:rPr>
          <w:rFonts w:ascii="Arial" w:eastAsia="Arial" w:hAnsi="Arial" w:cs="Arial"/>
          <w:u w:val="single"/>
        </w:rPr>
        <w:t>may u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 the Background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heck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enter as defined in Title 22, </w:t>
      </w:r>
      <w:r>
        <w:rPr>
          <w:rFonts w:ascii="Arial" w:eastAsia="Arial" w:hAnsi="Arial" w:cs="Arial"/>
          <w:u w:val="single"/>
        </w:rPr>
        <w:t xml:space="preserve">section 9053, subsection 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</w:t>
      </w:r>
      <w:bookmarkStart w:id="148" w:name="_LINE__24_c4e89f5b_efaa_4512_a0bb_011a0b"/>
      <w:bookmarkEnd w:id="147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background checks for initial licensure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relicensure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an emergency medical </w:t>
      </w:r>
      <w:bookmarkStart w:id="149" w:name="_LINE__25_613585a9_69e6_4dd0_9077_1a51e7"/>
      <w:bookmarkEnd w:id="148"/>
      <w:r>
        <w:rPr>
          <w:rFonts w:ascii="Arial" w:eastAsia="Arial" w:hAnsi="Arial" w:cs="Arial"/>
          <w:u w:val="single"/>
        </w:rPr>
        <w:t>services ambulance operator</w:t>
      </w:r>
      <w:r>
        <w:rPr>
          <w:rFonts w:ascii="Arial" w:eastAsia="Arial" w:hAnsi="Arial" w:cs="Arial"/>
          <w:u w:val="single"/>
        </w:rPr>
        <w:t>.</w:t>
      </w:r>
      <w:bookmarkEnd w:id="137"/>
      <w:bookmarkEnd w:id="146"/>
      <w:bookmarkEnd w:id="149"/>
    </w:p>
    <w:p w:rsidR="00AE7CD0" w:rsidP="00AE7C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0" w:name="_SUMMARY__49a1b5e3_f892_4242_bbb7_d2cc90"/>
      <w:bookmarkStart w:id="151" w:name="_PAR__5_e8a6de97_0152_411f_b490_cde8e2d4"/>
      <w:bookmarkStart w:id="152" w:name="_LINE__26_9132de16_b7b1_4d2e_b6c0_47a19a"/>
      <w:bookmarkEnd w:id="8"/>
      <w:bookmarkEnd w:id="127"/>
      <w:bookmarkEnd w:id="133"/>
      <w:bookmarkEnd w:id="134"/>
      <w:r>
        <w:rPr>
          <w:rFonts w:ascii="Arial" w:eastAsia="Arial" w:hAnsi="Arial" w:cs="Arial"/>
          <w:b/>
          <w:sz w:val="24"/>
        </w:rPr>
        <w:t>SUMMARY</w:t>
      </w:r>
      <w:bookmarkEnd w:id="152"/>
    </w:p>
    <w:p w:rsidR="00AE7CD0" w:rsidP="00AE7CD0">
      <w:pPr>
        <w:ind w:left="360" w:firstLine="360"/>
        <w:rPr>
          <w:rFonts w:ascii="Arial" w:eastAsia="Arial" w:hAnsi="Arial" w:cs="Arial"/>
        </w:rPr>
      </w:pPr>
      <w:bookmarkStart w:id="153" w:name="_PAR__6_efddeed3_f429_43b8_a5a8_f027dd0b"/>
      <w:bookmarkStart w:id="154" w:name="_LINE__27_7135e50e_a502_4c96_86d5_b3c903"/>
      <w:bookmarkEnd w:id="151"/>
      <w:r>
        <w:rPr>
          <w:rFonts w:ascii="Arial" w:eastAsia="Arial" w:hAnsi="Arial" w:cs="Arial"/>
        </w:rPr>
        <w:t xml:space="preserve">This bill authorizes the use of the Background Check Center within the Department of </w:t>
      </w:r>
      <w:bookmarkStart w:id="155" w:name="_LINE__28_0800a388_4d16_4f87_9703_c40100"/>
      <w:bookmarkEnd w:id="154"/>
      <w:r>
        <w:rPr>
          <w:rFonts w:ascii="Arial" w:eastAsia="Arial" w:hAnsi="Arial" w:cs="Arial"/>
        </w:rPr>
        <w:t xml:space="preserve">Health and Human Services by Maine Emergency Medical Services within the Department </w:t>
      </w:r>
      <w:bookmarkStart w:id="156" w:name="_LINE__29_a7e26f26_f70f_42e4_b31a_e13051"/>
      <w:bookmarkEnd w:id="155"/>
      <w:r>
        <w:rPr>
          <w:rFonts w:ascii="Arial" w:eastAsia="Arial" w:hAnsi="Arial" w:cs="Arial"/>
        </w:rPr>
        <w:t xml:space="preserve">of Public Safety to conduct background checks for persons seeking to be licensed or </w:t>
      </w:r>
      <w:bookmarkStart w:id="157" w:name="_LINE__30_465cc466_13f6_4be4_a5e3_4e4c56"/>
      <w:bookmarkEnd w:id="156"/>
      <w:r>
        <w:rPr>
          <w:rFonts w:ascii="Arial" w:eastAsia="Arial" w:hAnsi="Arial" w:cs="Arial"/>
        </w:rPr>
        <w:t xml:space="preserve">relicensed as an emergency medical services person or an emergency medical services </w:t>
      </w:r>
      <w:bookmarkStart w:id="158" w:name="_LINE__31_d77f015f_33fe_4011_bfeb_392fe2"/>
      <w:bookmarkEnd w:id="157"/>
      <w:r>
        <w:rPr>
          <w:rFonts w:ascii="Arial" w:eastAsia="Arial" w:hAnsi="Arial" w:cs="Arial"/>
        </w:rPr>
        <w:t>ambulance operator.</w:t>
      </w:r>
      <w:bookmarkEnd w:id="158"/>
    </w:p>
    <w:bookmarkEnd w:id="1"/>
    <w:bookmarkEnd w:id="2"/>
    <w:bookmarkEnd w:id="107"/>
    <w:bookmarkEnd w:id="150"/>
    <w:bookmarkEnd w:id="15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Parity in the Licensing of Emergency Medical Services Professionals and Other Health Care Professionals Who Enter Private Residences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2A3"/>
    <w:rsid w:val="00574B75"/>
    <w:rsid w:val="00610E2A"/>
    <w:rsid w:val="00641982"/>
    <w:rsid w:val="006714D5"/>
    <w:rsid w:val="00695EDF"/>
    <w:rsid w:val="006D40C3"/>
    <w:rsid w:val="007D613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2E78"/>
    <w:rsid w:val="00AE7CD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33A7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