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Legal Hours for Harvesting Lobster in the Month of September</w:t>
      </w:r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0" w:name="_EMERGENCY_PREAMBLE__425e041f_cd44_4597_"/>
      <w:bookmarkStart w:id="1" w:name="_DOC_BODY__a65552b8_7778_473f_a5c6_b1eac"/>
      <w:bookmarkStart w:id="2" w:name="_DOC_BODY_CONTAINER__ebb510ae_8c0d_47de_"/>
      <w:bookmarkStart w:id="3" w:name="_PAGE__1_6f6ea49b_a32d_4cd0_94f8_054d062"/>
      <w:bookmarkStart w:id="4" w:name="_PAR__1_25c76c7f_a777_4cd7_b827_4c3224de"/>
      <w:bookmarkStart w:id="5" w:name="_LINE__1_cc6c8fd9_6588_4f0f_9028_5213c6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c89f82b_d26f_4d59_93b1_419d103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7" w:name="_PAR__2_0a2f129f_fcee_4b3b_ae38_252ba09e"/>
      <w:bookmarkStart w:id="8" w:name="_LINE__3_6dfc316a_5d07_4fa5_a022_3001b7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current legal times for raising and hauling lobster traps are determined </w:t>
      </w:r>
      <w:bookmarkStart w:id="9" w:name="_LINE__4_01819c18_4fa5_4286_92cd_2ea5410"/>
      <w:bookmarkEnd w:id="8"/>
      <w:r>
        <w:rPr>
          <w:rFonts w:ascii="Arial" w:eastAsia="Arial" w:hAnsi="Arial" w:cs="Arial"/>
        </w:rPr>
        <w:t>by the sun's rising and setting; and</w:t>
      </w:r>
      <w:bookmarkEnd w:id="9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10" w:name="_PAR__3_fb164575_d4c6_49ff_b483_2f8bf556"/>
      <w:bookmarkStart w:id="11" w:name="_LINE__5_58df9fe8_b1d4_461c_9681_94e1d5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autumn, the later sunrise prevents lobster license holders from fishing </w:t>
      </w:r>
      <w:bookmarkStart w:id="12" w:name="_LINE__6_c6b3f43f_d364_43da_8a24_908641e"/>
      <w:bookmarkEnd w:id="11"/>
      <w:r>
        <w:rPr>
          <w:rFonts w:ascii="Arial" w:eastAsia="Arial" w:hAnsi="Arial" w:cs="Arial"/>
        </w:rPr>
        <w:t>most efficiently and during the calmer morning hours; and</w:t>
      </w:r>
      <w:bookmarkEnd w:id="12"/>
    </w:p>
    <w:p w:rsidR="00B24985" w:rsidRPr="00072067" w:rsidP="00B24985">
      <w:pPr>
        <w:ind w:left="360" w:firstLine="360"/>
        <w:rPr>
          <w:rFonts w:ascii="Arial" w:eastAsia="Arial" w:hAnsi="Arial" w:cs="Arial"/>
        </w:rPr>
      </w:pPr>
      <w:bookmarkStart w:id="13" w:name="_PAR__4_2d1073af_ea7b_4b13_96fe_5a459270"/>
      <w:bookmarkStart w:id="14" w:name="_LINE__7_2d9effd9_3c2e_444f_8326_490f018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it is necessary that this Act take effect before September 2022 in order to </w:t>
      </w:r>
      <w:bookmarkStart w:id="15" w:name="_LINE__8_b86ac1fb_38f6_44af_96cf_1de157f"/>
      <w:bookmarkEnd w:id="14"/>
      <w:r>
        <w:rPr>
          <w:rFonts w:ascii="Arial" w:eastAsia="Arial" w:hAnsi="Arial" w:cs="Arial"/>
        </w:rPr>
        <w:t xml:space="preserve">allow lobster license holders to take advantage of the autumn harvest and in order to allow </w:t>
      </w:r>
      <w:bookmarkStart w:id="16" w:name="_LINE__9_416d952e_2783_4a0b_82e4_4419bad"/>
      <w:bookmarkEnd w:id="15"/>
      <w:r>
        <w:rPr>
          <w:rFonts w:ascii="Arial" w:eastAsia="Arial" w:hAnsi="Arial" w:cs="Arial"/>
        </w:rPr>
        <w:t>them to fish efficiently and safely; and</w:t>
      </w:r>
      <w:bookmarkEnd w:id="16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17" w:name="_PAR__5_26e4899f_4650_4c90_afb7_727bf529"/>
      <w:bookmarkStart w:id="18" w:name="_LINE__10_8f07f298_7582_4c25_941e_3e4c69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4253cb2f_4b8e_478e_aba8_89aa2b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8b366fd6_663a_4a20_bf36_98129a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74558b48_33ab_4b83_9d03_373ac3"/>
      <w:bookmarkEnd w:id="20"/>
      <w:r>
        <w:rPr>
          <w:rFonts w:ascii="Arial" w:eastAsia="Arial" w:hAnsi="Arial" w:cs="Arial"/>
        </w:rPr>
        <w:t>therefore,</w:t>
      </w:r>
      <w:bookmarkEnd w:id="21"/>
    </w:p>
    <w:p w:rsidR="00B24985" w:rsidP="00B24985">
      <w:pPr>
        <w:ind w:left="360"/>
        <w:rPr>
          <w:rFonts w:ascii="Arial" w:eastAsia="Arial" w:hAnsi="Arial" w:cs="Arial"/>
        </w:rPr>
      </w:pPr>
      <w:bookmarkStart w:id="22" w:name="_ENACTING_CLAUSE__a33f0e5c_13fc_4a05_a79"/>
      <w:bookmarkStart w:id="23" w:name="_PAR__6_c79295ae_407d_4984_bb9e_3f62260c"/>
      <w:bookmarkStart w:id="24" w:name="_LINE__14_67967f90_aec7_4dc7_8914_642128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25" w:name="_BILL_SECTION_HEADER__fe3c678c_dcff_471e"/>
      <w:bookmarkStart w:id="26" w:name="_BILL_SECTION__c0a03598_ae3f_44e7_85ec_4"/>
      <w:bookmarkStart w:id="27" w:name="_DOC_BODY_CONTENT__6054ff92_4308_47a7_93"/>
      <w:bookmarkStart w:id="28" w:name="_PAR__7_3a16558f_22ff_4ff3_9fa8_8ed4b2dd"/>
      <w:bookmarkStart w:id="29" w:name="_LINE__15_fc1b8009_66b0_4693_bf40_ad2f6c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5f7297bc_61ec_4138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12 MRSA §6440, sub-§1,</w:t>
      </w:r>
      <w:r>
        <w:rPr>
          <w:rFonts w:ascii="Arial" w:eastAsia="Arial" w:hAnsi="Arial" w:cs="Arial"/>
        </w:rPr>
        <w:t xml:space="preserve"> as amended by PL 2017, c. 32, §1, is further </w:t>
      </w:r>
      <w:bookmarkStart w:id="31" w:name="_LINE__16_66df4ea7_331a_4f78_bdc6_feeab1"/>
      <w:bookmarkEnd w:id="29"/>
      <w:r>
        <w:rPr>
          <w:rFonts w:ascii="Arial" w:eastAsia="Arial" w:hAnsi="Arial" w:cs="Arial"/>
        </w:rPr>
        <w:t>amended to read:</w:t>
      </w:r>
      <w:bookmarkEnd w:id="31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32" w:name="_STATUTE_NUMBER__80428d16_a5d6_4f9a_a34a"/>
      <w:bookmarkStart w:id="33" w:name="_STATUTE_SS__6f4132e4_1487_4f3a_8dae_7a2"/>
      <w:bookmarkStart w:id="34" w:name="_PAR__8_28cbdb5d_3617_400e_bf15_9c6f5cd4"/>
      <w:bookmarkStart w:id="35" w:name="_LINE__17_bdaf7483_f052_4067_83ad_ae1781"/>
      <w:bookmarkEnd w:id="25"/>
      <w:bookmarkEnd w:id="28"/>
      <w:r>
        <w:rPr>
          <w:rFonts w:ascii="Arial" w:eastAsia="Arial" w:hAnsi="Arial" w:cs="Arial"/>
          <w:b/>
        </w:rPr>
        <w:t>1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4fc7e911_3ff8_419b_b0"/>
      <w:r>
        <w:rPr>
          <w:rFonts w:ascii="Arial" w:eastAsia="Arial" w:hAnsi="Arial" w:cs="Arial"/>
          <w:b/>
        </w:rPr>
        <w:t>Summer.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56b4fa71_a90b_416b_a98"/>
      <w:r>
        <w:rPr>
          <w:rFonts w:ascii="Arial" w:eastAsia="Arial" w:hAnsi="Arial" w:cs="Arial"/>
        </w:rPr>
        <w:t xml:space="preserve">During the period 1/2 hour after sunset until 1/2 hour before sunrise from </w:t>
      </w:r>
      <w:bookmarkStart w:id="38" w:name="_LINE__18_92ca6899_1279_4521_8bd2_ecd68e"/>
      <w:bookmarkEnd w:id="35"/>
      <w:r>
        <w:rPr>
          <w:rFonts w:ascii="Arial" w:eastAsia="Arial" w:hAnsi="Arial" w:cs="Arial"/>
        </w:rPr>
        <w:t xml:space="preserve">June 1st to </w:t>
      </w:r>
      <w:bookmarkStart w:id="39" w:name="_PROCESSED_CHANGE__9e4c215b_ebb2_445c_a1"/>
      <w:r>
        <w:rPr>
          <w:rFonts w:ascii="Arial" w:eastAsia="Arial" w:hAnsi="Arial" w:cs="Arial"/>
          <w:strike/>
        </w:rPr>
        <w:t>September 30th</w:t>
      </w:r>
      <w:bookmarkStart w:id="40" w:name="_PROCESSED_CHANGE__9225eaec_66ae_4a25_bd"/>
      <w:bookmarkEnd w:id="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August 31st</w:t>
      </w:r>
      <w:bookmarkEnd w:id="40"/>
      <w:r>
        <w:rPr>
          <w:rFonts w:ascii="Arial" w:eastAsia="Arial" w:hAnsi="Arial" w:cs="Arial"/>
        </w:rPr>
        <w:t xml:space="preserve">, both days inclusive, and during the period 1/2 </w:t>
      </w:r>
      <w:bookmarkStart w:id="41" w:name="_LINE__19_b268f651_044a_40cb_aaea_19dcb2"/>
      <w:bookmarkEnd w:id="38"/>
      <w:r>
        <w:rPr>
          <w:rFonts w:ascii="Arial" w:eastAsia="Arial" w:hAnsi="Arial" w:cs="Arial"/>
        </w:rPr>
        <w:t xml:space="preserve">hour after sunset until 4 a.m. from </w:t>
      </w:r>
      <w:bookmarkStart w:id="42" w:name="_PROCESSED_CHANGE__1d516cb1_13f6_49b0_bb"/>
      <w:r>
        <w:rPr>
          <w:rFonts w:ascii="Arial" w:eastAsia="Arial" w:hAnsi="Arial" w:cs="Arial"/>
          <w:strike/>
        </w:rPr>
        <w:t>October</w:t>
      </w:r>
      <w:r>
        <w:rPr>
          <w:rFonts w:ascii="Arial" w:eastAsia="Arial" w:hAnsi="Arial" w:cs="Arial"/>
        </w:rPr>
        <w:t xml:space="preserve"> </w:t>
      </w:r>
      <w:bookmarkStart w:id="43" w:name="_PROCESSED_CHANGE__18eb745e_7a49_42f9_b2"/>
      <w:bookmarkEnd w:id="42"/>
      <w:r>
        <w:rPr>
          <w:rFonts w:ascii="Arial" w:eastAsia="Arial" w:hAnsi="Arial" w:cs="Arial"/>
          <w:u w:val="single"/>
        </w:rPr>
        <w:t>September</w:t>
      </w:r>
      <w:r>
        <w:rPr>
          <w:rFonts w:ascii="Arial" w:eastAsia="Arial" w:hAnsi="Arial" w:cs="Arial"/>
        </w:rPr>
        <w:t xml:space="preserve"> </w:t>
      </w:r>
      <w:bookmarkEnd w:id="43"/>
      <w:r>
        <w:rPr>
          <w:rFonts w:ascii="Arial" w:eastAsia="Arial" w:hAnsi="Arial" w:cs="Arial"/>
        </w:rPr>
        <w:t xml:space="preserve">1st to October 31st, both days </w:t>
      </w:r>
      <w:bookmarkStart w:id="44" w:name="_LINE__20_eb26d396_c7af_44d3_bc75_45b3e9"/>
      <w:bookmarkEnd w:id="41"/>
      <w:r>
        <w:rPr>
          <w:rFonts w:ascii="Arial" w:eastAsia="Arial" w:hAnsi="Arial" w:cs="Arial"/>
        </w:rPr>
        <w:t>inclusive; and</w:t>
      </w:r>
      <w:bookmarkEnd w:id="37"/>
      <w:bookmarkEnd w:id="44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45" w:name="_EMERGENCY_CLAUSE__6db4976b_8f05_4771_9e"/>
      <w:bookmarkStart w:id="46" w:name="_PAR__9_ae87a98e_706d_4f6a_886b_cc3fe578"/>
      <w:bookmarkStart w:id="47" w:name="_LINE__21_82ca7adf_55b7_47b9_b22c_d87609"/>
      <w:bookmarkEnd w:id="26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8" w:name="_LINE__22_23adb49f_5606_4db1_a625_7ab0c1"/>
      <w:bookmarkEnd w:id="47"/>
      <w:r>
        <w:rPr>
          <w:rFonts w:ascii="Arial" w:eastAsia="Arial" w:hAnsi="Arial" w:cs="Arial"/>
        </w:rPr>
        <w:t>takes effect when approved.</w:t>
      </w:r>
      <w:bookmarkEnd w:id="48"/>
    </w:p>
    <w:p w:rsidR="00B24985" w:rsidP="00B249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802c1a9d_4f49_408d_97fb_0d434e"/>
      <w:bookmarkStart w:id="50" w:name="_PAR__10_6d841029_5406_4b3a_9bb4_0291260"/>
      <w:bookmarkStart w:id="51" w:name="_LINE__23_b1c74f15_3c9b_444a_845c_25734a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B24985" w:rsidP="00B24985">
      <w:pPr>
        <w:ind w:left="360" w:firstLine="360"/>
        <w:rPr>
          <w:rFonts w:ascii="Arial" w:eastAsia="Arial" w:hAnsi="Arial" w:cs="Arial"/>
        </w:rPr>
      </w:pPr>
      <w:bookmarkStart w:id="52" w:name="_PAR__11_e2321301_4e76_46b6_92de_84f2863"/>
      <w:bookmarkStart w:id="53" w:name="_LINE__24_f5eb540c_5850_4901_8402_9f3273"/>
      <w:bookmarkEnd w:id="50"/>
      <w:r>
        <w:rPr>
          <w:rFonts w:ascii="Arial" w:eastAsia="Arial" w:hAnsi="Arial" w:cs="Arial"/>
        </w:rPr>
        <w:t xml:space="preserve">This bill changes the legal start time for lobster fishing to 4:00 a.m. in the month of </w:t>
      </w:r>
      <w:bookmarkStart w:id="54" w:name="_LINE__25_5365f597_d344_415b_921b_f062a5"/>
      <w:bookmarkEnd w:id="53"/>
      <w:r>
        <w:rPr>
          <w:rFonts w:ascii="Arial" w:eastAsia="Arial" w:hAnsi="Arial" w:cs="Arial"/>
        </w:rPr>
        <w:t>September.</w:t>
      </w:r>
      <w:bookmarkEnd w:id="54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LR2158,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Legal Hours for Harvesting Lobster in the Month of September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206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498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132457</ItemId>
    <LRId>68556</LRId>
    <LRNumber>2158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the Legal Hours for Harvesting Lobster in the Month of September</LRTitle>
    <ItemTitle>An Act To Extend the Legal Hours for Harvesting Lobster in the Month of September</ItemTitle>
    <ShortTitle1>AN ACT TO EXTEND THE LEGAL</ShortTitle1>
    <ShortTitle2>HOURS FOR HARVESTING LOBSTER I</ShortTitle2>
    <JacketLegend>Approved for introduction by a majority of the Legislative Council pursuant to Joint Rule 203.</JacketLegend>
    <SponsorFirstName>Genevieve</SponsorFirstName>
    <SponsorLastName>McDonald</SponsorLastName>
    <SponsorChamberPrefix>Rep.</SponsorChamberPrefix>
    <SponsorFrom>Stonington</SponsorFrom>
    <DraftingCycleCount>1</DraftingCycleCount>
    <LatestDraftingActionId>130</LatestDraftingActionId>
    <LatestDraftingActionDate>2021-11-12T13:06:18</LatestDraftingActionDate>
    <LatestDrafterName>amolesworth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w:rsidR="00B24985" w:rsidRDefault="00B24985" w:rsidP="00B24985"&amp;gt;&amp;lt;w:pPr&amp;gt;&amp;lt;w:ind w:left="360" w:firstLine="360" /&amp;gt;&amp;lt;/w:pPr&amp;gt;&amp;lt;w:bookmarkStart w:id="0" w:name="_EMERGENCY_PREAMBLE__425e041f_cd44_4597_" /&amp;gt;&amp;lt;w:bookmarkStart w:id="1" w:name="_DOC_BODY__a65552b8_7778_473f_a5c6_b1eac" /&amp;gt;&amp;lt;w:bookmarkStart w:id="2" w:name="_DOC_BODY_CONTAINER__ebb510ae_8c0d_47de_" /&amp;gt;&amp;lt;w:bookmarkStart w:id="3" w:name="_PAGE__1_6f6ea49b_a32d_4cd0_94f8_054d062" /&amp;gt;&amp;lt;w:bookmarkStart w:id="4" w:name="_PAR__1_25c76c7f_a777_4cd7_b827_4c3224de" /&amp;gt;&amp;lt;w:bookmarkStart w:id="5" w:name="_LINE__1_cc6c8fd9_6588_4f0f_9028_5213c6d"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w:name="_LINE__2_5c89f82b_d26f_4d59_93b1_419d103"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w:rsidR="00B24985" w:rsidRDefault="00B24985" w:rsidP="00B24985"&amp;gt;&amp;lt;w:pPr&amp;gt;&amp;lt;w:ind w:left="360" w:firstLine="360" /&amp;gt;&amp;lt;/w:pPr&amp;gt;&amp;lt;w:bookmarkStart w:id="7" w:name="_PAR__2_0a2f129f_fcee_4b3b_ae38_252ba09e" /&amp;gt;&amp;lt;w:bookmarkStart w:id="8" w:name="_LINE__3_6dfc316a_5d07_4fa5_a022_3001b75"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current legal times for raising and hauling lobster traps are determined &amp;lt;/w:t&amp;gt;&amp;lt;/w:r&amp;gt;&amp;lt;w:bookmarkStart w:id="9" w:name="_LINE__4_01819c18_4fa5_4286_92cd_2ea5410" /&amp;gt;&amp;lt;w:bookmarkEnd w:id="8" /&amp;gt;&amp;lt;w:r&amp;gt;&amp;lt;w:t&amp;gt;by the sun's rising and setting; and&amp;lt;/w:t&amp;gt;&amp;lt;/w:r&amp;gt;&amp;lt;w:bookmarkEnd w:id="9" /&amp;gt;&amp;lt;/w:p&amp;gt;&amp;lt;w:p w:rsidR="00B24985" w:rsidRDefault="00B24985" w:rsidP="00B24985"&amp;gt;&amp;lt;w:pPr&amp;gt;&amp;lt;w:ind w:left="360" w:firstLine="360" /&amp;gt;&amp;lt;/w:pPr&amp;gt;&amp;lt;w:bookmarkStart w:id="10" w:name="_PAR__3_fb164575_d4c6_49ff_b483_2f8bf556" /&amp;gt;&amp;lt;w:bookmarkStart w:id="11" w:name="_LINE__5_58df9fe8_b1d4_461c_9681_94e1d57"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autumn, the later sunrise prevents lobster license holders from fishing &amp;lt;/w:t&amp;gt;&amp;lt;/w:r&amp;gt;&amp;lt;w:bookmarkStart w:id="12" w:name="_LINE__6_c6b3f43f_d364_43da_8a24_908641e" /&amp;gt;&amp;lt;w:bookmarkEnd w:id="11" /&amp;gt;&amp;lt;w:r&amp;gt;&amp;lt;w:t&amp;gt;most efficiently and during the calmer morning hours; and&amp;lt;/w:t&amp;gt;&amp;lt;/w:r&amp;gt;&amp;lt;w:bookmarkEnd w:id="12" /&amp;gt;&amp;lt;/w:p&amp;gt;&amp;lt;w:p w:rsidR="00B24985" w:rsidRPr="00072067" w:rsidRDefault="00B24985" w:rsidP="00B24985"&amp;gt;&amp;lt;w:pPr&amp;gt;&amp;lt;w:ind w:left="360" w:firstLine="360" /&amp;gt;&amp;lt;/w:pPr&amp;gt;&amp;lt;w:bookmarkStart w:id="13" w:name="_PAR__4_2d1073af_ea7b_4b13_96fe_5a459270" /&amp;gt;&amp;lt;w:bookmarkStart w:id="14" w:name="_LINE__7_2d9effd9_3c2e_444f_8326_490f018" /&amp;gt;&amp;lt;w:bookmarkEnd w:id="10" /&amp;gt;&amp;lt;w:r&amp;gt;&amp;lt;w:rPr&amp;gt;&amp;lt;w:b /&amp;gt;&amp;lt;/w:rPr&amp;gt;&amp;lt;w:t&amp;gt;Whereas,&amp;lt;/w:t&amp;gt;&amp;lt;/w:r&amp;gt;&amp;lt;w:r&amp;gt;&amp;lt;w:t xml:space="preserve"&amp;gt; it is necessary that this Act take effect before September 2022 in order to &amp;lt;/w:t&amp;gt;&amp;lt;/w:r&amp;gt;&amp;lt;w:bookmarkStart w:id="15" w:name="_LINE__8_b86ac1fb_38f6_44af_96cf_1de157f" /&amp;gt;&amp;lt;w:bookmarkEnd w:id="14" /&amp;gt;&amp;lt;w:r&amp;gt;&amp;lt;w:t xml:space="preserve"&amp;gt;allow lobster license holders to take advantage of the autumn harvest and in order to allow &amp;lt;/w:t&amp;gt;&amp;lt;/w:r&amp;gt;&amp;lt;w:bookmarkStart w:id="16" w:name="_LINE__9_416d952e_2783_4a0b_82e4_4419bad" /&amp;gt;&amp;lt;w:bookmarkEnd w:id="15" /&amp;gt;&amp;lt;w:r&amp;gt;&amp;lt;w:t&amp;gt;them to fish efficiently and safely; and&amp;lt;/w:t&amp;gt;&amp;lt;/w:r&amp;gt;&amp;lt;w:bookmarkEnd w:id="16" /&amp;gt;&amp;lt;/w:p&amp;gt;&amp;lt;w:p w:rsidR="00B24985" w:rsidRDefault="00B24985" w:rsidP="00B24985"&amp;gt;&amp;lt;w:pPr&amp;gt;&amp;lt;w:ind w:left="360" w:firstLine="360" /&amp;gt;&amp;lt;/w:pPr&amp;gt;&amp;lt;w:bookmarkStart w:id="17" w:name="_PAR__5_26e4899f_4650_4c90_afb7_727bf529" /&amp;gt;&amp;lt;w:bookmarkStart w:id="18" w:name="_LINE__10_8f07f298_7582_4c25_941e_3e4c69"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w:name="_LINE__11_4253cb2f_4b8e_478e_aba8_89aa2b"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w:name="_LINE__12_8b366fd6_663a_4a20_bf36_98129a"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w:name="_LINE__13_74558b48_33ab_4b83_9d03_373ac3" /&amp;gt;&amp;lt;w:bookmarkEnd w:id="20" /&amp;gt;&amp;lt;w:r&amp;gt;&amp;lt;w:t&amp;gt;therefore,&amp;lt;/w:t&amp;gt;&amp;lt;/w:r&amp;gt;&amp;lt;w:bookmarkEnd w:id="21" /&amp;gt;&amp;lt;/w:p&amp;gt;&amp;lt;w:p w:rsidR="00B24985" w:rsidRDefault="00B24985" w:rsidP="00B24985"&amp;gt;&amp;lt;w:pPr&amp;gt;&amp;lt;w:ind w:left="360" /&amp;gt;&amp;lt;/w:pPr&amp;gt;&amp;lt;w:bookmarkStart w:id="22" w:name="_ENACTING_CLAUSE__a33f0e5c_13fc_4a05_a79" /&amp;gt;&amp;lt;w:bookmarkStart w:id="23" w:name="_PAR__6_c79295ae_407d_4984_bb9e_3f62260c" /&amp;gt;&amp;lt;w:bookmarkStart w:id="24" w:name="_LINE__14_67967f90_aec7_4dc7_8914_642128"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w:rsidR="00B24985" w:rsidRDefault="00B24985" w:rsidP="00B24985"&amp;gt;&amp;lt;w:pPr&amp;gt;&amp;lt;w:ind w:left="360" w:firstLine="360" /&amp;gt;&amp;lt;/w:pPr&amp;gt;&amp;lt;w:bookmarkStart w:id="25" w:name="_BILL_SECTION_HEADER__fe3c678c_dcff_471e" /&amp;gt;&amp;lt;w:bookmarkStart w:id="26" w:name="_BILL_SECTION__c0a03598_ae3f_44e7_85ec_4" /&amp;gt;&amp;lt;w:bookmarkStart w:id="27" w:name="_DOC_BODY_CONTENT__6054ff92_4308_47a7_93" /&amp;gt;&amp;lt;w:bookmarkStart w:id="28" w:name="_PAR__7_3a16558f_22ff_4ff3_9fa8_8ed4b2dd" /&amp;gt;&amp;lt;w:bookmarkStart w:id="29" w:name="_LINE__15_fc1b8009_66b0_4693_bf40_ad2f6c"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w:name="_BILL_SECTION_NUMBER__5f7297bc_61ec_4138"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12 MRSA §6440, sub-§1,&amp;lt;/w:t&amp;gt;&amp;lt;/w:r&amp;gt;&amp;lt;w:r&amp;gt;&amp;lt;w:t xml:space="preserve"&amp;gt; as amended by PL 2017, c. 32, §1, is further &amp;lt;/w:t&amp;gt;&amp;lt;/w:r&amp;gt;&amp;lt;w:bookmarkStart w:id="31" w:name="_LINE__16_66df4ea7_331a_4f78_bdc6_feeab1" /&amp;gt;&amp;lt;w:bookmarkEnd w:id="29" /&amp;gt;&amp;lt;w:r&amp;gt;&amp;lt;w:t&amp;gt;amended to read:&amp;lt;/w:t&amp;gt;&amp;lt;/w:r&amp;gt;&amp;lt;w:bookmarkEnd w:id="31" /&amp;gt;&amp;lt;/w:p&amp;gt;&amp;lt;w:p w:rsidR="00B24985" w:rsidRDefault="00B24985" w:rsidP="00B24985"&amp;gt;&amp;lt;w:pPr&amp;gt;&amp;lt;w:ind w:left="360" w:firstLine="360" /&amp;gt;&amp;lt;/w:pPr&amp;gt;&amp;lt;w:bookmarkStart w:id="32" w:name="_STATUTE_NUMBER__80428d16_a5d6_4f9a_a34a" /&amp;gt;&amp;lt;w:bookmarkStart w:id="33" w:name="_STATUTE_SS__6f4132e4_1487_4f3a_8dae_7a2" /&amp;gt;&amp;lt;w:bookmarkStart w:id="34" w:name="_PAR__8_28cbdb5d_3617_400e_bf15_9c6f5cd4" /&amp;gt;&amp;lt;w:bookmarkStart w:id="35" w:name="_LINE__17_bdaf7483_f052_4067_83ad_ae1781" /&amp;gt;&amp;lt;w:bookmarkEnd w:id="25" /&amp;gt;&amp;lt;w:bookmarkEnd w:id="28" /&amp;gt;&amp;lt;w:r&amp;gt;&amp;lt;w:rPr&amp;gt;&amp;lt;w:b /&amp;gt;&amp;lt;/w:rPr&amp;gt;&amp;lt;w:t&amp;gt;1&amp;lt;/w:t&amp;gt;&amp;lt;/w:r&amp;gt;&amp;lt;w:bookmarkEnd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w:name="_STATUTE_HEADNOTE__4fc7e911_3ff8_419b_b0" /&amp;gt;&amp;lt;w:r&amp;gt;&amp;lt;w:rPr&amp;gt;&amp;lt;w:b /&amp;gt;&amp;lt;/w:rPr&amp;gt;&amp;lt;w:t&amp;gt;Summer.&amp;lt;/w:t&amp;gt;&amp;lt;/w:r&amp;gt;&amp;lt;w:bookmarkEnd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w:id="37" w:name="_STATUTE_CONTENT__56b4fa71_a90b_416b_a98" /&amp;gt;&amp;lt;w:r&amp;gt;&amp;lt;w:t xml:space="preserve"&amp;gt;During the period 1/2 hour after sunset until 1/2 hour before sunrise from &amp;lt;/w:t&amp;gt;&amp;lt;/w:r&amp;gt;&amp;lt;w:bookmarkStart w:id="38" w:name="_LINE__18_92ca6899_1279_4521_8bd2_ecd68e" /&amp;gt;&amp;lt;w:bookmarkEnd w:id="35" /&amp;gt;&amp;lt;w:r&amp;gt;&amp;lt;w:t xml:space="preserve"&amp;gt;June 1st to &amp;lt;/w:t&amp;gt;&amp;lt;/w:r&amp;gt;&amp;lt;w:bookmarkStart w:id="39" w:name="_PROCESSED_CHANGE__9e4c215b_ebb2_445c_a1" /&amp;gt;&amp;lt;w:del w:id="40" w:author="BPS" w:date="2021-10-27T15:59:00Z"&amp;gt;&amp;lt;w:r w:rsidDel="00072067"&amp;gt;&amp;lt;w:delText&amp;gt;September 30th&amp;lt;/w:delText&amp;gt;&amp;lt;/w:r&amp;gt;&amp;lt;/w:del&amp;gt;&amp;lt;w:bookmarkStart w:id="41" w:name="_PROCESSED_CHANGE__9225eaec_66ae_4a25_bd" /&amp;gt;&amp;lt;w:bookmarkEnd w:id="39" /&amp;gt;&amp;lt;w:r&amp;gt;&amp;lt;w:t xml:space="preserve"&amp;gt; &amp;lt;/w:t&amp;gt;&amp;lt;/w:r&amp;gt;&amp;lt;w:ins w:id="42" w:author="BPS" w:date="2021-10-27T16:00:00Z"&amp;gt;&amp;lt;w:r&amp;gt;&amp;lt;w:t&amp;gt;August 31st&amp;lt;/w:t&amp;gt;&amp;lt;/w:r&amp;gt;&amp;lt;/w:ins&amp;gt;&amp;lt;w:bookmarkEnd w:id="41" /&amp;gt;&amp;lt;w:r&amp;gt;&amp;lt;w:t xml:space="preserve"&amp;gt;, both days inclusive, and during the period 1/2 &amp;lt;/w:t&amp;gt;&amp;lt;/w:r&amp;gt;&amp;lt;w:bookmarkStart w:id="43" w:name="_LINE__19_b268f651_044a_40cb_aaea_19dcb2" /&amp;gt;&amp;lt;w:bookmarkEnd w:id="38" /&amp;gt;&amp;lt;w:r&amp;gt;&amp;lt;w:t xml:space="preserve"&amp;gt;hour after sunset until 4 a.m. from &amp;lt;/w:t&amp;gt;&amp;lt;/w:r&amp;gt;&amp;lt;w:bookmarkStart w:id="44" w:name="_PROCESSED_CHANGE__1d516cb1_13f6_49b0_bb" /&amp;gt;&amp;lt;w:del w:id="45" w:author="BPS" w:date="2021-10-27T16:01:00Z"&amp;gt;&amp;lt;w:r w:rsidDel="00072067"&amp;gt;&amp;lt;w:delText&amp;gt;October&amp;lt;/w:delText&amp;gt;&amp;lt;/w:r&amp;gt;&amp;lt;/w:del&amp;gt;&amp;lt;w:r&amp;gt;&amp;lt;w:t xml:space="preserve"&amp;gt; &amp;lt;/w:t&amp;gt;&amp;lt;/w:r&amp;gt;&amp;lt;w:bookmarkStart w:id="46" w:name="_PROCESSED_CHANGE__18eb745e_7a49_42f9_b2" /&amp;gt;&amp;lt;w:bookmarkEnd w:id="44" /&amp;gt;&amp;lt;w:ins w:id="47" w:author="BPS" w:date="2021-10-27T16:01:00Z"&amp;gt;&amp;lt;w:r&amp;gt;&amp;lt;w:t&amp;gt;September&amp;lt;/w:t&amp;gt;&amp;lt;/w:r&amp;gt;&amp;lt;/w:ins&amp;gt;&amp;lt;w:r&amp;gt;&amp;lt;w:t xml:space="preserve"&amp;gt; &amp;lt;/w:t&amp;gt;&amp;lt;/w:r&amp;gt;&amp;lt;w:bookmarkEnd w:id="46" /&amp;gt;&amp;lt;w:r&amp;gt;&amp;lt;w:t xml:space="preserve"&amp;gt;1st to October 31st, both days &amp;lt;/w:t&amp;gt;&amp;lt;/w:r&amp;gt;&amp;lt;w:bookmarkStart w:id="48" w:name="_LINE__20_eb26d396_c7af_44d3_bc75_45b3e9" /&amp;gt;&amp;lt;w:bookmarkEnd w:id="43" /&amp;gt;&amp;lt;w:r&amp;gt;&amp;lt;w:t&amp;gt;inclusive; and&amp;lt;/w:t&amp;gt;&amp;lt;/w:r&amp;gt;&amp;lt;w:bookmarkEnd w:id="37" /&amp;gt;&amp;lt;w:bookmarkEnd w:id="48" /&amp;gt;&amp;lt;/w:p&amp;gt;&amp;lt;w:p w:rsidR="00B24985" w:rsidRDefault="00B24985" w:rsidP="00B24985"&amp;gt;&amp;lt;w:pPr&amp;gt;&amp;lt;w:ind w:left="360" w:firstLine="360" /&amp;gt;&amp;lt;/w:pPr&amp;gt;&amp;lt;w:bookmarkStart w:id="49" w:name="_EMERGENCY_CLAUSE__6db4976b_8f05_4771_9e" /&amp;gt;&amp;lt;w:bookmarkStart w:id="50" w:name="_PAR__9_ae87a98e_706d_4f6a_886b_cc3fe578" /&amp;gt;&amp;lt;w:bookmarkStart w:id="51" w:name="_LINE__21_82ca7adf_55b7_47b9_b22c_d87609" /&amp;gt;&amp;lt;w:bookmarkEnd w:id="26"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w:id="52" w:name="_LINE__22_23adb49f_5606_4db1_a625_7ab0c1" /&amp;gt;&amp;lt;w:bookmarkEnd w:id="51" /&amp;gt;&amp;lt;w:r&amp;gt;&amp;lt;w:t&amp;gt;takes effect when approved.&amp;lt;/w:t&amp;gt;&amp;lt;/w:r&amp;gt;&amp;lt;w:bookmarkEnd w:id="52" /&amp;gt;&amp;lt;/w:p&amp;gt;&amp;lt;w:p w:rsidR="00B24985" w:rsidRDefault="00B24985" w:rsidP="00B24985"&amp;gt;&amp;lt;w:pPr&amp;gt;&amp;lt;w:keepNext /&amp;gt;&amp;lt;w:spacing w:before="240" /&amp;gt;&amp;lt;w:ind w:left="360" /&amp;gt;&amp;lt;w:jc w:val="center" /&amp;gt;&amp;lt;/w:pPr&amp;gt;&amp;lt;w:bookmarkStart w:id="53" w:name="_SUMMARY__802c1a9d_4f49_408d_97fb_0d434e" /&amp;gt;&amp;lt;w:bookmarkStart w:id="54" w:name="_PAR__10_6d841029_5406_4b3a_9bb4_0291260" /&amp;gt;&amp;lt;w:bookmarkStart w:id="55" w:name="_LINE__23_b1c74f15_3c9b_444a_845c_25734a" /&amp;gt;&amp;lt;w:bookmarkEnd w:id="49" /&amp;gt;&amp;lt;w:bookmarkEnd w:id="50" /&amp;gt;&amp;lt;w:r&amp;gt;&amp;lt;w:rPr&amp;gt;&amp;lt;w:b /&amp;gt;&amp;lt;w:sz w:val="24" /&amp;gt;&amp;lt;/w:rPr&amp;gt;&amp;lt;w:t&amp;gt;SUMMARY&amp;lt;/w:t&amp;gt;&amp;lt;/w:r&amp;gt;&amp;lt;w:bookmarkEnd w:id="55" /&amp;gt;&amp;lt;/w:p&amp;gt;&amp;lt;w:p w:rsidR="00B24985" w:rsidRDefault="00B24985" w:rsidP="00B24985"&amp;gt;&amp;lt;w:pPr&amp;gt;&amp;lt;w:ind w:left="360" w:firstLine="360" /&amp;gt;&amp;lt;/w:pPr&amp;gt;&amp;lt;w:bookmarkStart w:id="56" w:name="_PAR__11_e2321301_4e76_46b6_92de_84f2863" /&amp;gt;&amp;lt;w:bookmarkStart w:id="57" w:name="_LINE__24_f5eb540c_5850_4901_8402_9f3273" /&amp;gt;&amp;lt;w:bookmarkEnd w:id="54" /&amp;gt;&amp;lt;w:r&amp;gt;&amp;lt;w:t xml:space="preserve"&amp;gt;This bill changes the legal start time for lobster fishing to 4:00 a.m. in the month of &amp;lt;/w:t&amp;gt;&amp;lt;/w:r&amp;gt;&amp;lt;w:bookmarkStart w:id="58" w:name="_LINE__25_5365f597_d344_415b_921b_f062a5" /&amp;gt;&amp;lt;w:bookmarkEnd w:id="57" /&amp;gt;&amp;lt;w:r&amp;gt;&amp;lt;w:t&amp;gt;September.&amp;lt;/w:t&amp;gt;&amp;lt;/w:r&amp;gt;&amp;lt;w:bookmarkEnd w:id="58" /&amp;gt;&amp;lt;/w:p&amp;gt;&amp;lt;w:bookmarkEnd w:id="1" /&amp;gt;&amp;lt;w:bookmarkEnd w:id="2" /&amp;gt;&amp;lt;w:bookmarkEnd w:id="3" /&amp;gt;&amp;lt;w:bookmarkEnd w:id="53" /&amp;gt;&amp;lt;w:bookmarkEnd w:id="56" /&amp;gt;&amp;lt;w:p w:rsidR="00000000" w:rsidRDefault="00B24985"&amp;gt;&amp;lt;w:r&amp;gt;&amp;lt;w:t xml:space="preserve"&amp;gt; &amp;lt;/w:t&amp;gt;&amp;lt;/w:r&amp;gt;&amp;lt;/w:p&amp;gt;&amp;lt;w:sectPr w:rsidR="00000000" w:rsidSect="00B24985"&amp;gt;&amp;lt;w:footerReference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w:rsidR="005F7DB3" w:rsidRDefault="00B24985"&amp;gt;&amp;lt;w:pPr&amp;gt;&amp;lt;w:pStyle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/&amp;gt;&amp;lt;/w:rPr&amp;gt;&amp;lt;w:t&amp;gt;130LR2158(01)&amp;lt;/w:t&amp;gt;&amp;lt;/w:r&amp;gt;&amp;lt;w:r&amp;gt;&amp;lt;w:rPr&amp;gt;&amp;lt;w:snapToGrid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f6ea49b_a32d_4cd0_94f8_054d062&lt;/BookmarkName&gt;&lt;Tables /&gt;&lt;/ProcessedCheckInPage&gt;&lt;/Pages&gt;&lt;Paragraphs&gt;&lt;CheckInParagraphs&gt;&lt;PageNumber&gt;1&lt;/PageNumber&gt;&lt;BookmarkName&gt;_PAR__1_25c76c7f_a777_4cd7_b827_4c3224d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a2f129f_fcee_4b3b_ae38_252ba09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b164575_d4c6_49ff_b483_2f8bf556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d1073af_ea7b_4b13_96fe_5a459270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26e4899f_4650_4c90_afb7_727bf529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79295ae_407d_4984_bb9e_3f62260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a16558f_22ff_4ff3_9fa8_8ed4b2d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28cbdb5d_3617_400e_bf15_9c6f5cd4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e87a98e_706d_4f6a_886b_cc3fe578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d841029_5406_4b3a_9bb4_0291260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2321301_4e76_46b6_92de_84f2863&lt;/BookmarkName&gt;&lt;StartingLineNumber&gt;24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