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Membership of the Somerset Woods Trustees</w:t>
      </w:r>
    </w:p>
    <w:p w:rsidR="00AD654D" w:rsidP="00AD654D">
      <w:pPr>
        <w:ind w:left="360"/>
        <w:rPr>
          <w:rFonts w:ascii="Arial" w:eastAsia="Arial" w:hAnsi="Arial" w:cs="Arial"/>
        </w:rPr>
      </w:pPr>
      <w:bookmarkStart w:id="0" w:name="_ENACTING_CLAUSE__5ff7eb6b_9b00_4fe1_b3b"/>
      <w:bookmarkStart w:id="1" w:name="_DOC_BODY__9a9a5340_58e7_47bf_9a4f_b27e7"/>
      <w:bookmarkStart w:id="2" w:name="_DOC_BODY_CONTAINER__32a7ad8e_3bff_473a_"/>
      <w:bookmarkStart w:id="3" w:name="_PAGE__1_5136b89f_df5f_4e96_b43d_35a51c1"/>
      <w:bookmarkStart w:id="4" w:name="_PAR__1_e50756f1_fc27_4e2a_a7d8_cea47162"/>
      <w:bookmarkStart w:id="5" w:name="_LINE__1_ab13232b_260c_467b_86ae_f0d328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D654D" w:rsidP="00AD654D">
      <w:pPr>
        <w:ind w:left="360" w:firstLine="360"/>
        <w:rPr>
          <w:rFonts w:ascii="Arial" w:eastAsia="Arial" w:hAnsi="Arial" w:cs="Arial"/>
        </w:rPr>
      </w:pPr>
      <w:bookmarkStart w:id="6" w:name="_BILL_SECTION_UNALLOCATED__bd6df135_2939"/>
      <w:bookmarkStart w:id="7" w:name="_DOC_BODY_CONTENT__e79d3727_6734_4108_ad"/>
      <w:bookmarkStart w:id="8" w:name="_PAR__2_9634a63a_9da7_4563_991e_0bb6c001"/>
      <w:bookmarkStart w:id="9" w:name="_LINE__2_c1d0921c_aaaf_4a1b_8558_c9b4d5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b93aac6e_aa5a_4487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516168">
        <w:rPr>
          <w:rFonts w:ascii="Arial" w:eastAsia="Arial" w:hAnsi="Arial" w:cs="Arial"/>
          <w:b/>
          <w:sz w:val="24"/>
          <w:szCs w:val="24"/>
        </w:rPr>
        <w:t>P&amp;SL 1927, c. 109, §1,</w:t>
      </w:r>
      <w:r>
        <w:rPr>
          <w:rFonts w:ascii="Arial" w:eastAsia="Arial" w:hAnsi="Arial" w:cs="Arial"/>
        </w:rPr>
        <w:t xml:space="preserve"> as amended by P&amp;SL 2007, c. 14, §1, is further </w:t>
      </w:r>
      <w:bookmarkStart w:id="11" w:name="_LINE__3_13f43c8a_6f55_4f31_b9d0_f7feec4"/>
      <w:bookmarkEnd w:id="9"/>
      <w:r>
        <w:rPr>
          <w:rFonts w:ascii="Arial" w:eastAsia="Arial" w:hAnsi="Arial" w:cs="Arial"/>
        </w:rPr>
        <w:t>amended to read:</w:t>
      </w:r>
      <w:bookmarkEnd w:id="11"/>
    </w:p>
    <w:p w:rsidR="00AD654D" w:rsidP="00AD654D">
      <w:pPr>
        <w:ind w:left="360" w:firstLine="360"/>
        <w:rPr>
          <w:rFonts w:ascii="Arial" w:eastAsia="Arial" w:hAnsi="Arial" w:cs="Arial"/>
        </w:rPr>
      </w:pPr>
      <w:bookmarkStart w:id="12" w:name="_PAR__3_c3aad1a1_c71a_45ec_a95b_a0dcdc79"/>
      <w:bookmarkStart w:id="13" w:name="_LINE__4_769a48a1_db78_4c7c_97d9_730ba7b"/>
      <w:bookmarkEnd w:id="8"/>
      <w:r w:rsidRPr="00516168">
        <w:rPr>
          <w:rFonts w:ascii="Arial" w:eastAsia="Arial" w:hAnsi="Arial" w:cs="Arial"/>
          <w:b/>
          <w:sz w:val="24"/>
          <w:szCs w:val="24"/>
        </w:rPr>
        <w:t>Sec. 1. Corporators; corporate name; powers; purposes.</w:t>
      </w:r>
      <w:r>
        <w:rPr>
          <w:rFonts w:ascii="Arial" w:eastAsia="Arial" w:hAnsi="Arial" w:cs="Arial"/>
        </w:rPr>
        <w:t xml:space="preserve"> Louise H. Coburn, </w:t>
      </w:r>
      <w:bookmarkStart w:id="14" w:name="_LINE__5_ea4fb798_e9be_4247_b812_8330248"/>
      <w:bookmarkEnd w:id="13"/>
      <w:r>
        <w:rPr>
          <w:rFonts w:ascii="Arial" w:eastAsia="Arial" w:hAnsi="Arial" w:cs="Arial"/>
        </w:rPr>
        <w:t xml:space="preserve">George Otis Smith, William Philbrick, Francis H. Friend, Gertrude S. Weston and Ernest </w:t>
      </w:r>
      <w:bookmarkStart w:id="15" w:name="_LINE__6_1b326c95_6360_43e6_8aea_6aef999"/>
      <w:bookmarkEnd w:id="14"/>
      <w:r>
        <w:rPr>
          <w:rFonts w:ascii="Arial" w:eastAsia="Arial" w:hAnsi="Arial" w:cs="Arial"/>
        </w:rPr>
        <w:t xml:space="preserve">C. Butler all of Skowhegan in the </w:t>
      </w:r>
      <w:r w:rsidRPr="007D35CB">
        <w:rPr>
          <w:rFonts w:ascii="Arial" w:eastAsia="Arial" w:hAnsi="Arial" w:cs="Arial"/>
          <w:strike/>
        </w:rPr>
        <w:t>county</w:t>
      </w:r>
      <w:r>
        <w:rPr>
          <w:rFonts w:ascii="Arial" w:eastAsia="Arial" w:hAnsi="Arial" w:cs="Arial"/>
        </w:rPr>
        <w:t xml:space="preserve"> </w:t>
      </w:r>
      <w:r w:rsidRPr="007D35CB">
        <w:rPr>
          <w:rFonts w:ascii="Arial" w:eastAsia="Arial" w:hAnsi="Arial" w:cs="Arial"/>
          <w:u w:val="single"/>
        </w:rPr>
        <w:t>County</w:t>
      </w:r>
      <w:r>
        <w:rPr>
          <w:rFonts w:ascii="Arial" w:eastAsia="Arial" w:hAnsi="Arial" w:cs="Arial"/>
        </w:rPr>
        <w:t xml:space="preserve"> of Somerset and State of Maine and </w:t>
      </w:r>
      <w:bookmarkStart w:id="16" w:name="_LINE__7_39063860_f3db_41c1_914e_c3f313e"/>
      <w:bookmarkEnd w:id="15"/>
      <w:r>
        <w:rPr>
          <w:rFonts w:ascii="Arial" w:eastAsia="Arial" w:hAnsi="Arial" w:cs="Arial"/>
        </w:rPr>
        <w:t xml:space="preserve">Joseph C. Smith of Waterville in the </w:t>
      </w:r>
      <w:r w:rsidRPr="007D35CB">
        <w:rPr>
          <w:rFonts w:ascii="Arial" w:eastAsia="Arial" w:hAnsi="Arial" w:cs="Arial"/>
          <w:strike/>
        </w:rPr>
        <w:t>county</w:t>
      </w:r>
      <w:r>
        <w:rPr>
          <w:rFonts w:ascii="Arial" w:eastAsia="Arial" w:hAnsi="Arial" w:cs="Arial"/>
        </w:rPr>
        <w:t xml:space="preserve"> </w:t>
      </w:r>
      <w:r w:rsidRPr="007D35CB">
        <w:rPr>
          <w:rFonts w:ascii="Arial" w:eastAsia="Arial" w:hAnsi="Arial" w:cs="Arial"/>
          <w:u w:val="single"/>
        </w:rPr>
        <w:t>County</w:t>
      </w:r>
      <w:r>
        <w:rPr>
          <w:rFonts w:ascii="Arial" w:eastAsia="Arial" w:hAnsi="Arial" w:cs="Arial"/>
        </w:rPr>
        <w:t xml:space="preserve"> of Kennebec and State of Maine, their </w:t>
      </w:r>
      <w:bookmarkStart w:id="17" w:name="_LINE__8_9361fa9d_bf00_4924_8cd4_28eab26"/>
      <w:bookmarkEnd w:id="16"/>
      <w:r>
        <w:rPr>
          <w:rFonts w:ascii="Arial" w:eastAsia="Arial" w:hAnsi="Arial" w:cs="Arial"/>
        </w:rPr>
        <w:t xml:space="preserve">associates, successors and assigns, be and they hereby are constituted a body, politic and </w:t>
      </w:r>
      <w:bookmarkStart w:id="18" w:name="_LINE__9_6aaa0dcc_d4f0_454e_95ab_e504afe"/>
      <w:bookmarkEnd w:id="17"/>
      <w:r>
        <w:rPr>
          <w:rFonts w:ascii="Arial" w:eastAsia="Arial" w:hAnsi="Arial" w:cs="Arial"/>
        </w:rPr>
        <w:t xml:space="preserve">corporate, by the name of Somerset Woods Trustees, with power to fill vacancies in their </w:t>
      </w:r>
      <w:bookmarkStart w:id="19" w:name="_LINE__10_d5c3577d_2630_42f6_bb1e_405943"/>
      <w:bookmarkEnd w:id="18"/>
      <w:r>
        <w:rPr>
          <w:rFonts w:ascii="Arial" w:eastAsia="Arial" w:hAnsi="Arial" w:cs="Arial"/>
        </w:rPr>
        <w:t xml:space="preserve">numbers and to increase their number by election of a majority thereof by ballot of other </w:t>
      </w:r>
      <w:bookmarkStart w:id="20" w:name="_LINE__11_c50574f3_d5cd_45b4_b408_ab33d5"/>
      <w:bookmarkEnd w:id="19"/>
      <w:r>
        <w:rPr>
          <w:rFonts w:ascii="Arial" w:eastAsia="Arial" w:hAnsi="Arial" w:cs="Arial"/>
        </w:rPr>
        <w:t xml:space="preserve">members not to exceed </w:t>
      </w:r>
      <w:r w:rsidRPr="00516168">
        <w:rPr>
          <w:rFonts w:ascii="Arial" w:eastAsia="Arial" w:hAnsi="Arial" w:cs="Arial"/>
          <w:strike/>
        </w:rPr>
        <w:t>12</w:t>
      </w:r>
      <w:r>
        <w:rPr>
          <w:rFonts w:ascii="Arial" w:eastAsia="Arial" w:hAnsi="Arial" w:cs="Arial"/>
        </w:rPr>
        <w:t xml:space="preserve"> </w:t>
      </w:r>
      <w:r w:rsidRPr="00516168">
        <w:rPr>
          <w:rFonts w:ascii="Arial" w:eastAsia="Arial" w:hAnsi="Arial" w:cs="Arial"/>
          <w:u w:val="single"/>
        </w:rPr>
        <w:t>15</w:t>
      </w:r>
      <w:r>
        <w:rPr>
          <w:rFonts w:ascii="Arial" w:eastAsia="Arial" w:hAnsi="Arial" w:cs="Arial"/>
        </w:rPr>
        <w:t xml:space="preserve"> </w:t>
      </w:r>
      <w:r w:rsidRPr="00516168">
        <w:rPr>
          <w:rFonts w:ascii="Arial" w:eastAsia="Arial" w:hAnsi="Arial" w:cs="Arial"/>
        </w:rPr>
        <w:t>in</w:t>
      </w:r>
      <w:r>
        <w:rPr>
          <w:rFonts w:ascii="Arial" w:eastAsia="Arial" w:hAnsi="Arial" w:cs="Arial"/>
        </w:rPr>
        <w:t xml:space="preserve"> all for the purpose of acquiring, holding, managing, </w:t>
      </w:r>
      <w:bookmarkStart w:id="21" w:name="_LINE__12_574f5aac_b83a_4868_8b1d_04e691"/>
      <w:bookmarkEnd w:id="20"/>
      <w:r>
        <w:rPr>
          <w:rFonts w:ascii="Arial" w:eastAsia="Arial" w:hAnsi="Arial" w:cs="Arial"/>
        </w:rPr>
        <w:t xml:space="preserve">arranging, maintaining and </w:t>
      </w:r>
      <w:r w:rsidRPr="007D35CB">
        <w:rPr>
          <w:rFonts w:ascii="Arial" w:eastAsia="Arial" w:hAnsi="Arial" w:cs="Arial"/>
          <w:strike/>
        </w:rPr>
        <w:t>where</w:t>
      </w:r>
      <w:r>
        <w:rPr>
          <w:rFonts w:ascii="Arial" w:eastAsia="Arial" w:hAnsi="Arial" w:cs="Arial"/>
        </w:rPr>
        <w:t xml:space="preserve"> </w:t>
      </w:r>
      <w:r w:rsidRPr="007D35CB">
        <w:rPr>
          <w:rFonts w:ascii="Arial" w:eastAsia="Arial" w:hAnsi="Arial" w:cs="Arial"/>
          <w:u w:val="single"/>
        </w:rPr>
        <w:t>when</w:t>
      </w:r>
      <w:r>
        <w:rPr>
          <w:rFonts w:ascii="Arial" w:eastAsia="Arial" w:hAnsi="Arial" w:cs="Arial"/>
        </w:rPr>
        <w:t xml:space="preserve"> practicable opening to the public under suitable </w:t>
      </w:r>
      <w:bookmarkStart w:id="22" w:name="_LINE__13_7cbf5cc2_c9e8_4cda_abc1_dea673"/>
      <w:bookmarkEnd w:id="21"/>
      <w:r>
        <w:rPr>
          <w:rFonts w:ascii="Arial" w:eastAsia="Arial" w:hAnsi="Arial" w:cs="Arial"/>
        </w:rPr>
        <w:t xml:space="preserve">regulations to be established by the corporation such tract or tracts of land, easements, </w:t>
      </w:r>
      <w:bookmarkStart w:id="23" w:name="_LINE__14_a785fa4f_d6d9_4cb1_b23f_2e3ba0"/>
      <w:bookmarkEnd w:id="22"/>
      <w:r>
        <w:rPr>
          <w:rFonts w:ascii="Arial" w:eastAsia="Arial" w:hAnsi="Arial" w:cs="Arial"/>
        </w:rPr>
        <w:t xml:space="preserve">licenses or other rights in land, as the corporation may be able to acquire, whether alone or </w:t>
      </w:r>
      <w:bookmarkStart w:id="24" w:name="_LINE__15_9c4464e0_82fd_41cf_9f0d_cc1bc8"/>
      <w:bookmarkEnd w:id="23"/>
      <w:r>
        <w:rPr>
          <w:rFonts w:ascii="Arial" w:eastAsia="Arial" w:hAnsi="Arial" w:cs="Arial"/>
        </w:rPr>
        <w:t xml:space="preserve">in common or jointly with others, or to join by corporate action or donations or both with </w:t>
      </w:r>
      <w:bookmarkStart w:id="25" w:name="_LINE__16_50c97201_eafa_40e5_99cc_155cdc"/>
      <w:bookmarkEnd w:id="24"/>
      <w:r>
        <w:rPr>
          <w:rFonts w:ascii="Arial" w:eastAsia="Arial" w:hAnsi="Arial" w:cs="Arial"/>
        </w:rPr>
        <w:t xml:space="preserve">other organizations with purposes consistent with the purposes of this corporation in </w:t>
      </w:r>
      <w:bookmarkStart w:id="26" w:name="_LINE__17_7270fd5b_ae79_4e82_af0f_b9fa53"/>
      <w:bookmarkEnd w:id="25"/>
      <w:r>
        <w:rPr>
          <w:rFonts w:ascii="Arial" w:eastAsia="Arial" w:hAnsi="Arial" w:cs="Arial"/>
        </w:rPr>
        <w:t xml:space="preserve">cooperative ventures for the acquisition of land, easements, licenses or other rights in land, </w:t>
      </w:r>
      <w:bookmarkStart w:id="27" w:name="_LINE__18_30c3b0ed_a97d_46af_a653_e495dc"/>
      <w:bookmarkEnd w:id="26"/>
      <w:r>
        <w:rPr>
          <w:rFonts w:ascii="Arial" w:eastAsia="Arial" w:hAnsi="Arial" w:cs="Arial"/>
        </w:rPr>
        <w:t xml:space="preserve">within the </w:t>
      </w:r>
      <w:r w:rsidRPr="007D35CB">
        <w:rPr>
          <w:rFonts w:ascii="Arial" w:eastAsia="Arial" w:hAnsi="Arial" w:cs="Arial"/>
          <w:strike/>
        </w:rPr>
        <w:t>county</w:t>
      </w:r>
      <w:r>
        <w:rPr>
          <w:rFonts w:ascii="Arial" w:eastAsia="Arial" w:hAnsi="Arial" w:cs="Arial"/>
        </w:rPr>
        <w:t xml:space="preserve"> </w:t>
      </w:r>
      <w:r w:rsidRPr="007D35CB">
        <w:rPr>
          <w:rFonts w:ascii="Arial" w:eastAsia="Arial" w:hAnsi="Arial" w:cs="Arial"/>
          <w:u w:val="single"/>
        </w:rPr>
        <w:t>County</w:t>
      </w:r>
      <w:r>
        <w:rPr>
          <w:rFonts w:ascii="Arial" w:eastAsia="Arial" w:hAnsi="Arial" w:cs="Arial"/>
        </w:rPr>
        <w:t xml:space="preserve"> of Somerset, with the right and power to hold such personal </w:t>
      </w:r>
      <w:bookmarkStart w:id="28" w:name="_LINE__19_585b71f6_b5ed_4b67_8ddd_b43cd6"/>
      <w:bookmarkEnd w:id="27"/>
      <w:r>
        <w:rPr>
          <w:rFonts w:ascii="Arial" w:eastAsia="Arial" w:hAnsi="Arial" w:cs="Arial"/>
        </w:rPr>
        <w:t xml:space="preserve">property as may be necessary or convenient in the managing of the tract or tracts of land </w:t>
      </w:r>
      <w:bookmarkStart w:id="29" w:name="_LINE__20_7a1f6781_6c09_46c5_aea4_b5f54f"/>
      <w:bookmarkEnd w:id="28"/>
      <w:r>
        <w:rPr>
          <w:rFonts w:ascii="Arial" w:eastAsia="Arial" w:hAnsi="Arial" w:cs="Arial"/>
        </w:rPr>
        <w:t xml:space="preserve">acquired and held, with the powers and privileges and subject to the duties set forth in the </w:t>
      </w:r>
      <w:bookmarkStart w:id="30" w:name="_LINE__21_f4f273af_f35b_47dd_b4a0_760e4c"/>
      <w:bookmarkEnd w:id="29"/>
      <w:r>
        <w:rPr>
          <w:rFonts w:ascii="Arial" w:eastAsia="Arial" w:hAnsi="Arial" w:cs="Arial"/>
        </w:rPr>
        <w:t xml:space="preserve">Maine Revised Statutes, Title 35-A, chapter 37, and in such other general laws as now are </w:t>
      </w:r>
      <w:bookmarkStart w:id="31" w:name="_LINE__22_5f9c227f_924a_4211_bee7_8baa78"/>
      <w:bookmarkEnd w:id="30"/>
      <w:r>
        <w:rPr>
          <w:rFonts w:ascii="Arial" w:eastAsia="Arial" w:hAnsi="Arial" w:cs="Arial"/>
        </w:rPr>
        <w:t xml:space="preserve">or hereafter may be in force relating to such corporations, except that the corporation may </w:t>
      </w:r>
      <w:bookmarkStart w:id="32" w:name="_LINE__23_39cf6cf5_06b8_4c4b_baf7_90aab1"/>
      <w:bookmarkEnd w:id="31"/>
      <w:r>
        <w:rPr>
          <w:rFonts w:ascii="Arial" w:eastAsia="Arial" w:hAnsi="Arial" w:cs="Arial"/>
        </w:rPr>
        <w:t xml:space="preserve">not have capital stock nor may the corporation pay any compensation to any of its members </w:t>
      </w:r>
      <w:bookmarkStart w:id="33" w:name="_LINE__24_0a2f52ff_22d6_4422_b246_08e0d7"/>
      <w:bookmarkEnd w:id="32"/>
      <w:r>
        <w:rPr>
          <w:rFonts w:ascii="Arial" w:eastAsia="Arial" w:hAnsi="Arial" w:cs="Arial"/>
        </w:rPr>
        <w:t>in lieu of salary or wages.</w:t>
      </w:r>
      <w:bookmarkEnd w:id="33"/>
    </w:p>
    <w:p w:rsidR="00AD654D" w:rsidP="00AD654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47fee11d_11da_4d11_a895_59981c"/>
      <w:bookmarkStart w:id="35" w:name="_PAR__4_e6bdb60c_9eaa_4825_8cb2_9ef2b811"/>
      <w:bookmarkStart w:id="36" w:name="_LINE__25_725c6808_f3e6_433c_bb78_ab930d"/>
      <w:bookmarkEnd w:id="6"/>
      <w:bookmarkEnd w:id="7"/>
      <w:bookmarkEnd w:id="12"/>
      <w:r>
        <w:rPr>
          <w:rFonts w:ascii="Arial" w:eastAsia="Arial" w:hAnsi="Arial" w:cs="Arial"/>
          <w:b/>
          <w:sz w:val="24"/>
        </w:rPr>
        <w:t>SUMMARY</w:t>
      </w:r>
      <w:bookmarkEnd w:id="36"/>
    </w:p>
    <w:p w:rsidR="00AD654D" w:rsidP="00AD654D">
      <w:pPr>
        <w:ind w:left="360" w:firstLine="360"/>
        <w:rPr>
          <w:rFonts w:ascii="Arial" w:eastAsia="Arial" w:hAnsi="Arial" w:cs="Arial"/>
        </w:rPr>
      </w:pPr>
      <w:bookmarkStart w:id="37" w:name="_PAR__5_35d3a7fe_28c2_49fc_84e8_29ba102a"/>
      <w:bookmarkStart w:id="38" w:name="_LINE__26_241009eb_ddf0_4488_9d07_ff4935"/>
      <w:bookmarkEnd w:id="35"/>
      <w:r>
        <w:rPr>
          <w:rFonts w:ascii="Arial" w:eastAsia="Arial" w:hAnsi="Arial" w:cs="Arial"/>
        </w:rPr>
        <w:t>This bill adds 3 members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 the Somerset Woods Trustees.</w:t>
      </w:r>
      <w:bookmarkEnd w:id="38"/>
    </w:p>
    <w:bookmarkEnd w:id="1"/>
    <w:bookmarkEnd w:id="2"/>
    <w:bookmarkEnd w:id="3"/>
    <w:bookmarkEnd w:id="34"/>
    <w:bookmarkEnd w:id="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LR2410,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Membership of the Somerset Woods Trustees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616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35CB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654D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137842</ItemId>
    <LRId>72217</LRId>
    <LRNumber>2410</LRNumber>
    <ItemNumber>1</ItemNumber>
    <Legislature>131</Legislature>
    <LegislatureDescription>131st Legislature</LegislatureDescription>
    <Session>S1</Session>
    <SessionDescription>First Special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Membership of the Somerset Woods Trustees</LRTitle>
    <ItemTitle>An Act to Amend the Membership of the Somerset Woods Trustees</ItemTitle>
    <ShortTitle1>AN ACT TO AMEND THE MEMBERSHIP</ShortTitle1>
    <ShortTitle2>OF THE SOMERSET WOODS TRUSTEES</ShortTitle2>
    <JacketLegend>Approved for introduction by a majority of the Legislative Council pursuant to Joint Rule 205.</JacketLegend>
    <SponsorFirstName>Jack</SponsorFirstName>
    <SponsorLastName>Ducharme</SponsorLastName>
    <SponsorChamberPrefix>Rep.</SponsorChamberPrefix>
    <SponsorFrom>Madison</SponsorFrom>
    <DraftingCycleCount>1</DraftingCycleCount>
    <LatestDraftingActionId>130</LatestDraftingActionId>
    <LatestDraftingActionDate>2023-05-15T15:51:45</LatestDraftingActionDate>
    <LatestDrafterName>sbergendahl</LatestDrafterName>
    <LatestProoferName>rcarter</LatestProoferName>
    <LatestTechName>mringrose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w:rsidR="00AD654D" w:rsidRDefault="00AD654D" w:rsidP="00AD654D"&amp;gt;&amp;lt;w:pPr&amp;gt;&amp;lt;w:ind w:left="360" /&amp;gt;&amp;lt;/w:pPr&amp;gt;&amp;lt;w:bookmarkStart w:id="0" w:name="_ENACTING_CLAUSE__5ff7eb6b_9b00_4fe1_b3b" /&amp;gt;&amp;lt;w:bookmarkStart w:id="1" w:name="_DOC_BODY__9a9a5340_58e7_47bf_9a4f_b27e7" /&amp;gt;&amp;lt;w:bookmarkStart w:id="2" w:name="_DOC_BODY_CONTAINER__32a7ad8e_3bff_473a_" /&amp;gt;&amp;lt;w:bookmarkStart w:id="3" w:name="_PAGE__1_5136b89f_df5f_4e96_b43d_35a51c1" /&amp;gt;&amp;lt;w:bookmarkStart w:id="4" w:name="_PAR__1_e50756f1_fc27_4e2a_a7d8_cea47162" /&amp;gt;&amp;lt;w:bookmarkStart w:id="5" w:name="_LINE__1_ab13232b_260c_467b_86ae_f0d3284"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w:rsidR="00AD654D" w:rsidRDefault="00AD654D" w:rsidP="00AD654D"&amp;gt;&amp;lt;w:pPr&amp;gt;&amp;lt;w:ind w:left="360" w:firstLine="360" /&amp;gt;&amp;lt;/w:pPr&amp;gt;&amp;lt;w:bookmarkStart w:id="6" w:name="_BILL_SECTION_UNALLOCATED__bd6df135_2939" /&amp;gt;&amp;lt;w:bookmarkStart w:id="7" w:name="_DOC_BODY_CONTENT__e79d3727_6734_4108_ad" /&amp;gt;&amp;lt;w:bookmarkStart w:id="8" w:name="_PAR__2_9634a63a_9da7_4563_991e_0bb6c001" /&amp;gt;&amp;lt;w:bookmarkStart w:id="9" w:name="_LINE__2_c1d0921c_aaaf_4a1b_8558_c9b4d5f"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w:name="_BILL_SECTION_NUMBER__b93aac6e_aa5a_4487"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w:rsidRPr="00516168"&amp;gt;&amp;lt;w:rPr&amp;gt;&amp;lt;w:b /&amp;gt;&amp;lt;w:sz w:val="24" /&amp;gt;&amp;lt;w:szCs w:val="24" /&amp;gt;&amp;lt;/w:rPr&amp;gt;&amp;lt;w:t&amp;gt;P&amp;amp;amp;SL 1927, c. 109, §1,&amp;lt;/w:t&amp;gt;&amp;lt;/w:r&amp;gt;&amp;lt;w:r&amp;gt;&amp;lt;w:t xml:space="preserve"&amp;gt; as amended by P&amp;amp;amp;SL 2007, c. 14, §1, is further &amp;lt;/w:t&amp;gt;&amp;lt;/w:r&amp;gt;&amp;lt;w:bookmarkStart w:id="11" w:name="_LINE__3_13f43c8a_6f55_4f31_b9d0_f7feec4" /&amp;gt;&amp;lt;w:bookmarkEnd w:id="9" /&amp;gt;&amp;lt;w:r&amp;gt;&amp;lt;w:t&amp;gt;amended to read:&amp;lt;/w:t&amp;gt;&amp;lt;/w:r&amp;gt;&amp;lt;w:bookmarkEnd w:id="11" /&amp;gt;&amp;lt;/w:p&amp;gt;&amp;lt;w:p w:rsidR="00AD654D" w:rsidRDefault="00AD654D" w:rsidP="00AD654D"&amp;gt;&amp;lt;w:pPr&amp;gt;&amp;lt;w:ind w:left="360" w:firstLine="360" /&amp;gt;&amp;lt;/w:pPr&amp;gt;&amp;lt;w:bookmarkStart w:id="12" w:name="_PAR__3_c3aad1a1_c71a_45ec_a95b_a0dcdc79" /&amp;gt;&amp;lt;w:bookmarkStart w:id="13" w:name="_LINE__4_769a48a1_db78_4c7c_97d9_730ba7b" /&amp;gt;&amp;lt;w:bookmarkEnd w:id="8" /&amp;gt;&amp;lt;w:r w:rsidRPr="00516168"&amp;gt;&amp;lt;w:rPr&amp;gt;&amp;lt;w:b /&amp;gt;&amp;lt;w:sz w:val="24" /&amp;gt;&amp;lt;w:szCs w:val="24" /&amp;gt;&amp;lt;/w:rPr&amp;gt;&amp;lt;w:t&amp;gt;Sec. 1. Corporators; corporate name; powers; purposes.&amp;lt;/w:t&amp;gt;&amp;lt;/w:r&amp;gt;&amp;lt;w:r&amp;gt;&amp;lt;w:t xml:space="preserve"&amp;gt; Louise H. Coburn, &amp;lt;/w:t&amp;gt;&amp;lt;/w:r&amp;gt;&amp;lt;w:bookmarkStart w:id="14" w:name="_LINE__5_ea4fb798_e9be_4247_b812_8330248" /&amp;gt;&amp;lt;w:bookmarkEnd w:id="13" /&amp;gt;&amp;lt;w:r&amp;gt;&amp;lt;w:t xml:space="preserve"&amp;gt;George Otis Smith, William Philbrick, Francis H. Friend, Gertrude S. Weston and Ernest &amp;lt;/w:t&amp;gt;&amp;lt;/w:r&amp;gt;&amp;lt;w:bookmarkStart w:id="15" w:name="_LINE__6_1b326c95_6360_43e6_8aea_6aef999" /&amp;gt;&amp;lt;w:bookmarkEnd w:id="14" /&amp;gt;&amp;lt;w:r&amp;gt;&amp;lt;w:t xml:space="preserve"&amp;gt;C. Butler all of Skowhegan in the &amp;lt;/w:t&amp;gt;&amp;lt;/w:r&amp;gt;&amp;lt;w:r w:rsidRPr="007D35CB"&amp;gt;&amp;lt;w:rPr&amp;gt;&amp;lt;w:strike /&amp;gt;&amp;lt;/w:rPr&amp;gt;&amp;lt;w:t&amp;gt;county&amp;lt;/w:t&amp;gt;&amp;lt;/w:r&amp;gt;&amp;lt;w:r&amp;gt;&amp;lt;w:t xml:space="preserve"&amp;gt; &amp;lt;/w:t&amp;gt;&amp;lt;/w:r&amp;gt;&amp;lt;w:r w:rsidRPr="007D35CB"&amp;gt;&amp;lt;w:rPr&amp;gt;&amp;lt;w:u w:val="single" /&amp;gt;&amp;lt;/w:rPr&amp;gt;&amp;lt;w:t&amp;gt;County&amp;lt;/w:t&amp;gt;&amp;lt;/w:r&amp;gt;&amp;lt;w:r&amp;gt;&amp;lt;w:t xml:space="preserve"&amp;gt; of Somerset and State of Maine and &amp;lt;/w:t&amp;gt;&amp;lt;/w:r&amp;gt;&amp;lt;w:bookmarkStart w:id="16" w:name="_LINE__7_39063860_f3db_41c1_914e_c3f313e" /&amp;gt;&amp;lt;w:bookmarkEnd w:id="15" /&amp;gt;&amp;lt;w:r&amp;gt;&amp;lt;w:t xml:space="preserve"&amp;gt;Joseph C. Smith of Waterville in the &amp;lt;/w:t&amp;gt;&amp;lt;/w:r&amp;gt;&amp;lt;w:r w:rsidRPr="007D35CB"&amp;gt;&amp;lt;w:rPr&amp;gt;&amp;lt;w:strike /&amp;gt;&amp;lt;/w:rPr&amp;gt;&amp;lt;w:t&amp;gt;county&amp;lt;/w:t&amp;gt;&amp;lt;/w:r&amp;gt;&amp;lt;w:r&amp;gt;&amp;lt;w:t xml:space="preserve"&amp;gt; &amp;lt;/w:t&amp;gt;&amp;lt;/w:r&amp;gt;&amp;lt;w:r w:rsidRPr="007D35CB"&amp;gt;&amp;lt;w:rPr&amp;gt;&amp;lt;w:u w:val="single" /&amp;gt;&amp;lt;/w:rPr&amp;gt;&amp;lt;w:t&amp;gt;County&amp;lt;/w:t&amp;gt;&amp;lt;/w:r&amp;gt;&amp;lt;w:r&amp;gt;&amp;lt;w:t xml:space="preserve"&amp;gt; of Kennebec and State of Maine, their &amp;lt;/w:t&amp;gt;&amp;lt;/w:r&amp;gt;&amp;lt;w:bookmarkStart w:id="17" w:name="_LINE__8_9361fa9d_bf00_4924_8cd4_28eab26" /&amp;gt;&amp;lt;w:bookmarkEnd w:id="16" /&amp;gt;&amp;lt;w:r&amp;gt;&amp;lt;w:t xml:space="preserve"&amp;gt;associates, successors and assigns, be and they hereby are constituted a body, politic and &amp;lt;/w:t&amp;gt;&amp;lt;/w:r&amp;gt;&amp;lt;w:bookmarkStart w:id="18" w:name="_LINE__9_6aaa0dcc_d4f0_454e_95ab_e504afe" /&amp;gt;&amp;lt;w:bookmarkEnd w:id="17" /&amp;gt;&amp;lt;w:r&amp;gt;&amp;lt;w:t xml:space="preserve"&amp;gt;corporate, by the name of Somerset Woods Trustees, with power to fill vacancies in their &amp;lt;/w:t&amp;gt;&amp;lt;/w:r&amp;gt;&amp;lt;w:bookmarkStart w:id="19" w:name="_LINE__10_d5c3577d_2630_42f6_bb1e_405943" /&amp;gt;&amp;lt;w:bookmarkEnd w:id="18" /&amp;gt;&amp;lt;w:r&amp;gt;&amp;lt;w:t xml:space="preserve"&amp;gt;numbers and to increase their number by election of a majority thereof by ballot of other &amp;lt;/w:t&amp;gt;&amp;lt;/w:r&amp;gt;&amp;lt;w:bookmarkStart w:id="20" w:name="_LINE__11_c50574f3_d5cd_45b4_b408_ab33d5" /&amp;gt;&amp;lt;w:bookmarkEnd w:id="19" /&amp;gt;&amp;lt;w:r&amp;gt;&amp;lt;w:t xml:space="preserve"&amp;gt;members not to exceed &amp;lt;/w:t&amp;gt;&amp;lt;/w:r&amp;gt;&amp;lt;w:r w:rsidRPr="00516168"&amp;gt;&amp;lt;w:rPr&amp;gt;&amp;lt;w:strike /&amp;gt;&amp;lt;/w:rPr&amp;gt;&amp;lt;w:t&amp;gt;12&amp;lt;/w:t&amp;gt;&amp;lt;/w:r&amp;gt;&amp;lt;w:r&amp;gt;&amp;lt;w:t xml:space="preserve"&amp;gt; &amp;lt;/w:t&amp;gt;&amp;lt;/w:r&amp;gt;&amp;lt;w:r w:rsidRPr="00516168"&amp;gt;&amp;lt;w:rPr&amp;gt;&amp;lt;w:u w:val="single" /&amp;gt;&amp;lt;/w:rPr&amp;gt;&amp;lt;w:t&amp;gt;15&amp;lt;/w:t&amp;gt;&amp;lt;/w:r&amp;gt;&amp;lt;w:r&amp;gt;&amp;lt;w:t xml:space="preserve"&amp;gt; &amp;lt;/w:t&amp;gt;&amp;lt;/w:r&amp;gt;&amp;lt;w:r w:rsidRPr="00516168"&amp;gt;&amp;lt;w:t&amp;gt;in&amp;lt;/w:t&amp;gt;&amp;lt;/w:r&amp;gt;&amp;lt;w:r&amp;gt;&amp;lt;w:t xml:space="preserve"&amp;gt; all for the purpose of acquiring, holding, managing, &amp;lt;/w:t&amp;gt;&amp;lt;/w:r&amp;gt;&amp;lt;w:bookmarkStart w:id="21" w:name="_LINE__12_574f5aac_b83a_4868_8b1d_04e691" /&amp;gt;&amp;lt;w:bookmarkEnd w:id="20" /&amp;gt;&amp;lt;w:r&amp;gt;&amp;lt;w:t xml:space="preserve"&amp;gt;arranging, maintaining and &amp;lt;/w:t&amp;gt;&amp;lt;/w:r&amp;gt;&amp;lt;w:r w:rsidRPr="007D35CB"&amp;gt;&amp;lt;w:rPr&amp;gt;&amp;lt;w:strike /&amp;gt;&amp;lt;/w:rPr&amp;gt;&amp;lt;w:t&amp;gt;where&amp;lt;/w:t&amp;gt;&amp;lt;/w:r&amp;gt;&amp;lt;w:r&amp;gt;&amp;lt;w:t xml:space="preserve"&amp;gt; &amp;lt;/w:t&amp;gt;&amp;lt;/w:r&amp;gt;&amp;lt;w:r w:rsidRPr="007D35CB"&amp;gt;&amp;lt;w:rPr&amp;gt;&amp;lt;w:u w:val="single" /&amp;gt;&amp;lt;/w:rPr&amp;gt;&amp;lt;w:t&amp;gt;when&amp;lt;/w:t&amp;gt;&amp;lt;/w:r&amp;gt;&amp;lt;w:r&amp;gt;&amp;lt;w:t xml:space="preserve"&amp;gt; practicable opening to the public under suitable &amp;lt;/w:t&amp;gt;&amp;lt;/w:r&amp;gt;&amp;lt;w:bookmarkStart w:id="22" w:name="_LINE__13_7cbf5cc2_c9e8_4cda_abc1_dea673" /&amp;gt;&amp;lt;w:bookmarkEnd w:id="21" /&amp;gt;&amp;lt;w:r&amp;gt;&amp;lt;w:t xml:space="preserve"&amp;gt;regulations to be established by the corporation such tract or tracts of land, easements, &amp;lt;/w:t&amp;gt;&amp;lt;/w:r&amp;gt;&amp;lt;w:bookmarkStart w:id="23" w:name="_LINE__14_a785fa4f_d6d9_4cb1_b23f_2e3ba0" /&amp;gt;&amp;lt;w:bookmarkEnd w:id="22" /&amp;gt;&amp;lt;w:r&amp;gt;&amp;lt;w:t xml:space="preserve"&amp;gt;licenses or other rights in land, as the corporation may be able to acquire, whether alone or &amp;lt;/w:t&amp;gt;&amp;lt;/w:r&amp;gt;&amp;lt;w:bookmarkStart w:id="24" w:name="_LINE__15_9c4464e0_82fd_41cf_9f0d_cc1bc8" /&amp;gt;&amp;lt;w:bookmarkEnd w:id="23" /&amp;gt;&amp;lt;w:r&amp;gt;&amp;lt;w:t xml:space="preserve"&amp;gt;in common or jointly with others, or to join by corporate action or donations or both with &amp;lt;/w:t&amp;gt;&amp;lt;/w:r&amp;gt;&amp;lt;w:bookmarkStart w:id="25" w:name="_LINE__16_50c97201_eafa_40e5_99cc_155cdc" /&amp;gt;&amp;lt;w:bookmarkEnd w:id="24" /&amp;gt;&amp;lt;w:r&amp;gt;&amp;lt;w:t xml:space="preserve"&amp;gt;other organizations with purposes consistent with the purposes of this corporation in &amp;lt;/w:t&amp;gt;&amp;lt;/w:r&amp;gt;&amp;lt;w:bookmarkStart w:id="26" w:name="_LINE__17_7270fd5b_ae79_4e82_af0f_b9fa53" /&amp;gt;&amp;lt;w:bookmarkEnd w:id="25" /&amp;gt;&amp;lt;w:r&amp;gt;&amp;lt;w:t xml:space="preserve"&amp;gt;cooperative ventures for the acquisition of land, easements, licenses or other rights in land, &amp;lt;/w:t&amp;gt;&amp;lt;/w:r&amp;gt;&amp;lt;w:bookmarkStart w:id="27" w:name="_LINE__18_30c3b0ed_a97d_46af_a653_e495dc" /&amp;gt;&amp;lt;w:bookmarkEnd w:id="26" /&amp;gt;&amp;lt;w:r&amp;gt;&amp;lt;w:t xml:space="preserve"&amp;gt;within the &amp;lt;/w:t&amp;gt;&amp;lt;/w:r&amp;gt;&amp;lt;w:r w:rsidRPr="007D35CB"&amp;gt;&amp;lt;w:rPr&amp;gt;&amp;lt;w:strike /&amp;gt;&amp;lt;/w:rPr&amp;gt;&amp;lt;w:t&amp;gt;county&amp;lt;/w:t&amp;gt;&amp;lt;/w:r&amp;gt;&amp;lt;w:r&amp;gt;&amp;lt;w:t xml:space="preserve"&amp;gt; &amp;lt;/w:t&amp;gt;&amp;lt;/w:r&amp;gt;&amp;lt;w:r w:rsidRPr="007D35CB"&amp;gt;&amp;lt;w:rPr&amp;gt;&amp;lt;w:u w:val="single" /&amp;gt;&amp;lt;/w:rPr&amp;gt;&amp;lt;w:t&amp;gt;County&amp;lt;/w:t&amp;gt;&amp;lt;/w:r&amp;gt;&amp;lt;w:r&amp;gt;&amp;lt;w:t xml:space="preserve"&amp;gt; of Somerset, with the right and power to hold such personal &amp;lt;/w:t&amp;gt;&amp;lt;/w:r&amp;gt;&amp;lt;w:bookmarkStart w:id="28" w:name="_LINE__19_585b71f6_b5ed_4b67_8ddd_b43cd6" /&amp;gt;&amp;lt;w:bookmarkEnd w:id="27" /&amp;gt;&amp;lt;w:r&amp;gt;&amp;lt;w:t xml:space="preserve"&amp;gt;property as may be necessary or convenient in the managing of the tract or tracts of land &amp;lt;/w:t&amp;gt;&amp;lt;/w:r&amp;gt;&amp;lt;w:bookmarkStart w:id="29" w:name="_LINE__20_7a1f6781_6c09_46c5_aea4_b5f54f" /&amp;gt;&amp;lt;w:bookmarkEnd w:id="28" /&amp;gt;&amp;lt;w:r&amp;gt;&amp;lt;w:t xml:space="preserve"&amp;gt;acquired and held, with the powers and privileges and subject to the duties set forth in the &amp;lt;/w:t&amp;gt;&amp;lt;/w:r&amp;gt;&amp;lt;w:bookmarkStart w:id="30" w:name="_LINE__21_f4f273af_f35b_47dd_b4a0_760e4c" /&amp;gt;&amp;lt;w:bookmarkEnd w:id="29" /&amp;gt;&amp;lt;w:r&amp;gt;&amp;lt;w:t xml:space="preserve"&amp;gt;Maine Revised Statutes, Title 35-A, chapter 37, and in such other general laws as now are &amp;lt;/w:t&amp;gt;&amp;lt;/w:r&amp;gt;&amp;lt;w:bookmarkStart w:id="31" w:name="_LINE__22_5f9c227f_924a_4211_bee7_8baa78" /&amp;gt;&amp;lt;w:bookmarkEnd w:id="30" /&amp;gt;&amp;lt;w:r&amp;gt;&amp;lt;w:t xml:space="preserve"&amp;gt;or hereafter may be in force relating to such corporations, except that the corporation may &amp;lt;/w:t&amp;gt;&amp;lt;/w:r&amp;gt;&amp;lt;w:bookmarkStart w:id="32" w:name="_LINE__23_39cf6cf5_06b8_4c4b_baf7_90aab1" /&amp;gt;&amp;lt;w:bookmarkEnd w:id="31" /&amp;gt;&amp;lt;w:r&amp;gt;&amp;lt;w:t xml:space="preserve"&amp;gt;not have capital stock nor may the corporation pay any compensation to any of its members &amp;lt;/w:t&amp;gt;&amp;lt;/w:r&amp;gt;&amp;lt;w:bookmarkStart w:id="33" w:name="_LINE__24_0a2f52ff_22d6_4422_b246_08e0d7" /&amp;gt;&amp;lt;w:bookmarkEnd w:id="32" /&amp;gt;&amp;lt;w:r&amp;gt;&amp;lt;w:t&amp;gt;in lieu of salary or wages.&amp;lt;/w:t&amp;gt;&amp;lt;/w:r&amp;gt;&amp;lt;w:bookmarkEnd w:id="33" /&amp;gt;&amp;lt;/w:p&amp;gt;&amp;lt;w:p w:rsidR="00AD654D" w:rsidRDefault="00AD654D" w:rsidP="00AD654D"&amp;gt;&amp;lt;w:pPr&amp;gt;&amp;lt;w:keepNext /&amp;gt;&amp;lt;w:spacing w:before="240" /&amp;gt;&amp;lt;w:ind w:left="360" /&amp;gt;&amp;lt;w:jc w:val="center" /&amp;gt;&amp;lt;/w:pPr&amp;gt;&amp;lt;w:bookmarkStart w:id="34" w:name="_SUMMARY__47fee11d_11da_4d11_a895_59981c" /&amp;gt;&amp;lt;w:bookmarkStart w:id="35" w:name="_PAR__4_e6bdb60c_9eaa_4825_8cb2_9ef2b811" /&amp;gt;&amp;lt;w:bookmarkStart w:id="36" w:name="_LINE__25_725c6808_f3e6_433c_bb78_ab930d" /&amp;gt;&amp;lt;w:bookmarkEnd w:id="6" /&amp;gt;&amp;lt;w:bookmarkEnd w:id="7" /&amp;gt;&amp;lt;w:bookmarkEnd w:id="12" /&amp;gt;&amp;lt;w:r&amp;gt;&amp;lt;w:rPr&amp;gt;&amp;lt;w:b /&amp;gt;&amp;lt;w:sz w:val="24" /&amp;gt;&amp;lt;/w:rPr&amp;gt;&amp;lt;w:t&amp;gt;SUMMARY&amp;lt;/w:t&amp;gt;&amp;lt;/w:r&amp;gt;&amp;lt;w:bookmarkEnd w:id="36" /&amp;gt;&amp;lt;/w:p&amp;gt;&amp;lt;w:p w:rsidR="00AD654D" w:rsidRDefault="00AD654D" w:rsidP="00AD654D"&amp;gt;&amp;lt;w:pPr&amp;gt;&amp;lt;w:ind w:left="360" w:firstLine="360" /&amp;gt;&amp;lt;/w:pPr&amp;gt;&amp;lt;w:bookmarkStart w:id="37" w:name="_PAR__5_35d3a7fe_28c2_49fc_84e8_29ba102a" /&amp;gt;&amp;lt;w:bookmarkStart w:id="38" w:name="_LINE__26_241009eb_ddf0_4488_9d07_ff4935" /&amp;gt;&amp;lt;w:bookmarkEnd w:id="35" /&amp;gt;&amp;lt;w:r&amp;gt;&amp;lt;w:t&amp;gt;This bill adds 3 members&amp;lt;/w:t&amp;gt;&amp;lt;/w:r&amp;gt;&amp;lt;w:r&amp;gt;&amp;lt;w:t xml:space="preserve"&amp;gt; &amp;lt;/w:t&amp;gt;&amp;lt;/w:r&amp;gt;&amp;lt;w:r&amp;gt;&amp;lt;w:t&amp;gt;to the Somerset Woods Trustees.&amp;lt;/w:t&amp;gt;&amp;lt;/w:r&amp;gt;&amp;lt;w:bookmarkEnd w:id="38" /&amp;gt;&amp;lt;/w:p&amp;gt;&amp;lt;w:bookmarkEnd w:id="1" /&amp;gt;&amp;lt;w:bookmarkEnd w:id="2" /&amp;gt;&amp;lt;w:bookmarkEnd w:id="3" /&amp;gt;&amp;lt;w:bookmarkEnd w:id="34" /&amp;gt;&amp;lt;w:bookmarkEnd w:id="37" /&amp;gt;&amp;lt;w:p w:rsidR="00000000" w:rsidRDefault="00AD654D"&amp;gt;&amp;lt;w:r&amp;gt;&amp;lt;w:t xml:space="preserve"&amp;gt; &amp;lt;/w:t&amp;gt;&amp;lt;/w:r&amp;gt;&amp;lt;/w:p&amp;gt;&amp;lt;w:sectPr w:rsidR="00000000" w:rsidSect="00AD654D"&amp;gt;&amp;lt;w:footerReference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w:rsidR="007143B3" w:rsidRDefault="00AD654D"&amp;gt;&amp;lt;w:pPr&amp;gt;&amp;lt;w:pStyle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/&amp;gt;&amp;lt;/w:rPr&amp;gt;&amp;lt;w:t&amp;gt;131LR2410(01)&amp;lt;/w:t&amp;gt;&amp;lt;/w:r&amp;gt;&amp;lt;w:r&amp;gt;&amp;lt;w:rPr&amp;gt;&amp;lt;w:snapToGrid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5136b89f_df5f_4e96_b43d_35a51c1&lt;/BookmarkName&gt;&lt;Tables /&gt;&lt;/ProcessedCheckInPage&gt;&lt;/Pages&gt;&lt;Paragraphs&gt;&lt;CheckInParagraphs&gt;&lt;PageNumber&gt;1&lt;/PageNumber&gt;&lt;BookmarkName&gt;_PAR__1_e50756f1_fc27_4e2a_a7d8_cea47162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9634a63a_9da7_4563_991e_0bb6c001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3aad1a1_c71a_45ec_a95b_a0dcdc79&lt;/BookmarkName&gt;&lt;StartingLineNumber&gt;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6bdb60c_9eaa_4825_8cb2_9ef2b811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35d3a7fe_28c2_49fc_84e8_29ba102a&lt;/BookmarkName&gt;&lt;StartingLineNumber&gt;26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