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Oral Health Services</w:t>
      </w:r>
    </w:p>
    <w:p w:rsidR="00444D51" w:rsidP="00444D51">
      <w:pPr>
        <w:ind w:left="360"/>
        <w:rPr>
          <w:rFonts w:ascii="Arial" w:eastAsia="Arial" w:hAnsi="Arial" w:cs="Arial"/>
        </w:rPr>
      </w:pPr>
      <w:bookmarkStart w:id="0" w:name="_ENACTING_CLAUSE__3c180341_71bf_4f85_a6b"/>
      <w:bookmarkStart w:id="1" w:name="_DOC_BODY__e29914a3_59eb_4e79_9a70_c0310"/>
      <w:bookmarkStart w:id="2" w:name="_DOC_BODY_CONTAINER__3aa38dc3_0be5_4752_"/>
      <w:bookmarkStart w:id="3" w:name="_PAGE__1_fe4aef7e_e059_45c2_8e25_ebbe8d4"/>
      <w:bookmarkStart w:id="4" w:name="_PAR__1_3eb9d2a3_a1f2_408f_9060_95e45796"/>
      <w:bookmarkStart w:id="5" w:name="_LINE__1_2a0936c9_53a4_481b_a9b9_33d6d8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6" w:name="_BILL_SECTION_HEADER__6d44b617_613b_4361"/>
      <w:bookmarkStart w:id="7" w:name="_BILL_SECTION__653deeba_e74b_4766_b67b_a"/>
      <w:bookmarkStart w:id="8" w:name="_DOC_BODY_CONTENT__e77b127c_8a9b_4c2a_a9"/>
      <w:bookmarkStart w:id="9" w:name="_PAR__2_71687923_be30_4206_8f13_3b2559f3"/>
      <w:bookmarkStart w:id="10" w:name="_LINE__2_3407443c_7b99_441d_847d_13f533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7b393a1_b6ea_42c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§3174-S, sub-§2-A,</w:t>
      </w:r>
      <w:r>
        <w:rPr>
          <w:rFonts w:ascii="Arial" w:eastAsia="Arial" w:hAnsi="Arial" w:cs="Arial"/>
        </w:rPr>
        <w:t xml:space="preserve"> as enacted by PL 2021, c. 635, Pt. AAA, </w:t>
      </w:r>
      <w:bookmarkStart w:id="12" w:name="_LINE__3_6ae5829a_4821_4922_8691_4f0f3b0"/>
      <w:bookmarkEnd w:id="10"/>
      <w:r>
        <w:rPr>
          <w:rFonts w:ascii="Arial" w:eastAsia="Arial" w:hAnsi="Arial" w:cs="Arial"/>
        </w:rPr>
        <w:t>§1, is amended to read:</w:t>
      </w:r>
      <w:bookmarkEnd w:id="12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13" w:name="_STATUTE_NUMBER__9190892a_1ba7_48f3_915a"/>
      <w:bookmarkStart w:id="14" w:name="_STATUTE_SS__37938766_d89d_41de_a04e_800"/>
      <w:bookmarkStart w:id="15" w:name="_PAR__3_9a685c06_1076_413b_85a7_4aaa34c7"/>
      <w:bookmarkStart w:id="16" w:name="_LINE__4_d74da697_7240_477b_b8bd_59b3b27"/>
      <w:bookmarkEnd w:id="6"/>
      <w:bookmarkEnd w:id="9"/>
      <w:r>
        <w:rPr>
          <w:rFonts w:ascii="Arial" w:eastAsia="Arial" w:hAnsi="Arial" w:cs="Arial"/>
          <w:b/>
        </w:rPr>
        <w:t>2-A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88d2fe2_8684_456a_99"/>
      <w:r>
        <w:rPr>
          <w:rFonts w:ascii="Arial" w:eastAsia="Arial" w:hAnsi="Arial" w:cs="Arial"/>
          <w:b/>
        </w:rPr>
        <w:t>School-based preventive oral health services.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ca10fc3d_af9e_4511_8e7"/>
      <w:r>
        <w:rPr>
          <w:rFonts w:ascii="Arial" w:eastAsia="Arial" w:hAnsi="Arial" w:cs="Arial"/>
        </w:rPr>
        <w:t xml:space="preserve">By January 1, 2025, the </w:t>
      </w:r>
      <w:bookmarkStart w:id="19" w:name="_LINE__5_1efd13ce_67be_4f2f_8acc_0801299"/>
      <w:bookmarkEnd w:id="16"/>
      <w:r>
        <w:rPr>
          <w:rFonts w:ascii="Arial" w:eastAsia="Arial" w:hAnsi="Arial" w:cs="Arial"/>
        </w:rPr>
        <w:t xml:space="preserve">department shall provide preventive oral health services through the Maine Center for </w:t>
      </w:r>
      <w:bookmarkStart w:id="20" w:name="_LINE__6_45db32e3_a586_4414_893a_22b30dd"/>
      <w:bookmarkEnd w:id="19"/>
      <w:r>
        <w:rPr>
          <w:rFonts w:ascii="Arial" w:eastAsia="Arial" w:hAnsi="Arial" w:cs="Arial"/>
        </w:rPr>
        <w:t xml:space="preserve">Disease Control and Prevention in all </w:t>
      </w:r>
      <w:bookmarkStart w:id="21" w:name="_PROCESSED_CHANGE__50e4c74f_aa41_49ad_be"/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>schools</w:t>
      </w:r>
      <w:bookmarkStart w:id="22" w:name="_PROCESSED_CHANGE__716e72d5_ca0b_4dea_bd"/>
      <w:r>
        <w:rPr>
          <w:rFonts w:ascii="Arial" w:eastAsia="Arial" w:hAnsi="Arial" w:cs="Arial"/>
          <w:u w:val="single"/>
        </w:rPr>
        <w:t xml:space="preserve">, as defined in Title 20-A, section 1, </w:t>
      </w:r>
      <w:bookmarkStart w:id="23" w:name="_LINE__7_9adc53bd_3e75_4760_96db_c05136c"/>
      <w:bookmarkEnd w:id="20"/>
      <w:r>
        <w:rPr>
          <w:rFonts w:ascii="Arial" w:eastAsia="Arial" w:hAnsi="Arial" w:cs="Arial"/>
          <w:u w:val="single"/>
        </w:rPr>
        <w:t>subsection 24,</w:t>
      </w:r>
      <w:bookmarkEnd w:id="22"/>
      <w:r>
        <w:rPr>
          <w:rFonts w:ascii="Arial" w:eastAsia="Arial" w:hAnsi="Arial" w:cs="Arial"/>
        </w:rPr>
        <w:t xml:space="preserve"> in the State.</w:t>
      </w:r>
      <w:bookmarkEnd w:id="18"/>
      <w:bookmarkEnd w:id="23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24" w:name="_BILL_SECTION_HEADER__e301c3f3_a551_4f95"/>
      <w:bookmarkStart w:id="25" w:name="_BILL_SECTION__9992d0ef_0104_4fca_bc97_f"/>
      <w:bookmarkStart w:id="26" w:name="_PAR__4_87723892_1e64_4408_a9fe_02b205d3"/>
      <w:bookmarkStart w:id="27" w:name="_LINE__8_4362e174_9215_44ed_b3ee_312dc3d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28dfda19_e9ae_48f5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22 MRSA §3174-S, sub-§4,</w:t>
      </w:r>
      <w:r>
        <w:rPr>
          <w:rFonts w:ascii="Arial" w:eastAsia="Arial" w:hAnsi="Arial" w:cs="Arial"/>
        </w:rPr>
        <w:t xml:space="preserve"> as amended by PL 2021, c. 635, Pt. AAA, §3, </w:t>
      </w:r>
      <w:bookmarkStart w:id="29" w:name="_LINE__9_2faec242_792b_47e2_8f33_4f2401c"/>
      <w:bookmarkEnd w:id="27"/>
      <w:r>
        <w:rPr>
          <w:rFonts w:ascii="Arial" w:eastAsia="Arial" w:hAnsi="Arial" w:cs="Arial"/>
        </w:rPr>
        <w:t>is further amended to read:</w:t>
      </w:r>
      <w:bookmarkEnd w:id="29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30" w:name="_STATUTE_NUMBER__e54d7a07_b9b0_4506_9aef"/>
      <w:bookmarkStart w:id="31" w:name="_STATUTE_SS__22a30b77_320e_411c_ad5c_f2b"/>
      <w:bookmarkStart w:id="32" w:name="_PAR__5_1e3be3bb_14a7_43db_ad55_6d822e3f"/>
      <w:bookmarkStart w:id="33" w:name="_LINE__10_f9bd4215_58fe_422d_9691_71cb44"/>
      <w:bookmarkEnd w:id="24"/>
      <w:bookmarkEnd w:id="26"/>
      <w:r>
        <w:rPr>
          <w:rFonts w:ascii="Arial" w:eastAsia="Arial" w:hAnsi="Arial" w:cs="Arial"/>
          <w:b/>
        </w:rPr>
        <w:t>4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770cf810_f174_4e89_93"/>
      <w:r>
        <w:rPr>
          <w:rFonts w:ascii="Arial" w:eastAsia="Arial" w:hAnsi="Arial" w:cs="Arial"/>
          <w:b/>
        </w:rPr>
        <w:t>Annual report.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1a085275_3a15_4455_9ec"/>
      <w:r>
        <w:rPr>
          <w:rFonts w:ascii="Arial" w:eastAsia="Arial" w:hAnsi="Arial" w:cs="Arial"/>
        </w:rPr>
        <w:t xml:space="preserve">By February 15, 1999 and annually thereafter, the department shall </w:t>
      </w:r>
      <w:bookmarkStart w:id="36" w:name="_LINE__11_652bffae_502a_4328_8b39_a8cbc0"/>
      <w:bookmarkEnd w:id="33"/>
      <w:r>
        <w:rPr>
          <w:rFonts w:ascii="Arial" w:eastAsia="Arial" w:hAnsi="Arial" w:cs="Arial"/>
        </w:rPr>
        <w:t xml:space="preserve">submit to the joint standing committee of the Legislature having jurisdiction over health </w:t>
      </w:r>
      <w:bookmarkStart w:id="37" w:name="_LINE__12_70c3134d_bc21_4015_9381_b6c848"/>
      <w:bookmarkEnd w:id="36"/>
      <w:r>
        <w:rPr>
          <w:rFonts w:ascii="Arial" w:eastAsia="Arial" w:hAnsi="Arial" w:cs="Arial"/>
        </w:rPr>
        <w:t xml:space="preserve">and human services matters an annual report containing information related to the progress </w:t>
      </w:r>
      <w:bookmarkStart w:id="38" w:name="_LINE__13_d9232406_e235_4937_add6_593d37"/>
      <w:bookmarkEnd w:id="37"/>
      <w:r>
        <w:rPr>
          <w:rFonts w:ascii="Arial" w:eastAsia="Arial" w:hAnsi="Arial" w:cs="Arial"/>
        </w:rPr>
        <w:t xml:space="preserve">of the department in meeting the goal stated in </w:t>
      </w:r>
      <w:bookmarkStart w:id="39" w:name="_CROSS_REFERENCE__de8b1a34_e270_47c1_831"/>
      <w:r>
        <w:rPr>
          <w:rFonts w:ascii="Arial" w:eastAsia="Arial" w:hAnsi="Arial" w:cs="Arial"/>
        </w:rPr>
        <w:t>subsection 3</w:t>
      </w:r>
      <w:bookmarkEnd w:id="39"/>
      <w:r>
        <w:rPr>
          <w:rFonts w:ascii="Arial" w:eastAsia="Arial" w:hAnsi="Arial" w:cs="Arial"/>
        </w:rPr>
        <w:t xml:space="preserve"> and an action plan to increase </w:t>
      </w:r>
      <w:bookmarkStart w:id="40" w:name="_LINE__14_8f83eb41_41f2_429b_a64b_a1a708"/>
      <w:bookmarkEnd w:id="38"/>
      <w:r>
        <w:rPr>
          <w:rFonts w:ascii="Arial" w:eastAsia="Arial" w:hAnsi="Arial" w:cs="Arial"/>
        </w:rPr>
        <w:t xml:space="preserve">access to dental care.  The report must include an analysis of the progress being made in </w:t>
      </w:r>
      <w:bookmarkStart w:id="41" w:name="_LINE__15_750fcd6b_1090_4779_9947_8d4476"/>
      <w:bookmarkEnd w:id="40"/>
      <w:r>
        <w:rPr>
          <w:rFonts w:ascii="Arial" w:eastAsia="Arial" w:hAnsi="Arial" w:cs="Arial"/>
        </w:rPr>
        <w:t xml:space="preserve">increasing access, the problems incurred within the prior year and corrective action to be </w:t>
      </w:r>
      <w:bookmarkStart w:id="42" w:name="_LINE__16_56ab484d_222b_4396_bcdd_62091e"/>
      <w:bookmarkEnd w:id="41"/>
      <w:r>
        <w:rPr>
          <w:rFonts w:ascii="Arial" w:eastAsia="Arial" w:hAnsi="Arial" w:cs="Arial"/>
        </w:rPr>
        <w:t xml:space="preserve">taken.  </w:t>
      </w:r>
      <w:bookmarkStart w:id="43" w:name="_PROCESSED_CHANGE__4e2afbdb_4bfc_488f_bf"/>
      <w:r>
        <w:rPr>
          <w:rFonts w:ascii="Arial" w:eastAsia="Arial" w:hAnsi="Arial" w:cs="Arial"/>
          <w:strike/>
        </w:rPr>
        <w:t xml:space="preserve">The action plan must consider the following strategies to increase access: nonprofit </w:t>
      </w:r>
      <w:bookmarkStart w:id="44" w:name="_LINE__17_61059cf8_5a2e_42cb_9cc6_b8f259"/>
      <w:bookmarkEnd w:id="42"/>
      <w:r>
        <w:rPr>
          <w:rFonts w:ascii="Arial" w:eastAsia="Arial" w:hAnsi="Arial" w:cs="Arial"/>
          <w:strike/>
        </w:rPr>
        <w:t>clinics;</w:t>
      </w:r>
      <w:r>
        <w:rPr>
          <w:rFonts w:ascii="Arial" w:eastAsia="Arial" w:hAnsi="Arial" w:cs="Arial"/>
          <w:strike/>
        </w:rPr>
        <w:t xml:space="preserve"> purchase of practice clinics;</w:t>
      </w:r>
      <w:r>
        <w:rPr>
          <w:rFonts w:ascii="Arial" w:eastAsia="Arial" w:hAnsi="Arial" w:cs="Arial"/>
          <w:strike/>
        </w:rPr>
        <w:t xml:space="preserve"> enhanced reimbursement for dentists serving a large </w:t>
      </w:r>
      <w:bookmarkStart w:id="45" w:name="_LINE__18_635b5b1e_60e3_455d_851e_d85014"/>
      <w:bookmarkEnd w:id="44"/>
      <w:r>
        <w:rPr>
          <w:rFonts w:ascii="Arial" w:eastAsia="Arial" w:hAnsi="Arial" w:cs="Arial"/>
          <w:strike/>
        </w:rPr>
        <w:t xml:space="preserve">number of children under the Medicaid program; and contracts with dental clinics and </w:t>
      </w:r>
      <w:bookmarkStart w:id="46" w:name="_LINE__19_e565e31d_d463_4736_92b9_5d25dd"/>
      <w:bookmarkEnd w:id="45"/>
      <w:r>
        <w:rPr>
          <w:rFonts w:ascii="Arial" w:eastAsia="Arial" w:hAnsi="Arial" w:cs="Arial"/>
          <w:strike/>
        </w:rPr>
        <w:t>health centers to provide dental care.</w:t>
      </w:r>
      <w:r>
        <w:rPr>
          <w:rFonts w:ascii="Arial" w:eastAsia="Arial" w:hAnsi="Arial" w:cs="Arial"/>
        </w:rPr>
        <w:t xml:space="preserve">  </w:t>
      </w:r>
      <w:bookmarkEnd w:id="43"/>
      <w:r>
        <w:rPr>
          <w:rFonts w:ascii="Arial" w:eastAsia="Arial" w:hAnsi="Arial" w:cs="Arial"/>
        </w:rPr>
        <w:t xml:space="preserve">After February 15, 2023, the report must be submitted </w:t>
      </w:r>
      <w:bookmarkStart w:id="47" w:name="_LINE__20_7e73e167_1f07_4423_ba3f_8f9177"/>
      <w:bookmarkEnd w:id="46"/>
      <w:r>
        <w:rPr>
          <w:rFonts w:ascii="Arial" w:eastAsia="Arial" w:hAnsi="Arial" w:cs="Arial"/>
        </w:rPr>
        <w:t xml:space="preserve">by December 31st annually and must also include the status of preventive oral health </w:t>
      </w:r>
      <w:bookmarkStart w:id="48" w:name="_LINE__21_94b79e52_09dc_4d5e_89ed_0bc1af"/>
      <w:bookmarkEnd w:id="47"/>
      <w:r>
        <w:rPr>
          <w:rFonts w:ascii="Arial" w:eastAsia="Arial" w:hAnsi="Arial" w:cs="Arial"/>
        </w:rPr>
        <w:t xml:space="preserve">services provided in schools pursuant to </w:t>
      </w:r>
      <w:bookmarkStart w:id="49" w:name="_CROSS_REFERENCE__bfedc2db_7135_42d9_80b"/>
      <w:r>
        <w:rPr>
          <w:rFonts w:ascii="Arial" w:eastAsia="Arial" w:hAnsi="Arial" w:cs="Arial"/>
        </w:rPr>
        <w:t>subsection 2‑A</w:t>
      </w:r>
      <w:bookmarkEnd w:id="49"/>
      <w:r>
        <w:rPr>
          <w:rFonts w:ascii="Arial" w:eastAsia="Arial" w:hAnsi="Arial" w:cs="Arial"/>
        </w:rPr>
        <w:t xml:space="preserve"> and methods for maximizing </w:t>
      </w:r>
      <w:bookmarkStart w:id="50" w:name="_LINE__22_b00cb5dd_173e_470b_8779_4433a0"/>
      <w:bookmarkEnd w:id="48"/>
      <w:r>
        <w:rPr>
          <w:rFonts w:ascii="Arial" w:eastAsia="Arial" w:hAnsi="Arial" w:cs="Arial"/>
        </w:rPr>
        <w:t xml:space="preserve">Medicaid funding as permitted by federal law for oral health staff positions within the </w:t>
      </w:r>
      <w:bookmarkStart w:id="51" w:name="_LINE__23_b56fb50b_1e86_434b_9f54_9743af"/>
      <w:bookmarkEnd w:id="50"/>
      <w:r>
        <w:rPr>
          <w:rFonts w:ascii="Arial" w:eastAsia="Arial" w:hAnsi="Arial" w:cs="Arial"/>
        </w:rPr>
        <w:t>department and school-based preventive oral health services</w:t>
      </w:r>
      <w:bookmarkStart w:id="52" w:name="_PROCESSED_CHANGE__2c524dbd_4243_4a05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joint standing </w:t>
      </w:r>
      <w:bookmarkStart w:id="53" w:name="_LINE__24_c3692219_e28a_4ea2_92ff_0416ca"/>
      <w:bookmarkEnd w:id="51"/>
      <w:r>
        <w:rPr>
          <w:rFonts w:ascii="Arial" w:eastAsia="Arial" w:hAnsi="Arial" w:cs="Arial"/>
          <w:u w:val="single"/>
        </w:rPr>
        <w:t>committee of the Legislature having jurisdiction over health a</w:t>
      </w:r>
      <w:r>
        <w:rPr>
          <w:rFonts w:ascii="Arial" w:eastAsia="Arial" w:hAnsi="Arial" w:cs="Arial"/>
          <w:u w:val="single"/>
        </w:rPr>
        <w:t>nd human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matters, </w:t>
      </w:r>
      <w:bookmarkStart w:id="54" w:name="_LINE__25_b2d7e4f2_c3de_4703_a7aa_47d817"/>
      <w:bookmarkEnd w:id="53"/>
      <w:r>
        <w:rPr>
          <w:rFonts w:ascii="Arial" w:eastAsia="Arial" w:hAnsi="Arial" w:cs="Arial"/>
          <w:u w:val="single"/>
        </w:rPr>
        <w:t xml:space="preserve">which may report out legislation based upon findings in the report to the Legislature in the </w:t>
      </w:r>
      <w:bookmarkStart w:id="55" w:name="_LINE__26_a8e7bdc5_88d8_4611_b417_d89335"/>
      <w:bookmarkEnd w:id="54"/>
      <w:r>
        <w:rPr>
          <w:rFonts w:ascii="Arial" w:eastAsia="Arial" w:hAnsi="Arial" w:cs="Arial"/>
          <w:u w:val="single"/>
        </w:rPr>
        <w:t>legislative session in which the report is submitted</w:t>
      </w:r>
      <w:bookmarkEnd w:id="52"/>
      <w:r>
        <w:rPr>
          <w:rFonts w:ascii="Arial" w:eastAsia="Arial" w:hAnsi="Arial" w:cs="Arial"/>
        </w:rPr>
        <w:t>.</w:t>
      </w:r>
      <w:bookmarkEnd w:id="35"/>
      <w:bookmarkEnd w:id="55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56" w:name="_BILL_SECTION_UNALLOCATED__15478b26_59c7"/>
      <w:bookmarkStart w:id="57" w:name="_PAR__6_a0fbaa27_f7c9_49fb_bafd_bcf7b668"/>
      <w:bookmarkStart w:id="58" w:name="_LINE__27_6a86b794_b29f_4806_8912_2eb526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e685d31a_8386_484f"/>
      <w:r>
        <w:rPr>
          <w:rFonts w:ascii="Arial" w:eastAsia="Arial" w:hAnsi="Arial" w:cs="Arial"/>
          <w:b/>
          <w:sz w:val="24"/>
        </w:rPr>
        <w:t>3</w:t>
      </w:r>
      <w:bookmarkEnd w:id="59"/>
      <w:r w:rsidRPr="00C03763">
        <w:rPr>
          <w:rFonts w:ascii="Arial" w:eastAsia="Arial" w:hAnsi="Arial" w:cs="Arial"/>
          <w:b/>
          <w:sz w:val="24"/>
          <w:szCs w:val="24"/>
        </w:rPr>
        <w:t>.  PL 202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Pr="00C03763">
        <w:rPr>
          <w:rFonts w:ascii="Arial" w:eastAsia="Arial" w:hAnsi="Arial" w:cs="Arial"/>
          <w:b/>
          <w:sz w:val="24"/>
          <w:szCs w:val="24"/>
        </w:rPr>
        <w:t xml:space="preserve"> c. 635, Pt. AAA, §5 </w:t>
      </w:r>
      <w:r w:rsidRPr="0054441B">
        <w:rPr>
          <w:rFonts w:ascii="Arial" w:eastAsia="Arial" w:hAnsi="Arial" w:cs="Arial"/>
          <w:szCs w:val="22"/>
        </w:rPr>
        <w:t>is amended to read:</w:t>
      </w:r>
      <w:r w:rsidRPr="00C03763">
        <w:rPr>
          <w:rFonts w:ascii="Arial" w:eastAsia="Arial" w:hAnsi="Arial" w:cs="Arial"/>
        </w:rPr>
        <w:t xml:space="preserve"> </w:t>
      </w:r>
      <w:bookmarkEnd w:id="58"/>
    </w:p>
    <w:p w:rsidR="00444D51" w:rsidRPr="00C03763" w:rsidP="00444D51">
      <w:pPr>
        <w:ind w:left="360" w:firstLine="360"/>
        <w:rPr>
          <w:rFonts w:ascii="Arial" w:eastAsia="Arial" w:hAnsi="Arial" w:cs="Arial"/>
        </w:rPr>
      </w:pPr>
      <w:bookmarkStart w:id="60" w:name="_PAR__7_e6ed3c7d_0c7e_4b76_8166_84abf1bc"/>
      <w:bookmarkStart w:id="61" w:name="_LINE__28_d995594c_31c2_48c1_a46e_d85c6e"/>
      <w:bookmarkEnd w:id="57"/>
      <w:r w:rsidRPr="007F465D">
        <w:rPr>
          <w:rFonts w:ascii="Arial" w:eastAsia="Arial" w:hAnsi="Arial" w:cs="Arial"/>
          <w:b/>
          <w:sz w:val="24"/>
          <w:szCs w:val="24"/>
        </w:rPr>
        <w:t>Sec</w:t>
      </w:r>
      <w:r>
        <w:rPr>
          <w:rFonts w:ascii="Arial" w:eastAsia="Arial" w:hAnsi="Arial" w:cs="Arial"/>
          <w:b/>
          <w:sz w:val="24"/>
          <w:szCs w:val="24"/>
        </w:rPr>
        <w:t>.</w:t>
      </w:r>
      <w:r w:rsidRPr="007F465D">
        <w:rPr>
          <w:rFonts w:ascii="Arial" w:eastAsia="Arial" w:hAnsi="Arial" w:cs="Arial"/>
          <w:b/>
          <w:sz w:val="24"/>
          <w:szCs w:val="24"/>
        </w:rPr>
        <w:t xml:space="preserve"> AAA</w:t>
      </w:r>
      <w:r w:rsidRPr="007F465D">
        <w:rPr>
          <w:rFonts w:ascii="Arial" w:eastAsia="Arial" w:hAnsi="Arial" w:cs="Arial"/>
          <w:b/>
          <w:sz w:val="24"/>
          <w:szCs w:val="24"/>
        </w:rPr>
        <w:noBreakHyphen/>
        <w:t xml:space="preserve">5. </w:t>
      </w:r>
      <w:r w:rsidRPr="00D9547C">
        <w:rPr>
          <w:rFonts w:ascii="Arial" w:eastAsia="Arial" w:hAnsi="Arial" w:cs="Arial"/>
          <w:b/>
          <w:strike/>
          <w:sz w:val="24"/>
          <w:szCs w:val="24"/>
        </w:rPr>
        <w:t>Value-based</w:t>
      </w:r>
      <w:r w:rsidRPr="007F465D">
        <w:rPr>
          <w:rFonts w:ascii="Arial" w:eastAsia="Arial" w:hAnsi="Arial" w:cs="Arial"/>
          <w:b/>
          <w:sz w:val="24"/>
          <w:szCs w:val="24"/>
        </w:rPr>
        <w:t xml:space="preserve"> </w:t>
      </w:r>
      <w:r w:rsidRPr="00D9547C">
        <w:rPr>
          <w:rFonts w:ascii="Arial" w:eastAsia="Arial" w:hAnsi="Arial" w:cs="Arial"/>
          <w:b/>
          <w:sz w:val="24"/>
          <w:szCs w:val="24"/>
          <w:u w:val="single"/>
        </w:rPr>
        <w:t>Alternative</w:t>
      </w:r>
      <w:r w:rsidRPr="007F465D">
        <w:rPr>
          <w:rFonts w:ascii="Arial" w:eastAsia="Arial" w:hAnsi="Arial" w:cs="Arial"/>
          <w:b/>
          <w:sz w:val="24"/>
          <w:szCs w:val="24"/>
        </w:rPr>
        <w:t xml:space="preserve"> payment pilot project.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D551F3"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  <w:strike/>
        </w:rPr>
        <w:t xml:space="preserve">No later than </w:t>
      </w:r>
      <w:bookmarkStart w:id="62" w:name="_LINE__29_456cc1e0_2eae_461e_9de8_7ee444"/>
      <w:bookmarkEnd w:id="61"/>
      <w:r w:rsidRPr="00C03763">
        <w:rPr>
          <w:rFonts w:ascii="Arial" w:eastAsia="Arial" w:hAnsi="Arial" w:cs="Arial"/>
          <w:strike/>
        </w:rPr>
        <w:t>July 1, 2023, th</w:t>
      </w:r>
      <w:r>
        <w:rPr>
          <w:rFonts w:ascii="Arial" w:eastAsia="Arial" w:hAnsi="Arial" w:cs="Arial"/>
          <w:strike/>
        </w:rPr>
        <w:t>e</w:t>
      </w:r>
      <w:r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</w:rPr>
        <w:t xml:space="preserve">Department of Health and Human Services </w:t>
      </w:r>
      <w:r>
        <w:rPr>
          <w:rFonts w:ascii="Arial" w:eastAsia="Arial" w:hAnsi="Arial" w:cs="Arial"/>
        </w:rPr>
        <w:t xml:space="preserve">shall </w:t>
      </w:r>
      <w:r w:rsidRPr="00C03763">
        <w:rPr>
          <w:rFonts w:ascii="Arial" w:eastAsia="Arial" w:hAnsi="Arial" w:cs="Arial"/>
          <w:strike/>
        </w:rPr>
        <w:t>begin</w:t>
      </w:r>
      <w:r w:rsidRPr="00C03763"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  <w:u w:val="single"/>
        </w:rPr>
        <w:t xml:space="preserve">work with the </w:t>
      </w:r>
      <w:bookmarkStart w:id="63" w:name="_LINE__30_362021d3_7a9e_4b60_9841_700600"/>
      <w:bookmarkEnd w:id="62"/>
      <w:r w:rsidRPr="00C03763">
        <w:rPr>
          <w:rFonts w:ascii="Arial" w:eastAsia="Arial" w:hAnsi="Arial" w:cs="Arial"/>
          <w:u w:val="single"/>
        </w:rPr>
        <w:t xml:space="preserve">MaineCare Advisory </w:t>
      </w:r>
      <w:r>
        <w:rPr>
          <w:rFonts w:ascii="Arial" w:eastAsia="Arial" w:hAnsi="Arial" w:cs="Arial"/>
          <w:u w:val="single"/>
        </w:rPr>
        <w:t>Committee</w:t>
      </w:r>
      <w:r w:rsidRPr="00C03763">
        <w:rPr>
          <w:rFonts w:ascii="Arial" w:eastAsia="Arial" w:hAnsi="Arial" w:cs="Arial"/>
          <w:u w:val="single"/>
        </w:rPr>
        <w:t xml:space="preserve"> dental </w:t>
      </w:r>
      <w:r>
        <w:rPr>
          <w:rFonts w:ascii="Arial" w:eastAsia="Arial" w:hAnsi="Arial" w:cs="Arial"/>
          <w:u w:val="single"/>
        </w:rPr>
        <w:t>s</w:t>
      </w:r>
      <w:r w:rsidRPr="00C03763">
        <w:rPr>
          <w:rFonts w:ascii="Arial" w:eastAsia="Arial" w:hAnsi="Arial" w:cs="Arial"/>
          <w:u w:val="single"/>
        </w:rPr>
        <w:t>ubcommittee to plan</w:t>
      </w:r>
      <w:r w:rsidRPr="00C03763">
        <w:rPr>
          <w:rFonts w:ascii="Arial" w:eastAsia="Arial" w:hAnsi="Arial" w:cs="Arial"/>
        </w:rPr>
        <w:t xml:space="preserve"> a pilot project for an oral </w:t>
      </w:r>
      <w:bookmarkStart w:id="64" w:name="_LINE__31_30550611_7dc2_444e_9db6_e0bff4"/>
      <w:bookmarkEnd w:id="63"/>
      <w:r w:rsidRPr="00C03763">
        <w:rPr>
          <w:rFonts w:ascii="Arial" w:eastAsia="Arial" w:hAnsi="Arial" w:cs="Arial"/>
        </w:rPr>
        <w:t>health</w:t>
      </w:r>
      <w:r w:rsidRPr="00FA3028">
        <w:rPr>
          <w:rFonts w:ascii="Arial" w:eastAsia="Arial" w:hAnsi="Arial" w:cs="Arial"/>
        </w:rPr>
        <w:t xml:space="preserve"> </w:t>
      </w:r>
      <w:r w:rsidRPr="00D9547C">
        <w:rPr>
          <w:rFonts w:ascii="Arial" w:eastAsia="Arial" w:hAnsi="Arial" w:cs="Arial"/>
          <w:strike/>
        </w:rPr>
        <w:t>value-based</w:t>
      </w:r>
      <w:r w:rsidRPr="00C03763">
        <w:rPr>
          <w:rFonts w:ascii="Arial" w:eastAsia="Arial" w:hAnsi="Arial" w:cs="Arial"/>
        </w:rPr>
        <w:t xml:space="preserve"> </w:t>
      </w:r>
      <w:r w:rsidRPr="00D9547C">
        <w:rPr>
          <w:rFonts w:ascii="Arial" w:eastAsia="Arial" w:hAnsi="Arial" w:cs="Arial"/>
          <w:u w:val="single"/>
        </w:rPr>
        <w:t>alternative</w:t>
      </w:r>
      <w:r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</w:rPr>
        <w:t xml:space="preserve">payment model within the MaineCare program that includes </w:t>
      </w:r>
      <w:bookmarkStart w:id="65" w:name="_LINE__32_52d314f3_9d77_48a5_829b_3722c5"/>
      <w:bookmarkEnd w:id="64"/>
      <w:r w:rsidRPr="00C03763">
        <w:rPr>
          <w:rFonts w:ascii="Arial" w:eastAsia="Arial" w:hAnsi="Arial" w:cs="Arial"/>
        </w:rPr>
        <w:t xml:space="preserve">prevention, early intervention, disease management and care coordination services for oral </w:t>
      </w:r>
      <w:bookmarkStart w:id="66" w:name="_LINE__33_a8cd75af_97e7_4305_8173_f17195"/>
      <w:bookmarkEnd w:id="65"/>
      <w:r w:rsidRPr="00C03763">
        <w:rPr>
          <w:rFonts w:ascii="Arial" w:eastAsia="Arial" w:hAnsi="Arial" w:cs="Arial"/>
        </w:rPr>
        <w:t xml:space="preserve">health services delivered in schools and early child care settings. </w:t>
      </w:r>
      <w:r w:rsidRPr="00C03763">
        <w:rPr>
          <w:rFonts w:ascii="Arial" w:eastAsia="Arial" w:hAnsi="Arial" w:cs="Arial"/>
          <w:strike/>
        </w:rPr>
        <w:t xml:space="preserve">The pilot project must last </w:t>
      </w:r>
      <w:bookmarkStart w:id="67" w:name="_LINE__34_66b70445_5c90_487a_9c7a_2681f0"/>
      <w:bookmarkEnd w:id="66"/>
      <w:r w:rsidRPr="00C03763">
        <w:rPr>
          <w:rFonts w:ascii="Arial" w:eastAsia="Arial" w:hAnsi="Arial" w:cs="Arial"/>
          <w:strike/>
        </w:rPr>
        <w:t>no less than 24 months.</w:t>
      </w:r>
      <w:r w:rsidRPr="00C03763">
        <w:rPr>
          <w:rFonts w:ascii="Arial" w:eastAsia="Arial" w:hAnsi="Arial" w:cs="Arial"/>
        </w:rPr>
        <w:t xml:space="preserve"> The department shall report the </w:t>
      </w:r>
      <w:r w:rsidRPr="00C03763">
        <w:rPr>
          <w:rFonts w:ascii="Arial" w:eastAsia="Arial" w:hAnsi="Arial" w:cs="Arial"/>
          <w:strike/>
        </w:rPr>
        <w:t>results of</w:t>
      </w:r>
      <w:r w:rsidRPr="00D551F3">
        <w:rPr>
          <w:rFonts w:ascii="Arial" w:eastAsia="Arial" w:hAnsi="Arial" w:cs="Arial"/>
        </w:rPr>
        <w:t xml:space="preserve"> </w:t>
      </w:r>
      <w:r w:rsidRPr="007F465D">
        <w:rPr>
          <w:rFonts w:ascii="Arial" w:eastAsia="Arial" w:hAnsi="Arial" w:cs="Arial"/>
          <w:u w:val="single"/>
        </w:rPr>
        <w:t>plan for</w:t>
      </w:r>
      <w:r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</w:rPr>
        <w:t xml:space="preserve">the pilot project </w:t>
      </w:r>
      <w:bookmarkStart w:id="68" w:name="_LINE__35_b5f53759_841c_4c58_81db_17beec"/>
      <w:bookmarkEnd w:id="67"/>
      <w:r w:rsidRPr="00C03763">
        <w:rPr>
          <w:rFonts w:ascii="Arial" w:eastAsia="Arial" w:hAnsi="Arial" w:cs="Arial"/>
        </w:rPr>
        <w:t xml:space="preserve">to the joint standing committee of the Legislature having jurisdiction over health and </w:t>
      </w:r>
      <w:bookmarkStart w:id="69" w:name="_LINE__36_3ff0d727_30dd_4f7b_9ffa_dee048"/>
      <w:bookmarkEnd w:id="68"/>
      <w:r w:rsidRPr="00C03763">
        <w:rPr>
          <w:rFonts w:ascii="Arial" w:eastAsia="Arial" w:hAnsi="Arial" w:cs="Arial"/>
        </w:rPr>
        <w:t xml:space="preserve">human services matters </w:t>
      </w:r>
      <w:r w:rsidRPr="00C03763">
        <w:rPr>
          <w:rFonts w:ascii="Arial" w:eastAsia="Arial" w:hAnsi="Arial" w:cs="Arial"/>
          <w:strike/>
        </w:rPr>
        <w:t>no later than January 1, 2026</w:t>
      </w:r>
      <w:r w:rsidRPr="00D551F3">
        <w:rPr>
          <w:rFonts w:ascii="Arial" w:eastAsia="Arial" w:hAnsi="Arial" w:cs="Arial"/>
        </w:rPr>
        <w:t xml:space="preserve"> </w:t>
      </w:r>
      <w:r w:rsidRPr="00C03763">
        <w:rPr>
          <w:rFonts w:ascii="Arial" w:eastAsia="Arial" w:hAnsi="Arial" w:cs="Arial"/>
          <w:u w:val="single"/>
        </w:rPr>
        <w:t xml:space="preserve">in the report due December 31, 2023 </w:t>
      </w:r>
      <w:bookmarkStart w:id="70" w:name="_LINE__37_393a8811_2980_4c36_a23e_8af9f6"/>
      <w:bookmarkEnd w:id="69"/>
      <w:r w:rsidRPr="00C03763">
        <w:rPr>
          <w:rFonts w:ascii="Arial" w:eastAsia="Arial" w:hAnsi="Arial" w:cs="Arial"/>
          <w:u w:val="single"/>
        </w:rPr>
        <w:t>under the Maine Revised Statutes, Title 22, section 3174</w:t>
      </w:r>
      <w:r w:rsidRPr="00C03763">
        <w:rPr>
          <w:rFonts w:ascii="Arial" w:eastAsia="Arial" w:hAnsi="Arial" w:cs="Arial"/>
          <w:u w:val="single"/>
        </w:rPr>
        <w:noBreakHyphen/>
        <w:t>S, subsection 4</w:t>
      </w:r>
      <w:r w:rsidRPr="00C03763">
        <w:rPr>
          <w:rFonts w:ascii="Arial" w:eastAsia="Arial" w:hAnsi="Arial" w:cs="Arial"/>
        </w:rPr>
        <w:t>.</w:t>
      </w:r>
      <w:bookmarkEnd w:id="70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71" w:name="_BILL_SECTION_UNALLOCATED__6b2a70f3_121b"/>
      <w:bookmarkStart w:id="72" w:name="_PAR__8_407c2c72_7641_4ec6_befa_41b832cb"/>
      <w:bookmarkStart w:id="73" w:name="_LINE__38_f5fac968_96b7_45e6_85aa_72ba13"/>
      <w:bookmarkEnd w:id="56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683d734d_8062_4c62"/>
      <w:r>
        <w:rPr>
          <w:rFonts w:ascii="Arial" w:eastAsia="Arial" w:hAnsi="Arial" w:cs="Arial"/>
          <w:b/>
          <w:sz w:val="24"/>
        </w:rPr>
        <w:t>4</w:t>
      </w:r>
      <w:bookmarkEnd w:id="74"/>
      <w:r>
        <w:rPr>
          <w:rFonts w:ascii="Arial" w:eastAsia="Arial" w:hAnsi="Arial" w:cs="Arial"/>
          <w:b/>
          <w:sz w:val="24"/>
        </w:rPr>
        <w:t xml:space="preserve">.  Department of Health and Human Services to make certain </w:t>
      </w:r>
      <w:bookmarkStart w:id="75" w:name="_LINE__39_c8cd70ea_c902_49c1_b95c_74b916"/>
      <w:bookmarkEnd w:id="73"/>
      <w:r>
        <w:rPr>
          <w:rFonts w:ascii="Arial" w:eastAsia="Arial" w:hAnsi="Arial" w:cs="Arial"/>
          <w:b/>
          <w:sz w:val="24"/>
        </w:rPr>
        <w:t>positions permanent.</w:t>
      </w:r>
      <w:r>
        <w:rPr>
          <w:rFonts w:ascii="Arial" w:eastAsia="Arial" w:hAnsi="Arial" w:cs="Arial"/>
        </w:rPr>
        <w:t xml:space="preserve">  The Department of Health and Human Services shall make </w:t>
      </w:r>
      <w:bookmarkStart w:id="76" w:name="_LINE__40_f9d88e97_3d08_4d89_ba59_734a7b"/>
      <w:bookmarkEnd w:id="75"/>
      <w:r>
        <w:rPr>
          <w:rFonts w:ascii="Arial" w:eastAsia="Arial" w:hAnsi="Arial" w:cs="Arial"/>
        </w:rPr>
        <w:t xml:space="preserve">permanent within the Maine Center for Disease Control and Prevention's office of rural </w:t>
      </w:r>
      <w:bookmarkStart w:id="77" w:name="_LINE__41_3a3a707c_bb16_4fb3_b170_175eee"/>
      <w:bookmarkEnd w:id="76"/>
      <w:r>
        <w:rPr>
          <w:rFonts w:ascii="Arial" w:eastAsia="Arial" w:hAnsi="Arial" w:cs="Arial"/>
        </w:rPr>
        <w:t xml:space="preserve">health and primary care the position of oral health educator to conduct outreach, education, </w:t>
      </w:r>
      <w:bookmarkStart w:id="78" w:name="_LINE__42_78b7111b_a41a_4ca7_9fca_aa638c"/>
      <w:bookmarkEnd w:id="77"/>
      <w:r>
        <w:rPr>
          <w:rFonts w:ascii="Arial" w:eastAsia="Arial" w:hAnsi="Arial" w:cs="Arial"/>
        </w:rPr>
        <w:t xml:space="preserve">community engagement and workforce development strategies and the position of data and </w:t>
      </w:r>
      <w:bookmarkStart w:id="79" w:name="_LINE__43_329d7544_67f7_4613_857e_ca2234"/>
      <w:bookmarkEnd w:id="78"/>
      <w:r>
        <w:rPr>
          <w:rFonts w:ascii="Arial" w:eastAsia="Arial" w:hAnsi="Arial" w:cs="Arial"/>
        </w:rPr>
        <w:t xml:space="preserve">research analyst to provide data and research support needed for the State and external </w:t>
      </w:r>
      <w:bookmarkStart w:id="80" w:name="_LINE__44_1232c07a_c3b7_4347_bada_7c5495"/>
      <w:bookmarkEnd w:id="79"/>
      <w:r>
        <w:rPr>
          <w:rFonts w:ascii="Arial" w:eastAsia="Arial" w:hAnsi="Arial" w:cs="Arial"/>
        </w:rPr>
        <w:t xml:space="preserve">partners to monitor the capacity and reach of dental services in the State, ensure that the </w:t>
      </w:r>
      <w:bookmarkStart w:id="81" w:name="_PAGE_SPLIT__dc041a11_45ec_4dee_ab6f_8da"/>
      <w:bookmarkStart w:id="82" w:name="_PAGE__2_aced3a87_7a84_4270_a9dd_d109504"/>
      <w:bookmarkStart w:id="83" w:name="_PAR__1_4a28ff39_e585_4f9c_ae29_cbe41c33"/>
      <w:bookmarkStart w:id="84" w:name="_LINE__1_eb8f56d6_c2d5_44b4_8985_64fa55e"/>
      <w:bookmarkEnd w:id="3"/>
      <w:bookmarkEnd w:id="72"/>
      <w:bookmarkEnd w:id="80"/>
      <w:r>
        <w:rPr>
          <w:rFonts w:ascii="Arial" w:eastAsia="Arial" w:hAnsi="Arial" w:cs="Arial"/>
        </w:rPr>
        <w:t>S</w:t>
      </w:r>
      <w:bookmarkEnd w:id="81"/>
      <w:r>
        <w:rPr>
          <w:rFonts w:ascii="Arial" w:eastAsia="Arial" w:hAnsi="Arial" w:cs="Arial"/>
        </w:rPr>
        <w:t xml:space="preserve">tate's oral health program under the Maine Revised Statutes, Title 22, section 2127 is data </w:t>
      </w:r>
      <w:bookmarkStart w:id="85" w:name="_LINE__2_5ae76342_4912_42b8_ae53_bf3cd5d"/>
      <w:bookmarkEnd w:id="84"/>
      <w:r>
        <w:rPr>
          <w:rFonts w:ascii="Arial" w:eastAsia="Arial" w:hAnsi="Arial" w:cs="Arial"/>
        </w:rPr>
        <w:t xml:space="preserve">driven, assess oral health disparities and track results of oral health studies and programs. </w:t>
      </w:r>
      <w:bookmarkEnd w:id="85"/>
    </w:p>
    <w:p w:rsidR="00444D51" w:rsidP="00444D5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6" w:name="_SUMMARY__476dc2d8_847f_40ee_8692_686c56"/>
      <w:bookmarkStart w:id="87" w:name="_PAR__2_2dd20f34_f636_4514_9987_2dcea915"/>
      <w:bookmarkStart w:id="88" w:name="_LINE__3_224e751a_f0dd_4dd8_bd4e_8a484c8"/>
      <w:bookmarkEnd w:id="8"/>
      <w:bookmarkEnd w:id="71"/>
      <w:bookmarkEnd w:id="83"/>
      <w:r>
        <w:rPr>
          <w:rFonts w:ascii="Arial" w:eastAsia="Arial" w:hAnsi="Arial" w:cs="Arial"/>
          <w:b/>
          <w:sz w:val="24"/>
        </w:rPr>
        <w:t>SUMMARY</w:t>
      </w:r>
      <w:bookmarkEnd w:id="88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89" w:name="_PAR__3_6efa5e15_f8eb_4553_ae2b_1884a996"/>
      <w:bookmarkStart w:id="90" w:name="_LINE__4_3d1ec5a7_3ca1_480d_ada4_1c3a7ac"/>
      <w:bookmarkEnd w:id="87"/>
      <w:r>
        <w:rPr>
          <w:rFonts w:ascii="Arial" w:eastAsia="Arial" w:hAnsi="Arial" w:cs="Arial"/>
        </w:rPr>
        <w:t xml:space="preserve">This bill concerns the Department of Health and Human Services' provision of oral </w:t>
      </w:r>
      <w:bookmarkStart w:id="91" w:name="_LINE__5_e622e6a6_8cb1_4288_a835_c9fe979"/>
      <w:bookmarkEnd w:id="90"/>
      <w:r>
        <w:rPr>
          <w:rFonts w:ascii="Arial" w:eastAsia="Arial" w:hAnsi="Arial" w:cs="Arial"/>
        </w:rPr>
        <w:t>health services as follows:</w:t>
      </w:r>
      <w:bookmarkEnd w:id="91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92" w:name="_PAR__4_1a1b2482_4a08_4f09_b2a7_5f2dbeaa"/>
      <w:bookmarkStart w:id="93" w:name="_LINE__6_d9648af8_ba2f_4d35_a5ab_1e64604"/>
      <w:bookmarkEnd w:id="89"/>
      <w:r>
        <w:rPr>
          <w:rFonts w:ascii="Arial" w:eastAsia="Arial" w:hAnsi="Arial" w:cs="Arial"/>
        </w:rPr>
        <w:t>1.  It clarifies the requirement of the department to expand availability of school</w:t>
      </w:r>
      <w:r>
        <w:rPr>
          <w:rFonts w:ascii="Arial" w:eastAsia="Arial" w:hAnsi="Arial" w:cs="Arial"/>
        </w:rPr>
        <w:noBreakHyphen/>
        <w:t xml:space="preserve">based </w:t>
      </w:r>
      <w:bookmarkStart w:id="94" w:name="_LINE__7_f2f335c9_3546_4952_b225_e064e70"/>
      <w:bookmarkEnd w:id="93"/>
      <w:r>
        <w:rPr>
          <w:rFonts w:ascii="Arial" w:eastAsia="Arial" w:hAnsi="Arial" w:cs="Arial"/>
        </w:rPr>
        <w:t>preventive oral health services to public schools;</w:t>
      </w:r>
      <w:bookmarkEnd w:id="94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95" w:name="_PAR__5_2e10cb70_2a1a_4a2f_afb5_727a1633"/>
      <w:bookmarkStart w:id="96" w:name="_LINE__8_996077dd_78b4_4b32_97e3_422edf5"/>
      <w:bookmarkEnd w:id="92"/>
      <w:r>
        <w:rPr>
          <w:rFonts w:ascii="Arial" w:eastAsia="Arial" w:hAnsi="Arial" w:cs="Arial"/>
        </w:rPr>
        <w:t xml:space="preserve">2.  It allows the Legislature to report out legislation based on the annual report of the </w:t>
      </w:r>
      <w:bookmarkStart w:id="97" w:name="_LINE__9_3f8e5374_5862_42bf_a4c2_f924478"/>
      <w:bookmarkEnd w:id="96"/>
      <w:r>
        <w:rPr>
          <w:rFonts w:ascii="Arial" w:eastAsia="Arial" w:hAnsi="Arial" w:cs="Arial"/>
        </w:rPr>
        <w:t xml:space="preserve">department on the goal that children enrolled in the MaineCare program in all regions of </w:t>
      </w:r>
      <w:bookmarkStart w:id="98" w:name="_LINE__10_459a8d52_2882_46d6_adee_3adf42"/>
      <w:bookmarkEnd w:id="97"/>
      <w:r>
        <w:rPr>
          <w:rFonts w:ascii="Arial" w:eastAsia="Arial" w:hAnsi="Arial" w:cs="Arial"/>
        </w:rPr>
        <w:t>the State receive at least one preventive dental visit annually; and</w:t>
      </w:r>
      <w:bookmarkEnd w:id="98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99" w:name="_PAR__6_5ef50e69_282c_40f5_a9fd_52c24337"/>
      <w:bookmarkStart w:id="100" w:name="_LINE__11_bd86dfc9_0ea6_44b6_98bf_49e249"/>
      <w:bookmarkEnd w:id="95"/>
      <w:r>
        <w:rPr>
          <w:rFonts w:ascii="Arial" w:eastAsia="Arial" w:hAnsi="Arial" w:cs="Arial"/>
        </w:rPr>
        <w:t xml:space="preserve">3.  It requires the department to work with the MaineCare Advisory Committee, dental </w:t>
      </w:r>
      <w:bookmarkStart w:id="101" w:name="_LINE__12_63e86544_267d_4003_85a6_4f9d06"/>
      <w:bookmarkEnd w:id="100"/>
      <w:r>
        <w:rPr>
          <w:rFonts w:ascii="Arial" w:eastAsia="Arial" w:hAnsi="Arial" w:cs="Arial"/>
        </w:rPr>
        <w:t>subcommittee to plan a pilot project for an oral health value</w:t>
      </w:r>
      <w:r>
        <w:rPr>
          <w:rFonts w:ascii="Arial" w:eastAsia="Arial" w:hAnsi="Arial" w:cs="Arial"/>
        </w:rPr>
        <w:noBreakHyphen/>
        <w:t xml:space="preserve">based payment model within </w:t>
      </w:r>
      <w:bookmarkStart w:id="102" w:name="_LINE__13_8da2dec0_a8c5_4d92_b2ea_d5ff50"/>
      <w:bookmarkEnd w:id="101"/>
      <w:r>
        <w:rPr>
          <w:rFonts w:ascii="Arial" w:eastAsia="Arial" w:hAnsi="Arial" w:cs="Arial"/>
        </w:rPr>
        <w:t xml:space="preserve">the MaineCare program that includes prevention, early intervention, disease management </w:t>
      </w:r>
      <w:bookmarkStart w:id="103" w:name="_LINE__14_666956d3_894b_4fe3_84cb_873a56"/>
      <w:bookmarkEnd w:id="102"/>
      <w:r>
        <w:rPr>
          <w:rFonts w:ascii="Arial" w:eastAsia="Arial" w:hAnsi="Arial" w:cs="Arial"/>
        </w:rPr>
        <w:t xml:space="preserve">and care coordination services for oral health services delivered in schools and early child </w:t>
      </w:r>
      <w:bookmarkStart w:id="104" w:name="_LINE__15_8ef19aaa_5ea2_407d_a0e3_05eb65"/>
      <w:bookmarkEnd w:id="103"/>
      <w:r>
        <w:rPr>
          <w:rFonts w:ascii="Arial" w:eastAsia="Arial" w:hAnsi="Arial" w:cs="Arial"/>
        </w:rPr>
        <w:t>care settings and to report the plan to the Legislature.</w:t>
      </w:r>
      <w:bookmarkEnd w:id="104"/>
    </w:p>
    <w:p w:rsidR="00444D51" w:rsidP="00444D51">
      <w:pPr>
        <w:ind w:left="360" w:firstLine="360"/>
        <w:rPr>
          <w:rFonts w:ascii="Arial" w:eastAsia="Arial" w:hAnsi="Arial" w:cs="Arial"/>
        </w:rPr>
      </w:pPr>
      <w:bookmarkStart w:id="105" w:name="_PAR__7_97380163_39d0_4608_a33f_92340917"/>
      <w:bookmarkStart w:id="106" w:name="_LINE__16_a3681c6b_ad56_48f3_8844_15f08f"/>
      <w:bookmarkEnd w:id="99"/>
      <w:r>
        <w:rPr>
          <w:rFonts w:ascii="Arial" w:eastAsia="Arial" w:hAnsi="Arial" w:cs="Arial"/>
        </w:rPr>
        <w:t xml:space="preserve">The bill also makes permanent within the Maine Center for Disease Control and </w:t>
      </w:r>
      <w:bookmarkStart w:id="107" w:name="_LINE__17_e8e1c9f3_add3_4667_8aa6_583272"/>
      <w:bookmarkEnd w:id="106"/>
      <w:r>
        <w:rPr>
          <w:rFonts w:ascii="Arial" w:eastAsia="Arial" w:hAnsi="Arial" w:cs="Arial"/>
        </w:rPr>
        <w:t xml:space="preserve">Prevention's office of rural health and primary care the positions of oral health educator </w:t>
      </w:r>
      <w:bookmarkStart w:id="108" w:name="_LINE__18_648515ad_f585_4cd6_99cb_d34286"/>
      <w:bookmarkEnd w:id="107"/>
      <w:r>
        <w:rPr>
          <w:rFonts w:ascii="Arial" w:eastAsia="Arial" w:hAnsi="Arial" w:cs="Arial"/>
        </w:rPr>
        <w:t>and data and research analyst.</w:t>
      </w:r>
      <w:bookmarkEnd w:id="108"/>
    </w:p>
    <w:bookmarkEnd w:id="1"/>
    <w:bookmarkEnd w:id="2"/>
    <w:bookmarkEnd w:id="82"/>
    <w:bookmarkEnd w:id="86"/>
    <w:bookmarkEnd w:id="10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Oral 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4D51"/>
    <w:rsid w:val="004A4378"/>
    <w:rsid w:val="0054441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7F465D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3763"/>
    <w:rsid w:val="00C6107B"/>
    <w:rsid w:val="00C61EAA"/>
    <w:rsid w:val="00CA163F"/>
    <w:rsid w:val="00D0498F"/>
    <w:rsid w:val="00D1557D"/>
    <w:rsid w:val="00D36E27"/>
    <w:rsid w:val="00D4369F"/>
    <w:rsid w:val="00D551F3"/>
    <w:rsid w:val="00D72A6C"/>
    <w:rsid w:val="00D9547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3028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136618</ItemId>
    <LRId>70996</LRId>
    <LRNumber>1201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Oral Health Services</LRTitle>
    <ItemTitle>An Act to Increase Oral Health Services</ItemTitle>
    <ShortTitle1>AN ACT TO INCREASE ORAL HEALTH</ShortTitle1>
    <ShortTitle2>SERVICES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2023-04-20T15:36:32</LatestDraftingActionDate>
    <LatestDrafterName>wmilliken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w:rsidR="00444D51" w:rsidRDefault="00444D51" w:rsidP="00444D51"&amp;gt;&amp;lt;w:pPr&amp;gt;&amp;lt;w:ind w:left="360" /&amp;gt;&amp;lt;/w:pPr&amp;gt;&amp;lt;w:bookmarkStart w:id="0" w:name="_ENACTING_CLAUSE__3c180341_71bf_4f85_a6b" /&amp;gt;&amp;lt;w:bookmarkStart w:id="1" w:name="_DOC_BODY__e29914a3_59eb_4e79_9a70_c0310" /&amp;gt;&amp;lt;w:bookmarkStart w:id="2" w:name="_DOC_BODY_CONTAINER__3aa38dc3_0be5_4752_" /&amp;gt;&amp;lt;w:bookmarkStart w:id="3" w:name="_PAGE__1_fe4aef7e_e059_45c2_8e25_ebbe8d4" /&amp;gt;&amp;lt;w:bookmarkStart w:id="4" w:name="_PAR__1_3eb9d2a3_a1f2_408f_9060_95e45796" /&amp;gt;&amp;lt;w:bookmarkStart w:id="5" w:name="_LINE__1_2a0936c9_53a4_481b_a9b9_33d6d88"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w:rsidR="00444D51" w:rsidRDefault="00444D51" w:rsidP="00444D51"&amp;gt;&amp;lt;w:pPr&amp;gt;&amp;lt;w:ind w:left="360" w:firstLine="360" /&amp;gt;&amp;lt;/w:pPr&amp;gt;&amp;lt;w:bookmarkStart w:id="6" w:name="_BILL_SECTION_HEADER__6d44b617_613b_4361" /&amp;gt;&amp;lt;w:bookmarkStart w:id="7" w:name="_BILL_SECTION__653deeba_e74b_4766_b67b_a" /&amp;gt;&amp;lt;w:bookmarkStart w:id="8" w:name="_DOC_BODY_CONTENT__e77b127c_8a9b_4c2a_a9" /&amp;gt;&amp;lt;w:bookmarkStart w:id="9" w:name="_PAR__2_71687923_be30_4206_8f13_3b2559f3" /&amp;gt;&amp;lt;w:bookmarkStart w:id="10" w:name="_LINE__2_3407443c_7b99_441d_847d_13f533b"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w:name="_BILL_SECTION_NUMBER__37b393a1_b6ea_42c1"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§3174-S, sub-§2-A,&amp;lt;/w:t&amp;gt;&amp;lt;/w:r&amp;gt;&amp;lt;w:r&amp;gt;&amp;lt;w:t xml:space="preserve"&amp;gt; as enacted by PL 2021, c. 635, Pt. AAA, &amp;lt;/w:t&amp;gt;&amp;lt;/w:r&amp;gt;&amp;lt;w:bookmarkStart w:id="12" w:name="_LINE__3_6ae5829a_4821_4922_8691_4f0f3b0" /&amp;gt;&amp;lt;w:bookmarkEnd w:id="10" /&amp;gt;&amp;lt;w:r&amp;gt;&amp;lt;w:t&amp;gt;§1, is amended to read:&amp;lt;/w:t&amp;gt;&amp;lt;/w:r&amp;gt;&amp;lt;w:bookmarkEnd w:id="12" /&amp;gt;&amp;lt;/w:p&amp;gt;&amp;lt;w:p w:rsidR="00444D51" w:rsidRDefault="00444D51" w:rsidP="00444D51"&amp;gt;&amp;lt;w:pPr&amp;gt;&amp;lt;w:ind w:left="360" w:firstLine="360" /&amp;gt;&amp;lt;/w:pPr&amp;gt;&amp;lt;w:bookmarkStart w:id="13" w:name="_STATUTE_NUMBER__9190892a_1ba7_48f3_915a" /&amp;gt;&amp;lt;w:bookmarkStart w:id="14" w:name="_STATUTE_SS__37938766_d89d_41de_a04e_800" /&amp;gt;&amp;lt;w:bookmarkStart w:id="15" w:name="_PAR__3_9a685c06_1076_413b_85a7_4aaa34c7" /&amp;gt;&amp;lt;w:bookmarkStart w:id="16" w:name="_LINE__4_d74da697_7240_477b_b8bd_59b3b27" /&amp;gt;&amp;lt;w:bookmarkEnd w:id="6" /&amp;gt;&amp;lt;w:bookmarkEnd w:id="9" /&amp;gt;&amp;lt;w:r&amp;gt;&amp;lt;w:rPr&amp;gt;&amp;lt;w:b /&amp;gt;&amp;lt;/w:rPr&amp;gt;&amp;lt;w:t&amp;gt;2-A&amp;lt;/w:t&amp;gt;&amp;lt;/w:r&amp;gt;&amp;lt;w:bookmarkEnd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w:name="_STATUTE_HEADNOTE__988d2fe2_8684_456a_99" /&amp;gt;&amp;lt;w:r&amp;gt;&amp;lt;w:rPr&amp;gt;&amp;lt;w:b /&amp;gt;&amp;lt;/w:rPr&amp;gt;&amp;lt;w:t&amp;gt;School-based preventive oral health services.&amp;lt;/w:t&amp;gt;&amp;lt;/w:r&amp;gt;&amp;lt;w:bookmarkEnd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w:name="_STATUTE_CONTENT__ca10fc3d_af9e_4511_8e7" /&amp;gt;&amp;lt;w:r&amp;gt;&amp;lt;w:t xml:space="preserve"&amp;gt;By January 1, 2025, the &amp;lt;/w:t&amp;gt;&amp;lt;/w:r&amp;gt;&amp;lt;w:bookmarkStart w:id="19" w:name="_LINE__5_1efd13ce_67be_4f2f_8acc_0801299" /&amp;gt;&amp;lt;w:bookmarkEnd w:id="16" /&amp;gt;&amp;lt;w:r&amp;gt;&amp;lt;w:t xml:space="preserve"&amp;gt;department shall provide preventive oral health services through the Maine Center for &amp;lt;/w:t&amp;gt;&amp;lt;/w:r&amp;gt;&amp;lt;w:bookmarkStart w:id="20" w:name="_LINE__6_45db32e3_a586_4414_893a_22b30dd" /&amp;gt;&amp;lt;w:bookmarkEnd w:id="19" /&amp;gt;&amp;lt;w:r&amp;gt;&amp;lt;w:t xml:space="preserve"&amp;gt;Disease Control and Prevention in all &amp;lt;/w:t&amp;gt;&amp;lt;/w:r&amp;gt;&amp;lt;w:bookmarkStart w:id="21" w:name="_PROCESSED_CHANGE__50e4c74f_aa41_49ad_be" /&amp;gt;&amp;lt;w:ins w:id="22" w:author="BPS" w:date="2023-03-31T12:09:00Z"&amp;gt;&amp;lt;w:r&amp;gt;&amp;lt;w:t&amp;gt;public&amp;lt;/w:t&amp;gt;&amp;lt;/w:r&amp;gt;&amp;lt;/w:ins&amp;gt;&amp;lt;w:r&amp;gt;&amp;lt;w:t xml:space="preserve"&amp;gt; &amp;lt;/w:t&amp;gt;&amp;lt;/w:r&amp;gt;&amp;lt;w:bookmarkEnd w:id="21" /&amp;gt;&amp;lt;w:r&amp;gt;&amp;lt;w:t&amp;gt;schools&amp;lt;/w:t&amp;gt;&amp;lt;/w:r&amp;gt;&amp;lt;w:bookmarkStart w:id="23" w:name="_PROCESSED_CHANGE__716e72d5_ca0b_4dea_bd" /&amp;gt;&amp;lt;w:ins w:id="24" w:author="BPS" w:date="2023-04-11T11:07:00Z"&amp;gt;&amp;lt;w:r&amp;gt;&amp;lt;w:t xml:space="preserve"&amp;gt;, as defined in Title 20-A, section 1, &amp;lt;/w:t&amp;gt;&amp;lt;/w:r&amp;gt;&amp;lt;w:bookmarkStart w:id="25" w:name="_LINE__7_9adc53bd_3e75_4760_96db_c05136c" /&amp;gt;&amp;lt;w:bookmarkEnd w:id="20" /&amp;gt;&amp;lt;w:r&amp;gt;&amp;lt;w:t&amp;gt;subsection 24,&amp;lt;/w:t&amp;gt;&amp;lt;/w:r&amp;gt;&amp;lt;/w:ins&amp;gt;&amp;lt;w:bookmarkEnd w:id="23" /&amp;gt;&amp;lt;w:r&amp;gt;&amp;lt;w:t xml:space="preserve"&amp;gt; in the State.&amp;lt;/w:t&amp;gt;&amp;lt;/w:r&amp;gt;&amp;lt;w:bookmarkEnd w:id="18" /&amp;gt;&amp;lt;w:bookmarkEnd w:id="25" /&amp;gt;&amp;lt;/w:p&amp;gt;&amp;lt;w:p w:rsidR="00444D51" w:rsidRDefault="00444D51" w:rsidP="00444D51"&amp;gt;&amp;lt;w:pPr&amp;gt;&amp;lt;w:ind w:left="360" w:firstLine="360" /&amp;gt;&amp;lt;/w:pPr&amp;gt;&amp;lt;w:bookmarkStart w:id="26" w:name="_BILL_SECTION_HEADER__e301c3f3_a551_4f95" /&amp;gt;&amp;lt;w:bookmarkStart w:id="27" w:name="_BILL_SECTION__9992d0ef_0104_4fca_bc97_f" /&amp;gt;&amp;lt;w:bookmarkStart w:id="28" w:name="_PAR__4_87723892_1e64_4408_a9fe_02b205d3" /&amp;gt;&amp;lt;w:bookmarkStart w:id="29" w:name="_LINE__8_4362e174_9215_44ed_b3ee_312dc3d"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w:name="_BILL_SECTION_NUMBER__28dfda19_e9ae_48f5"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22 MRSA §3174-S, sub-§4,&amp;lt;/w:t&amp;gt;&amp;lt;/w:r&amp;gt;&amp;lt;w:r&amp;gt;&amp;lt;w:t xml:space="preserve"&amp;gt; as amended by PL 2021, c. 635, Pt. AAA, §3, &amp;lt;/w:t&amp;gt;&amp;lt;/w:r&amp;gt;&amp;lt;w:bookmarkStart w:id="31" w:name="_LINE__9_2faec242_792b_47e2_8f33_4f2401c" /&amp;gt;&amp;lt;w:bookmarkEnd w:id="29" /&amp;gt;&amp;lt;w:r&amp;gt;&amp;lt;w:t&amp;gt;is further amended to read:&amp;lt;/w:t&amp;gt;&amp;lt;/w:r&amp;gt;&amp;lt;w:bookmarkEnd w:id="31" /&amp;gt;&amp;lt;/w:p&amp;gt;&amp;lt;w:p w:rsidR="00444D51" w:rsidRDefault="00444D51" w:rsidP="00444D51"&amp;gt;&amp;lt;w:pPr&amp;gt;&amp;lt;w:ind w:left="360" w:firstLine="360" /&amp;gt;&amp;lt;/w:pPr&amp;gt;&amp;lt;w:bookmarkStart w:id="32" w:name="_STATUTE_NUMBER__e54d7a07_b9b0_4506_9aef" /&amp;gt;&amp;lt;w:bookmarkStart w:id="33" w:name="_STATUTE_SS__22a30b77_320e_411c_ad5c_f2b" /&amp;gt;&amp;lt;w:bookmarkStart w:id="34" w:name="_PAR__5_1e3be3bb_14a7_43db_ad55_6d822e3f" /&amp;gt;&amp;lt;w:bookmarkStart w:id="35" w:name="_LINE__10_f9bd4215_58fe_422d_9691_71cb44" /&amp;gt;&amp;lt;w:bookmarkEnd w:id="26" /&amp;gt;&amp;lt;w:bookmarkEnd w:id="28" /&amp;gt;&amp;lt;w:r&amp;gt;&amp;lt;w:rPr&amp;gt;&amp;lt;w:b /&amp;gt;&amp;lt;/w:rPr&amp;gt;&amp;lt;w:t&amp;gt;4&amp;lt;/w:t&amp;gt;&amp;lt;/w:r&amp;gt;&amp;lt;w:bookmarkEnd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w:name="_STATUTE_HEADNOTE__770cf810_f174_4e89_93" /&amp;gt;&amp;lt;w:r&amp;gt;&amp;lt;w:rPr&amp;gt;&amp;lt;w:b /&amp;gt;&amp;lt;/w:rPr&amp;gt;&amp;lt;w:t&amp;gt;Annual report.&amp;lt;/w:t&amp;gt;&amp;lt;/w:r&amp;gt;&amp;lt;w:bookmarkEnd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w:id="37" w:name="_STATUTE_CONTENT__1a085275_3a15_4455_9ec" /&amp;gt;&amp;lt;w:r&amp;gt;&amp;lt;w:t xml:space="preserve"&amp;gt;By February 15, 1999 and annually thereafter, the department shall &amp;lt;/w:t&amp;gt;&amp;lt;/w:r&amp;gt;&amp;lt;w:bookmarkStart w:id="38" w:name="_LINE__11_652bffae_502a_4328_8b39_a8cbc0" /&amp;gt;&amp;lt;w:bookmarkEnd w:id="35" /&amp;gt;&amp;lt;w:r&amp;gt;&amp;lt;w:t xml:space="preserve"&amp;gt;submit to the joint standing committee of the Legislature having jurisdiction over health &amp;lt;/w:t&amp;gt;&amp;lt;/w:r&amp;gt;&amp;lt;w:bookmarkStart w:id="39" w:name="_LINE__12_70c3134d_bc21_4015_9381_b6c848" /&amp;gt;&amp;lt;w:bookmarkEnd w:id="38" /&amp;gt;&amp;lt;w:r&amp;gt;&amp;lt;w:t xml:space="preserve"&amp;gt;and human services matters an annual report containing information related to the progress &amp;lt;/w:t&amp;gt;&amp;lt;/w:r&amp;gt;&amp;lt;w:bookmarkStart w:id="40" w:name="_LINE__13_d9232406_e235_4937_add6_593d37" /&amp;gt;&amp;lt;w:bookmarkEnd w:id="39" /&amp;gt;&amp;lt;w:r&amp;gt;&amp;lt;w:t xml:space="preserve"&amp;gt;of the department in meeting the goal stated in &amp;lt;/w:t&amp;gt;&amp;lt;/w:r&amp;gt;&amp;lt;w:bookmarkStart w:id="41" w:name="_CROSS_REFERENCE__de8b1a34_e270_47c1_831" /&amp;gt;&amp;lt;w:r&amp;gt;&amp;lt;w:t&amp;gt;subsection 3&amp;lt;/w:t&amp;gt;&amp;lt;/w:r&amp;gt;&amp;lt;w:bookmarkEnd w:id="41" /&amp;gt;&amp;lt;w:r&amp;gt;&amp;lt;w:t xml:space="preserve"&amp;gt; and an action plan to increase &amp;lt;/w:t&amp;gt;&amp;lt;/w:r&amp;gt;&amp;lt;w:bookmarkStart w:id="42" w:name="_LINE__14_8f83eb41_41f2_429b_a64b_a1a708" /&amp;gt;&amp;lt;w:bookmarkEnd w:id="40" /&amp;gt;&amp;lt;w:r&amp;gt;&amp;lt;w:t xml:space="preserve"&amp;gt;access to dental care.  The report must include an analysis of the progress being made in &amp;lt;/w:t&amp;gt;&amp;lt;/w:r&amp;gt;&amp;lt;w:bookmarkStart w:id="43" w:name="_LINE__15_750fcd6b_1090_4779_9947_8d4476" /&amp;gt;&amp;lt;w:bookmarkEnd w:id="42" /&amp;gt;&amp;lt;w:r&amp;gt;&amp;lt;w:t xml:space="preserve"&amp;gt;increasing access, the problems incurred within the prior year and corrective action to be &amp;lt;/w:t&amp;gt;&amp;lt;/w:r&amp;gt;&amp;lt;w:bookmarkStart w:id="44" w:name="_LINE__16_56ab484d_222b_4396_bcdd_62091e" /&amp;gt;&amp;lt;w:bookmarkEnd w:id="43" /&amp;gt;&amp;lt;w:r&amp;gt;&amp;lt;w:t xml:space="preserve"&amp;gt;taken.  &amp;lt;/w:t&amp;gt;&amp;lt;/w:r&amp;gt;&amp;lt;w:bookmarkStart w:id="45" w:name="_PROCESSED_CHANGE__4e2afbdb_4bfc_488f_bf" /&amp;gt;&amp;lt;w:del w:id="46" w:author="BPS" w:date="2023-04-18T13:47:00Z"&amp;gt;&amp;lt;w:r w:rsidDel="00D9547C"&amp;gt;&amp;lt;w:delText xml:space="preserve"&amp;gt;The action plan must consider the following strategies to increase access: nonprofit &amp;lt;/w:delText&amp;gt;&amp;lt;/w:r&amp;gt;&amp;lt;w:bookmarkStart w:id="47" w:name="_LINE__17_61059cf8_5a2e_42cb_9cc6_b8f259" /&amp;gt;&amp;lt;w:bookmarkEnd w:id="44" /&amp;gt;&amp;lt;w:r w:rsidDel="00D9547C"&amp;gt;&amp;lt;w:delText&amp;gt;clinics;&amp;lt;/w:delText&amp;gt;&amp;lt;/w:r&amp;gt;&amp;lt;/w:del&amp;gt;&amp;lt;w:del w:id="48" w:author="BPS" w:date="2023-03-31T12:33:00Z"&amp;gt;&amp;lt;w:r w:rsidDel="0054441B"&amp;gt;&amp;lt;w:delText xml:space="preserve"&amp;gt; purchase of practice clinics;&amp;lt;/w:delText&amp;gt;&amp;lt;/w:r&amp;gt;&amp;lt;/w:del&amp;gt;&amp;lt;w:del w:id="49" w:author="BPS" w:date="2023-04-18T13:47:00Z"&amp;gt;&amp;lt;w:r w:rsidDel="00D9547C"&amp;gt;&amp;lt;w:delText xml:space="preserve"&amp;gt; enhanced reimbursement for dentists serving a large &amp;lt;/w:delText&amp;gt;&amp;lt;/w:r&amp;gt;&amp;lt;w:bookmarkStart w:id="50" w:name="_LINE__18_635b5b1e_60e3_455d_851e_d85014" /&amp;gt;&amp;lt;w:bookmarkEnd w:id="47" /&amp;gt;&amp;lt;w:r w:rsidDel="00D9547C"&amp;gt;&amp;lt;w:delText xml:space="preserve"&amp;gt;number of children under the Medicaid program; and contracts with dental clinics and &amp;lt;/w:delText&amp;gt;&amp;lt;/w:r&amp;gt;&amp;lt;w:bookmarkStart w:id="51" w:name="_LINE__19_e565e31d_d463_4736_92b9_5d25dd" /&amp;gt;&amp;lt;w:bookmarkEnd w:id="50" /&amp;gt;&amp;lt;w:r w:rsidDel="00D9547C"&amp;gt;&amp;lt;w:delText&amp;gt;health centers to provide dental care.&amp;lt;/w:delText&amp;gt;&amp;lt;/w:r&amp;gt;&amp;lt;/w:del&amp;gt;&amp;lt;w:r&amp;gt;&amp;lt;w:t xml:space="preserve"&amp;gt;  &amp;lt;/w:t&amp;gt;&amp;lt;/w:r&amp;gt;&amp;lt;w:bookmarkEnd w:id="45" /&amp;gt;&amp;lt;w:r&amp;gt;&amp;lt;w:t xml:space="preserve"&amp;gt;After February 15, 2023, the report must be submitted &amp;lt;/w:t&amp;gt;&amp;lt;/w:r&amp;gt;&amp;lt;w:bookmarkStart w:id="52" w:name="_LINE__20_7e73e167_1f07_4423_ba3f_8f9177" /&amp;gt;&amp;lt;w:bookmarkEnd w:id="51" /&amp;gt;&amp;lt;w:r&amp;gt;&amp;lt;w:t xml:space="preserve"&amp;gt;by December 31st annually and must also include the status of preventive oral health &amp;lt;/w:t&amp;gt;&amp;lt;/w:r&amp;gt;&amp;lt;w:bookmarkStart w:id="53" w:name="_LINE__21_94b79e52_09dc_4d5e_89ed_0bc1af" /&amp;gt;&amp;lt;w:bookmarkEnd w:id="52" /&amp;gt;&amp;lt;w:r&amp;gt;&amp;lt;w:t xml:space="preserve"&amp;gt;services provided in schools pursuant to &amp;lt;/w:t&amp;gt;&amp;lt;/w:r&amp;gt;&amp;lt;w:bookmarkStart w:id="54" w:name="_CROSS_REFERENCE__bfedc2db_7135_42d9_80b" /&amp;gt;&amp;lt;w:r&amp;gt;&amp;lt;w:t&amp;gt;subsection 2‑A&amp;lt;/w:t&amp;gt;&amp;lt;/w:r&amp;gt;&amp;lt;w:bookmarkEnd w:id="54" /&amp;gt;&amp;lt;w:r&amp;gt;&amp;lt;w:t xml:space="preserve"&amp;gt; and methods for maximizing &amp;lt;/w:t&amp;gt;&amp;lt;/w:r&amp;gt;&amp;lt;w:bookmarkStart w:id="55" w:name="_LINE__22_b00cb5dd_173e_470b_8779_4433a0" /&amp;gt;&amp;lt;w:bookmarkEnd w:id="53" /&amp;gt;&amp;lt;w:r&amp;gt;&amp;lt;w:t xml:space="preserve"&amp;gt;Medicaid funding as permitted by federal law for oral health staff positions within the &amp;lt;/w:t&amp;gt;&amp;lt;/w:r&amp;gt;&amp;lt;w:bookmarkStart w:id="56" w:name="_LINE__23_b56fb50b_1e86_434b_9f54_9743af" /&amp;gt;&amp;lt;w:bookmarkEnd w:id="55" /&amp;gt;&amp;lt;w:r&amp;gt;&amp;lt;w:t&amp;gt;department and school-based preventive oral health services&amp;lt;/w:t&amp;gt;&amp;lt;/w:r&amp;gt;&amp;lt;w:bookmarkStart w:id="57" w:name="_PROCESSED_CHANGE__2c524dbd_4243_4a05_a9" /&amp;gt;&amp;lt;w:r&amp;gt;&amp;lt;w:t xml:space="preserve"&amp;gt; &amp;lt;/w:t&amp;gt;&amp;lt;/w:r&amp;gt;&amp;lt;w:ins w:id="58" w:author="BPS" w:date="2023-03-31T12:09:00Z"&amp;gt;&amp;lt;w:r&amp;gt;&amp;lt;w:t xml:space="preserve"&amp;gt;to the joint standing &amp;lt;/w:t&amp;gt;&amp;lt;/w:r&amp;gt;&amp;lt;w:bookmarkStart w:id="59" w:name="_LINE__24_c3692219_e28a_4ea2_92ff_0416ca" /&amp;gt;&amp;lt;w:bookmarkEnd w:id="56" /&amp;gt;&amp;lt;w:r&amp;gt;&amp;lt;w:t&amp;gt;committee of the Legislature having jurisdiction over health a&amp;lt;/w:t&amp;gt;&amp;lt;/w:r&amp;gt;&amp;lt;/w:ins&amp;gt;&amp;lt;w:ins w:id="60" w:author="BPS" w:date="2023-03-31T12:10:00Z"&amp;gt;&amp;lt;w:r&amp;gt;&amp;lt;w:t&amp;gt;nd human service&amp;lt;/w:t&amp;gt;&amp;lt;/w:r&amp;gt;&amp;lt;/w:ins&amp;gt;&amp;lt;w:ins w:id="61" w:author="BPS" w:date="2023-04-03T16:14:00Z"&amp;gt;&amp;lt;w:r&amp;gt;&amp;lt;w:t&amp;gt;s&amp;lt;/w:t&amp;gt;&amp;lt;/w:r&amp;gt;&amp;lt;/w:ins&amp;gt;&amp;lt;w:ins w:id="62" w:author="BPS" w:date="2023-03-31T12:10:00Z"&amp;gt;&amp;lt;w:r&amp;gt;&amp;lt;w:t xml:space="preserve"&amp;gt; matters, &amp;lt;/w:t&amp;gt;&amp;lt;/w:r&amp;gt;&amp;lt;w:bookmarkStart w:id="63" w:name="_LINE__25_b2d7e4f2_c3de_4703_a7aa_47d817" /&amp;gt;&amp;lt;w:bookmarkEnd w:id="59" /&amp;gt;&amp;lt;w:r&amp;gt;&amp;lt;w:t xml:space="preserve"&amp;gt;which may report out legislation based upon findings in the report to the Legislature in the &amp;lt;/w:t&amp;gt;&amp;lt;/w:r&amp;gt;&amp;lt;w:bookmarkStart w:id="64" w:name="_LINE__26_a8e7bdc5_88d8_4611_b417_d89335" /&amp;gt;&amp;lt;w:bookmarkEnd w:id="63" /&amp;gt;&amp;lt;w:r&amp;gt;&amp;lt;w:t&amp;gt;legislative session in which the report is submitted&amp;lt;/w:t&amp;gt;&amp;lt;/w:r&amp;gt;&amp;lt;/w:ins&amp;gt;&amp;lt;w:bookmarkEnd w:id="57" /&amp;gt;&amp;lt;w:r&amp;gt;&amp;lt;w:t&amp;gt;.&amp;lt;/w:t&amp;gt;&amp;lt;/w:r&amp;gt;&amp;lt;w:bookmarkEnd w:id="37" /&amp;gt;&amp;lt;w:bookmarkEnd w:id="64" /&amp;gt;&amp;lt;/w:p&amp;gt;&amp;lt;w:p w:rsidR="00444D51" w:rsidRDefault="00444D51" w:rsidP="00444D51"&amp;gt;&amp;lt;w:pPr&amp;gt;&amp;lt;w:ind w:left="360" w:firstLine="360" /&amp;gt;&amp;lt;/w:pPr&amp;gt;&amp;lt;w:bookmarkStart w:id="65" w:name="_BILL_SECTION_UNALLOCATED__15478b26_59c7" /&amp;gt;&amp;lt;w:bookmarkStart w:id="66" w:name="_PAR__6_a0fbaa27_f7c9_49fb_bafd_bcf7b668" /&amp;gt;&amp;lt;w:bookmarkStart w:id="67" w:name="_LINE__27_6a86b794_b29f_4806_8912_2eb526"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w:id="68" w:name="_BILL_SECTION_NUMBER__e685d31a_8386_484f" /&amp;gt;&amp;lt;w:r&amp;gt;&amp;lt;w:rPr&amp;gt;&amp;lt;w:b /&amp;gt;&amp;lt;w:sz w:val="24" /&amp;gt;&amp;lt;/w:rPr&amp;gt;&amp;lt;w:t&amp;gt;3&amp;lt;/w:t&amp;gt;&amp;lt;/w:r&amp;gt;&amp;lt;w:bookmarkEnd w:id="68" /&amp;gt;&amp;lt;w:r w:rsidRPr="00C03763"&amp;gt;&amp;lt;w:rPr&amp;gt;&amp;lt;w:b /&amp;gt;&amp;lt;w:sz w:val="24" /&amp;gt;&amp;lt;w:szCs w:val="24" /&amp;gt;&amp;lt;/w:rPr&amp;gt;&amp;lt;w:t&amp;gt;.  PL 202&amp;lt;/w:t&amp;gt;&amp;lt;/w:r&amp;gt;&amp;lt;w:r&amp;gt;&amp;lt;w:rPr&amp;gt;&amp;lt;w:b /&amp;gt;&amp;lt;w:sz w:val="24" /&amp;gt;&amp;lt;w:szCs w:val="24" /&amp;gt;&amp;lt;/w:rPr&amp;gt;&amp;lt;w:t&amp;gt;1&amp;lt;/w:t&amp;gt;&amp;lt;/w:r&amp;gt;&amp;lt;w:r w:rsidRPr="00C03763"&amp;gt;&amp;lt;w:rPr&amp;gt;&amp;lt;w:b /&amp;gt;&amp;lt;w:sz w:val="24" /&amp;gt;&amp;lt;w:szCs w:val="24" /&amp;gt;&amp;lt;/w:rPr&amp;gt;&amp;lt;w:t xml:space="preserve"&amp;gt; c. 635, Pt. AAA, §5 &amp;lt;/w:t&amp;gt;&amp;lt;/w:r&amp;gt;&amp;lt;w:r w:rsidRPr="0054441B"&amp;gt;&amp;lt;w:rPr&amp;gt;&amp;lt;w:szCs w:val="22" /&amp;gt;&amp;lt;/w:rPr&amp;gt;&amp;lt;w:t&amp;gt;is amended to read:&amp;lt;/w:t&amp;gt;&amp;lt;/w:r&amp;gt;&amp;lt;w:r w:rsidRPr="00C03763"&amp;gt;&amp;lt;w:t xml:space="preserve"&amp;gt; &amp;lt;/w:t&amp;gt;&amp;lt;/w:r&amp;gt;&amp;lt;w:bookmarkEnd w:id="67" /&amp;gt;&amp;lt;/w:p&amp;gt;&amp;lt;w:p w:rsidR="00444D51" w:rsidRPr="00C03763" w:rsidRDefault="00444D51" w:rsidP="00444D51"&amp;gt;&amp;lt;w:pPr&amp;gt;&amp;lt;w:ind w:left="360" w:firstLine="360" /&amp;gt;&amp;lt;/w:pPr&amp;gt;&amp;lt;w:bookmarkStart w:id="69" w:name="_PAR__7_e6ed3c7d_0c7e_4b76_8166_84abf1bc" /&amp;gt;&amp;lt;w:bookmarkStart w:id="70" w:name="_LINE__28_d995594c_31c2_48c1_a46e_d85c6e" /&amp;gt;&amp;lt;w:bookmarkEnd w:id="66" /&amp;gt;&amp;lt;w:r w:rsidRPr="007F465D"&amp;gt;&amp;lt;w:rPr&amp;gt;&amp;lt;w:b /&amp;gt;&amp;lt;w:sz w:val="24" /&amp;gt;&amp;lt;w:szCs w:val="24" /&amp;gt;&amp;lt;/w:rPr&amp;gt;&amp;lt;w:t&amp;gt;Sec&amp;lt;/w:t&amp;gt;&amp;lt;/w:r&amp;gt;&amp;lt;w:r&amp;gt;&amp;lt;w:rPr&amp;gt;&amp;lt;w:b /&amp;gt;&amp;lt;w:sz w:val="24" /&amp;gt;&amp;lt;w:szCs w:val="24" /&amp;gt;&amp;lt;/w:rPr&amp;gt;&amp;lt;w:t&amp;gt;.&amp;lt;/w:t&amp;gt;&amp;lt;/w:r&amp;gt;&amp;lt;w:r w:rsidRPr="007F465D"&amp;gt;&amp;lt;w:rPr&amp;gt;&amp;lt;w:b /&amp;gt;&amp;lt;w:sz w:val="24" /&amp;gt;&amp;lt;w:szCs w:val="24" /&amp;gt;&amp;lt;/w:rPr&amp;gt;&amp;lt;w:t xml:space="preserve"&amp;gt; AAA&amp;lt;/w:t&amp;gt;&amp;lt;/w:r&amp;gt;&amp;lt;w:r w:rsidRPr="007F465D"&amp;gt;&amp;lt;w:rPr&amp;gt;&amp;lt;w:b /&amp;gt;&amp;lt;w:sz w:val="24" /&amp;gt;&amp;lt;w:szCs w:val="24" /&amp;gt;&amp;lt;/w:rPr&amp;gt;&amp;lt;w:noBreakHyphen /&amp;gt;&amp;lt;w:t xml:space="preserve"&amp;gt;5. &amp;lt;/w:t&amp;gt;&amp;lt;/w:r&amp;gt;&amp;lt;w:r w:rsidRPr="00D9547C"&amp;gt;&amp;lt;w:rPr&amp;gt;&amp;lt;w:b /&amp;gt;&amp;lt;w:strike /&amp;gt;&amp;lt;w:sz w:val="24" /&amp;gt;&amp;lt;w:szCs w:val="24" /&amp;gt;&amp;lt;/w:rPr&amp;gt;&amp;lt;w:t&amp;gt;Value-based&amp;lt;/w:t&amp;gt;&amp;lt;/w:r&amp;gt;&amp;lt;w:r w:rsidRPr="007F465D"&amp;gt;&amp;lt;w:rPr&amp;gt;&amp;lt;w:b /&amp;gt;&amp;lt;w:sz w:val="24" /&amp;gt;&amp;lt;w:szCs w:val="24" /&amp;gt;&amp;lt;/w:rPr&amp;gt;&amp;lt;w:t xml:space="preserve"&amp;gt; &amp;lt;/w:t&amp;gt;&amp;lt;/w:r&amp;gt;&amp;lt;w:r w:rsidRPr="00D9547C"&amp;gt;&amp;lt;w:rPr&amp;gt;&amp;lt;w:b /&amp;gt;&amp;lt;w:sz w:val="24" /&amp;gt;&amp;lt;w:szCs w:val="24" /&amp;gt;&amp;lt;w:u w:val="single" /&amp;gt;&amp;lt;/w:rPr&amp;gt;&amp;lt;w:t&amp;gt;Alternative&amp;lt;/w:t&amp;gt;&amp;lt;/w:r&amp;gt;&amp;lt;w:r w:rsidRPr="007F465D"&amp;gt;&amp;lt;w:rPr&amp;gt;&amp;lt;w:b /&amp;gt;&amp;lt;w:sz w:val="24" /&amp;gt;&amp;lt;w:szCs w:val="24" /&amp;gt;&amp;lt;/w:rPr&amp;gt;&amp;lt;w:t xml:space="preserve"&amp;gt; payment pilot project.&amp;lt;/w:t&amp;gt;&amp;lt;/w:r&amp;gt;&amp;lt;w:r&amp;gt;&amp;lt;w:rPr&amp;gt;&amp;lt;w:b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w:rsidRPr="00D551F3"&amp;gt;&amp;lt;w:t xml:space="preserve"&amp;gt; &amp;lt;/w:t&amp;gt;&amp;lt;/w:r&amp;gt;&amp;lt;w:r w:rsidRPr="00C03763"&amp;gt;&amp;lt;w:rPr&amp;gt;&amp;lt;w:strike /&amp;gt;&amp;lt;/w:rPr&amp;gt;&amp;lt;w:t xml:space="preserve"&amp;gt;No later than &amp;lt;/w:t&amp;gt;&amp;lt;/w:r&amp;gt;&amp;lt;w:bookmarkStart w:id="71" w:name="_LINE__29_456cc1e0_2eae_461e_9de8_7ee444" /&amp;gt;&amp;lt;w:bookmarkEnd w:id="70" /&amp;gt;&amp;lt;w:r w:rsidRPr="00C03763"&amp;gt;&amp;lt;w:rPr&amp;gt;&amp;lt;w:strike /&amp;gt;&amp;lt;/w:rPr&amp;gt;&amp;lt;w:t&amp;gt;July 1, 2023, th&amp;lt;/w:t&amp;gt;&amp;lt;/w:r&amp;gt;&amp;lt;w:r&amp;gt;&amp;lt;w:rPr&amp;gt;&amp;lt;w:strike /&amp;gt;&amp;lt;/w:rPr&amp;gt;&amp;lt;w:t&amp;gt;e&amp;lt;/w:t&amp;gt;&amp;lt;/w:r&amp;gt;&amp;lt;w:r&amp;gt;&amp;lt;w:t xml:space="preserve"&amp;gt; &amp;lt;/w:t&amp;gt;&amp;lt;/w:r&amp;gt;&amp;lt;w:r w:rsidRPr="00C03763"&amp;gt;&amp;lt;w:rPr&amp;gt;&amp;lt;w:u w:val="single" /&amp;gt;&amp;lt;/w:rPr&amp;gt;&amp;lt;w:t&amp;gt;The&amp;lt;/w:t&amp;gt;&amp;lt;/w:r&amp;gt;&amp;lt;w:r&amp;gt;&amp;lt;w:t xml:space="preserve"&amp;gt; &amp;lt;/w:t&amp;gt;&amp;lt;/w:r&amp;gt;&amp;lt;w:r w:rsidRPr="00C03763"&amp;gt;&amp;lt;w:t xml:space="preserve"&amp;gt;Department of Health and Human Services &amp;lt;/w:t&amp;gt;&amp;lt;/w:r&amp;gt;&amp;lt;w:r&amp;gt;&amp;lt;w:t xml:space="preserve"&amp;gt;shall &amp;lt;/w:t&amp;gt;&amp;lt;/w:r&amp;gt;&amp;lt;w:r w:rsidRPr="00C03763"&amp;gt;&amp;lt;w:rPr&amp;gt;&amp;lt;w:strike /&amp;gt;&amp;lt;/w:rPr&amp;gt;&amp;lt;w:t&amp;gt;begin&amp;lt;/w:t&amp;gt;&amp;lt;/w:r&amp;gt;&amp;lt;w:r w:rsidRPr="00C03763"&amp;gt;&amp;lt;w:t xml:space="preserve"&amp;gt; &amp;lt;/w:t&amp;gt;&amp;lt;/w:r&amp;gt;&amp;lt;w:r w:rsidRPr="00C03763"&amp;gt;&amp;lt;w:rPr&amp;gt;&amp;lt;w:u w:val="single" /&amp;gt;&amp;lt;/w:rPr&amp;gt;&amp;lt;w:t xml:space="preserve"&amp;gt;work with the &amp;lt;/w:t&amp;gt;&amp;lt;/w:r&amp;gt;&amp;lt;w:bookmarkStart w:id="72" w:name="_LINE__30_362021d3_7a9e_4b60_9841_700600" /&amp;gt;&amp;lt;w:bookmarkEnd w:id="71" /&amp;gt;&amp;lt;w:r w:rsidRPr="00C03763"&amp;gt;&amp;lt;w:rPr&amp;gt;&amp;lt;w:u w:val="single" /&amp;gt;&amp;lt;/w:rPr&amp;gt;&amp;lt;w:t xml:space="preserve"&amp;gt;MaineCare Advisory &amp;lt;/w:t&amp;gt;&amp;lt;/w:r&amp;gt;&amp;lt;w:r&amp;gt;&amp;lt;w:rPr&amp;gt;&amp;lt;w:u w:val="single" /&amp;gt;&amp;lt;/w:rPr&amp;gt;&amp;lt;w:t&amp;gt;Committee&amp;lt;/w:t&amp;gt;&amp;lt;/w:r&amp;gt;&amp;lt;w:r w:rsidRPr="00C03763"&amp;gt;&amp;lt;w:rPr&amp;gt;&amp;lt;w:u w:val="single" /&amp;gt;&amp;lt;/w:rPr&amp;gt;&amp;lt;w:t xml:space="preserve"&amp;gt; dental &amp;lt;/w:t&amp;gt;&amp;lt;/w:r&amp;gt;&amp;lt;w:r&amp;gt;&amp;lt;w:rPr&amp;gt;&amp;lt;w:u w:val="single" /&amp;gt;&amp;lt;/w:rPr&amp;gt;&amp;lt;w:t&amp;gt;s&amp;lt;/w:t&amp;gt;&amp;lt;/w:r&amp;gt;&amp;lt;w:r w:rsidRPr="00C03763"&amp;gt;&amp;lt;w:rPr&amp;gt;&amp;lt;w:u w:val="single" /&amp;gt;&amp;lt;/w:rPr&amp;gt;&amp;lt;w:t&amp;gt;ubcommittee to plan&amp;lt;/w:t&amp;gt;&amp;lt;/w:r&amp;gt;&amp;lt;w:r w:rsidRPr="00C03763"&amp;gt;&amp;lt;w:t xml:space="preserve"&amp;gt; a pilot project for an oral &amp;lt;/w:t&amp;gt;&amp;lt;/w:r&amp;gt;&amp;lt;w:bookmarkStart w:id="73" w:name="_LINE__31_30550611_7dc2_444e_9db6_e0bff4" /&amp;gt;&amp;lt;w:bookmarkEnd w:id="72" /&amp;gt;&amp;lt;w:r w:rsidRPr="00C03763"&amp;gt;&amp;lt;w:t&amp;gt;health&amp;lt;/w:t&amp;gt;&amp;lt;/w:r&amp;gt;&amp;lt;w:r w:rsidRPr="00FA3028"&amp;gt;&amp;lt;w:t xml:space="preserve"&amp;gt; &amp;lt;/w:t&amp;gt;&amp;lt;/w:r&amp;gt;&amp;lt;w:r w:rsidRPr="00D9547C"&amp;gt;&amp;lt;w:rPr&amp;gt;&amp;lt;w:strike /&amp;gt;&amp;lt;/w:rPr&amp;gt;&amp;lt;w:t&amp;gt;value-based&amp;lt;/w:t&amp;gt;&amp;lt;/w:r&amp;gt;&amp;lt;w:r w:rsidRPr="00C03763"&amp;gt;&amp;lt;w:t xml:space="preserve"&amp;gt; &amp;lt;/w:t&amp;gt;&amp;lt;/w:r&amp;gt;&amp;lt;w:r w:rsidRPr="00D9547C"&amp;gt;&amp;lt;w:rPr&amp;gt;&amp;lt;w:u w:val="single" /&amp;gt;&amp;lt;/w:rPr&amp;gt;&amp;lt;w:t&amp;gt;alternative&amp;lt;/w:t&amp;gt;&amp;lt;/w:r&amp;gt;&amp;lt;w:r&amp;gt;&amp;lt;w:t xml:space="preserve"&amp;gt; &amp;lt;/w:t&amp;gt;&amp;lt;/w:r&amp;gt;&amp;lt;w:r w:rsidRPr="00C03763"&amp;gt;&amp;lt;w:t xml:space="preserve"&amp;gt;payment model within the MaineCare program that includes &amp;lt;/w:t&amp;gt;&amp;lt;/w:r&amp;gt;&amp;lt;w:bookmarkStart w:id="74" w:name="_LINE__32_52d314f3_9d77_48a5_829b_3722c5" /&amp;gt;&amp;lt;w:bookmarkEnd w:id="73" /&amp;gt;&amp;lt;w:r w:rsidRPr="00C03763"&amp;gt;&amp;lt;w:t xml:space="preserve"&amp;gt;prevention, early intervention, disease management and care coordination services for oral &amp;lt;/w:t&amp;gt;&amp;lt;/w:r&amp;gt;&amp;lt;w:bookmarkStart w:id="75" w:name="_LINE__33_a8cd75af_97e7_4305_8173_f17195" /&amp;gt;&amp;lt;w:bookmarkEnd w:id="74" /&amp;gt;&amp;lt;w:r w:rsidRPr="00C03763"&amp;gt;&amp;lt;w:t xml:space="preserve"&amp;gt;health services delivered in schools and early child care settings. &amp;lt;/w:t&amp;gt;&amp;lt;/w:r&amp;gt;&amp;lt;w:r w:rsidRPr="00C03763"&amp;gt;&amp;lt;w:rPr&amp;gt;&amp;lt;w:strike /&amp;gt;&amp;lt;/w:rPr&amp;gt;&amp;lt;w:t xml:space="preserve"&amp;gt;The pilot project must last &amp;lt;/w:t&amp;gt;&amp;lt;/w:r&amp;gt;&amp;lt;w:bookmarkStart w:id="76" w:name="_LINE__34_66b70445_5c90_487a_9c7a_2681f0" /&amp;gt;&amp;lt;w:bookmarkEnd w:id="75" /&amp;gt;&amp;lt;w:r w:rsidRPr="00C03763"&amp;gt;&amp;lt;w:rPr&amp;gt;&amp;lt;w:strike /&amp;gt;&amp;lt;/w:rPr&amp;gt;&amp;lt;w:t&amp;gt;no less than 24 months.&amp;lt;/w:t&amp;gt;&amp;lt;/w:r&amp;gt;&amp;lt;w:r w:rsidRPr="00C03763"&amp;gt;&amp;lt;w:t xml:space="preserve"&amp;gt; The department shall report the &amp;lt;/w:t&amp;gt;&amp;lt;/w:r&amp;gt;&amp;lt;w:r w:rsidRPr="00C03763"&amp;gt;&amp;lt;w:rPr&amp;gt;&amp;lt;w:strike /&amp;gt;&amp;lt;/w:rPr&amp;gt;&amp;lt;w:t&amp;gt;results of&amp;lt;/w:t&amp;gt;&amp;lt;/w:r&amp;gt;&amp;lt;w:r w:rsidRPr="00D551F3"&amp;gt;&amp;lt;w:t xml:space="preserve"&amp;gt; &amp;lt;/w:t&amp;gt;&amp;lt;/w:r&amp;gt;&amp;lt;w:r w:rsidRPr="007F465D"&amp;gt;&amp;lt;w:rPr&amp;gt;&amp;lt;w:u w:val="single" /&amp;gt;&amp;lt;/w:rPr&amp;gt;&amp;lt;w:t&amp;gt;plan for&amp;lt;/w:t&amp;gt;&amp;lt;/w:r&amp;gt;&amp;lt;w:r&amp;gt;&amp;lt;w:t xml:space="preserve"&amp;gt; &amp;lt;/w:t&amp;gt;&amp;lt;/w:r&amp;gt;&amp;lt;w:r w:rsidRPr="00C03763"&amp;gt;&amp;lt;w:t xml:space="preserve"&amp;gt;the pilot project &amp;lt;/w:t&amp;gt;&amp;lt;/w:r&amp;gt;&amp;lt;w:bookmarkStart w:id="77" w:name="_LINE__35_b5f53759_841c_4c58_81db_17beec" /&amp;gt;&amp;lt;w:bookmarkEnd w:id="76" /&amp;gt;&amp;lt;w:r w:rsidRPr="00C03763"&amp;gt;&amp;lt;w:t xml:space="preserve"&amp;gt;to the joint standing committee of the Legislature having jurisdiction over health and &amp;lt;/w:t&amp;gt;&amp;lt;/w:r&amp;gt;&amp;lt;w:bookmarkStart w:id="78" w:name="_LINE__36_3ff0d727_30dd_4f7b_9ffa_dee048" /&amp;gt;&amp;lt;w:bookmarkEnd w:id="77" /&amp;gt;&amp;lt;w:r w:rsidRPr="00C03763"&amp;gt;&amp;lt;w:t xml:space="preserve"&amp;gt;human services matters &amp;lt;/w:t&amp;gt;&amp;lt;/w:r&amp;gt;&amp;lt;w:r w:rsidRPr="00C03763"&amp;gt;&amp;lt;w:rPr&amp;gt;&amp;lt;w:strike /&amp;gt;&amp;lt;/w:rPr&amp;gt;&amp;lt;w:t&amp;gt;no later than January 1, 2026&amp;lt;/w:t&amp;gt;&amp;lt;/w:r&amp;gt;&amp;lt;w:r w:rsidRPr="00D551F3"&amp;gt;&amp;lt;w:t xml:space="preserve"&amp;gt; &amp;lt;/w:t&amp;gt;&amp;lt;/w:r&amp;gt;&amp;lt;w:r w:rsidRPr="00C03763"&amp;gt;&amp;lt;w:rPr&amp;gt;&amp;lt;w:u w:val="single" /&amp;gt;&amp;lt;/w:rPr&amp;gt;&amp;lt;w:t xml:space="preserve"&amp;gt;in the report due December 31, 2023 &amp;lt;/w:t&amp;gt;&amp;lt;/w:r&amp;gt;&amp;lt;w:bookmarkStart w:id="79" w:name="_LINE__37_393a8811_2980_4c36_a23e_8af9f6" /&amp;gt;&amp;lt;w:bookmarkEnd w:id="78" /&amp;gt;&amp;lt;w:r w:rsidRPr="00C03763"&amp;gt;&amp;lt;w:rPr&amp;gt;&amp;lt;w:u w:val="single" /&amp;gt;&amp;lt;/w:rPr&amp;gt;&amp;lt;w:t&amp;gt;under the Maine Revised Statutes, Title 22, section 3174&amp;lt;/w:t&amp;gt;&amp;lt;/w:r&amp;gt;&amp;lt;w:r w:rsidRPr="00C03763"&amp;gt;&amp;lt;w:rPr&amp;gt;&amp;lt;w:u w:val="single" /&amp;gt;&amp;lt;/w:rPr&amp;gt;&amp;lt;w:noBreakHyphen /&amp;gt;&amp;lt;w:t&amp;gt;S, subsection 4&amp;lt;/w:t&amp;gt;&amp;lt;/w:r&amp;gt;&amp;lt;w:r w:rsidRPr="00C03763"&amp;gt;&amp;lt;w:t&amp;gt;.&amp;lt;/w:t&amp;gt;&amp;lt;/w:r&amp;gt;&amp;lt;w:bookmarkEnd w:id="79" /&amp;gt;&amp;lt;/w:p&amp;gt;&amp;lt;w:p w:rsidR="00444D51" w:rsidRDefault="00444D51" w:rsidP="00444D51"&amp;gt;&amp;lt;w:pPr&amp;gt;&amp;lt;w:ind w:left="360" w:firstLine="360" /&amp;gt;&amp;lt;/w:pPr&amp;gt;&amp;lt;w:bookmarkStart w:id="80" w:name="_BILL_SECTION_UNALLOCATED__6b2a70f3_121b" /&amp;gt;&amp;lt;w:bookmarkStart w:id="81" w:name="_PAR__8_407c2c72_7641_4ec6_befa_41b832cb" /&amp;gt;&amp;lt;w:bookmarkStart w:id="82" w:name="_LINE__38_f5fac968_96b7_45e6_85aa_72ba13" /&amp;gt;&amp;lt;w:bookmarkEnd w:id="65" /&amp;gt;&amp;lt;w:bookmarkEnd w:id="69" /&amp;gt;&amp;lt;w:r&amp;gt;&amp;lt;w:rPr&amp;gt;&amp;lt;w:b /&amp;gt;&amp;lt;w:sz w:val="24" /&amp;gt;&amp;lt;/w:rPr&amp;gt;&amp;lt;w:t xml:space="preserve"&amp;gt;Sec. &amp;lt;/w:t&amp;gt;&amp;lt;/w:r&amp;gt;&amp;lt;w:bookmarkStart w:id="83" w:name="_BILL_SECTION_NUMBER__683d734d_8062_4c62" /&amp;gt;&amp;lt;w:r&amp;gt;&amp;lt;w:rPr&amp;gt;&amp;lt;w:b /&amp;gt;&amp;lt;w:sz w:val="24" /&amp;gt;&amp;lt;/w:rPr&amp;gt;&amp;lt;w:t&amp;gt;4&amp;lt;/w:t&amp;gt;&amp;lt;/w:r&amp;gt;&amp;lt;w:bookmarkEnd w:id="83" /&amp;gt;&amp;lt;w:r&amp;gt;&amp;lt;w:rPr&amp;gt;&amp;lt;w:b /&amp;gt;&amp;lt;w:sz w:val="24" /&amp;gt;&amp;lt;/w:rPr&amp;gt;&amp;lt;w:t xml:space="preserve"&amp;gt;.  Department of Health and Human Services to make certain &amp;lt;/w:t&amp;gt;&amp;lt;/w:r&amp;gt;&amp;lt;w:bookmarkStart w:id="84" w:name="_LINE__39_c8cd70ea_c902_49c1_b95c_74b916" /&amp;gt;&amp;lt;w:bookmarkEnd w:id="82" /&amp;gt;&amp;lt;w:r&amp;gt;&amp;lt;w:rPr&amp;gt;&amp;lt;w:b /&amp;gt;&amp;lt;w:sz w:val="24" /&amp;gt;&amp;lt;/w:rPr&amp;gt;&amp;lt;w:t&amp;gt;positions permanent.&amp;lt;/w:t&amp;gt;&amp;lt;/w:r&amp;gt;&amp;lt;w:r&amp;gt;&amp;lt;w:t xml:space="preserve"&amp;gt;  The Department of Health and Human Services shall make &amp;lt;/w:t&amp;gt;&amp;lt;/w:r&amp;gt;&amp;lt;w:bookmarkStart w:id="85" w:name="_LINE__40_f9d88e97_3d08_4d89_ba59_734a7b" /&amp;gt;&amp;lt;w:bookmarkEnd w:id="84" /&amp;gt;&amp;lt;w:r&amp;gt;&amp;lt;w:t xml:space="preserve"&amp;gt;permanent within the Maine Center for Disease Control and Prevention's office of rural &amp;lt;/w:t&amp;gt;&amp;lt;/w:r&amp;gt;&amp;lt;w:bookmarkStart w:id="86" w:name="_LINE__41_3a3a707c_bb16_4fb3_b170_175eee" /&amp;gt;&amp;lt;w:bookmarkEnd w:id="85" /&amp;gt;&amp;lt;w:r&amp;gt;&amp;lt;w:t xml:space="preserve"&amp;gt;health and primary care the position of oral health educator to conduct outreach, education, &amp;lt;/w:t&amp;gt;&amp;lt;/w:r&amp;gt;&amp;lt;w:bookmarkStart w:id="87" w:name="_LINE__42_78b7111b_a41a_4ca7_9fca_aa638c" /&amp;gt;&amp;lt;w:bookmarkEnd w:id="86" /&amp;gt;&amp;lt;w:r&amp;gt;&amp;lt;w:t xml:space="preserve"&amp;gt;community engagement and workforce development strategies and the position of data and &amp;lt;/w:t&amp;gt;&amp;lt;/w:r&amp;gt;&amp;lt;w:bookmarkStart w:id="88" w:name="_LINE__43_329d7544_67f7_4613_857e_ca2234" /&amp;gt;&amp;lt;w:bookmarkEnd w:id="87" /&amp;gt;&amp;lt;w:r&amp;gt;&amp;lt;w:t xml:space="preserve"&amp;gt;research analyst to provide data and research support needed for the State and external &amp;lt;/w:t&amp;gt;&amp;lt;/w:r&amp;gt;&amp;lt;w:bookmarkStart w:id="89" w:name="_LINE__44_1232c07a_c3b7_4347_bada_7c5495" /&amp;gt;&amp;lt;w:bookmarkEnd w:id="88" /&amp;gt;&amp;lt;w:r&amp;gt;&amp;lt;w:t xml:space="preserve"&amp;gt;partners to monitor the capacity and reach of dental services in the State, ensure that the &amp;lt;/w:t&amp;gt;&amp;lt;/w:r&amp;gt;&amp;lt;w:bookmarkStart w:id="90" w:name="_PAGE_SPLIT__dc041a11_45ec_4dee_ab6f_8da" /&amp;gt;&amp;lt;w:bookmarkStart w:id="91" w:name="_PAGE__2_aced3a87_7a84_4270_a9dd_d109504" /&amp;gt;&amp;lt;w:bookmarkStart w:id="92" w:name="_PAR__1_4a28ff39_e585_4f9c_ae29_cbe41c33" /&amp;gt;&amp;lt;w:bookmarkStart w:id="93" w:name="_LINE__1_eb8f56d6_c2d5_44b4_8985_64fa55e" /&amp;gt;&amp;lt;w:bookmarkEnd w:id="3" /&amp;gt;&amp;lt;w:bookmarkEnd w:id="81" /&amp;gt;&amp;lt;w:bookmarkEnd w:id="89" /&amp;gt;&amp;lt;w:r&amp;gt;&amp;lt;w:t&amp;gt;S&amp;lt;/w:t&amp;gt;&amp;lt;/w:r&amp;gt;&amp;lt;w:bookmarkEnd w:id="90" /&amp;gt;&amp;lt;w:r&amp;gt;&amp;lt;w:t xml:space="preserve"&amp;gt;tate's oral health program under the Maine Revised Statutes, Title 22, section 2127 is data &amp;lt;/w:t&amp;gt;&amp;lt;/w:r&amp;gt;&amp;lt;w:bookmarkStart w:id="94" w:name="_LINE__2_5ae76342_4912_42b8_ae53_bf3cd5d" /&amp;gt;&amp;lt;w:bookmarkEnd w:id="93" /&amp;gt;&amp;lt;w:r&amp;gt;&amp;lt;w:t xml:space="preserve"&amp;gt;driven, assess oral health disparities and track results of oral health studies and programs. &amp;lt;/w:t&amp;gt;&amp;lt;/w:r&amp;gt;&amp;lt;w:bookmarkEnd w:id="94" /&amp;gt;&amp;lt;/w:p&amp;gt;&amp;lt;w:p w:rsidR="00444D51" w:rsidRDefault="00444D51" w:rsidP="00444D51"&amp;gt;&amp;lt;w:pPr&amp;gt;&amp;lt;w:keepNext /&amp;gt;&amp;lt;w:spacing w:before="240" /&amp;gt;&amp;lt;w:ind w:left="360" /&amp;gt;&amp;lt;w:jc w:val="center" /&amp;gt;&amp;lt;/w:pPr&amp;gt;&amp;lt;w:bookmarkStart w:id="95" w:name="_SUMMARY__476dc2d8_847f_40ee_8692_686c56" /&amp;gt;&amp;lt;w:bookmarkStart w:id="96" w:name="_PAR__2_2dd20f34_f636_4514_9987_2dcea915" /&amp;gt;&amp;lt;w:bookmarkStart w:id="97" w:name="_LINE__3_224e751a_f0dd_4dd8_bd4e_8a484c8" /&amp;gt;&amp;lt;w:bookmarkEnd w:id="8" /&amp;gt;&amp;lt;w:bookmarkEnd w:id="80" /&amp;gt;&amp;lt;w:bookmarkEnd w:id="92" /&amp;gt;&amp;lt;w:r&amp;gt;&amp;lt;w:rPr&amp;gt;&amp;lt;w:b /&amp;gt;&amp;lt;w:sz w:val="24" /&amp;gt;&amp;lt;/w:rPr&amp;gt;&amp;lt;w:t&amp;gt;SUMMARY&amp;lt;/w:t&amp;gt;&amp;lt;/w:r&amp;gt;&amp;lt;w:bookmarkEnd w:id="97" /&amp;gt;&amp;lt;/w:p&amp;gt;&amp;lt;w:p w:rsidR="00444D51" w:rsidRDefault="00444D51" w:rsidP="00444D51"&amp;gt;&amp;lt;w:pPr&amp;gt;&amp;lt;w:ind w:left="360" w:firstLine="360" /&amp;gt;&amp;lt;/w:pPr&amp;gt;&amp;lt;w:bookmarkStart w:id="98" w:name="_PAR__3_6efa5e15_f8eb_4553_ae2b_1884a996" /&amp;gt;&amp;lt;w:bookmarkStart w:id="99" w:name="_LINE__4_3d1ec5a7_3ca1_480d_ada4_1c3a7ac" /&amp;gt;&amp;lt;w:bookmarkEnd w:id="96" /&amp;gt;&amp;lt;w:r&amp;gt;&amp;lt;w:t xml:space="preserve"&amp;gt;This bill concerns the Department of Health and Human Services' provision of oral &amp;lt;/w:t&amp;gt;&amp;lt;/w:r&amp;gt;&amp;lt;w:bookmarkStart w:id="100" w:name="_LINE__5_e622e6a6_8cb1_4288_a835_c9fe979" /&amp;gt;&amp;lt;w:bookmarkEnd w:id="99" /&amp;gt;&amp;lt;w:r&amp;gt;&amp;lt;w:t&amp;gt;health services as follows:&amp;lt;/w:t&amp;gt;&amp;lt;/w:r&amp;gt;&amp;lt;w:bookmarkEnd w:id="100" /&amp;gt;&amp;lt;/w:p&amp;gt;&amp;lt;w:p w:rsidR="00444D51" w:rsidRDefault="00444D51" w:rsidP="00444D51"&amp;gt;&amp;lt;w:pPr&amp;gt;&amp;lt;w:ind w:left="360" w:firstLine="360" /&amp;gt;&amp;lt;/w:pPr&amp;gt;&amp;lt;w:bookmarkStart w:id="101" w:name="_PAR__4_1a1b2482_4a08_4f09_b2a7_5f2dbeaa" /&amp;gt;&amp;lt;w:bookmarkStart w:id="102" w:name="_LINE__6_d9648af8_ba2f_4d35_a5ab_1e64604" /&amp;gt;&amp;lt;w:bookmarkEnd w:id="98" /&amp;gt;&amp;lt;w:r&amp;gt;&amp;lt;w:t&amp;gt;1.  It clarifies the requirement of the department to expand availability of school&amp;lt;/w:t&amp;gt;&amp;lt;/w:r&amp;gt;&amp;lt;w:r&amp;gt;&amp;lt;w:noBreakHyphen /&amp;gt;&amp;lt;w:t xml:space="preserve"&amp;gt;based &amp;lt;/w:t&amp;gt;&amp;lt;/w:r&amp;gt;&amp;lt;w:bookmarkStart w:id="103" w:name="_LINE__7_f2f335c9_3546_4952_b225_e064e70" /&amp;gt;&amp;lt;w:bookmarkEnd w:id="102" /&amp;gt;&amp;lt;w:r&amp;gt;&amp;lt;w:t&amp;gt;preventive oral health services to public schools;&amp;lt;/w:t&amp;gt;&amp;lt;/w:r&amp;gt;&amp;lt;w:bookmarkEnd w:id="103" /&amp;gt;&amp;lt;/w:p&amp;gt;&amp;lt;w:p w:rsidR="00444D51" w:rsidRDefault="00444D51" w:rsidP="00444D51"&amp;gt;&amp;lt;w:pPr&amp;gt;&amp;lt;w:ind w:left="360" w:firstLine="360" /&amp;gt;&amp;lt;/w:pPr&amp;gt;&amp;lt;w:bookmarkStart w:id="104" w:name="_PAR__5_2e10cb70_2a1a_4a2f_afb5_727a1633" /&amp;gt;&amp;lt;w:bookmarkStart w:id="105" w:name="_LINE__8_996077dd_78b4_4b32_97e3_422edf5" /&amp;gt;&amp;lt;w:bookmarkEnd w:id="101" /&amp;gt;&amp;lt;w:r&amp;gt;&amp;lt;w:t xml:space="preserve"&amp;gt;2.  It allows the Legislature to report out legislation based on the annual report of the &amp;lt;/w:t&amp;gt;&amp;lt;/w:r&amp;gt;&amp;lt;w:bookmarkStart w:id="106" w:name="_LINE__9_3f8e5374_5862_42bf_a4c2_f924478" /&amp;gt;&amp;lt;w:bookmarkEnd w:id="105" /&amp;gt;&amp;lt;w:r&amp;gt;&amp;lt;w:t xml:space="preserve"&amp;gt;department on the goal that children enrolled in the MaineCare program in all regions of &amp;lt;/w:t&amp;gt;&amp;lt;/w:r&amp;gt;&amp;lt;w:bookmarkStart w:id="107" w:name="_LINE__10_459a8d52_2882_46d6_adee_3adf42" /&amp;gt;&amp;lt;w:bookmarkEnd w:id="106" /&amp;gt;&amp;lt;w:r&amp;gt;&amp;lt;w:t&amp;gt;the State receive at least one preventive dental visit annually; and&amp;lt;/w:t&amp;gt;&amp;lt;/w:r&amp;gt;&amp;lt;w:bookmarkEnd w:id="107" /&amp;gt;&amp;lt;/w:p&amp;gt;&amp;lt;w:p w:rsidR="00444D51" w:rsidRDefault="00444D51" w:rsidP="00444D51"&amp;gt;&amp;lt;w:pPr&amp;gt;&amp;lt;w:ind w:left="360" w:firstLine="360" /&amp;gt;&amp;lt;/w:pPr&amp;gt;&amp;lt;w:bookmarkStart w:id="108" w:name="_PAR__6_5ef50e69_282c_40f5_a9fd_52c24337" /&amp;gt;&amp;lt;w:bookmarkStart w:id="109" w:name="_LINE__11_bd86dfc9_0ea6_44b6_98bf_49e249" /&amp;gt;&amp;lt;w:bookmarkEnd w:id="104" /&amp;gt;&amp;lt;w:r&amp;gt;&amp;lt;w:t xml:space="preserve"&amp;gt;3.  It requires the department to work with the MaineCare Advisory Committee, dental &amp;lt;/w:t&amp;gt;&amp;lt;/w:r&amp;gt;&amp;lt;w:bookmarkStart w:id="110" w:name="_LINE__12_63e86544_267d_4003_85a6_4f9d06" /&amp;gt;&amp;lt;w:bookmarkEnd w:id="109" /&amp;gt;&amp;lt;w:r&amp;gt;&amp;lt;w:t&amp;gt;subcommittee to plan a pilot project for an oral health value&amp;lt;/w:t&amp;gt;&amp;lt;/w:r&amp;gt;&amp;lt;w:r&amp;gt;&amp;lt;w:noBreakHyphen /&amp;gt;&amp;lt;w:t xml:space="preserve"&amp;gt;based payment model within &amp;lt;/w:t&amp;gt;&amp;lt;/w:r&amp;gt;&amp;lt;w:bookmarkStart w:id="111" w:name="_LINE__13_8da2dec0_a8c5_4d92_b2ea_d5ff50" /&amp;gt;&amp;lt;w:bookmarkEnd w:id="110" /&amp;gt;&amp;lt;w:r&amp;gt;&amp;lt;w:t xml:space="preserve"&amp;gt;the MaineCare program that includes prevention, early intervention, disease management &amp;lt;/w:t&amp;gt;&amp;lt;/w:r&amp;gt;&amp;lt;w:bookmarkStart w:id="112" w:name="_LINE__14_666956d3_894b_4fe3_84cb_873a56" /&amp;gt;&amp;lt;w:bookmarkEnd w:id="111" /&amp;gt;&amp;lt;w:r&amp;gt;&amp;lt;w:t xml:space="preserve"&amp;gt;and care coordination services for oral health services delivered in schools and early child &amp;lt;/w:t&amp;gt;&amp;lt;/w:r&amp;gt;&amp;lt;w:bookmarkStart w:id="113" w:name="_LINE__15_8ef19aaa_5ea2_407d_a0e3_05eb65" /&amp;gt;&amp;lt;w:bookmarkEnd w:id="112" /&amp;gt;&amp;lt;w:r&amp;gt;&amp;lt;w:t&amp;gt;care settings and to report the plan to the Legislature.&amp;lt;/w:t&amp;gt;&amp;lt;/w:r&amp;gt;&amp;lt;w:bookmarkEnd w:id="113" /&amp;gt;&amp;lt;/w:p&amp;gt;&amp;lt;w:p w:rsidR="00444D51" w:rsidRDefault="00444D51" w:rsidP="00444D51"&amp;gt;&amp;lt;w:pPr&amp;gt;&amp;lt;w:ind w:left="360" w:firstLine="360" /&amp;gt;&amp;lt;/w:pPr&amp;gt;&amp;lt;w:bookmarkStart w:id="114" w:name="_PAR__7_97380163_39d0_4608_a33f_92340917" /&amp;gt;&amp;lt;w:bookmarkStart w:id="115" w:name="_LINE__16_a3681c6b_ad56_48f3_8844_15f08f" /&amp;gt;&amp;lt;w:bookmarkEnd w:id="108" /&amp;gt;&amp;lt;w:r&amp;gt;&amp;lt;w:t xml:space="preserve"&amp;gt;The bill also makes permanent within the Maine Center for Disease Control and &amp;lt;/w:t&amp;gt;&amp;lt;/w:r&amp;gt;&amp;lt;w:bookmarkStart w:id="116" w:name="_LINE__17_e8e1c9f3_add3_4667_8aa6_583272" /&amp;gt;&amp;lt;w:bookmarkEnd w:id="115" /&amp;gt;&amp;lt;w:r&amp;gt;&amp;lt;w:t xml:space="preserve"&amp;gt;Prevention's office of rural health and primary care the positions of oral health educator &amp;lt;/w:t&amp;gt;&amp;lt;/w:r&amp;gt;&amp;lt;w:bookmarkStart w:id="117" w:name="_LINE__18_648515ad_f585_4cd6_99cb_d34286" /&amp;gt;&amp;lt;w:bookmarkEnd w:id="116" /&amp;gt;&amp;lt;w:r&amp;gt;&amp;lt;w:t&amp;gt;and data and research analyst.&amp;lt;/w:t&amp;gt;&amp;lt;/w:r&amp;gt;&amp;lt;w:bookmarkEnd w:id="117" /&amp;gt;&amp;lt;/w:p&amp;gt;&amp;lt;w:bookmarkEnd w:id="1" /&amp;gt;&amp;lt;w:bookmarkEnd w:id="2" /&amp;gt;&amp;lt;w:bookmarkEnd w:id="91" /&amp;gt;&amp;lt;w:bookmarkEnd w:id="95" /&amp;gt;&amp;lt;w:bookmarkEnd w:id="114" /&amp;gt;&amp;lt;w:p w:rsidR="00000000" w:rsidRDefault="00444D51"&amp;gt;&amp;lt;w:r&amp;gt;&amp;lt;w:t xml:space="preserve"&amp;gt; &amp;lt;/w:t&amp;gt;&amp;lt;/w:r&amp;gt;&amp;lt;/w:p&amp;gt;&amp;lt;w:sectPr w:rsidR="00000000" w:rsidSect="00444D51"&amp;gt;&amp;lt;w:footerReference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w:rsidR="00965D60" w:rsidRDefault="00444D51"&amp;gt;&amp;lt;w:pPr&amp;gt;&amp;lt;w:pStyle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e4aef7e_e059_45c2_8e25_ebbe8d4&lt;/BookmarkName&gt;&lt;Tables /&gt;&lt;/ProcessedCheckInPage&gt;&lt;ProcessedCheckInPage&gt;&lt;PageNumber&gt;2&lt;/PageNumber&gt;&lt;BookmarkName&gt;_PAGE__2_aced3a87_7a84_4270_a9dd_d109504&lt;/BookmarkName&gt;&lt;Tables /&gt;&lt;/ProcessedCheckInPage&gt;&lt;/Pages&gt;&lt;Paragraphs&gt;&lt;CheckInParagraphs&gt;&lt;PageNumber&gt;1&lt;/PageNumber&gt;&lt;BookmarkName&gt;_PAR__1_3eb9d2a3_a1f2_408f_9060_95e45796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71687923_be30_4206_8f13_3b2559f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a685c06_1076_413b_85a7_4aaa34c7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87723892_1e64_4408_a9fe_02b205d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e3be3bb_14a7_43db_ad55_6d822e3f&lt;/BookmarkName&gt;&lt;StartingLineNumber&gt;10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0fbaa27_f7c9_49fb_bafd_bcf7b668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6ed3c7d_0c7e_4b76_8166_84abf1bc&lt;/BookmarkName&gt;&lt;StartingLineNumber&gt;28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407c2c72_7641_4ec6_befa_41b832cb&lt;/BookmarkName&gt;&lt;StartingLineNumber&gt;38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a28ff39_e585_4f9c_ae29_cbe41c33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dd20f34_f636_4514_9987_2dcea915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efa5e15_f8eb_4553_ae2b_1884a996&lt;/BookmarkName&gt;&lt;StartingLineNumber&gt;4&lt;/StartingLineNumber&gt;&lt;EndingLineNumber&gt;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a1b2482_4a08_4f09_b2a7_5f2dbea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e10cb70_2a1a_4a2f_afb5_727a1633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ef50e69_282c_40f5_a9fd_52c24337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97380163_39d0_4608_a33f_92340917&lt;/BookmarkName&gt;&lt;StartingLineNumber&gt;16&lt;/StartingLineNumber&gt;&lt;EndingLineNumber&gt;18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