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Eligibility Restrictions for Commercial Menhaden Fishing Licenses</w:t>
      </w:r>
    </w:p>
    <w:p w:rsidR="00F47C2E" w:rsidP="00F47C2E">
      <w:pPr>
        <w:ind w:left="360" w:firstLine="360"/>
        <w:rPr>
          <w:rFonts w:ascii="Arial" w:eastAsia="Arial" w:hAnsi="Arial" w:cs="Arial"/>
        </w:rPr>
      </w:pPr>
      <w:bookmarkStart w:id="0" w:name="_EMERGENCY_PREAMBLE__0592e62d_b0da_4b4f_"/>
      <w:bookmarkStart w:id="1" w:name="_DOC_BODY__2cf5f0a8_92f1_4101_b1ed_25fc7"/>
      <w:bookmarkStart w:id="2" w:name="_DOC_BODY_CONTAINER__ed7bf5e5_8d05_4947_"/>
      <w:bookmarkStart w:id="3" w:name="_PAGE__1_77420b79_c785_4f76_b75a_9265513"/>
      <w:bookmarkStart w:id="4" w:name="_PAR__1_0a0db3f5_c5f5_4064_8bea_97c76b87"/>
      <w:bookmarkStart w:id="5" w:name="_LINE__1_43c37265_c83d_4efe_96da_9ac327f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70786f7f_50eb_453f_b636_10457c2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F47C2E" w:rsidP="00F47C2E">
      <w:pPr>
        <w:ind w:left="360" w:firstLine="360"/>
        <w:rPr>
          <w:rFonts w:ascii="Arial" w:eastAsia="Arial" w:hAnsi="Arial" w:cs="Arial"/>
        </w:rPr>
      </w:pPr>
      <w:bookmarkStart w:id="7" w:name="_PAR__2_cda8f9aa_49fe_49fb_b34d_ea1c50f8"/>
      <w:bookmarkStart w:id="8" w:name="_LINE__3_52ddeae9_ecdc_45f1_8967_575a313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this legislation</w:t>
      </w:r>
      <w:r w:rsidRPr="0003321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changes the</w:t>
      </w:r>
      <w:r w:rsidRPr="00033210">
        <w:rPr>
          <w:rFonts w:ascii="Arial" w:eastAsia="Arial" w:hAnsi="Arial" w:cs="Arial"/>
        </w:rPr>
        <w:t xml:space="preserve"> eligibility</w:t>
      </w:r>
      <w:r>
        <w:rPr>
          <w:rFonts w:ascii="Arial" w:eastAsia="Arial" w:hAnsi="Arial" w:cs="Arial"/>
        </w:rPr>
        <w:t xml:space="preserve"> restrictions</w:t>
      </w:r>
      <w:r w:rsidRPr="00033210">
        <w:rPr>
          <w:rFonts w:ascii="Arial" w:eastAsia="Arial" w:hAnsi="Arial" w:cs="Arial"/>
        </w:rPr>
        <w:t xml:space="preserve"> for commercial </w:t>
      </w:r>
      <w:bookmarkStart w:id="9" w:name="_LINE__4_91b79968_c2a8_43b4_8c9c_6e3fc04"/>
      <w:bookmarkEnd w:id="8"/>
      <w:r w:rsidRPr="00033210">
        <w:rPr>
          <w:rFonts w:ascii="Arial" w:eastAsia="Arial" w:hAnsi="Arial" w:cs="Arial"/>
        </w:rPr>
        <w:t>menhaden fishing licenses</w:t>
      </w:r>
      <w:r>
        <w:rPr>
          <w:rFonts w:ascii="Arial" w:eastAsia="Arial" w:hAnsi="Arial" w:cs="Arial"/>
        </w:rPr>
        <w:t xml:space="preserve"> and needs to take effect as soon as possible to apply to the 2023 </w:t>
      </w:r>
      <w:bookmarkStart w:id="10" w:name="_LINE__5_18100da2_2603_41b3_8f1b_cae09d0"/>
      <w:bookmarkEnd w:id="9"/>
      <w:r>
        <w:rPr>
          <w:rFonts w:ascii="Arial" w:eastAsia="Arial" w:hAnsi="Arial" w:cs="Arial"/>
        </w:rPr>
        <w:t>commercial menhaden fishing season; and</w:t>
      </w:r>
      <w:bookmarkEnd w:id="10"/>
    </w:p>
    <w:p w:rsidR="00F47C2E" w:rsidP="00F47C2E">
      <w:pPr>
        <w:ind w:left="360" w:firstLine="360"/>
        <w:rPr>
          <w:rFonts w:ascii="Arial" w:eastAsia="Arial" w:hAnsi="Arial" w:cs="Arial"/>
        </w:rPr>
      </w:pPr>
      <w:bookmarkStart w:id="11" w:name="_PAR__3_fe48a6d2_68fd_454f_95f7_0881d20f"/>
      <w:bookmarkStart w:id="12" w:name="_LINE__6_3e974513_30a7_41b2_810b_e67a31c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3" w:name="_LINE__7_ffeaf6ea_96b4_4b9b_bb1b_71ba76a"/>
      <w:bookmarkEnd w:id="12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14" w:name="_LINE__8_f1d24efa_51e2_4809_b5f8_979ba51"/>
      <w:bookmarkEnd w:id="13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15" w:name="_LINE__9_cf148e7e_31cc_4272_809e_d2cc873"/>
      <w:bookmarkEnd w:id="14"/>
      <w:r>
        <w:rPr>
          <w:rFonts w:ascii="Arial" w:eastAsia="Arial" w:hAnsi="Arial" w:cs="Arial"/>
        </w:rPr>
        <w:t>therefore,</w:t>
      </w:r>
      <w:bookmarkEnd w:id="15"/>
    </w:p>
    <w:p w:rsidR="00F47C2E" w:rsidP="00F47C2E">
      <w:pPr>
        <w:ind w:left="360"/>
        <w:rPr>
          <w:rFonts w:ascii="Arial" w:eastAsia="Arial" w:hAnsi="Arial" w:cs="Arial"/>
        </w:rPr>
      </w:pPr>
      <w:bookmarkStart w:id="16" w:name="_ENACTING_CLAUSE__1b4cd3ce_106a_44b6_aa1"/>
      <w:bookmarkStart w:id="17" w:name="_PAR__4_89c1bf7c_833c_4ccf_9a07_baec3900"/>
      <w:bookmarkStart w:id="18" w:name="_LINE__10_5fd847d2_646a_47ff_8fc7_3b1dc3"/>
      <w:bookmarkEnd w:id="0"/>
      <w:bookmarkEnd w:id="11"/>
      <w:r>
        <w:rPr>
          <w:rFonts w:ascii="Arial" w:eastAsia="Arial" w:hAnsi="Arial" w:cs="Arial"/>
          <w:b/>
        </w:rPr>
        <w:t>Be it enacted by the People of the State of Maine as follows:</w:t>
      </w:r>
      <w:bookmarkEnd w:id="18"/>
    </w:p>
    <w:p w:rsidR="00F47C2E" w:rsidP="00F47C2E">
      <w:pPr>
        <w:ind w:left="360" w:firstLine="360"/>
        <w:rPr>
          <w:rFonts w:ascii="Arial" w:eastAsia="Arial" w:hAnsi="Arial" w:cs="Arial"/>
        </w:rPr>
      </w:pPr>
      <w:bookmarkStart w:id="19" w:name="_BILL_SECTION_HEADER__db696300_4e34_4db8"/>
      <w:bookmarkStart w:id="20" w:name="_BILL_SECTION__31d7fa9b_7ae6_4c4b_91db_d"/>
      <w:bookmarkStart w:id="21" w:name="_DOC_BODY_CONTENT__75c26029_b931_46b9_a9"/>
      <w:bookmarkStart w:id="22" w:name="_PAR__5_5a1af242_cf26_4caf_aaae_b5ac3dd0"/>
      <w:bookmarkStart w:id="23" w:name="_LINE__11_f193f533_8465_42a5_9fb8_b274e0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20125a8f_1d59_4aa1"/>
      <w:r>
        <w:rPr>
          <w:rFonts w:ascii="Arial" w:eastAsia="Arial" w:hAnsi="Arial" w:cs="Arial"/>
          <w:b/>
          <w:sz w:val="24"/>
        </w:rPr>
        <w:t>1</w:t>
      </w:r>
      <w:bookmarkEnd w:id="24"/>
      <w:r>
        <w:rPr>
          <w:rFonts w:ascii="Arial" w:eastAsia="Arial" w:hAnsi="Arial" w:cs="Arial"/>
          <w:b/>
          <w:sz w:val="24"/>
        </w:rPr>
        <w:t>.  12 MRSA §6502-C, sub-§1-A,</w:t>
      </w:r>
      <w:r>
        <w:rPr>
          <w:rFonts w:ascii="Arial" w:eastAsia="Arial" w:hAnsi="Arial" w:cs="Arial"/>
        </w:rPr>
        <w:t xml:space="preserve"> as enacted by PL 2021, c. 670, §1, is </w:t>
      </w:r>
      <w:bookmarkStart w:id="25" w:name="_LINE__12_197b18cd_4f3e_4aea_8729_5fda17"/>
      <w:bookmarkEnd w:id="23"/>
      <w:r>
        <w:rPr>
          <w:rFonts w:ascii="Arial" w:eastAsia="Arial" w:hAnsi="Arial" w:cs="Arial"/>
        </w:rPr>
        <w:t>amended to read:</w:t>
      </w:r>
      <w:bookmarkEnd w:id="25"/>
    </w:p>
    <w:p w:rsidR="00F47C2E" w:rsidP="00F47C2E">
      <w:pPr>
        <w:ind w:left="360" w:firstLine="360"/>
        <w:rPr>
          <w:rFonts w:ascii="Arial" w:eastAsia="Arial" w:hAnsi="Arial" w:cs="Arial"/>
        </w:rPr>
      </w:pPr>
      <w:bookmarkStart w:id="26" w:name="_STATUTE_NUMBER__138e553e_bbf3_45f5_a695"/>
      <w:bookmarkStart w:id="27" w:name="_STATUTE_SS__26104758_4917_42b7_99f4_add"/>
      <w:bookmarkStart w:id="28" w:name="_PAR__6_1551d2ca_f236_45e7_af03_08407c28"/>
      <w:bookmarkStart w:id="29" w:name="_LINE__13_fc27149a_6d2f_4e99_814d_b8022b"/>
      <w:bookmarkEnd w:id="19"/>
      <w:bookmarkEnd w:id="22"/>
      <w:r>
        <w:rPr>
          <w:rFonts w:ascii="Arial" w:eastAsia="Arial" w:hAnsi="Arial" w:cs="Arial"/>
          <w:b/>
        </w:rPr>
        <w:t>1-A</w:t>
      </w:r>
      <w:bookmarkEnd w:id="26"/>
      <w:r>
        <w:rPr>
          <w:rFonts w:ascii="Arial" w:eastAsia="Arial" w:hAnsi="Arial" w:cs="Arial"/>
          <w:b/>
        </w:rPr>
        <w:t xml:space="preserve">.  </w:t>
      </w:r>
      <w:bookmarkStart w:id="30" w:name="_STATUTE_HEADNOTE__42ffd208_936c_4673_a2"/>
      <w:r>
        <w:rPr>
          <w:rFonts w:ascii="Arial" w:eastAsia="Arial" w:hAnsi="Arial" w:cs="Arial"/>
          <w:b/>
        </w:rPr>
        <w:t>Commercial menhaden fishing license eligibility in 2023.</w:t>
      </w:r>
      <w:bookmarkEnd w:id="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" w:name="_STATUTE_CONTENT__a714d109_1a19_4304_a0b"/>
      <w:r>
        <w:rPr>
          <w:rFonts w:ascii="Arial" w:eastAsia="Arial" w:hAnsi="Arial" w:cs="Arial"/>
        </w:rPr>
        <w:t xml:space="preserve">The commissioner </w:t>
      </w:r>
      <w:bookmarkStart w:id="32" w:name="_LINE__14_f3af054b_d7db_43a3_8861_9f40b0"/>
      <w:bookmarkEnd w:id="29"/>
      <w:r>
        <w:rPr>
          <w:rFonts w:ascii="Arial" w:eastAsia="Arial" w:hAnsi="Arial" w:cs="Arial"/>
        </w:rPr>
        <w:t xml:space="preserve">may not issue a 2023 resident commercial menhaden fishing license or a 2023 nonresident </w:t>
      </w:r>
      <w:bookmarkStart w:id="33" w:name="_LINE__15_641c9313_d120_4666_a250_5edbb2"/>
      <w:bookmarkEnd w:id="32"/>
      <w:r>
        <w:rPr>
          <w:rFonts w:ascii="Arial" w:eastAsia="Arial" w:hAnsi="Arial" w:cs="Arial"/>
        </w:rPr>
        <w:t>commercial menhaden fishing license to an individual unless that individual:</w:t>
      </w:r>
      <w:bookmarkEnd w:id="31"/>
      <w:bookmarkEnd w:id="33"/>
    </w:p>
    <w:p w:rsidR="00F47C2E" w:rsidP="00F47C2E">
      <w:pPr>
        <w:ind w:left="720"/>
        <w:rPr>
          <w:rFonts w:ascii="Arial" w:eastAsia="Arial" w:hAnsi="Arial" w:cs="Arial"/>
        </w:rPr>
      </w:pPr>
      <w:bookmarkStart w:id="34" w:name="_STATUTE_NUMBER__f4e9c27e_a890_4370_aab8"/>
      <w:bookmarkStart w:id="35" w:name="_STATUTE_P__3bb09c9d_c357_4136_9101_ad86"/>
      <w:bookmarkStart w:id="36" w:name="_PAR__7_cc129123_f0d5_4ae6_ad1d_6608c78a"/>
      <w:bookmarkStart w:id="37" w:name="_LINE__16_4869c38e_3aa7_4c5d_aa21_9f5018"/>
      <w:bookmarkEnd w:id="28"/>
      <w:r>
        <w:rPr>
          <w:rFonts w:ascii="Arial" w:eastAsia="Arial" w:hAnsi="Arial" w:cs="Arial"/>
        </w:rPr>
        <w:t>A</w:t>
      </w:r>
      <w:bookmarkEnd w:id="34"/>
      <w:r>
        <w:rPr>
          <w:rFonts w:ascii="Arial" w:eastAsia="Arial" w:hAnsi="Arial" w:cs="Arial"/>
        </w:rPr>
        <w:t xml:space="preserve">.  </w:t>
      </w:r>
      <w:bookmarkStart w:id="38" w:name="_STATUTE_CONTENT__3ee41eb4_0b61_460b_8fe"/>
      <w:r>
        <w:rPr>
          <w:rFonts w:ascii="Arial" w:eastAsia="Arial" w:hAnsi="Arial" w:cs="Arial"/>
        </w:rPr>
        <w:t>Possessed a license to fish commercially for menhaden in at least 2 of the following</w:t>
      </w:r>
      <w:bookmarkStart w:id="39" w:name="_PROCESSED_CHANGE__67e6a98f_da2a_4824_b0"/>
      <w:r>
        <w:rPr>
          <w:rFonts w:ascii="Arial" w:eastAsia="Arial" w:hAnsi="Arial" w:cs="Arial"/>
        </w:rPr>
        <w:t xml:space="preserve"> </w:t>
      </w:r>
      <w:bookmarkStart w:id="40" w:name="_LINE__17_173fcf60_2b4b_49c2_8850_35b88e"/>
      <w:bookmarkEnd w:id="37"/>
      <w:r>
        <w:rPr>
          <w:rFonts w:ascii="Arial" w:eastAsia="Arial" w:hAnsi="Arial" w:cs="Arial"/>
          <w:strike/>
        </w:rPr>
        <w:t>3</w:t>
      </w:r>
      <w:bookmarkStart w:id="41" w:name="_PROCESSED_CHANGE__bbcf314a_3503_4851_94"/>
      <w:bookmarkEnd w:id="3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</w:t>
      </w:r>
      <w:bookmarkEnd w:id="41"/>
      <w:r>
        <w:rPr>
          <w:rFonts w:ascii="Arial" w:eastAsia="Arial" w:hAnsi="Arial" w:cs="Arial"/>
        </w:rPr>
        <w:t xml:space="preserve"> years, 2019, 2020</w:t>
      </w:r>
      <w:bookmarkStart w:id="42" w:name="_PROCESSED_CHANGE__35a57e0a_e0ca_4bf3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43" w:name="_PROCESSED_CHANGE__82fb66d0_1b21_4cc1_a1"/>
      <w:bookmarkEnd w:id="42"/>
      <w:r>
        <w:rPr>
          <w:rFonts w:ascii="Arial" w:eastAsia="Arial" w:hAnsi="Arial" w:cs="Arial"/>
          <w:u w:val="single"/>
        </w:rPr>
        <w:t>,</w:t>
      </w:r>
      <w:bookmarkEnd w:id="43"/>
      <w:r>
        <w:rPr>
          <w:rFonts w:ascii="Arial" w:eastAsia="Arial" w:hAnsi="Arial" w:cs="Arial"/>
        </w:rPr>
        <w:t xml:space="preserve"> 2021</w:t>
      </w:r>
      <w:bookmarkStart w:id="44" w:name="_PROCESSED_CHANGE__d4adaffd_a07c_43eb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2022</w:t>
      </w:r>
      <w:bookmarkEnd w:id="44"/>
      <w:r>
        <w:rPr>
          <w:rFonts w:ascii="Arial" w:eastAsia="Arial" w:hAnsi="Arial" w:cs="Arial"/>
        </w:rPr>
        <w:t>; and</w:t>
      </w:r>
      <w:bookmarkEnd w:id="38"/>
      <w:bookmarkEnd w:id="40"/>
    </w:p>
    <w:p w:rsidR="00F47C2E" w:rsidP="00F47C2E">
      <w:pPr>
        <w:ind w:left="720"/>
        <w:rPr>
          <w:rFonts w:ascii="Arial" w:eastAsia="Arial" w:hAnsi="Arial" w:cs="Arial"/>
        </w:rPr>
      </w:pPr>
      <w:bookmarkStart w:id="45" w:name="_STATUTE_NUMBER__2c0abcab_6cda_490e_b765"/>
      <w:bookmarkStart w:id="46" w:name="_STATUTE_P__7e928ed4_7bca_4698_80d6_d7e6"/>
      <w:bookmarkStart w:id="47" w:name="_PAR__8_a5f141b0_b7ba_4c68_b534_ac9c69ca"/>
      <w:bookmarkStart w:id="48" w:name="_LINE__18_5ceeeb8a_fe9e_475c_879f_3d1d69"/>
      <w:bookmarkEnd w:id="35"/>
      <w:bookmarkEnd w:id="36"/>
      <w:r>
        <w:rPr>
          <w:rFonts w:ascii="Arial" w:eastAsia="Arial" w:hAnsi="Arial" w:cs="Arial"/>
        </w:rPr>
        <w:t>B</w:t>
      </w:r>
      <w:bookmarkEnd w:id="45"/>
      <w:r>
        <w:rPr>
          <w:rFonts w:ascii="Arial" w:eastAsia="Arial" w:hAnsi="Arial" w:cs="Arial"/>
        </w:rPr>
        <w:t xml:space="preserve">.  </w:t>
      </w:r>
      <w:bookmarkStart w:id="49" w:name="_STATUTE_CONTENT__4ac9dea3_f4f7_4bd8_996"/>
      <w:r>
        <w:rPr>
          <w:rFonts w:ascii="Arial" w:eastAsia="Arial" w:hAnsi="Arial" w:cs="Arial"/>
        </w:rPr>
        <w:t xml:space="preserve">According to department records, reported legal landings of menhaden of 25,000 </w:t>
      </w:r>
      <w:bookmarkStart w:id="50" w:name="_LINE__19_1d2ce078_30f5_43aa_b05d_bc8fd6"/>
      <w:bookmarkEnd w:id="48"/>
      <w:r>
        <w:rPr>
          <w:rFonts w:ascii="Arial" w:eastAsia="Arial" w:hAnsi="Arial" w:cs="Arial"/>
        </w:rPr>
        <w:t>pounds or more in at least one of the following 4 years, 2019, 2020, 2021 or 2022.</w:t>
      </w:r>
      <w:bookmarkEnd w:id="49"/>
      <w:bookmarkEnd w:id="50"/>
    </w:p>
    <w:p w:rsidR="00F47C2E" w:rsidP="00F47C2E">
      <w:pPr>
        <w:ind w:left="720"/>
        <w:rPr>
          <w:rFonts w:ascii="Arial" w:eastAsia="Arial" w:hAnsi="Arial" w:cs="Arial"/>
        </w:rPr>
      </w:pPr>
      <w:bookmarkStart w:id="51" w:name="_STATUTE_CONTENT__dc93b97f_aaac_419b_960"/>
      <w:bookmarkStart w:id="52" w:name="_STATUTE_P__15494bab_9286_485f_b2e0_de6f"/>
      <w:bookmarkStart w:id="53" w:name="_PAR__9_69baadc5_db87_43ff_8023_835e5ad9"/>
      <w:bookmarkStart w:id="54" w:name="_LINE__20_1d5ac466_8907_4dd0_97e9_1e2da9"/>
      <w:bookmarkEnd w:id="47"/>
      <w:r>
        <w:rPr>
          <w:rFonts w:ascii="Arial" w:eastAsia="Arial" w:hAnsi="Arial" w:cs="Arial"/>
        </w:rPr>
        <w:t xml:space="preserve">Documentation, acceptable to the department, showing that the landing requirement in </w:t>
      </w:r>
      <w:bookmarkStart w:id="55" w:name="_LINE__21_8af1d386_2dc8_4097_b338_88eb5b"/>
      <w:bookmarkEnd w:id="54"/>
      <w:r>
        <w:rPr>
          <w:rFonts w:ascii="Arial" w:eastAsia="Arial" w:hAnsi="Arial" w:cs="Arial"/>
        </w:rPr>
        <w:t>this paragraph has been met must be submitted to the department by</w:t>
      </w:r>
      <w:bookmarkStart w:id="56" w:name="_PROCESSED_CHANGE__356424c4_1b41_43ee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January</w:t>
      </w:r>
      <w:bookmarkStart w:id="57" w:name="_PROCESSED_CHANGE__c4c4dedc_a9f3_4350_96"/>
      <w:bookmarkEnd w:id="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July</w:t>
      </w:r>
      <w:bookmarkEnd w:id="57"/>
      <w:r>
        <w:rPr>
          <w:rFonts w:ascii="Arial" w:eastAsia="Arial" w:hAnsi="Arial" w:cs="Arial"/>
        </w:rPr>
        <w:t xml:space="preserve"> 1, </w:t>
      </w:r>
      <w:bookmarkStart w:id="58" w:name="_LINE__22_4b96544a_c659_485b_81fd_a78ce6"/>
      <w:bookmarkEnd w:id="55"/>
      <w:r>
        <w:rPr>
          <w:rFonts w:ascii="Arial" w:eastAsia="Arial" w:hAnsi="Arial" w:cs="Arial"/>
        </w:rPr>
        <w:t>2023.</w:t>
      </w:r>
      <w:bookmarkEnd w:id="51"/>
      <w:bookmarkEnd w:id="58"/>
    </w:p>
    <w:p w:rsidR="00F47C2E" w:rsidP="00F47C2E">
      <w:pPr>
        <w:ind w:left="360" w:firstLine="360"/>
        <w:rPr>
          <w:rFonts w:ascii="Arial" w:eastAsia="Arial" w:hAnsi="Arial" w:cs="Arial"/>
        </w:rPr>
      </w:pPr>
      <w:bookmarkStart w:id="59" w:name="_BILL_SECTION_UNALLOCATED__e02ba66a_1ad2"/>
      <w:bookmarkStart w:id="60" w:name="_PAR__10_ac4fc5c3_03e1_49c8_b20a_b2d7812"/>
      <w:bookmarkStart w:id="61" w:name="_LINE__23_b2a8e056_1d5c_41d7_8806_9c9ed9"/>
      <w:bookmarkEnd w:id="20"/>
      <w:bookmarkEnd w:id="27"/>
      <w:bookmarkEnd w:id="46"/>
      <w:bookmarkEnd w:id="52"/>
      <w:bookmarkEnd w:id="53"/>
      <w:r>
        <w:rPr>
          <w:rFonts w:ascii="Arial" w:eastAsia="Arial" w:hAnsi="Arial" w:cs="Arial"/>
          <w:b/>
          <w:sz w:val="24"/>
        </w:rPr>
        <w:t xml:space="preserve">Sec. </w:t>
      </w:r>
      <w:bookmarkStart w:id="62" w:name="_BILL_SECTION_NUMBER__f1b6240c_c330_435d"/>
      <w:r>
        <w:rPr>
          <w:rFonts w:ascii="Arial" w:eastAsia="Arial" w:hAnsi="Arial" w:cs="Arial"/>
          <w:b/>
          <w:sz w:val="24"/>
        </w:rPr>
        <w:t>2</w:t>
      </w:r>
      <w:bookmarkEnd w:id="62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FA44E1">
        <w:rPr>
          <w:rFonts w:ascii="Arial" w:eastAsia="Arial" w:hAnsi="Arial" w:cs="Arial"/>
          <w:b/>
          <w:sz w:val="24"/>
          <w:szCs w:val="24"/>
        </w:rPr>
        <w:t xml:space="preserve">Report.  </w:t>
      </w:r>
      <w:r w:rsidRPr="00FA44E1">
        <w:rPr>
          <w:rFonts w:ascii="Arial" w:eastAsia="Arial" w:hAnsi="Arial" w:cs="Arial"/>
        </w:rPr>
        <w:t>By January 15, 202</w:t>
      </w:r>
      <w:r>
        <w:rPr>
          <w:rFonts w:ascii="Arial" w:eastAsia="Arial" w:hAnsi="Arial" w:cs="Arial"/>
        </w:rPr>
        <w:t>4</w:t>
      </w:r>
      <w:r w:rsidRPr="00FA44E1">
        <w:rPr>
          <w:rFonts w:ascii="Arial" w:eastAsia="Arial" w:hAnsi="Arial" w:cs="Arial"/>
        </w:rPr>
        <w:t xml:space="preserve">, the Commissioner of Marine Resources shall </w:t>
      </w:r>
      <w:bookmarkStart w:id="63" w:name="_LINE__24_9098ef7d_4c3c_44bb_8ad6_4362f6"/>
      <w:bookmarkEnd w:id="61"/>
      <w:r w:rsidRPr="00FA44E1">
        <w:rPr>
          <w:rFonts w:ascii="Arial" w:eastAsia="Arial" w:hAnsi="Arial" w:cs="Arial"/>
        </w:rPr>
        <w:t xml:space="preserve">submit a report to the </w:t>
      </w:r>
      <w:r>
        <w:rPr>
          <w:rFonts w:ascii="Arial" w:eastAsia="Arial" w:hAnsi="Arial" w:cs="Arial"/>
        </w:rPr>
        <w:t>J</w:t>
      </w:r>
      <w:r w:rsidRPr="00FA44E1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FA44E1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FA44E1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on</w:t>
      </w:r>
      <w:r w:rsidRPr="00FA44E1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M</w:t>
      </w:r>
      <w:r w:rsidRPr="00FA44E1">
        <w:rPr>
          <w:rFonts w:ascii="Arial" w:eastAsia="Arial" w:hAnsi="Arial" w:cs="Arial"/>
        </w:rPr>
        <w:t xml:space="preserve">arine </w:t>
      </w:r>
      <w:r>
        <w:rPr>
          <w:rFonts w:ascii="Arial" w:eastAsia="Arial" w:hAnsi="Arial" w:cs="Arial"/>
        </w:rPr>
        <w:t>R</w:t>
      </w:r>
      <w:r w:rsidRPr="00FA44E1">
        <w:rPr>
          <w:rFonts w:ascii="Arial" w:eastAsia="Arial" w:hAnsi="Arial" w:cs="Arial"/>
        </w:rPr>
        <w:t xml:space="preserve">esources with details on the </w:t>
      </w:r>
      <w:bookmarkStart w:id="64" w:name="_LINE__25_b379eabe_5818_4905_9611_955b42"/>
      <w:bookmarkEnd w:id="63"/>
      <w:r w:rsidRPr="00FA44E1">
        <w:rPr>
          <w:rFonts w:ascii="Arial" w:eastAsia="Arial" w:hAnsi="Arial" w:cs="Arial"/>
        </w:rPr>
        <w:t xml:space="preserve">implementation of the Maine Revised Statutes, Title 12, section 6502-C, subsections 1-A </w:t>
      </w:r>
      <w:bookmarkStart w:id="65" w:name="_LINE__26_457957cf_1a6f_4599_a567_53379b"/>
      <w:bookmarkEnd w:id="64"/>
      <w:r w:rsidRPr="00FA44E1">
        <w:rPr>
          <w:rFonts w:ascii="Arial" w:eastAsia="Arial" w:hAnsi="Arial" w:cs="Arial"/>
        </w:rPr>
        <w:t>and 1-B.  The committee has the authority to report out a bill to the</w:t>
      </w:r>
      <w:r>
        <w:rPr>
          <w:rFonts w:ascii="Arial" w:eastAsia="Arial" w:hAnsi="Arial" w:cs="Arial"/>
        </w:rPr>
        <w:t xml:space="preserve"> Second Regular Session </w:t>
      </w:r>
      <w:bookmarkStart w:id="66" w:name="_LINE__27_164fbb51_ffad_461b_b76a_2dd319"/>
      <w:bookmarkEnd w:id="65"/>
      <w:r>
        <w:rPr>
          <w:rFonts w:ascii="Arial" w:eastAsia="Arial" w:hAnsi="Arial" w:cs="Arial"/>
        </w:rPr>
        <w:t>of the</w:t>
      </w:r>
      <w:r w:rsidRPr="00FA44E1">
        <w:rPr>
          <w:rFonts w:ascii="Arial" w:eastAsia="Arial" w:hAnsi="Arial" w:cs="Arial"/>
        </w:rPr>
        <w:t xml:space="preserve"> 131st Legislature based on the report.</w:t>
      </w:r>
      <w:bookmarkEnd w:id="66"/>
    </w:p>
    <w:p w:rsidR="00F47C2E" w:rsidP="00F47C2E">
      <w:pPr>
        <w:ind w:left="360" w:firstLine="360"/>
        <w:rPr>
          <w:rFonts w:ascii="Arial" w:eastAsia="Arial" w:hAnsi="Arial" w:cs="Arial"/>
        </w:rPr>
      </w:pPr>
      <w:bookmarkStart w:id="67" w:name="_RETROACTIVE_CLAUSE__c8c04735_b7c3_4910_"/>
      <w:bookmarkStart w:id="68" w:name="_PAR__11_85bcbe6c_efe3_495b_a761_1c0b2a1"/>
      <w:bookmarkStart w:id="69" w:name="_LINE__28_ac8fe153_5fc9_4a73_8a7d_3ed066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ad804616_313a_4a68"/>
      <w:r>
        <w:rPr>
          <w:rFonts w:ascii="Arial" w:eastAsia="Arial" w:hAnsi="Arial" w:cs="Arial"/>
          <w:b/>
          <w:sz w:val="24"/>
        </w:rPr>
        <w:t>3</w:t>
      </w:r>
      <w:bookmarkEnd w:id="70"/>
      <w:r>
        <w:rPr>
          <w:rFonts w:ascii="Arial" w:eastAsia="Arial" w:hAnsi="Arial" w:cs="Arial"/>
          <w:b/>
          <w:sz w:val="24"/>
        </w:rPr>
        <w:t xml:space="preserve">.  Retroactivity. </w:t>
      </w:r>
      <w:r>
        <w:rPr>
          <w:rFonts w:ascii="Arial" w:eastAsia="Arial" w:hAnsi="Arial" w:cs="Arial"/>
        </w:rPr>
        <w:t>This Act applies retroactively to January 1, 2023.</w:t>
      </w:r>
      <w:bookmarkEnd w:id="69"/>
    </w:p>
    <w:p w:rsidR="00F47C2E" w:rsidP="00F47C2E">
      <w:pPr>
        <w:ind w:left="360" w:firstLine="360"/>
        <w:rPr>
          <w:rFonts w:ascii="Arial" w:eastAsia="Arial" w:hAnsi="Arial" w:cs="Arial"/>
        </w:rPr>
      </w:pPr>
      <w:bookmarkStart w:id="71" w:name="_EMERGENCY_CLAUSE__6ec22dea_9851_45e9_b1"/>
      <w:bookmarkStart w:id="72" w:name="_PAR__12_639e4b0a_4c53_4280_ac97_fad6708"/>
      <w:bookmarkStart w:id="73" w:name="_LINE__29_b9cce73f_4447_42db_90c9_d01fc4"/>
      <w:bookmarkEnd w:id="21"/>
      <w:bookmarkEnd w:id="67"/>
      <w:bookmarkEnd w:id="68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74" w:name="_LINE__30_e7563a8e_f530_46ce_81a6_a219e0"/>
      <w:bookmarkEnd w:id="73"/>
      <w:r>
        <w:rPr>
          <w:rFonts w:ascii="Arial" w:eastAsia="Arial" w:hAnsi="Arial" w:cs="Arial"/>
        </w:rPr>
        <w:t>takes effect when approved.</w:t>
      </w:r>
      <w:bookmarkEnd w:id="74"/>
    </w:p>
    <w:p w:rsidR="00F47C2E" w:rsidP="00F47C2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5" w:name="_SUMMARY__d8824d8e_4808_4223_a8a1_fa8352"/>
      <w:bookmarkStart w:id="76" w:name="_PAR__13_ca71ccd0_e086_414b_8da6_cd9e616"/>
      <w:bookmarkStart w:id="77" w:name="_LINE__31_817231c3_eebc_4e33_803e_c4556a"/>
      <w:bookmarkEnd w:id="71"/>
      <w:bookmarkEnd w:id="72"/>
      <w:r>
        <w:rPr>
          <w:rFonts w:ascii="Arial" w:eastAsia="Arial" w:hAnsi="Arial" w:cs="Arial"/>
          <w:b/>
          <w:sz w:val="24"/>
        </w:rPr>
        <w:t>SUMMARY</w:t>
      </w:r>
      <w:bookmarkEnd w:id="77"/>
    </w:p>
    <w:p w:rsidR="00F47C2E" w:rsidP="00F47C2E">
      <w:pPr>
        <w:ind w:left="360" w:firstLine="360"/>
        <w:rPr>
          <w:rFonts w:ascii="Arial" w:eastAsia="Arial" w:hAnsi="Arial" w:cs="Arial"/>
        </w:rPr>
      </w:pPr>
      <w:bookmarkStart w:id="78" w:name="_PAR__14_3944a98f_a649_4495_96d5_a2e70a3"/>
      <w:bookmarkStart w:id="79" w:name="_LINE__32_96d27de6_f8b6_47d6_b4b0_2031ce"/>
      <w:bookmarkEnd w:id="76"/>
      <w:r>
        <w:rPr>
          <w:rFonts w:ascii="Arial" w:eastAsia="Arial" w:hAnsi="Arial" w:cs="Arial"/>
        </w:rPr>
        <w:t xml:space="preserve">This bill changes one of the requirements for eligibility for a commercial menhaden </w:t>
      </w:r>
      <w:bookmarkStart w:id="80" w:name="_LINE__33_05497169_27a5_47d7_86a3_775016"/>
      <w:bookmarkEnd w:id="79"/>
      <w:r>
        <w:rPr>
          <w:rFonts w:ascii="Arial" w:eastAsia="Arial" w:hAnsi="Arial" w:cs="Arial"/>
        </w:rPr>
        <w:t xml:space="preserve">fishing license to provide that an individual must have possessed a license to fish </w:t>
      </w:r>
      <w:bookmarkStart w:id="81" w:name="_LINE__34_51311426_1d3c_4ca4_a49a_99ca48"/>
      <w:bookmarkEnd w:id="80"/>
      <w:r>
        <w:rPr>
          <w:rFonts w:ascii="Arial" w:eastAsia="Arial" w:hAnsi="Arial" w:cs="Arial"/>
        </w:rPr>
        <w:t xml:space="preserve">commercially for menhaden in at least 2 of the following 4 years, 2019, 2020, 2021 or </w:t>
      </w:r>
      <w:bookmarkStart w:id="82" w:name="_LINE__35_31554634_418b_43c3_b1ed_1fb3ac"/>
      <w:bookmarkEnd w:id="81"/>
      <w:r>
        <w:rPr>
          <w:rFonts w:ascii="Arial" w:eastAsia="Arial" w:hAnsi="Arial" w:cs="Arial"/>
        </w:rPr>
        <w:t xml:space="preserve">2022. It also provides that documentation showing that the landing requirement has been </w:t>
      </w:r>
      <w:bookmarkStart w:id="83" w:name="_LINE__36_74c23270_eb93_42c0_880f_a939b2"/>
      <w:bookmarkEnd w:id="82"/>
      <w:r>
        <w:rPr>
          <w:rFonts w:ascii="Arial" w:eastAsia="Arial" w:hAnsi="Arial" w:cs="Arial"/>
        </w:rPr>
        <w:t>met must be submitted to the Department of Marine Resources by July 1, 2023.</w:t>
      </w:r>
      <w:bookmarkEnd w:id="83"/>
    </w:p>
    <w:bookmarkEnd w:id="1"/>
    <w:bookmarkEnd w:id="2"/>
    <w:bookmarkEnd w:id="3"/>
    <w:bookmarkEnd w:id="75"/>
    <w:bookmarkEnd w:id="7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LR2053,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Eligibility Restrictions for Commercial Menhaden Fishing Licenses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3210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47C2E"/>
    <w:rsid w:val="00F93201"/>
    <w:rsid w:val="00FA44E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137468</ItemId>
    <LRId>71852</LRId>
    <LRNumber>2053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Laws Governing Eligibility Restrictions for Commercial Menhaden Fishing Licenses</LRTitle>
    <ItemTitle>An Act to Amend the Laws Governing Eligibility Restrictions for Commercial Menhaden Fishing Licenses</ItemTitle>
    <ShortTitle1>AMEND THE LAWS GOVERNING</ShortTitle1>
    <ShortTitle2>ELIGIBILITY RESTRICTIONS FOR</ShortTitle2>
    <SponsorFirstName>Billy Bob</SponsorFirstName>
    <SponsorLastName>Faulkingham</SponsorLastName>
    <SponsorChamberPrefix>Rep.</SponsorChamberPrefix>
    <SponsorFrom>Winter Harbor</SponsorFrom>
    <DraftingCycleCount>2</DraftingCycleCount>
    <LatestDraftingActionId>130</LatestDraftingActionId>
    <LatestDraftingActionDate>2023-03-24T12:17:04</LatestDraftingActionDate>
    <LatestDrafterName>mswanson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w:rsidR="00F47C2E" w:rsidRDefault="00F47C2E" w:rsidP="00F47C2E"&amp;gt;&amp;lt;w:pPr&amp;gt;&amp;lt;w:ind w:left="360" w:firstLine="360" /&amp;gt;&amp;lt;/w:pPr&amp;gt;&amp;lt;w:bookmarkStart w:id="0" w:name="_EMERGENCY_PREAMBLE__0592e62d_b0da_4b4f_" /&amp;gt;&amp;lt;w:bookmarkStart w:id="1" w:name="_DOC_BODY__2cf5f0a8_92f1_4101_b1ed_25fc7" /&amp;gt;&amp;lt;w:bookmarkStart w:id="2" w:name="_DOC_BODY_CONTAINER__ed7bf5e5_8d05_4947_" /&amp;gt;&amp;lt;w:bookmarkStart w:id="3" w:name="_PAGE__1_77420b79_c785_4f76_b75a_9265513" /&amp;gt;&amp;lt;w:bookmarkStart w:id="4" w:name="_PAR__1_0a0db3f5_c5f5_4064_8bea_97c76b87" /&amp;gt;&amp;lt;w:bookmarkStart w:id="5" w:name="_LINE__1_43c37265_c83d_4efe_96da_9ac327f"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w:name="_LINE__2_70786f7f_50eb_453f_b636_10457c2"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w:rsidR="00F47C2E" w:rsidRDefault="00F47C2E" w:rsidP="00F47C2E"&amp;gt;&amp;lt;w:pPr&amp;gt;&amp;lt;w:ind w:left="360" w:firstLine="360" /&amp;gt;&amp;lt;/w:pPr&amp;gt;&amp;lt;w:bookmarkStart w:id="7" w:name="_PAR__2_cda8f9aa_49fe_49fb_b34d_ea1c50f8" /&amp;gt;&amp;lt;w:bookmarkStart w:id="8" w:name="_LINE__3_52ddeae9_ecdc_45f1_8967_575a313"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this legislation&amp;lt;/w:t&amp;gt;&amp;lt;/w:r&amp;gt;&amp;lt;w:r w:rsidRPr="00033210"&amp;gt;&amp;lt;w:t xml:space="preserve"&amp;gt; &amp;lt;/w:t&amp;gt;&amp;lt;/w:r&amp;gt;&amp;lt;w:r&amp;gt;&amp;lt;w:t&amp;gt;changes the&amp;lt;/w:t&amp;gt;&amp;lt;/w:r&amp;gt;&amp;lt;w:r w:rsidRPr="00033210"&amp;gt;&amp;lt;w:t xml:space="preserve"&amp;gt; eligibility&amp;lt;/w:t&amp;gt;&amp;lt;/w:r&amp;gt;&amp;lt;w:r&amp;gt;&amp;lt;w:t xml:space="preserve"&amp;gt; restrictions&amp;lt;/w:t&amp;gt;&amp;lt;/w:r&amp;gt;&amp;lt;w:r w:rsidRPr="00033210"&amp;gt;&amp;lt;w:t xml:space="preserve"&amp;gt; for commercial &amp;lt;/w:t&amp;gt;&amp;lt;/w:r&amp;gt;&amp;lt;w:bookmarkStart w:id="9" w:name="_LINE__4_91b79968_c2a8_43b4_8c9c_6e3fc04" /&amp;gt;&amp;lt;w:bookmarkEnd w:id="8" /&amp;gt;&amp;lt;w:r w:rsidRPr="00033210"&amp;gt;&amp;lt;w:t&amp;gt;menhaden fishing licenses&amp;lt;/w:t&amp;gt;&amp;lt;/w:r&amp;gt;&amp;lt;w:r&amp;gt;&amp;lt;w:t xml:space="preserve"&amp;gt; and needs to take effect as soon as possible to apply to the 2023 &amp;lt;/w:t&amp;gt;&amp;lt;/w:r&amp;gt;&amp;lt;w:bookmarkStart w:id="10" w:name="_LINE__5_18100da2_2603_41b3_8f1b_cae09d0" /&amp;gt;&amp;lt;w:bookmarkEnd w:id="9" /&amp;gt;&amp;lt;w:r&amp;gt;&amp;lt;w:t&amp;gt;commercial menhaden fishing season; and&amp;lt;/w:t&amp;gt;&amp;lt;/w:r&amp;gt;&amp;lt;w:bookmarkEnd w:id="10" /&amp;gt;&amp;lt;/w:p&amp;gt;&amp;lt;w:p w:rsidR="00F47C2E" w:rsidRDefault="00F47C2E" w:rsidP="00F47C2E"&amp;gt;&amp;lt;w:pPr&amp;gt;&amp;lt;w:ind w:left="360" w:firstLine="360" /&amp;gt;&amp;lt;/w:pPr&amp;gt;&amp;lt;w:bookmarkStart w:id="11" w:name="_PAR__3_fe48a6d2_68fd_454f_95f7_0881d20f" /&amp;gt;&amp;lt;w:bookmarkStart w:id="12" w:name="_LINE__6_3e974513_30a7_41b2_810b_e67a31c"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w:id="13" w:name="_LINE__7_ffeaf6ea_96b4_4b9b_bb1b_71ba76a" /&amp;gt;&amp;lt;w:bookmarkEnd w:id="12" /&amp;gt;&amp;lt;w:r&amp;gt;&amp;lt;w:t xml:space="preserve"&amp;gt;the meaning of the Constitution of Maine and require the following legislation as &amp;lt;/w:t&amp;gt;&amp;lt;/w:r&amp;gt;&amp;lt;w:bookmarkStart w:id="14" w:name="_LINE__8_f1d24efa_51e2_4809_b5f8_979ba51" /&amp;gt;&amp;lt;w:bookmarkEnd w:id="13" /&amp;gt;&amp;lt;w:r&amp;gt;&amp;lt;w:t xml:space="preserve"&amp;gt;immediately necessary for the preservation of the public peace, health and safety; now, &amp;lt;/w:t&amp;gt;&amp;lt;/w:r&amp;gt;&amp;lt;w:bookmarkStart w:id="15" w:name="_LINE__9_cf148e7e_31cc_4272_809e_d2cc873" /&amp;gt;&amp;lt;w:bookmarkEnd w:id="14" /&amp;gt;&amp;lt;w:r&amp;gt;&amp;lt;w:t&amp;gt;therefore,&amp;lt;/w:t&amp;gt;&amp;lt;/w:r&amp;gt;&amp;lt;w:bookmarkEnd w:id="15" /&amp;gt;&amp;lt;/w:p&amp;gt;&amp;lt;w:p w:rsidR="00F47C2E" w:rsidRDefault="00F47C2E" w:rsidP="00F47C2E"&amp;gt;&amp;lt;w:pPr&amp;gt;&amp;lt;w:ind w:left="360" /&amp;gt;&amp;lt;/w:pPr&amp;gt;&amp;lt;w:bookmarkStart w:id="16" w:name="_ENACTING_CLAUSE__1b4cd3ce_106a_44b6_aa1" /&amp;gt;&amp;lt;w:bookmarkStart w:id="17" w:name="_PAR__4_89c1bf7c_833c_4ccf_9a07_baec3900" /&amp;gt;&amp;lt;w:bookmarkStart w:id="18" w:name="_LINE__10_5fd847d2_646a_47ff_8fc7_3b1dc3" /&amp;gt;&amp;lt;w:bookmarkEnd w:id="0" /&amp;gt;&amp;lt;w:bookmarkEnd w:id="11" /&amp;gt;&amp;lt;w:r&amp;gt;&amp;lt;w:rPr&amp;gt;&amp;lt;w:b /&amp;gt;&amp;lt;/w:rPr&amp;gt;&amp;lt;w:t&amp;gt;Be it enacted by the People of the State of Maine as follows:&amp;lt;/w:t&amp;gt;&amp;lt;/w:r&amp;gt;&amp;lt;w:bookmarkEnd w:id="18" /&amp;gt;&amp;lt;/w:p&amp;gt;&amp;lt;w:p w:rsidR="00F47C2E" w:rsidRDefault="00F47C2E" w:rsidP="00F47C2E"&amp;gt;&amp;lt;w:pPr&amp;gt;&amp;lt;w:ind w:left="360" w:firstLine="360" /&amp;gt;&amp;lt;/w:pPr&amp;gt;&amp;lt;w:bookmarkStart w:id="19" w:name="_BILL_SECTION_HEADER__db696300_4e34_4db8" /&amp;gt;&amp;lt;w:bookmarkStart w:id="20" w:name="_BILL_SECTION__31d7fa9b_7ae6_4c4b_91db_d" /&amp;gt;&amp;lt;w:bookmarkStart w:id="21" w:name="_DOC_BODY_CONTENT__75c26029_b931_46b9_a9" /&amp;gt;&amp;lt;w:bookmarkStart w:id="22" w:name="_PAR__5_5a1af242_cf26_4caf_aaae_b5ac3dd0" /&amp;gt;&amp;lt;w:bookmarkStart w:id="23" w:name="_LINE__11_f193f533_8465_42a5_9fb8_b274e0" /&amp;gt;&amp;lt;w:bookmarkEnd w:id="16"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w:id="24" w:name="_BILL_SECTION_NUMBER__20125a8f_1d59_4aa1" /&amp;gt;&amp;lt;w:r&amp;gt;&amp;lt;w:rPr&amp;gt;&amp;lt;w:b /&amp;gt;&amp;lt;w:sz w:val="24" /&amp;gt;&amp;lt;/w:rPr&amp;gt;&amp;lt;w:t&amp;gt;1&amp;lt;/w:t&amp;gt;&amp;lt;/w:r&amp;gt;&amp;lt;w:bookmarkEnd w:id="24" /&amp;gt;&amp;lt;w:r&amp;gt;&amp;lt;w:rPr&amp;gt;&amp;lt;w:b /&amp;gt;&amp;lt;w:sz w:val="24" /&amp;gt;&amp;lt;/w:rPr&amp;gt;&amp;lt;w:t&amp;gt;.  12 MRSA §6502-C, sub-§1-A,&amp;lt;/w:t&amp;gt;&amp;lt;/w:r&amp;gt;&amp;lt;w:r&amp;gt;&amp;lt;w:t xml:space="preserve"&amp;gt; as enacted by PL 2021, c. 670, §1, is &amp;lt;/w:t&amp;gt;&amp;lt;/w:r&amp;gt;&amp;lt;w:bookmarkStart w:id="25" w:name="_LINE__12_197b18cd_4f3e_4aea_8729_5fda17" /&amp;gt;&amp;lt;w:bookmarkEnd w:id="23" /&amp;gt;&amp;lt;w:r&amp;gt;&amp;lt;w:t&amp;gt;amended to read:&amp;lt;/w:t&amp;gt;&amp;lt;/w:r&amp;gt;&amp;lt;w:bookmarkEnd w:id="25" /&amp;gt;&amp;lt;/w:p&amp;gt;&amp;lt;w:p w:rsidR="00F47C2E" w:rsidRDefault="00F47C2E" w:rsidP="00F47C2E"&amp;gt;&amp;lt;w:pPr&amp;gt;&amp;lt;w:ind w:left="360" w:firstLine="360" /&amp;gt;&amp;lt;/w:pPr&amp;gt;&amp;lt;w:bookmarkStart w:id="26" w:name="_STATUTE_NUMBER__138e553e_bbf3_45f5_a695" /&amp;gt;&amp;lt;w:bookmarkStart w:id="27" w:name="_STATUTE_SS__26104758_4917_42b7_99f4_add" /&amp;gt;&amp;lt;w:bookmarkStart w:id="28" w:name="_PAR__6_1551d2ca_f236_45e7_af03_08407c28" /&amp;gt;&amp;lt;w:bookmarkStart w:id="29" w:name="_LINE__13_fc27149a_6d2f_4e99_814d_b8022b" /&amp;gt;&amp;lt;w:bookmarkEnd w:id="19" /&amp;gt;&amp;lt;w:bookmarkEnd w:id="22" /&amp;gt;&amp;lt;w:r&amp;gt;&amp;lt;w:rPr&amp;gt;&amp;lt;w:b /&amp;gt;&amp;lt;/w:rPr&amp;gt;&amp;lt;w:t&amp;gt;1-A&amp;lt;/w:t&amp;gt;&amp;lt;/w:r&amp;gt;&amp;lt;w:bookmarkEnd w:id="26" /&amp;gt;&amp;lt;w:r&amp;gt;&amp;lt;w:rPr&amp;gt;&amp;lt;w:b /&amp;gt;&amp;lt;/w:rPr&amp;gt;&amp;lt;w:t xml:space="preserve"&amp;gt;.  &amp;lt;/w:t&amp;gt;&amp;lt;/w:r&amp;gt;&amp;lt;w:bookmarkStart w:id="30" w:name="_STATUTE_HEADNOTE__42ffd208_936c_4673_a2" /&amp;gt;&amp;lt;w:r&amp;gt;&amp;lt;w:rPr&amp;gt;&amp;lt;w:b /&amp;gt;&amp;lt;/w:rPr&amp;gt;&amp;lt;w:t&amp;gt;Commercial menhaden fishing license eligibility in 2023.&amp;lt;/w:t&amp;gt;&amp;lt;/w:r&amp;gt;&amp;lt;w:bookmarkEnd w:id="30"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w:id="31" w:name="_STATUTE_CONTENT__a714d109_1a19_4304_a0b" /&amp;gt;&amp;lt;w:r&amp;gt;&amp;lt;w:t xml:space="preserve"&amp;gt;The commissioner &amp;lt;/w:t&amp;gt;&amp;lt;/w:r&amp;gt;&amp;lt;w:bookmarkStart w:id="32" w:name="_LINE__14_f3af054b_d7db_43a3_8861_9f40b0" /&amp;gt;&amp;lt;w:bookmarkEnd w:id="29" /&amp;gt;&amp;lt;w:r&amp;gt;&amp;lt;w:t xml:space="preserve"&amp;gt;may not issue a 2023 resident commercial menhaden fishing license or a 2023 nonresident &amp;lt;/w:t&amp;gt;&amp;lt;/w:r&amp;gt;&amp;lt;w:bookmarkStart w:id="33" w:name="_LINE__15_641c9313_d120_4666_a250_5edbb2" /&amp;gt;&amp;lt;w:bookmarkEnd w:id="32" /&amp;gt;&amp;lt;w:r&amp;gt;&amp;lt;w:t&amp;gt;commercial menhaden fishing license to an individual unless that individual:&amp;lt;/w:t&amp;gt;&amp;lt;/w:r&amp;gt;&amp;lt;w:bookmarkEnd w:id="31" /&amp;gt;&amp;lt;w:bookmarkEnd w:id="33" /&amp;gt;&amp;lt;/w:p&amp;gt;&amp;lt;w:p w:rsidR="00F47C2E" w:rsidRDefault="00F47C2E" w:rsidP="00F47C2E"&amp;gt;&amp;lt;w:pPr&amp;gt;&amp;lt;w:ind w:left="720" /&amp;gt;&amp;lt;/w:pPr&amp;gt;&amp;lt;w:bookmarkStart w:id="34" w:name="_STATUTE_NUMBER__f4e9c27e_a890_4370_aab8" /&amp;gt;&amp;lt;w:bookmarkStart w:id="35" w:name="_STATUTE_P__3bb09c9d_c357_4136_9101_ad86" /&amp;gt;&amp;lt;w:bookmarkStart w:id="36" w:name="_PAR__7_cc129123_f0d5_4ae6_ad1d_6608c78a" /&amp;gt;&amp;lt;w:bookmarkStart w:id="37" w:name="_LINE__16_4869c38e_3aa7_4c5d_aa21_9f5018" /&amp;gt;&amp;lt;w:bookmarkEnd w:id="28" /&amp;gt;&amp;lt;w:r&amp;gt;&amp;lt;w:t&amp;gt;A&amp;lt;/w:t&amp;gt;&amp;lt;/w:r&amp;gt;&amp;lt;w:bookmarkEnd w:id="34" /&amp;gt;&amp;lt;w:r&amp;gt;&amp;lt;w:t xml:space="preserve"&amp;gt;.  &amp;lt;/w:t&amp;gt;&amp;lt;/w:r&amp;gt;&amp;lt;w:bookmarkStart w:id="38" w:name="_STATUTE_CONTENT__3ee41eb4_0b61_460b_8fe" /&amp;gt;&amp;lt;w:r&amp;gt;&amp;lt;w:t&amp;gt;Possessed a license to fish commercially for menhaden in at least 2 of the following&amp;lt;/w:t&amp;gt;&amp;lt;/w:r&amp;gt;&amp;lt;w:bookmarkStart w:id="39" w:name="_PROCESSED_CHANGE__67e6a98f_da2a_4824_b0" /&amp;gt;&amp;lt;w:r&amp;gt;&amp;lt;w:t xml:space="preserve"&amp;gt; &amp;lt;/w:t&amp;gt;&amp;lt;/w:r&amp;gt;&amp;lt;w:bookmarkStart w:id="40" w:name="_LINE__17_173fcf60_2b4b_49c2_8850_35b88e" /&amp;gt;&amp;lt;w:bookmarkEnd w:id="37" /&amp;gt;&amp;lt;w:del w:id="41" w:author="BPS" w:date="2023-02-28T10:52:00Z"&amp;gt;&amp;lt;w:r w:rsidDel="00FA44E1"&amp;gt;&amp;lt;w:delText&amp;gt;3&amp;lt;/w:delText&amp;gt;&amp;lt;/w:r&amp;gt;&amp;lt;/w:del&amp;gt;&amp;lt;w:bookmarkStart w:id="42" w:name="_PROCESSED_CHANGE__bbcf314a_3503_4851_94" /&amp;gt;&amp;lt;w:bookmarkEnd w:id="39" /&amp;gt;&amp;lt;w:r&amp;gt;&amp;lt;w:t xml:space="preserve"&amp;gt; &amp;lt;/w:t&amp;gt;&amp;lt;/w:r&amp;gt;&amp;lt;w:ins w:id="43" w:author="BPS" w:date="2023-03-21T15:18:00Z"&amp;gt;&amp;lt;w:r&amp;gt;&amp;lt;w:t&amp;gt;4&amp;lt;/w:t&amp;gt;&amp;lt;/w:r&amp;gt;&amp;lt;/w:ins&amp;gt;&amp;lt;w:bookmarkEnd w:id="42" /&amp;gt;&amp;lt;w:r&amp;gt;&amp;lt;w:t xml:space="preserve"&amp;gt; years, 2019, 2020&amp;lt;/w:t&amp;gt;&amp;lt;/w:r&amp;gt;&amp;lt;w:bookmarkStart w:id="44" w:name="_PROCESSED_CHANGE__35a57e0a_e0ca_4bf3_b5" /&amp;gt;&amp;lt;w:r&amp;gt;&amp;lt;w:t xml:space="preserve"&amp;gt; &amp;lt;/w:t&amp;gt;&amp;lt;/w:r&amp;gt;&amp;lt;w:del w:id="45" w:author="BPS" w:date="2023-03-21T15:26:00Z"&amp;gt;&amp;lt;w:r w:rsidDel="0045502D"&amp;gt;&amp;lt;w:delText&amp;gt;or&amp;lt;/w:delText&amp;gt;&amp;lt;/w:r&amp;gt;&amp;lt;/w:del&amp;gt;&amp;lt;w:bookmarkStart w:id="46" w:name="_PROCESSED_CHANGE__82fb66d0_1b21_4cc1_a1" /&amp;gt;&amp;lt;w:bookmarkEnd w:id="44" /&amp;gt;&amp;lt;w:ins w:id="47" w:author="BPS" w:date="2023-03-21T15:26:00Z"&amp;gt;&amp;lt;w:r&amp;gt;&amp;lt;w:t&amp;gt;,&amp;lt;/w:t&amp;gt;&amp;lt;/w:r&amp;gt;&amp;lt;/w:ins&amp;gt;&amp;lt;w:bookmarkEnd w:id="46" /&amp;gt;&amp;lt;w:r&amp;gt;&amp;lt;w:t xml:space="preserve"&amp;gt; 2021&amp;lt;/w:t&amp;gt;&amp;lt;/w:r&amp;gt;&amp;lt;w:bookmarkStart w:id="48" w:name="_PROCESSED_CHANGE__d4adaffd_a07c_43eb_a0" /&amp;gt;&amp;lt;w:r&amp;gt;&amp;lt;w:t xml:space="preserve"&amp;gt; &amp;lt;/w:t&amp;gt;&amp;lt;/w:r&amp;gt;&amp;lt;w:ins w:id="49" w:author="BPS" w:date="2023-03-21T15:26:00Z"&amp;gt;&amp;lt;w:r&amp;gt;&amp;lt;w:t&amp;gt;or 2022&amp;lt;/w:t&amp;gt;&amp;lt;/w:r&amp;gt;&amp;lt;/w:ins&amp;gt;&amp;lt;w:bookmarkEnd w:id="48" /&amp;gt;&amp;lt;w:r&amp;gt;&amp;lt;w:t&amp;gt;; and&amp;lt;/w:t&amp;gt;&amp;lt;/w:r&amp;gt;&amp;lt;w:bookmarkEnd w:id="38" /&amp;gt;&amp;lt;w:bookmarkEnd w:id="40" /&amp;gt;&amp;lt;/w:p&amp;gt;&amp;lt;w:p w:rsidR="00F47C2E" w:rsidRDefault="00F47C2E" w:rsidP="00F47C2E"&amp;gt;&amp;lt;w:pPr&amp;gt;&amp;lt;w:ind w:left="720" /&amp;gt;&amp;lt;/w:pPr&amp;gt;&amp;lt;w:bookmarkStart w:id="50" w:name="_STATUTE_NUMBER__2c0abcab_6cda_490e_b765" /&amp;gt;&amp;lt;w:bookmarkStart w:id="51" w:name="_STATUTE_P__7e928ed4_7bca_4698_80d6_d7e6" /&amp;gt;&amp;lt;w:bookmarkStart w:id="52" w:name="_PAR__8_a5f141b0_b7ba_4c68_b534_ac9c69ca" /&amp;gt;&amp;lt;w:bookmarkStart w:id="53" w:name="_LINE__18_5ceeeb8a_fe9e_475c_879f_3d1d69" /&amp;gt;&amp;lt;w:bookmarkEnd w:id="35" /&amp;gt;&amp;lt;w:bookmarkEnd w:id="36" /&amp;gt;&amp;lt;w:r&amp;gt;&amp;lt;w:t&amp;gt;B&amp;lt;/w:t&amp;gt;&amp;lt;/w:r&amp;gt;&amp;lt;w:bookmarkEnd w:id="50" /&amp;gt;&amp;lt;w:r&amp;gt;&amp;lt;w:t xml:space="preserve"&amp;gt;.  &amp;lt;/w:t&amp;gt;&amp;lt;/w:r&amp;gt;&amp;lt;w:bookmarkStart w:id="54" w:name="_STATUTE_CONTENT__4ac9dea3_f4f7_4bd8_996" /&amp;gt;&amp;lt;w:r&amp;gt;&amp;lt;w:t xml:space="preserve"&amp;gt;According to department records, reported legal landings of menhaden of 25,000 &amp;lt;/w:t&amp;gt;&amp;lt;/w:r&amp;gt;&amp;lt;w:bookmarkStart w:id="55" w:name="_LINE__19_1d2ce078_30f5_43aa_b05d_bc8fd6" /&amp;gt;&amp;lt;w:bookmarkEnd w:id="53" /&amp;gt;&amp;lt;w:r&amp;gt;&amp;lt;w:t&amp;gt;pounds or more in at least one of the following 4 years, 2019, 2020, 2021 or 2022.&amp;lt;/w:t&amp;gt;&amp;lt;/w:r&amp;gt;&amp;lt;w:bookmarkEnd w:id="54" /&amp;gt;&amp;lt;w:bookmarkEnd w:id="55" /&amp;gt;&amp;lt;/w:p&amp;gt;&amp;lt;w:p w:rsidR="00F47C2E" w:rsidRDefault="00F47C2E" w:rsidP="00F47C2E"&amp;gt;&amp;lt;w:pPr&amp;gt;&amp;lt;w:ind w:left="720" /&amp;gt;&amp;lt;/w:pPr&amp;gt;&amp;lt;w:bookmarkStart w:id="56" w:name="_STATUTE_CONTENT__dc93b97f_aaac_419b_960" /&amp;gt;&amp;lt;w:bookmarkStart w:id="57" w:name="_STATUTE_P__15494bab_9286_485f_b2e0_de6f" /&amp;gt;&amp;lt;w:bookmarkStart w:id="58" w:name="_PAR__9_69baadc5_db87_43ff_8023_835e5ad9" /&amp;gt;&amp;lt;w:bookmarkStart w:id="59" w:name="_LINE__20_1d5ac466_8907_4dd0_97e9_1e2da9" /&amp;gt;&amp;lt;w:bookmarkEnd w:id="52" /&amp;gt;&amp;lt;w:r&amp;gt;&amp;lt;w:t xml:space="preserve"&amp;gt;Documentation, acceptable to the department, showing that the landing requirement in &amp;lt;/w:t&amp;gt;&amp;lt;/w:r&amp;gt;&amp;lt;w:bookmarkStart w:id="60" w:name="_LINE__21_8af1d386_2dc8_4097_b338_88eb5b" /&amp;gt;&amp;lt;w:bookmarkEnd w:id="59" /&amp;gt;&amp;lt;w:r&amp;gt;&amp;lt;w:t&amp;gt;this paragraph has been met must be submitted to the department by&amp;lt;/w:t&amp;gt;&amp;lt;/w:r&amp;gt;&amp;lt;w:bookmarkStart w:id="61" w:name="_PROCESSED_CHANGE__356424c4_1b41_43ee_b5" /&amp;gt;&amp;lt;w:r&amp;gt;&amp;lt;w:t xml:space="preserve"&amp;gt; &amp;lt;/w:t&amp;gt;&amp;lt;/w:r&amp;gt;&amp;lt;w:del w:id="62" w:author="BPS" w:date="2023-03-21T15:19:00Z"&amp;gt;&amp;lt;w:r w:rsidDel="00F45ADA"&amp;gt;&amp;lt;w:delText&amp;gt;January&amp;lt;/w:delText&amp;gt;&amp;lt;/w:r&amp;gt;&amp;lt;/w:del&amp;gt;&amp;lt;w:bookmarkStart w:id="63" w:name="_PROCESSED_CHANGE__c4c4dedc_a9f3_4350_96" /&amp;gt;&amp;lt;w:bookmarkEnd w:id="61" /&amp;gt;&amp;lt;w:r&amp;gt;&amp;lt;w:t xml:space="preserve"&amp;gt; &amp;lt;/w:t&amp;gt;&amp;lt;/w:r&amp;gt;&amp;lt;w:ins w:id="64" w:author="BPS" w:date="2023-03-21T15:19:00Z"&amp;gt;&amp;lt;w:r&amp;gt;&amp;lt;w:t&amp;gt;July&amp;lt;/w:t&amp;gt;&amp;lt;/w:r&amp;gt;&amp;lt;/w:ins&amp;gt;&amp;lt;w:bookmarkEnd w:id="63" /&amp;gt;&amp;lt;w:r&amp;gt;&amp;lt;w:t xml:space="preserve"&amp;gt; 1, &amp;lt;/w:t&amp;gt;&amp;lt;/w:r&amp;gt;&amp;lt;w:bookmarkStart w:id="65" w:name="_LINE__22_4b96544a_c659_485b_81fd_a78ce6" /&amp;gt;&amp;lt;w:bookmarkEnd w:id="60" /&amp;gt;&amp;lt;w:r&amp;gt;&amp;lt;w:t&amp;gt;2023.&amp;lt;/w:t&amp;gt;&amp;lt;/w:r&amp;gt;&amp;lt;w:bookmarkEnd w:id="56" /&amp;gt;&amp;lt;w:bookmarkEnd w:id="65" /&amp;gt;&amp;lt;/w:p&amp;gt;&amp;lt;w:p w:rsidR="00F47C2E" w:rsidRDefault="00F47C2E" w:rsidP="00F47C2E"&amp;gt;&amp;lt;w:pPr&amp;gt;&amp;lt;w:ind w:left="360" w:firstLine="360" /&amp;gt;&amp;lt;/w:pPr&amp;gt;&amp;lt;w:bookmarkStart w:id="66" w:name="_BILL_SECTION_UNALLOCATED__e02ba66a_1ad2" /&amp;gt;&amp;lt;w:bookmarkStart w:id="67" w:name="_PAR__10_ac4fc5c3_03e1_49c8_b20a_b2d7812" /&amp;gt;&amp;lt;w:bookmarkStart w:id="68" w:name="_LINE__23_b2a8e056_1d5c_41d7_8806_9c9ed9" /&amp;gt;&amp;lt;w:bookmarkEnd w:id="20" /&amp;gt;&amp;lt;w:bookmarkEnd w:id="27" /&amp;gt;&amp;lt;w:bookmarkEnd w:id="51" /&amp;gt;&amp;lt;w:bookmarkEnd w:id="57" /&amp;gt;&amp;lt;w:bookmarkEnd w:id="58" /&amp;gt;&amp;lt;w:r&amp;gt;&amp;lt;w:rPr&amp;gt;&amp;lt;w:b /&amp;gt;&amp;lt;w:sz w:val="24" /&amp;gt;&amp;lt;/w:rPr&amp;gt;&amp;lt;w:t xml:space="preserve"&amp;gt;Sec. &amp;lt;/w:t&amp;gt;&amp;lt;/w:r&amp;gt;&amp;lt;w:bookmarkStart w:id="69" w:name="_BILL_SECTION_NUMBER__f1b6240c_c330_435d" /&amp;gt;&amp;lt;w:r&amp;gt;&amp;lt;w:rPr&amp;gt;&amp;lt;w:b /&amp;gt;&amp;lt;w:sz w:val="24" /&amp;gt;&amp;lt;/w:rPr&amp;gt;&amp;lt;w:t&amp;gt;2&amp;lt;/w:t&amp;gt;&amp;lt;/w:r&amp;gt;&amp;lt;w:bookmarkEnd w:id="69"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w:rsidRPr="00FA44E1"&amp;gt;&amp;lt;w:rPr&amp;gt;&amp;lt;w:b /&amp;gt;&amp;lt;w:sz w:val="24" /&amp;gt;&amp;lt;w:szCs w:val="24" /&amp;gt;&amp;lt;/w:rPr&amp;gt;&amp;lt;w:t xml:space="preserve"&amp;gt;Report.  &amp;lt;/w:t&amp;gt;&amp;lt;/w:r&amp;gt;&amp;lt;w:r w:rsidRPr="00FA44E1"&amp;gt;&amp;lt;w:t&amp;gt;By January 15, 202&amp;lt;/w:t&amp;gt;&amp;lt;/w:r&amp;gt;&amp;lt;w:r&amp;gt;&amp;lt;w:t&amp;gt;4&amp;lt;/w:t&amp;gt;&amp;lt;/w:r&amp;gt;&amp;lt;w:r w:rsidRPr="00FA44E1"&amp;gt;&amp;lt;w:t xml:space="preserve"&amp;gt;, the Commissioner of Marine Resources shall &amp;lt;/w:t&amp;gt;&amp;lt;/w:r&amp;gt;&amp;lt;w:bookmarkStart w:id="70" w:name="_LINE__24_9098ef7d_4c3c_44bb_8ad6_4362f6" /&amp;gt;&amp;lt;w:bookmarkEnd w:id="68" /&amp;gt;&amp;lt;w:r w:rsidRPr="00FA44E1"&amp;gt;&amp;lt;w:t xml:space="preserve"&amp;gt;submit a report to the &amp;lt;/w:t&amp;gt;&amp;lt;/w:r&amp;gt;&amp;lt;w:r&amp;gt;&amp;lt;w:t&amp;gt;J&amp;lt;/w:t&amp;gt;&amp;lt;/w:r&amp;gt;&amp;lt;w:r w:rsidRPr="00FA44E1"&amp;gt;&amp;lt;w:t xml:space="preserve"&amp;gt;oint &amp;lt;/w:t&amp;gt;&amp;lt;/w:r&amp;gt;&amp;lt;w:r&amp;gt;&amp;lt;w:t&amp;gt;S&amp;lt;/w:t&amp;gt;&amp;lt;/w:r&amp;gt;&amp;lt;w:r w:rsidRPr="00FA44E1"&amp;gt;&amp;lt;w:t xml:space="preserve"&amp;gt;tanding &amp;lt;/w:t&amp;gt;&amp;lt;/w:r&amp;gt;&amp;lt;w:r&amp;gt;&amp;lt;w:t&amp;gt;C&amp;lt;/w:t&amp;gt;&amp;lt;/w:r&amp;gt;&amp;lt;w:r w:rsidRPr="00FA44E1"&amp;gt;&amp;lt;w:t xml:space="preserve"&amp;gt;ommittee &amp;lt;/w:t&amp;gt;&amp;lt;/w:r&amp;gt;&amp;lt;w:r&amp;gt;&amp;lt;w:t&amp;gt;on&amp;lt;/w:t&amp;gt;&amp;lt;/w:r&amp;gt;&amp;lt;w:r w:rsidRPr="00FA44E1"&amp;gt;&amp;lt;w:t xml:space="preserve"&amp;gt; &amp;lt;/w:t&amp;gt;&amp;lt;/w:r&amp;gt;&amp;lt;w:r&amp;gt;&amp;lt;w:t&amp;gt;M&amp;lt;/w:t&amp;gt;&amp;lt;/w:r&amp;gt;&amp;lt;w:r w:rsidRPr="00FA44E1"&amp;gt;&amp;lt;w:t xml:space="preserve"&amp;gt;arine &amp;lt;/w:t&amp;gt;&amp;lt;/w:r&amp;gt;&amp;lt;w:r&amp;gt;&amp;lt;w:t&amp;gt;R&amp;lt;/w:t&amp;gt;&amp;lt;/w:r&amp;gt;&amp;lt;w:r w:rsidRPr="00FA44E1"&amp;gt;&amp;lt;w:t xml:space="preserve"&amp;gt;esources with details on the &amp;lt;/w:t&amp;gt;&amp;lt;/w:r&amp;gt;&amp;lt;w:bookmarkStart w:id="71" w:name="_LINE__25_b379eabe_5818_4905_9611_955b42" /&amp;gt;&amp;lt;w:bookmarkEnd w:id="70" /&amp;gt;&amp;lt;w:r w:rsidRPr="00FA44E1"&amp;gt;&amp;lt;w:t xml:space="preserve"&amp;gt;implementation of the Maine Revised Statutes, Title 12, section 6502-C, subsections 1-A &amp;lt;/w:t&amp;gt;&amp;lt;/w:r&amp;gt;&amp;lt;w:bookmarkStart w:id="72" w:name="_LINE__26_457957cf_1a6f_4599_a567_53379b" /&amp;gt;&amp;lt;w:bookmarkEnd w:id="71" /&amp;gt;&amp;lt;w:r w:rsidRPr="00FA44E1"&amp;gt;&amp;lt;w:t&amp;gt;and 1-B.  The committee has the authority to report out a bill to the&amp;lt;/w:t&amp;gt;&amp;lt;/w:r&amp;gt;&amp;lt;w:r&amp;gt;&amp;lt;w:t xml:space="preserve"&amp;gt; Second Regular Session &amp;lt;/w:t&amp;gt;&amp;lt;/w:r&amp;gt;&amp;lt;w:bookmarkStart w:id="73" w:name="_LINE__27_164fbb51_ffad_461b_b76a_2dd319" /&amp;gt;&amp;lt;w:bookmarkEnd w:id="72" /&amp;gt;&amp;lt;w:r&amp;gt;&amp;lt;w:t&amp;gt;of the&amp;lt;/w:t&amp;gt;&amp;lt;/w:r&amp;gt;&amp;lt;w:r w:rsidRPr="00FA44E1"&amp;gt;&amp;lt;w:t xml:space="preserve"&amp;gt; 131st Legislature based on the report.&amp;lt;/w:t&amp;gt;&amp;lt;/w:r&amp;gt;&amp;lt;w:bookmarkEnd w:id="73" /&amp;gt;&amp;lt;/w:p&amp;gt;&amp;lt;w:p w:rsidR="00F47C2E" w:rsidRDefault="00F47C2E" w:rsidP="00F47C2E"&amp;gt;&amp;lt;w:pPr&amp;gt;&amp;lt;w:ind w:left="360" w:firstLine="360" /&amp;gt;&amp;lt;/w:pPr&amp;gt;&amp;lt;w:bookmarkStart w:id="74" w:name="_RETROACTIVE_CLAUSE__c8c04735_b7c3_4910_" /&amp;gt;&amp;lt;w:bookmarkStart w:id="75" w:name="_PAR__11_85bcbe6c_efe3_495b_a761_1c0b2a1" /&amp;gt;&amp;lt;w:bookmarkStart w:id="76" w:name="_LINE__28_ac8fe153_5fc9_4a73_8a7d_3ed066" /&amp;gt;&amp;lt;w:bookmarkEnd w:id="66" /&amp;gt;&amp;lt;w:bookmarkEnd w:id="67" /&amp;gt;&amp;lt;w:r&amp;gt;&amp;lt;w:rPr&amp;gt;&amp;lt;w:b /&amp;gt;&amp;lt;w:sz w:val="24" /&amp;gt;&amp;lt;/w:rPr&amp;gt;&amp;lt;w:t xml:space="preserve"&amp;gt;Sec. &amp;lt;/w:t&amp;gt;&amp;lt;/w:r&amp;gt;&amp;lt;w:bookmarkStart w:id="77" w:name="_BILL_SECTION_NUMBER__ad804616_313a_4a68" /&amp;gt;&amp;lt;w:r&amp;gt;&amp;lt;w:rPr&amp;gt;&amp;lt;w:b /&amp;gt;&amp;lt;w:sz w:val="24" /&amp;gt;&amp;lt;/w:rPr&amp;gt;&amp;lt;w:t&amp;gt;3&amp;lt;/w:t&amp;gt;&amp;lt;/w:r&amp;gt;&amp;lt;w:bookmarkEnd w:id="77" /&amp;gt;&amp;lt;w:r&amp;gt;&amp;lt;w:rPr&amp;gt;&amp;lt;w:b /&amp;gt;&amp;lt;w:sz w:val="24" /&amp;gt;&amp;lt;/w:rPr&amp;gt;&amp;lt;w:t xml:space="preserve"&amp;gt;.  Retroactivity. &amp;lt;/w:t&amp;gt;&amp;lt;/w:r&amp;gt;&amp;lt;w:r&amp;gt;&amp;lt;w:t&amp;gt;This Act applies retroactively to January 1, 2023.&amp;lt;/w:t&amp;gt;&amp;lt;/w:r&amp;gt;&amp;lt;w:bookmarkEnd w:id="76" /&amp;gt;&amp;lt;/w:p&amp;gt;&amp;lt;w:p w:rsidR="00F47C2E" w:rsidRDefault="00F47C2E" w:rsidP="00F47C2E"&amp;gt;&amp;lt;w:pPr&amp;gt;&amp;lt;w:ind w:left="360" w:firstLine="360" /&amp;gt;&amp;lt;/w:pPr&amp;gt;&amp;lt;w:bookmarkStart w:id="78" w:name="_EMERGENCY_CLAUSE__6ec22dea_9851_45e9_b1" /&amp;gt;&amp;lt;w:bookmarkStart w:id="79" w:name="_PAR__12_639e4b0a_4c53_4280_ac97_fad6708" /&amp;gt;&amp;lt;w:bookmarkStart w:id="80" w:name="_LINE__29_b9cce73f_4447_42db_90c9_d01fc4" /&amp;gt;&amp;lt;w:bookmarkEnd w:id="21" /&amp;gt;&amp;lt;w:bookmarkEnd w:id="74" /&amp;gt;&amp;lt;w:bookmarkEnd w:id="75"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w:id="81" w:name="_LINE__30_e7563a8e_f530_46ce_81a6_a219e0" /&amp;gt;&amp;lt;w:bookmarkEnd w:id="80" /&amp;gt;&amp;lt;w:r&amp;gt;&amp;lt;w:t&amp;gt;takes effect when approved.&amp;lt;/w:t&amp;gt;&amp;lt;/w:r&amp;gt;&amp;lt;w:bookmarkEnd w:id="81" /&amp;gt;&amp;lt;/w:p&amp;gt;&amp;lt;w:p w:rsidR="00F47C2E" w:rsidRDefault="00F47C2E" w:rsidP="00F47C2E"&amp;gt;&amp;lt;w:pPr&amp;gt;&amp;lt;w:keepNext /&amp;gt;&amp;lt;w:spacing w:before="240" /&amp;gt;&amp;lt;w:ind w:left="360" /&amp;gt;&amp;lt;w:jc w:val="center" /&amp;gt;&amp;lt;/w:pPr&amp;gt;&amp;lt;w:bookmarkStart w:id="82" w:name="_SUMMARY__d8824d8e_4808_4223_a8a1_fa8352" /&amp;gt;&amp;lt;w:bookmarkStart w:id="83" w:name="_PAR__13_ca71ccd0_e086_414b_8da6_cd9e616" /&amp;gt;&amp;lt;w:bookmarkStart w:id="84" w:name="_LINE__31_817231c3_eebc_4e33_803e_c4556a" /&amp;gt;&amp;lt;w:bookmarkEnd w:id="78" /&amp;gt;&amp;lt;w:bookmarkEnd w:id="79" /&amp;gt;&amp;lt;w:r&amp;gt;&amp;lt;w:rPr&amp;gt;&amp;lt;w:b /&amp;gt;&amp;lt;w:sz w:val="24" /&amp;gt;&amp;lt;/w:rPr&amp;gt;&amp;lt;w:t&amp;gt;SUMMARY&amp;lt;/w:t&amp;gt;&amp;lt;/w:r&amp;gt;&amp;lt;w:bookmarkEnd w:id="84" /&amp;gt;&amp;lt;/w:p&amp;gt;&amp;lt;w:p w:rsidR="00F47C2E" w:rsidRDefault="00F47C2E" w:rsidP="00F47C2E"&amp;gt;&amp;lt;w:pPr&amp;gt;&amp;lt;w:ind w:left="360" w:firstLine="360" /&amp;gt;&amp;lt;/w:pPr&amp;gt;&amp;lt;w:bookmarkStart w:id="85" w:name="_PAR__14_3944a98f_a649_4495_96d5_a2e70a3" /&amp;gt;&amp;lt;w:bookmarkStart w:id="86" w:name="_LINE__32_96d27de6_f8b6_47d6_b4b0_2031ce" /&amp;gt;&amp;lt;w:bookmarkEnd w:id="83" /&amp;gt;&amp;lt;w:r&amp;gt;&amp;lt;w:t xml:space="preserve"&amp;gt;This bill changes one of the requirements for eligibility for a commercial menhaden &amp;lt;/w:t&amp;gt;&amp;lt;/w:r&amp;gt;&amp;lt;w:bookmarkStart w:id="87" w:name="_LINE__33_05497169_27a5_47d7_86a3_775016" /&amp;gt;&amp;lt;w:bookmarkEnd w:id="86" /&amp;gt;&amp;lt;w:r&amp;gt;&amp;lt;w:t xml:space="preserve"&amp;gt;fishing license to provide that an individual must have possessed a license to fish &amp;lt;/w:t&amp;gt;&amp;lt;/w:r&amp;gt;&amp;lt;w:bookmarkStart w:id="88" w:name="_LINE__34_51311426_1d3c_4ca4_a49a_99ca48" /&amp;gt;&amp;lt;w:bookmarkEnd w:id="87" /&amp;gt;&amp;lt;w:r&amp;gt;&amp;lt;w:t xml:space="preserve"&amp;gt;commercially for menhaden in at least 2 of the following 4 years, 2019, 2020, 2021 or &amp;lt;/w:t&amp;gt;&amp;lt;/w:r&amp;gt;&amp;lt;w:bookmarkStart w:id="89" w:name="_LINE__35_31554634_418b_43c3_b1ed_1fb3ac" /&amp;gt;&amp;lt;w:bookmarkEnd w:id="88" /&amp;gt;&amp;lt;w:r&amp;gt;&amp;lt;w:t xml:space="preserve"&amp;gt;2022. It also provides that documentation showing that the landing requirement has been &amp;lt;/w:t&amp;gt;&amp;lt;/w:r&amp;gt;&amp;lt;w:bookmarkStart w:id="90" w:name="_LINE__36_74c23270_eb93_42c0_880f_a939b2" /&amp;gt;&amp;lt;w:bookmarkEnd w:id="89" /&amp;gt;&amp;lt;w:r&amp;gt;&amp;lt;w:t&amp;gt;met must be submitted to the Department of Marine Resources by July 1, 2023.&amp;lt;/w:t&amp;gt;&amp;lt;/w:r&amp;gt;&amp;lt;w:bookmarkEnd w:id="90" /&amp;gt;&amp;lt;/w:p&amp;gt;&amp;lt;w:bookmarkEnd w:id="1" /&amp;gt;&amp;lt;w:bookmarkEnd w:id="2" /&amp;gt;&amp;lt;w:bookmarkEnd w:id="3" /&amp;gt;&amp;lt;w:bookmarkEnd w:id="82" /&amp;gt;&amp;lt;w:bookmarkEnd w:id="85" /&amp;gt;&amp;lt;w:p w:rsidR="00000000" w:rsidRDefault="00F47C2E"&amp;gt;&amp;lt;w:r&amp;gt;&amp;lt;w:t xml:space="preserve"&amp;gt; &amp;lt;/w:t&amp;gt;&amp;lt;/w:r&amp;gt;&amp;lt;/w:p&amp;gt;&amp;lt;w:sectPr w:rsidR="00000000" w:rsidSect="00F47C2E"&amp;gt;&amp;lt;w:footerReference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w:rsidR="00AD0018" w:rsidRDefault="00F47C2E"&amp;gt;&amp;lt;w:pPr&amp;gt;&amp;lt;w:pStyle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/&amp;gt;&amp;lt;/w:rPr&amp;gt;&amp;lt;w:t&amp;gt;131LR2053(01)&amp;lt;/w:t&amp;gt;&amp;lt;/w:r&amp;gt;&amp;lt;w:r&amp;gt;&amp;lt;w:rPr&amp;gt;&amp;lt;w:snapToGrid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77420b79_c785_4f76_b75a_9265513&lt;/BookmarkName&gt;&lt;Tables /&gt;&lt;/ProcessedCheckInPage&gt;&lt;/Pages&gt;&lt;Paragraphs&gt;&lt;CheckInParagraphs&gt;&lt;PageNumber&gt;1&lt;/PageNumber&gt;&lt;BookmarkName&gt;_PAR__1_0a0db3f5_c5f5_4064_8bea_97c76b87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da8f9aa_49fe_49fb_b34d_ea1c50f8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e48a6d2_68fd_454f_95f7_0881d20f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89c1bf7c_833c_4ccf_9a07_baec3900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a1af242_cf26_4caf_aaae_b5ac3dd0&lt;/BookmarkName&gt;&lt;StartingLineNumber&gt;11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1551d2ca_f236_45e7_af03_08407c28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cc129123_f0d5_4ae6_ad1d_6608c78a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5f141b0_b7ba_4c68_b534_ac9c69ca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69baadc5_db87_43ff_8023_835e5ad9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ac4fc5c3_03e1_49c8_b20a_b2d7812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85bcbe6c_efe3_495b_a761_1c0b2a1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639e4b0a_4c53_4280_ac97_fad6708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ca71ccd0_e086_414b_8da6_cd9e616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3944a98f_a649_4495_96d5_a2e70a3&lt;/BookmarkName&gt;&lt;StartingLineNumber&gt;32&lt;/StartingLineNumber&gt;&lt;EndingLineNumber&gt;36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