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Requiring the Public Utilities Commission to Adopt Rules Promoting Renewable Energy</w:t>
      </w:r>
    </w:p>
    <w:p w:rsidR="0057692C" w:rsidP="0057692C">
      <w:pPr>
        <w:ind w:left="360"/>
        <w:rPr>
          <w:rFonts w:ascii="Arial" w:eastAsia="Arial" w:hAnsi="Arial" w:cs="Arial"/>
        </w:rPr>
      </w:pPr>
      <w:bookmarkStart w:id="0" w:name="_ENACTING_CLAUSE__1b0a8ddf_0a64_4277_982"/>
      <w:bookmarkStart w:id="1" w:name="_DOC_BODY__5c36acfd_788c_4a58_9fe8_1ddc7"/>
      <w:bookmarkStart w:id="2" w:name="_DOC_BODY_CONTAINER__588e473e_7da5_4103_"/>
      <w:bookmarkStart w:id="3" w:name="_PAGE__1_a5cb733e_fcf0_4f0a_928d_553b7d9"/>
      <w:bookmarkStart w:id="4" w:name="_PAR__1_2d0fdd2d_fd7d_418e_b905_7747eea8"/>
      <w:bookmarkStart w:id="5" w:name="_LINE__1_00054020_4373_4259_b4e7_e6f50e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6" w:name="_BILL_SECTION_HEADER__570f9bcb_1fb2_4619"/>
      <w:bookmarkStart w:id="7" w:name="_BILL_SECTION__9fe90028_3426_4a9e_8f0a_e"/>
      <w:bookmarkStart w:id="8" w:name="_DOC_BODY_CONTENT__34192d25_c42b_4f96_9b"/>
      <w:bookmarkStart w:id="9" w:name="_PAR__2_11ac8813_d12b_4c57_823d_590d5fa1"/>
      <w:bookmarkStart w:id="10" w:name="_LINE__2_16b6a39d_1d89_476d_9007_902661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98a4c97_f46e_4ca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§2112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7692C" w:rsidP="0057692C">
      <w:pPr>
        <w:ind w:left="1080" w:hanging="720"/>
        <w:rPr>
          <w:rFonts w:ascii="Arial" w:eastAsia="Arial" w:hAnsi="Arial" w:cs="Arial"/>
        </w:rPr>
      </w:pPr>
      <w:bookmarkStart w:id="12" w:name="_STATUTE_S__a65e712f_9860_46c3_bf8a_a4df"/>
      <w:bookmarkStart w:id="13" w:name="_PAR__3_c2498824_9e4a_41f8_9524_a18f6f14"/>
      <w:bookmarkStart w:id="14" w:name="_LINE__3_d91beeb1_0c01_438c_9673_f5e50da"/>
      <w:bookmarkStart w:id="15" w:name="_PROCESSED_CHANGE__240b7b3e_9ecb_4f26_8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d3ee8e7_977d_4e9a_955d"/>
      <w:r>
        <w:rPr>
          <w:rFonts w:ascii="Arial" w:eastAsia="Arial" w:hAnsi="Arial" w:cs="Arial"/>
          <w:b/>
          <w:u w:val="single"/>
        </w:rPr>
        <w:t>2112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7ace76e_f381_4932_8f"/>
      <w:r>
        <w:rPr>
          <w:rFonts w:ascii="Arial" w:eastAsia="Arial" w:hAnsi="Arial" w:cs="Arial"/>
          <w:b/>
          <w:u w:val="single"/>
        </w:rPr>
        <w:t>Energy transformation projects</w:t>
      </w:r>
      <w:bookmarkEnd w:id="14"/>
      <w:bookmarkEnd w:id="17"/>
    </w:p>
    <w:p w:rsidR="0057692C" w:rsidRPr="009166C6" w:rsidP="0057692C">
      <w:pPr>
        <w:ind w:left="360" w:firstLine="360"/>
        <w:rPr>
          <w:rFonts w:ascii="Arial" w:eastAsia="Arial" w:hAnsi="Arial" w:cs="Arial"/>
        </w:rPr>
      </w:pPr>
      <w:bookmarkStart w:id="18" w:name="_STATUTE_NUMBER__8e9d83b9_9282_4666_a57a"/>
      <w:bookmarkStart w:id="19" w:name="_STATUTE_SS__5443e70e_6a10_49ee_8c9c_132"/>
      <w:bookmarkStart w:id="20" w:name="_PAR__4_da3fc50f_113a_453f_9c2b_1c4a14b4"/>
      <w:bookmarkStart w:id="21" w:name="_LINE__4_867e21a3_546e_4937_a754_acdb093"/>
      <w:bookmarkEnd w:id="13"/>
      <w:r w:rsidRPr="009166C6">
        <w:rPr>
          <w:rFonts w:ascii="Arial" w:eastAsia="Arial" w:hAnsi="Arial" w:cs="Arial"/>
          <w:b/>
          <w:u w:val="single"/>
        </w:rPr>
        <w:t>1</w:t>
      </w:r>
      <w:bookmarkEnd w:id="18"/>
      <w:r w:rsidRPr="009166C6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acf83d74_5573_476f_93"/>
      <w:r w:rsidRPr="009166C6">
        <w:rPr>
          <w:rFonts w:ascii="Arial" w:eastAsia="Arial" w:hAnsi="Arial" w:cs="Arial"/>
          <w:b/>
          <w:u w:val="single"/>
        </w:rPr>
        <w:t>Definition.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9df038c4_ddf6_4459_957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"energy </w:t>
      </w:r>
      <w:bookmarkStart w:id="24" w:name="_LINE__5_e07ada86_28d0_4186_ac0c_4d582b1"/>
      <w:bookmarkEnd w:id="21"/>
      <w:r>
        <w:rPr>
          <w:rFonts w:ascii="Arial" w:eastAsia="Arial" w:hAnsi="Arial" w:cs="Arial"/>
          <w:u w:val="single"/>
        </w:rPr>
        <w:t xml:space="preserve">transformation project" means an undertaking that provides energy-related goods or </w:t>
      </w:r>
      <w:bookmarkStart w:id="25" w:name="_LINE__6_6a23d0b1_763a_42d4_becf_aec11c9"/>
      <w:bookmarkEnd w:id="24"/>
      <w:r>
        <w:rPr>
          <w:rFonts w:ascii="Arial" w:eastAsia="Arial" w:hAnsi="Arial" w:cs="Arial"/>
          <w:u w:val="single"/>
        </w:rPr>
        <w:t xml:space="preserve">services but does not include the generation of electricity and that results in a net reduction </w:t>
      </w:r>
      <w:bookmarkStart w:id="26" w:name="_LINE__7_f846c878_7c6b_413f_a3ee_c2aa5b5"/>
      <w:bookmarkEnd w:id="25"/>
      <w:r>
        <w:rPr>
          <w:rFonts w:ascii="Arial" w:eastAsia="Arial" w:hAnsi="Arial" w:cs="Arial"/>
          <w:u w:val="single"/>
        </w:rPr>
        <w:t xml:space="preserve">in fossil fuel consumption by the customers of a retail electricity provider and in the </w:t>
      </w:r>
      <w:bookmarkStart w:id="27" w:name="_LINE__8_67c69a85_a79e_4890_835a_9d12362"/>
      <w:bookmarkEnd w:id="26"/>
      <w:r>
        <w:rPr>
          <w:rFonts w:ascii="Arial" w:eastAsia="Arial" w:hAnsi="Arial" w:cs="Arial"/>
          <w:u w:val="single"/>
        </w:rPr>
        <w:t xml:space="preserve">emission of greenhouse gases attributable to that consumption. </w:t>
      </w:r>
      <w:bookmarkEnd w:id="27"/>
    </w:p>
    <w:p w:rsidR="0057692C" w:rsidRPr="009166C6" w:rsidP="0057692C">
      <w:pPr>
        <w:ind w:left="360" w:firstLine="360"/>
        <w:rPr>
          <w:rFonts w:ascii="Arial" w:eastAsia="Arial" w:hAnsi="Arial" w:cs="Arial"/>
        </w:rPr>
      </w:pPr>
      <w:bookmarkStart w:id="28" w:name="_STATUTE_NUMBER__4b87204c_6b1a_4c47_abc3"/>
      <w:bookmarkStart w:id="29" w:name="_STATUTE_SS__5f49dfee_7f0b_46dd_92f3_136"/>
      <w:bookmarkStart w:id="30" w:name="_PAR__5_addae8ed_1902_4643_bc5e_c64e4da5"/>
      <w:bookmarkStart w:id="31" w:name="_LINE__9_6349014e_46b5_4024_bd62_f34483f"/>
      <w:bookmarkEnd w:id="19"/>
      <w:bookmarkEnd w:id="20"/>
      <w:bookmarkEnd w:id="23"/>
      <w:r w:rsidRPr="009166C6">
        <w:rPr>
          <w:rFonts w:ascii="Arial" w:eastAsia="Arial" w:hAnsi="Arial" w:cs="Arial"/>
          <w:b/>
          <w:u w:val="single"/>
        </w:rPr>
        <w:t>2</w:t>
      </w:r>
      <w:bookmarkEnd w:id="28"/>
      <w:r w:rsidRPr="009166C6">
        <w:rPr>
          <w:rFonts w:ascii="Arial" w:eastAsia="Arial" w:hAnsi="Arial" w:cs="Arial"/>
          <w:b/>
          <w:u w:val="single"/>
        </w:rPr>
        <w:t xml:space="preserve">. </w:t>
      </w:r>
      <w:bookmarkStart w:id="32" w:name="_STATUTE_HEADNOTE__0d76497e_3fa8_4bf4_80"/>
      <w:r w:rsidRPr="009166C6">
        <w:rPr>
          <w:rFonts w:ascii="Arial" w:eastAsia="Arial" w:hAnsi="Arial" w:cs="Arial"/>
          <w:b/>
          <w:u w:val="single"/>
        </w:rPr>
        <w:t>Energy transformation projects.</w:t>
      </w:r>
      <w:r>
        <w:rPr>
          <w:rFonts w:ascii="Arial" w:eastAsia="Arial" w:hAnsi="Arial" w:cs="Arial"/>
          <w:u w:val="single"/>
        </w:rPr>
        <w:t xml:space="preserve">  </w:t>
      </w:r>
      <w:bookmarkStart w:id="33" w:name="_STATUTE_CONTENT__3c7bcf2c_cc49_4f69_a17"/>
      <w:bookmarkEnd w:id="32"/>
      <w:r>
        <w:rPr>
          <w:rFonts w:ascii="Arial" w:eastAsia="Arial" w:hAnsi="Arial" w:cs="Arial"/>
          <w:u w:val="single"/>
        </w:rPr>
        <w:t xml:space="preserve">The commission shall adopt rules to incentivize </w:t>
      </w:r>
      <w:bookmarkStart w:id="34" w:name="_LINE__10_dc1751f0_4f69_4be5_9717_a24b96"/>
      <w:bookmarkEnd w:id="31"/>
      <w:r>
        <w:rPr>
          <w:rFonts w:ascii="Arial" w:eastAsia="Arial" w:hAnsi="Arial" w:cs="Arial"/>
          <w:u w:val="single"/>
        </w:rPr>
        <w:t xml:space="preserve">participation by competitive electricity providers and others in energy transformation </w:t>
      </w:r>
      <w:bookmarkStart w:id="35" w:name="_LINE__11_352930ae_baea_43da_beda_7d4d6f"/>
      <w:bookmarkEnd w:id="34"/>
      <w:r>
        <w:rPr>
          <w:rFonts w:ascii="Arial" w:eastAsia="Arial" w:hAnsi="Arial" w:cs="Arial"/>
          <w:u w:val="single"/>
        </w:rPr>
        <w:t>projects, including projects that support:</w:t>
      </w:r>
      <w:bookmarkEnd w:id="35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36" w:name="_STATUTE_NUMBER__f75604c5_1d2c_42c0_a620"/>
      <w:bookmarkStart w:id="37" w:name="_STATUTE_P__2b8a6bb8_93e4_492e_885d_4ea8"/>
      <w:bookmarkStart w:id="38" w:name="_PAR__6_bc6f7936_59e5_4ab5_b001_628ffed2"/>
      <w:bookmarkStart w:id="39" w:name="_LINE__12_05e908e6_430c_4c1f_8c86_75b1e5"/>
      <w:bookmarkEnd w:id="30"/>
      <w:bookmarkEnd w:id="33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</w:t>
      </w:r>
      <w:bookmarkStart w:id="40" w:name="_STATUTE_CONTENT__48fe21f6_210b_471b_86e"/>
      <w:r>
        <w:rPr>
          <w:rFonts w:ascii="Arial" w:eastAsia="Arial" w:hAnsi="Arial" w:cs="Arial"/>
          <w:u w:val="single"/>
        </w:rPr>
        <w:t xml:space="preserve">Home weatherization or other thermal energy efficiency measures; </w:t>
      </w:r>
      <w:bookmarkEnd w:id="39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41" w:name="_STATUTE_NUMBER__d193b70b_0b6a_48cc_956e"/>
      <w:bookmarkStart w:id="42" w:name="_STATUTE_P__05c5bb07_1a61_491f_b955_d867"/>
      <w:bookmarkStart w:id="43" w:name="_PAR__7_60225791_fe37_4cbe_a6e6_994c5cc3"/>
      <w:bookmarkStart w:id="44" w:name="_LINE__13_a2db6c1c_cda6_4e50_9fd2_df9e73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5" w:name="_STATUTE_CONTENT__6ad57886_73b6_4833_998"/>
      <w:r>
        <w:rPr>
          <w:rFonts w:ascii="Arial" w:eastAsia="Arial" w:hAnsi="Arial" w:cs="Arial"/>
          <w:u w:val="single"/>
        </w:rPr>
        <w:t xml:space="preserve">Air source or geothermal heat pumps; </w:t>
      </w:r>
      <w:bookmarkEnd w:id="44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46" w:name="_STATUTE_NUMBER__8941f428_55fb_47fd_bf04"/>
      <w:bookmarkStart w:id="47" w:name="_STATUTE_P__dd43b04c_659a_42ab_98a2_508f"/>
      <w:bookmarkStart w:id="48" w:name="_PAR__8_ae0a1834_e695_4a3d_aa18_b8d42ca6"/>
      <w:bookmarkStart w:id="49" w:name="_LINE__14_88e9fcdc_1ff1_447d_a66a_cd9b57"/>
      <w:bookmarkEnd w:id="42"/>
      <w:bookmarkEnd w:id="43"/>
      <w:bookmarkEnd w:id="45"/>
      <w:r>
        <w:rPr>
          <w:rFonts w:ascii="Arial" w:eastAsia="Arial" w:hAnsi="Arial" w:cs="Arial"/>
          <w:u w:val="single"/>
        </w:rPr>
        <w:t>C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c54a7da1_17d3_4ebc_a11"/>
      <w:r>
        <w:rPr>
          <w:rFonts w:ascii="Arial" w:eastAsia="Arial" w:hAnsi="Arial" w:cs="Arial"/>
          <w:u w:val="single"/>
        </w:rPr>
        <w:t>High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efficiency heating systems; </w:t>
      </w:r>
      <w:bookmarkEnd w:id="49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51" w:name="_STATUTE_NUMBER__eeb9f1d9_6f1c_48dc_8476"/>
      <w:bookmarkStart w:id="52" w:name="_STATUTE_P__15cedfeb_2fd5_4e08_8599_8788"/>
      <w:bookmarkStart w:id="53" w:name="_PAR__9_2fb237bd_1dfa_4f12_8ecb_ebdb66f5"/>
      <w:bookmarkStart w:id="54" w:name="_LINE__15_7f8ca80a_be49_4f5c_acac_f902d8"/>
      <w:bookmarkEnd w:id="47"/>
      <w:bookmarkEnd w:id="48"/>
      <w:bookmarkEnd w:id="50"/>
      <w:r>
        <w:rPr>
          <w:rFonts w:ascii="Arial" w:eastAsia="Arial" w:hAnsi="Arial" w:cs="Arial"/>
          <w:u w:val="single"/>
        </w:rPr>
        <w:t>D</w:t>
      </w:r>
      <w:bookmarkEnd w:id="51"/>
      <w:r>
        <w:rPr>
          <w:rFonts w:ascii="Arial" w:eastAsia="Arial" w:hAnsi="Arial" w:cs="Arial"/>
          <w:u w:val="single"/>
        </w:rPr>
        <w:t xml:space="preserve">. </w:t>
      </w:r>
      <w:bookmarkStart w:id="55" w:name="_STATUTE_CONTENT__1f9678cb_1635_4f9e_b82"/>
      <w:r>
        <w:rPr>
          <w:rFonts w:ascii="Arial" w:eastAsia="Arial" w:hAnsi="Arial" w:cs="Arial"/>
          <w:u w:val="single"/>
        </w:rPr>
        <w:t xml:space="preserve">Increased use of biofuels; </w:t>
      </w:r>
      <w:bookmarkEnd w:id="54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56" w:name="_STATUTE_NUMBER__378bcfb9_4c7d_4207_8b4e"/>
      <w:bookmarkStart w:id="57" w:name="_STATUTE_P__3aab177e_e0cb_422c_a0b1_8268"/>
      <w:bookmarkStart w:id="58" w:name="_PAR__10_d5b8d4c1_2ebf_49d2_b3d9_22b3299"/>
      <w:bookmarkStart w:id="59" w:name="_LINE__16_ccbb061f_286d_4803_b241_900021"/>
      <w:bookmarkEnd w:id="52"/>
      <w:bookmarkEnd w:id="53"/>
      <w:bookmarkEnd w:id="55"/>
      <w:r>
        <w:rPr>
          <w:rFonts w:ascii="Arial" w:eastAsia="Arial" w:hAnsi="Arial" w:cs="Arial"/>
          <w:u w:val="single"/>
        </w:rPr>
        <w:t>E</w:t>
      </w:r>
      <w:bookmarkEnd w:id="56"/>
      <w:r>
        <w:rPr>
          <w:rFonts w:ascii="Arial" w:eastAsia="Arial" w:hAnsi="Arial" w:cs="Arial"/>
          <w:u w:val="single"/>
        </w:rPr>
        <w:t xml:space="preserve">. </w:t>
      </w:r>
      <w:bookmarkStart w:id="60" w:name="_STATUTE_CONTENT__45606369_55cb_49e4_afe"/>
      <w:r>
        <w:rPr>
          <w:rFonts w:ascii="Arial" w:eastAsia="Arial" w:hAnsi="Arial" w:cs="Arial"/>
          <w:u w:val="single"/>
        </w:rPr>
        <w:t xml:space="preserve">Biomass heating systems; </w:t>
      </w:r>
      <w:bookmarkEnd w:id="59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61" w:name="_STATUTE_NUMBER__1585112b_2d9e_44b3_9e61"/>
      <w:bookmarkStart w:id="62" w:name="_STATUTE_P__f394d74f_54d8_4955_90a3_23b8"/>
      <w:bookmarkStart w:id="63" w:name="_PAR__11_259a2bc1_f918_4887_a64f_b30c9c2"/>
      <w:bookmarkStart w:id="64" w:name="_LINE__17_600cb55b_528d_44bb_9b22_b836a2"/>
      <w:bookmarkEnd w:id="57"/>
      <w:bookmarkEnd w:id="58"/>
      <w:bookmarkEnd w:id="60"/>
      <w:r>
        <w:rPr>
          <w:rFonts w:ascii="Arial" w:eastAsia="Arial" w:hAnsi="Arial" w:cs="Arial"/>
          <w:u w:val="single"/>
        </w:rPr>
        <w:t>F</w:t>
      </w:r>
      <w:bookmarkEnd w:id="61"/>
      <w:r>
        <w:rPr>
          <w:rFonts w:ascii="Arial" w:eastAsia="Arial" w:hAnsi="Arial" w:cs="Arial"/>
          <w:u w:val="single"/>
        </w:rPr>
        <w:t xml:space="preserve">. </w:t>
      </w:r>
      <w:bookmarkStart w:id="65" w:name="_STATUTE_CONTENT__fcab8356_076e_4579_97c"/>
      <w:r>
        <w:rPr>
          <w:rFonts w:ascii="Arial" w:eastAsia="Arial" w:hAnsi="Arial" w:cs="Arial"/>
          <w:u w:val="single"/>
        </w:rPr>
        <w:t xml:space="preserve">Transportation demand management strategies; </w:t>
      </w:r>
      <w:bookmarkEnd w:id="64"/>
    </w:p>
    <w:p w:rsidR="0057692C" w:rsidRPr="009166C6" w:rsidP="0057692C">
      <w:pPr>
        <w:ind w:left="720"/>
        <w:rPr>
          <w:rFonts w:ascii="Arial" w:eastAsia="Arial" w:hAnsi="Arial" w:cs="Arial"/>
        </w:rPr>
      </w:pPr>
      <w:bookmarkStart w:id="66" w:name="_STATUTE_NUMBER__23a47df8_aad6_487f_9b1b"/>
      <w:bookmarkStart w:id="67" w:name="_STATUTE_P__f55ec2da_3dda_4b14_89de_9fa9"/>
      <w:bookmarkStart w:id="68" w:name="_PAR__12_dad6f244_8268_4917_93c9_2a88052"/>
      <w:bookmarkStart w:id="69" w:name="_LINE__18_4c473849_f055_4335_8d51_54e7a1"/>
      <w:bookmarkEnd w:id="62"/>
      <w:bookmarkEnd w:id="63"/>
      <w:bookmarkEnd w:id="65"/>
      <w:r>
        <w:rPr>
          <w:rFonts w:ascii="Arial" w:eastAsia="Arial" w:hAnsi="Arial" w:cs="Arial"/>
          <w:u w:val="single"/>
        </w:rPr>
        <w:t>G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5d495cf1_ffcc_41ea_870"/>
      <w:r>
        <w:rPr>
          <w:rFonts w:ascii="Arial" w:eastAsia="Arial" w:hAnsi="Arial" w:cs="Arial"/>
          <w:u w:val="single"/>
        </w:rPr>
        <w:t xml:space="preserve">Electric vehicles or related infrastructure; </w:t>
      </w:r>
      <w:r>
        <w:rPr>
          <w:rFonts w:ascii="Arial" w:eastAsia="Arial" w:hAnsi="Arial" w:cs="Arial"/>
          <w:u w:val="single"/>
        </w:rPr>
        <w:t>or</w:t>
      </w:r>
      <w:bookmarkEnd w:id="69"/>
    </w:p>
    <w:p w:rsidR="0057692C" w:rsidP="0057692C">
      <w:pPr>
        <w:ind w:left="720"/>
        <w:rPr>
          <w:rFonts w:ascii="Arial" w:eastAsia="Arial" w:hAnsi="Arial" w:cs="Arial"/>
        </w:rPr>
      </w:pPr>
      <w:bookmarkStart w:id="71" w:name="_STATUTE_NUMBER__b3b801c7_08ce_4b77_a551"/>
      <w:bookmarkStart w:id="72" w:name="_STATUTE_P__4bbca04d_2cc0_46da_aa4c_a472"/>
      <w:bookmarkStart w:id="73" w:name="_PAR__13_0358ba70_84aa_43a3_acf9_b884ec7"/>
      <w:bookmarkStart w:id="74" w:name="_LINE__19_2b3d483f_6eaf_4d13_afd5_ba4137"/>
      <w:bookmarkEnd w:id="67"/>
      <w:bookmarkEnd w:id="68"/>
      <w:bookmarkEnd w:id="70"/>
      <w:r>
        <w:rPr>
          <w:rFonts w:ascii="Arial" w:eastAsia="Arial" w:hAnsi="Arial" w:cs="Arial"/>
          <w:u w:val="single"/>
        </w:rPr>
        <w:t>H</w:t>
      </w:r>
      <w:bookmarkEnd w:id="71"/>
      <w:r>
        <w:rPr>
          <w:rFonts w:ascii="Arial" w:eastAsia="Arial" w:hAnsi="Arial" w:cs="Arial"/>
          <w:u w:val="single"/>
        </w:rPr>
        <w:t xml:space="preserve">. </w:t>
      </w:r>
      <w:bookmarkStart w:id="75" w:name="_STATUTE_CONTENT__b5f89064_645b_421a_b18"/>
      <w:r>
        <w:rPr>
          <w:rFonts w:ascii="Arial" w:eastAsia="Arial" w:hAnsi="Arial" w:cs="Arial"/>
          <w:u w:val="single"/>
        </w:rPr>
        <w:t>Infrastructure for the storage of renewable energy on the electric grid.</w:t>
      </w:r>
      <w:bookmarkEnd w:id="74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76" w:name="_BILL_SECTION_HEADER__b4280048_59e3_45ab"/>
      <w:bookmarkStart w:id="77" w:name="_BILL_SECTION__a5fbcf38_604d_432e_9197_2"/>
      <w:bookmarkStart w:id="78" w:name="_PAR__14_621a3692_6a60_4650_97df_24e0392"/>
      <w:bookmarkStart w:id="79" w:name="_LINE__20_9bda945c_d65b_48a6_96fe_c39fb8"/>
      <w:bookmarkEnd w:id="7"/>
      <w:bookmarkEnd w:id="12"/>
      <w:bookmarkEnd w:id="15"/>
      <w:bookmarkEnd w:id="29"/>
      <w:bookmarkEnd w:id="72"/>
      <w:bookmarkEnd w:id="73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64235eb8_e685_4189"/>
      <w:r>
        <w:rPr>
          <w:rFonts w:ascii="Arial" w:eastAsia="Arial" w:hAnsi="Arial" w:cs="Arial"/>
          <w:b/>
          <w:sz w:val="24"/>
        </w:rPr>
        <w:t>2</w:t>
      </w:r>
      <w:bookmarkEnd w:id="80"/>
      <w:r>
        <w:rPr>
          <w:rFonts w:ascii="Arial" w:eastAsia="Arial" w:hAnsi="Arial" w:cs="Arial"/>
          <w:b/>
          <w:sz w:val="24"/>
        </w:rPr>
        <w:t>.  35-A MRSA §3110</w:t>
      </w:r>
      <w:r>
        <w:rPr>
          <w:rFonts w:ascii="Arial" w:eastAsia="Arial" w:hAnsi="Arial" w:cs="Arial"/>
        </w:rPr>
        <w:t xml:space="preserve"> is enacted to read:</w:t>
      </w:r>
      <w:bookmarkEnd w:id="79"/>
    </w:p>
    <w:p w:rsidR="0057692C" w:rsidP="0057692C">
      <w:pPr>
        <w:ind w:left="1080" w:hanging="720"/>
        <w:rPr>
          <w:rFonts w:ascii="Arial" w:eastAsia="Arial" w:hAnsi="Arial" w:cs="Arial"/>
        </w:rPr>
      </w:pPr>
      <w:bookmarkStart w:id="81" w:name="_STATUTE_S__d4848d21_6085_4ca9_ab41_4047"/>
      <w:bookmarkStart w:id="82" w:name="_PAR__15_74e92cd6_4003_4c7d_9046_f2d3c07"/>
      <w:bookmarkStart w:id="83" w:name="_LINE__21_c8c91c1e_2797_4fbb_ba0f_f4b442"/>
      <w:bookmarkStart w:id="84" w:name="_PROCESSED_CHANGE__64ecbec8_3cc9_4dca_b4"/>
      <w:bookmarkEnd w:id="76"/>
      <w:bookmarkEnd w:id="78"/>
      <w:r>
        <w:rPr>
          <w:rFonts w:ascii="Arial" w:eastAsia="Arial" w:hAnsi="Arial" w:cs="Arial"/>
          <w:b/>
          <w:u w:val="single"/>
        </w:rPr>
        <w:t>§</w:t>
      </w:r>
      <w:bookmarkStart w:id="85" w:name="_STATUTE_NUMBER__3e140da6_3a51_494f_98ff"/>
      <w:r>
        <w:rPr>
          <w:rFonts w:ascii="Arial" w:eastAsia="Arial" w:hAnsi="Arial" w:cs="Arial"/>
          <w:b/>
          <w:u w:val="single"/>
        </w:rPr>
        <w:t>3110</w:t>
      </w:r>
      <w:bookmarkEnd w:id="85"/>
      <w:r>
        <w:rPr>
          <w:rFonts w:ascii="Arial" w:eastAsia="Arial" w:hAnsi="Arial" w:cs="Arial"/>
          <w:b/>
          <w:u w:val="single"/>
        </w:rPr>
        <w:t xml:space="preserve">.  </w:t>
      </w:r>
      <w:bookmarkStart w:id="86" w:name="_STATUTE_HEADNOTE__d4ee5dfd_2a12_4d25_a6"/>
      <w:r>
        <w:rPr>
          <w:rFonts w:ascii="Arial" w:eastAsia="Arial" w:hAnsi="Arial" w:cs="Arial"/>
          <w:b/>
          <w:u w:val="single"/>
        </w:rPr>
        <w:t>Social cost of carbon</w:t>
      </w:r>
      <w:bookmarkEnd w:id="83"/>
      <w:bookmarkEnd w:id="86"/>
    </w:p>
    <w:p w:rsidR="0057692C" w:rsidRPr="00B76F58" w:rsidP="0057692C">
      <w:pPr>
        <w:ind w:left="360" w:firstLine="360"/>
        <w:rPr>
          <w:rFonts w:ascii="Arial" w:eastAsia="Arial" w:hAnsi="Arial" w:cs="Arial"/>
        </w:rPr>
      </w:pPr>
      <w:bookmarkStart w:id="87" w:name="_STATUTE_NUMBER__b422bc48_4304_45e3_b34d"/>
      <w:bookmarkStart w:id="88" w:name="_STATUTE_SS__511949b2_0dd6_4023_a8b1_4ee"/>
      <w:bookmarkStart w:id="89" w:name="_PAR__16_c9c2c359_0f75_43db_9f1a_2162175"/>
      <w:bookmarkStart w:id="90" w:name="_LINE__22_a245cbd8_0d31_481c_8d06_fc97a7"/>
      <w:bookmarkEnd w:id="82"/>
      <w:r w:rsidRPr="00B76F58">
        <w:rPr>
          <w:rFonts w:ascii="Arial" w:eastAsia="Arial" w:hAnsi="Arial" w:cs="Arial"/>
          <w:b/>
          <w:u w:val="single"/>
        </w:rPr>
        <w:t>1</w:t>
      </w:r>
      <w:bookmarkEnd w:id="87"/>
      <w:r w:rsidRPr="00B76F58">
        <w:rPr>
          <w:rFonts w:ascii="Arial" w:eastAsia="Arial" w:hAnsi="Arial" w:cs="Arial"/>
          <w:b/>
          <w:u w:val="single"/>
        </w:rPr>
        <w:t xml:space="preserve">. </w:t>
      </w:r>
      <w:bookmarkStart w:id="91" w:name="_STATUTE_HEADNOTE__121edd1c_1876_4625_ae"/>
      <w:r w:rsidRPr="00B76F58">
        <w:rPr>
          <w:rFonts w:ascii="Arial" w:eastAsia="Arial" w:hAnsi="Arial" w:cs="Arial"/>
          <w:b/>
          <w:u w:val="single"/>
        </w:rPr>
        <w:t>Definition.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63744703_532c_40df_a2a"/>
      <w:bookmarkEnd w:id="91"/>
      <w:r>
        <w:rPr>
          <w:rFonts w:ascii="Arial" w:eastAsia="Arial" w:hAnsi="Arial" w:cs="Arial"/>
          <w:u w:val="single"/>
        </w:rPr>
        <w:t xml:space="preserve">As used in this section, unless the context otherwise indicates, "social </w:t>
      </w:r>
      <w:bookmarkStart w:id="93" w:name="_LINE__23_450c5f40_83e8_4d03_9b90_64355a"/>
      <w:bookmarkEnd w:id="90"/>
      <w:r>
        <w:rPr>
          <w:rFonts w:ascii="Arial" w:eastAsia="Arial" w:hAnsi="Arial" w:cs="Arial"/>
          <w:u w:val="single"/>
        </w:rPr>
        <w:t xml:space="preserve">cost of carbon" means an estimate, in dollars, of the economic damages that would result </w:t>
      </w:r>
      <w:bookmarkStart w:id="94" w:name="_LINE__24_39efac37_6b4b_40bc_8fbd_d31290"/>
      <w:bookmarkEnd w:id="93"/>
      <w:r>
        <w:rPr>
          <w:rFonts w:ascii="Arial" w:eastAsia="Arial" w:hAnsi="Arial" w:cs="Arial"/>
          <w:u w:val="single"/>
        </w:rPr>
        <w:t>from emitting one additional ton of carbon dioxide into the atmosphere.</w:t>
      </w:r>
      <w:bookmarkEnd w:id="94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95" w:name="_STATUTE_NUMBER__26ec320a_ce26_4a1c_b57a"/>
      <w:bookmarkStart w:id="96" w:name="_STATUTE_SS__edef9604_88f7_47d6_9f58_00d"/>
      <w:bookmarkStart w:id="97" w:name="_PAR__17_81708c5c_5dc6_405d_a2b2_2569c5d"/>
      <w:bookmarkStart w:id="98" w:name="_LINE__25_64ffd6d2_b4ef_4572_a7f2_8a71f3"/>
      <w:bookmarkEnd w:id="88"/>
      <w:bookmarkEnd w:id="89"/>
      <w:bookmarkEnd w:id="92"/>
      <w:r w:rsidRPr="00B76F58">
        <w:rPr>
          <w:rFonts w:ascii="Arial" w:eastAsia="Arial" w:hAnsi="Arial" w:cs="Arial"/>
          <w:b/>
          <w:u w:val="single"/>
        </w:rPr>
        <w:t>2</w:t>
      </w:r>
      <w:bookmarkEnd w:id="95"/>
      <w:r w:rsidRPr="00B76F58">
        <w:rPr>
          <w:rFonts w:ascii="Arial" w:eastAsia="Arial" w:hAnsi="Arial" w:cs="Arial"/>
          <w:b/>
          <w:u w:val="single"/>
        </w:rPr>
        <w:t xml:space="preserve">. </w:t>
      </w:r>
      <w:bookmarkStart w:id="99" w:name="_STATUTE_HEADNOTE__db87dfa7_5ae4_4640_a4"/>
      <w:r w:rsidRPr="00B76F58">
        <w:rPr>
          <w:rFonts w:ascii="Arial" w:eastAsia="Arial" w:hAnsi="Arial" w:cs="Arial"/>
          <w:b/>
          <w:u w:val="single"/>
        </w:rPr>
        <w:t>Commission rules or rate-making decisions.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238a9217_e88f_49e1_9ea"/>
      <w:bookmarkEnd w:id="99"/>
      <w:r>
        <w:rPr>
          <w:rFonts w:ascii="Arial" w:eastAsia="Arial" w:hAnsi="Arial" w:cs="Arial"/>
          <w:u w:val="single"/>
        </w:rPr>
        <w:t>In adopting a rule</w:t>
      </w:r>
      <w:r>
        <w:rPr>
          <w:rFonts w:ascii="Arial" w:eastAsia="Arial" w:hAnsi="Arial" w:cs="Arial"/>
          <w:u w:val="single"/>
        </w:rPr>
        <w:t xml:space="preserve"> regarding electric </w:t>
      </w:r>
      <w:bookmarkStart w:id="101" w:name="_LINE__26_e498a0f7_530a_45c9_9d2b_c04e55"/>
      <w:bookmarkEnd w:id="98"/>
      <w:r>
        <w:rPr>
          <w:rFonts w:ascii="Arial" w:eastAsia="Arial" w:hAnsi="Arial" w:cs="Arial"/>
          <w:u w:val="single"/>
        </w:rPr>
        <w:t>rates</w:t>
      </w:r>
      <w:r>
        <w:rPr>
          <w:rFonts w:ascii="Arial" w:eastAsia="Arial" w:hAnsi="Arial" w:cs="Arial"/>
          <w:u w:val="single"/>
        </w:rPr>
        <w:t xml:space="preserve"> or a rate-making decision, the commission shall consider the social cost of carbon.</w:t>
      </w:r>
      <w:bookmarkEnd w:id="101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102" w:name="_BILL_SECTION_HEADER__1e3ab800_325b_4a31"/>
      <w:bookmarkStart w:id="103" w:name="_BILL_SECTION__b338c716_b483_4fd1_8469_2"/>
      <w:bookmarkStart w:id="104" w:name="_PAR__18_159b2e18_2a50_4e49_8253_6c3d85a"/>
      <w:bookmarkStart w:id="105" w:name="_LINE__27_4aae3f6d_299a_4b23_8af9_e305bc"/>
      <w:bookmarkEnd w:id="77"/>
      <w:bookmarkEnd w:id="81"/>
      <w:bookmarkEnd w:id="84"/>
      <w:bookmarkEnd w:id="96"/>
      <w:bookmarkEnd w:id="97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bab8e7eb_a9e4_4ad4"/>
      <w:r>
        <w:rPr>
          <w:rFonts w:ascii="Arial" w:eastAsia="Arial" w:hAnsi="Arial" w:cs="Arial"/>
          <w:b/>
          <w:sz w:val="24"/>
        </w:rPr>
        <w:t>3</w:t>
      </w:r>
      <w:bookmarkEnd w:id="106"/>
      <w:r>
        <w:rPr>
          <w:rFonts w:ascii="Arial" w:eastAsia="Arial" w:hAnsi="Arial" w:cs="Arial"/>
          <w:b/>
          <w:sz w:val="24"/>
        </w:rPr>
        <w:t>.  35-A MRSA §3196</w:t>
      </w:r>
      <w:r>
        <w:rPr>
          <w:rFonts w:ascii="Arial" w:eastAsia="Arial" w:hAnsi="Arial" w:cs="Arial"/>
        </w:rPr>
        <w:t xml:space="preserve"> is enacted to read:</w:t>
      </w:r>
      <w:bookmarkEnd w:id="105"/>
    </w:p>
    <w:p w:rsidR="0057692C" w:rsidP="0057692C">
      <w:pPr>
        <w:ind w:left="1080" w:hanging="720"/>
        <w:rPr>
          <w:rFonts w:ascii="Arial" w:eastAsia="Arial" w:hAnsi="Arial" w:cs="Arial"/>
        </w:rPr>
      </w:pPr>
      <w:bookmarkStart w:id="107" w:name="_STATUTE_S__e8698585_682f_402f_99d5_9566"/>
      <w:bookmarkStart w:id="108" w:name="_PAR__19_d1ce925c_0261_49cf_8c55_c7cbda6"/>
      <w:bookmarkStart w:id="109" w:name="_LINE__28_02baa798_8c1f_4aae_9809_56d60e"/>
      <w:bookmarkStart w:id="110" w:name="_PROCESSED_CHANGE__6d14d58e_e80d_4392_8e"/>
      <w:bookmarkEnd w:id="102"/>
      <w:bookmarkEnd w:id="104"/>
      <w:r>
        <w:rPr>
          <w:rFonts w:ascii="Arial" w:eastAsia="Arial" w:hAnsi="Arial" w:cs="Arial"/>
          <w:b/>
          <w:u w:val="single"/>
        </w:rPr>
        <w:t>§</w:t>
      </w:r>
      <w:bookmarkStart w:id="111" w:name="_STATUTE_NUMBER__cc7da3a1_7695_4533_b61e"/>
      <w:r>
        <w:rPr>
          <w:rFonts w:ascii="Arial" w:eastAsia="Arial" w:hAnsi="Arial" w:cs="Arial"/>
          <w:b/>
          <w:u w:val="single"/>
        </w:rPr>
        <w:t>3196</w:t>
      </w:r>
      <w:bookmarkEnd w:id="111"/>
      <w:r>
        <w:rPr>
          <w:rFonts w:ascii="Arial" w:eastAsia="Arial" w:hAnsi="Arial" w:cs="Arial"/>
          <w:b/>
          <w:u w:val="single"/>
        </w:rPr>
        <w:t xml:space="preserve">.  </w:t>
      </w:r>
      <w:bookmarkStart w:id="112" w:name="_STATUTE_HEADNOTE__0d2cb68c_f977_405c_b6"/>
      <w:r>
        <w:rPr>
          <w:rFonts w:ascii="Arial" w:eastAsia="Arial" w:hAnsi="Arial" w:cs="Arial"/>
          <w:b/>
          <w:u w:val="single"/>
        </w:rPr>
        <w:t>Commission authority to promote distributed energy resources</w:t>
      </w:r>
      <w:bookmarkEnd w:id="109"/>
      <w:bookmarkEnd w:id="112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113" w:name="_STATUTE_CONTENT__acc46fb4_bdc9_47ae_b4f"/>
      <w:bookmarkStart w:id="114" w:name="_STATUTE_P__8d0d4266_7fc0_4efd_a860_dded"/>
      <w:bookmarkStart w:id="115" w:name="_PAR__20_4541eac8_c55c_480a_a18c_a7bbc3b"/>
      <w:bookmarkStart w:id="116" w:name="_LINE__29_70c024ba_7bf8_47b6_bf13_8c9b14"/>
      <w:bookmarkEnd w:id="108"/>
      <w:r>
        <w:rPr>
          <w:rFonts w:ascii="Arial" w:eastAsia="Arial" w:hAnsi="Arial" w:cs="Arial"/>
          <w:u w:val="single"/>
        </w:rPr>
        <w:t xml:space="preserve">The commission shall promote the use of distributed energy resources. As used in this </w:t>
      </w:r>
      <w:bookmarkStart w:id="117" w:name="_LINE__30_6f10f5e0_efdc_44b7_bafd_5f7f83"/>
      <w:bookmarkEnd w:id="116"/>
      <w:r>
        <w:rPr>
          <w:rFonts w:ascii="Arial" w:eastAsia="Arial" w:hAnsi="Arial" w:cs="Arial"/>
          <w:u w:val="single"/>
        </w:rPr>
        <w:t xml:space="preserve">section, "distributed energy resources" means a nonemitting electric generation or </w:t>
      </w:r>
      <w:bookmarkStart w:id="118" w:name="_LINE__31_075b3b4b_758e_4d02_9969_6583b9"/>
      <w:bookmarkEnd w:id="117"/>
      <w:r>
        <w:rPr>
          <w:rFonts w:ascii="Arial" w:eastAsia="Arial" w:hAnsi="Arial" w:cs="Arial"/>
          <w:u w:val="single"/>
        </w:rPr>
        <w:t xml:space="preserve">renewable resource or program that reduces electric demand, manages the level or timing </w:t>
      </w:r>
      <w:bookmarkStart w:id="119" w:name="_LINE__32_6217de12_31f6_4621_bcbb_8ffe96"/>
      <w:bookmarkEnd w:id="118"/>
      <w:r>
        <w:rPr>
          <w:rFonts w:ascii="Arial" w:eastAsia="Arial" w:hAnsi="Arial" w:cs="Arial"/>
          <w:u w:val="single"/>
        </w:rPr>
        <w:t xml:space="preserve">of electricity consumption or provides storage, electric energy, capacity or ancillary </w:t>
      </w:r>
      <w:bookmarkStart w:id="120" w:name="_LINE__33_4d00066e_9a68_44bf_8b84_69fb80"/>
      <w:bookmarkEnd w:id="119"/>
      <w:r>
        <w:rPr>
          <w:rFonts w:ascii="Arial" w:eastAsia="Arial" w:hAnsi="Arial" w:cs="Arial"/>
          <w:u w:val="single"/>
        </w:rPr>
        <w:t xml:space="preserve">services to an electric utility and that is located on the distribution system, any subsystem </w:t>
      </w:r>
      <w:bookmarkStart w:id="121" w:name="_LINE__34_5153f694_9d87_453e_a72e_0a59ed"/>
      <w:bookmarkEnd w:id="120"/>
      <w:r>
        <w:rPr>
          <w:rFonts w:ascii="Arial" w:eastAsia="Arial" w:hAnsi="Arial" w:cs="Arial"/>
          <w:u w:val="single"/>
        </w:rPr>
        <w:t xml:space="preserve">of the distribution system or </w:t>
      </w:r>
      <w:r>
        <w:rPr>
          <w:rFonts w:ascii="Arial" w:eastAsia="Arial" w:hAnsi="Arial" w:cs="Arial"/>
          <w:u w:val="single"/>
        </w:rPr>
        <w:t>on the consumer's side of the</w:t>
      </w:r>
      <w:r>
        <w:rPr>
          <w:rFonts w:ascii="Arial" w:eastAsia="Arial" w:hAnsi="Arial" w:cs="Arial"/>
          <w:u w:val="single"/>
        </w:rPr>
        <w:t xml:space="preserve"> meter.</w:t>
      </w:r>
      <w:bookmarkEnd w:id="121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122" w:name="_BILL_SECTION_HEADER__ab412dfa_06b6_42eb"/>
      <w:bookmarkStart w:id="123" w:name="_BILL_SECTION__f3e192eb_f042_41ef_a4b9_f"/>
      <w:bookmarkStart w:id="124" w:name="_PAR__21_eb726342_30ba_489e_9a6e_3fe8d8d"/>
      <w:bookmarkStart w:id="125" w:name="_LINE__35_bb06ef69_8e9d_4efb_af71_0562c6"/>
      <w:bookmarkEnd w:id="103"/>
      <w:bookmarkEnd w:id="107"/>
      <w:bookmarkEnd w:id="110"/>
      <w:bookmarkEnd w:id="113"/>
      <w:bookmarkEnd w:id="114"/>
      <w:bookmarkEnd w:id="115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31a0ac8c_48a7_4f25"/>
      <w:r>
        <w:rPr>
          <w:rFonts w:ascii="Arial" w:eastAsia="Arial" w:hAnsi="Arial" w:cs="Arial"/>
          <w:b/>
          <w:sz w:val="24"/>
        </w:rPr>
        <w:t>4</w:t>
      </w:r>
      <w:bookmarkEnd w:id="126"/>
      <w:r>
        <w:rPr>
          <w:rFonts w:ascii="Arial" w:eastAsia="Arial" w:hAnsi="Arial" w:cs="Arial"/>
          <w:b/>
          <w:sz w:val="24"/>
        </w:rPr>
        <w:t>.  35-A MRSA §3210, sub-§8,</w:t>
      </w:r>
      <w:r>
        <w:rPr>
          <w:rFonts w:ascii="Arial" w:eastAsia="Arial" w:hAnsi="Arial" w:cs="Arial"/>
        </w:rPr>
        <w:t xml:space="preserve"> as amended by PL 2019, c. 477, §1, is further </w:t>
      </w:r>
      <w:bookmarkStart w:id="127" w:name="_LINE__36_c759fac5_5bd7_444f_9680_2a75fe"/>
      <w:bookmarkEnd w:id="125"/>
      <w:r>
        <w:rPr>
          <w:rFonts w:ascii="Arial" w:eastAsia="Arial" w:hAnsi="Arial" w:cs="Arial"/>
        </w:rPr>
        <w:t>amended to read:</w:t>
      </w:r>
      <w:bookmarkEnd w:id="127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128" w:name="_STATUTE_NUMBER__94ff8c77_6e86_44d4_8147"/>
      <w:bookmarkStart w:id="129" w:name="_STATUTE_SS__7f84e9e4_75d0_459d_a24e_ca0"/>
      <w:bookmarkStart w:id="130" w:name="_PAR__22_14483aa8_5530_4f7a_925c_92a9291"/>
      <w:bookmarkStart w:id="131" w:name="_LINE__37_702dfc34_b6ee_41ae_ab39_6af221"/>
      <w:bookmarkEnd w:id="122"/>
      <w:bookmarkEnd w:id="124"/>
      <w:r>
        <w:rPr>
          <w:rFonts w:ascii="Arial" w:eastAsia="Arial" w:hAnsi="Arial" w:cs="Arial"/>
          <w:b/>
        </w:rPr>
        <w:t>8</w:t>
      </w:r>
      <w:bookmarkEnd w:id="128"/>
      <w:r>
        <w:rPr>
          <w:rFonts w:ascii="Arial" w:eastAsia="Arial" w:hAnsi="Arial" w:cs="Arial"/>
          <w:b/>
        </w:rPr>
        <w:t xml:space="preserve">.  </w:t>
      </w:r>
      <w:bookmarkStart w:id="132" w:name="_STATUTE_HEADNOTE__10769cea_eaa7_45f0_b9"/>
      <w:r>
        <w:rPr>
          <w:rFonts w:ascii="Arial" w:eastAsia="Arial" w:hAnsi="Arial" w:cs="Arial"/>
          <w:b/>
        </w:rPr>
        <w:t>Credit trading.</w:t>
      </w:r>
      <w:bookmarkEnd w:id="1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3" w:name="_STATUTE_CONTENT__d2a68e36_d1e9_4b60_b7a"/>
      <w:r>
        <w:rPr>
          <w:rFonts w:ascii="Arial" w:eastAsia="Arial" w:hAnsi="Arial" w:cs="Arial"/>
        </w:rPr>
        <w:t xml:space="preserve">The commission shall allow competitive electricity providers to </w:t>
      </w:r>
      <w:bookmarkStart w:id="134" w:name="_LINE__38_d8e24508_46f6_4326_af1c_d31baf"/>
      <w:bookmarkEnd w:id="131"/>
      <w:r>
        <w:rPr>
          <w:rFonts w:ascii="Arial" w:eastAsia="Arial" w:hAnsi="Arial" w:cs="Arial"/>
        </w:rPr>
        <w:t xml:space="preserve">satisfy the portfolio requirements of </w:t>
      </w:r>
      <w:bookmarkStart w:id="135" w:name="_CROSS_REFERENCE__c165fc0f_a575_406b_87e"/>
      <w:r>
        <w:rPr>
          <w:rFonts w:ascii="Arial" w:eastAsia="Arial" w:hAnsi="Arial" w:cs="Arial"/>
        </w:rPr>
        <w:t>subsections 3</w:t>
      </w:r>
      <w:bookmarkEnd w:id="135"/>
      <w:r>
        <w:rPr>
          <w:rFonts w:ascii="Arial" w:eastAsia="Arial" w:hAnsi="Arial" w:cs="Arial"/>
        </w:rPr>
        <w:t xml:space="preserve">, </w:t>
      </w:r>
      <w:bookmarkStart w:id="136" w:name="_CROSS_REFERENCE__1cc9e783_9cf6_482b_94c"/>
      <w:r>
        <w:rPr>
          <w:rFonts w:ascii="Arial" w:eastAsia="Arial" w:hAnsi="Arial" w:cs="Arial"/>
        </w:rPr>
        <w:t>3‑A</w:t>
      </w:r>
      <w:bookmarkEnd w:id="136"/>
      <w:r>
        <w:rPr>
          <w:rFonts w:ascii="Arial" w:eastAsia="Arial" w:hAnsi="Arial" w:cs="Arial"/>
        </w:rPr>
        <w:t xml:space="preserve">, </w:t>
      </w:r>
      <w:bookmarkStart w:id="137" w:name="_CROSS_REFERENCE__72ba161f_bb02_469b_929"/>
      <w:r>
        <w:rPr>
          <w:rFonts w:ascii="Arial" w:eastAsia="Arial" w:hAnsi="Arial" w:cs="Arial"/>
        </w:rPr>
        <w:t>3‑B</w:t>
      </w:r>
      <w:bookmarkEnd w:id="137"/>
      <w:r>
        <w:rPr>
          <w:rFonts w:ascii="Arial" w:eastAsia="Arial" w:hAnsi="Arial" w:cs="Arial"/>
        </w:rPr>
        <w:t xml:space="preserve"> and </w:t>
      </w:r>
      <w:bookmarkStart w:id="138" w:name="_CROSS_REFERENCE__e0a6df7b_f302_418a_b5b"/>
      <w:r>
        <w:rPr>
          <w:rFonts w:ascii="Arial" w:eastAsia="Arial" w:hAnsi="Arial" w:cs="Arial"/>
        </w:rPr>
        <w:t>3‑C</w:t>
      </w:r>
      <w:bookmarkEnd w:id="138"/>
      <w:r>
        <w:rPr>
          <w:rFonts w:ascii="Arial" w:eastAsia="Arial" w:hAnsi="Arial" w:cs="Arial"/>
        </w:rPr>
        <w:t xml:space="preserve"> through the use of </w:t>
      </w:r>
      <w:bookmarkStart w:id="139" w:name="_PAGE_SPLIT__6ab6594b_9751_43c3_a3f7_dd9"/>
      <w:bookmarkStart w:id="140" w:name="_PAGE__2_6acb8ee8_40e6_4431_91be_d45777a"/>
      <w:bookmarkStart w:id="141" w:name="_PAR__1_bc140e3a_c892_4348_b5f4_15cffed7"/>
      <w:bookmarkStart w:id="142" w:name="_LINE__1_e4f70a1a_9344_4e66_a1b9_1ccef4d"/>
      <w:bookmarkEnd w:id="3"/>
      <w:bookmarkEnd w:id="130"/>
      <w:bookmarkEnd w:id="134"/>
      <w:r>
        <w:rPr>
          <w:rFonts w:ascii="Arial" w:eastAsia="Arial" w:hAnsi="Arial" w:cs="Arial"/>
        </w:rPr>
        <w:t>r</w:t>
      </w:r>
      <w:bookmarkEnd w:id="139"/>
      <w:r>
        <w:rPr>
          <w:rFonts w:ascii="Arial" w:eastAsia="Arial" w:hAnsi="Arial" w:cs="Arial"/>
        </w:rPr>
        <w:t>enewable energy credits</w:t>
      </w:r>
      <w:bookmarkStart w:id="143" w:name="_PROCESSED_CHANGE__8ac60693_afed_43ca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if the commission determines that a reliable system of electrical </w:t>
      </w:r>
      <w:bookmarkStart w:id="144" w:name="_LINE__2_d20c233a_ee79_4d61_81a4_8b66004"/>
      <w:bookmarkEnd w:id="142"/>
      <w:r>
        <w:rPr>
          <w:rFonts w:ascii="Arial" w:eastAsia="Arial" w:hAnsi="Arial" w:cs="Arial"/>
          <w:strike/>
        </w:rPr>
        <w:t>attribute trading exists</w:t>
      </w:r>
      <w:bookmarkEnd w:id="143"/>
      <w:r>
        <w:rPr>
          <w:rFonts w:ascii="Arial" w:eastAsia="Arial" w:hAnsi="Arial" w:cs="Arial"/>
        </w:rPr>
        <w:t>.</w:t>
      </w:r>
      <w:bookmarkStart w:id="145" w:name="_PROCESSED_CHANGE__a7157c1e_b64a_4d65_af"/>
      <w:r w:rsidRPr="00964A2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commission  shall adopt rules to implement a reliable system </w:t>
      </w:r>
      <w:bookmarkStart w:id="146" w:name="_LINE__3_d711445e_a2d8_4cd2_ae71_f8ce041"/>
      <w:bookmarkEnd w:id="144"/>
      <w:r>
        <w:rPr>
          <w:rFonts w:ascii="Arial" w:eastAsia="Arial" w:hAnsi="Arial" w:cs="Arial"/>
          <w:u w:val="single"/>
        </w:rPr>
        <w:t>of electrical attribute trading.</w:t>
      </w:r>
      <w:bookmarkEnd w:id="145"/>
      <w:r>
        <w:rPr>
          <w:rFonts w:ascii="Arial" w:eastAsia="Arial" w:hAnsi="Arial" w:cs="Arial"/>
        </w:rPr>
        <w:t xml:space="preserve"> When renewable energy credits are used to satisfy the </w:t>
      </w:r>
      <w:bookmarkStart w:id="147" w:name="_LINE__4_35a1da68_d3bb_49aa_8ba6_c38e1ca"/>
      <w:bookmarkEnd w:id="146"/>
      <w:r>
        <w:rPr>
          <w:rFonts w:ascii="Arial" w:eastAsia="Arial" w:hAnsi="Arial" w:cs="Arial"/>
        </w:rPr>
        <w:t xml:space="preserve">portfolio requirements of </w:t>
      </w:r>
      <w:bookmarkStart w:id="148" w:name="_CROSS_REFERENCE__f247a46d_71aa_4a1f_903"/>
      <w:r>
        <w:rPr>
          <w:rFonts w:ascii="Arial" w:eastAsia="Arial" w:hAnsi="Arial" w:cs="Arial"/>
        </w:rPr>
        <w:t>subsections 3</w:t>
      </w:r>
      <w:bookmarkEnd w:id="148"/>
      <w:r>
        <w:rPr>
          <w:rFonts w:ascii="Arial" w:eastAsia="Arial" w:hAnsi="Arial" w:cs="Arial"/>
        </w:rPr>
        <w:t xml:space="preserve"> and </w:t>
      </w:r>
      <w:bookmarkStart w:id="149" w:name="_CROSS_REFERENCE__4a31140b_9fe9_431d_9c2"/>
      <w:r>
        <w:rPr>
          <w:rFonts w:ascii="Arial" w:eastAsia="Arial" w:hAnsi="Arial" w:cs="Arial"/>
        </w:rPr>
        <w:t>3‑A</w:t>
      </w:r>
      <w:bookmarkEnd w:id="149"/>
      <w:r>
        <w:rPr>
          <w:rFonts w:ascii="Arial" w:eastAsia="Arial" w:hAnsi="Arial" w:cs="Arial"/>
        </w:rPr>
        <w:t xml:space="preserve">, the value of a renewable energy credit for </w:t>
      </w:r>
      <w:bookmarkStart w:id="150" w:name="_LINE__5_fe4210d1_3482_458e_a28a_652c8b8"/>
      <w:bookmarkEnd w:id="147"/>
      <w:r>
        <w:rPr>
          <w:rFonts w:ascii="Arial" w:eastAsia="Arial" w:hAnsi="Arial" w:cs="Arial"/>
        </w:rPr>
        <w:t xml:space="preserve">electricity generated by a community-based renewable energy project, as defined in </w:t>
      </w:r>
      <w:bookmarkStart w:id="151" w:name="_CROSS_REFERENCE__f6530f78_0a00_4243_833"/>
      <w:r>
        <w:rPr>
          <w:rFonts w:ascii="Arial" w:eastAsia="Arial" w:hAnsi="Arial" w:cs="Arial"/>
        </w:rPr>
        <w:t xml:space="preserve">section </w:t>
      </w:r>
      <w:bookmarkStart w:id="152" w:name="_LINE__6_32a9df1b_3458_4eb0_97e8_7c22ff3"/>
      <w:bookmarkEnd w:id="150"/>
      <w:r>
        <w:rPr>
          <w:rFonts w:ascii="Arial" w:eastAsia="Arial" w:hAnsi="Arial" w:cs="Arial"/>
        </w:rPr>
        <w:t>3602</w:t>
      </w:r>
      <w:bookmarkEnd w:id="151"/>
      <w:r>
        <w:rPr>
          <w:rFonts w:ascii="Arial" w:eastAsia="Arial" w:hAnsi="Arial" w:cs="Arial"/>
        </w:rPr>
        <w:t xml:space="preserve">, that is participating in the community-based renewable energy pilot program </w:t>
      </w:r>
      <w:bookmarkStart w:id="153" w:name="_LINE__7_fa409fab_fab2_493c_b6d9_c5da8b0"/>
      <w:bookmarkEnd w:id="152"/>
      <w:r>
        <w:rPr>
          <w:rFonts w:ascii="Arial" w:eastAsia="Arial" w:hAnsi="Arial" w:cs="Arial"/>
        </w:rPr>
        <w:t xml:space="preserve">established in </w:t>
      </w:r>
      <w:bookmarkStart w:id="154" w:name="_CROSS_REFERENCE__30dcfbe6_3967_46f8_9f4"/>
      <w:r>
        <w:rPr>
          <w:rFonts w:ascii="Arial" w:eastAsia="Arial" w:hAnsi="Arial" w:cs="Arial"/>
        </w:rPr>
        <w:t>section 3603</w:t>
      </w:r>
      <w:bookmarkEnd w:id="154"/>
      <w:r>
        <w:rPr>
          <w:rFonts w:ascii="Arial" w:eastAsia="Arial" w:hAnsi="Arial" w:cs="Arial"/>
        </w:rPr>
        <w:t xml:space="preserve"> and elects the renewable energy credit multiplier under </w:t>
      </w:r>
      <w:bookmarkStart w:id="155" w:name="_CROSS_REFERENCE__4cb8b39c_f081_401c_9d6"/>
      <w:r>
        <w:rPr>
          <w:rFonts w:ascii="Arial" w:eastAsia="Arial" w:hAnsi="Arial" w:cs="Arial"/>
        </w:rPr>
        <w:t xml:space="preserve">section </w:t>
      </w:r>
      <w:bookmarkStart w:id="156" w:name="_LINE__8_2cdf37c2_3a3c_4b72_8585_e2b3082"/>
      <w:bookmarkEnd w:id="153"/>
      <w:r>
        <w:rPr>
          <w:rFonts w:ascii="Arial" w:eastAsia="Arial" w:hAnsi="Arial" w:cs="Arial"/>
        </w:rPr>
        <w:t>3605</w:t>
      </w:r>
      <w:bookmarkEnd w:id="155"/>
      <w:r>
        <w:rPr>
          <w:rFonts w:ascii="Arial" w:eastAsia="Arial" w:hAnsi="Arial" w:cs="Arial"/>
        </w:rPr>
        <w:t xml:space="preserve"> is 150% of the amount of the electricity.</w:t>
      </w:r>
      <w:bookmarkStart w:id="157" w:name="_PROCESSED_CHANGE__489a1867_4d90_4c56_97"/>
      <w:r w:rsidRPr="00964A2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competitive electricity provider that does </w:t>
      </w:r>
      <w:bookmarkStart w:id="158" w:name="_LINE__9_75d54609_09f2_4c41_a726_11a844d"/>
      <w:bookmarkEnd w:id="156"/>
      <w:r>
        <w:rPr>
          <w:rFonts w:ascii="Arial" w:eastAsia="Arial" w:hAnsi="Arial" w:cs="Arial"/>
          <w:u w:val="single"/>
        </w:rPr>
        <w:t xml:space="preserve">not satisfy the portfolio requirements as required in this section is subject to an </w:t>
      </w:r>
      <w:bookmarkStart w:id="159" w:name="_LINE__10_53700c80_208d_4534_8b40_894e9e"/>
      <w:bookmarkEnd w:id="158"/>
      <w:r>
        <w:rPr>
          <w:rFonts w:ascii="Arial" w:eastAsia="Arial" w:hAnsi="Arial" w:cs="Arial"/>
          <w:u w:val="single"/>
        </w:rPr>
        <w:t>administrative penalty in the amount of $100 per ton of carbon</w:t>
      </w:r>
      <w:r>
        <w:rPr>
          <w:rFonts w:ascii="Arial" w:eastAsia="Arial" w:hAnsi="Arial" w:cs="Arial"/>
          <w:u w:val="single"/>
        </w:rPr>
        <w:t xml:space="preserve"> emitted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annually </w:t>
      </w:r>
      <w:r>
        <w:rPr>
          <w:rFonts w:ascii="Arial" w:eastAsia="Arial" w:hAnsi="Arial" w:cs="Arial"/>
          <w:u w:val="single"/>
        </w:rPr>
        <w:t xml:space="preserve">from </w:t>
      </w:r>
      <w:bookmarkStart w:id="160" w:name="_LINE__11_5cde639d_fb9a_4677_9925_28a24c"/>
      <w:bookmarkEnd w:id="159"/>
      <w:r>
        <w:rPr>
          <w:rFonts w:ascii="Arial" w:eastAsia="Arial" w:hAnsi="Arial" w:cs="Arial"/>
          <w:u w:val="single"/>
        </w:rPr>
        <w:t xml:space="preserve">sources that do not satisfy the portfolio requirements.  Rules adopted pursuant to this </w:t>
      </w:r>
      <w:bookmarkStart w:id="161" w:name="_LINE__12_7f356de9_cced_4d05_841d_98a9c5"/>
      <w:bookmarkEnd w:id="160"/>
      <w:r>
        <w:rPr>
          <w:rFonts w:ascii="Arial" w:eastAsia="Arial" w:hAnsi="Arial" w:cs="Arial"/>
          <w:u w:val="single"/>
        </w:rPr>
        <w:t>subsection are routine technical rules as defined by Title 5, chapter 375, subchapter 2-A.</w:t>
      </w:r>
      <w:bookmarkEnd w:id="133"/>
      <w:bookmarkEnd w:id="157"/>
      <w:bookmarkEnd w:id="161"/>
    </w:p>
    <w:p w:rsidR="0057692C" w:rsidP="0057692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2" w:name="_SUMMARY__3816eb4b_2b06_40ee_bd96_e7665f"/>
      <w:bookmarkStart w:id="163" w:name="_PAR__2_6aaf7983_8115_47bb_8116_8b90361f"/>
      <w:bookmarkStart w:id="164" w:name="_LINE__13_93c79e9c_1efc_4bfa_b5d8_08312d"/>
      <w:bookmarkEnd w:id="8"/>
      <w:bookmarkEnd w:id="123"/>
      <w:bookmarkEnd w:id="129"/>
      <w:bookmarkEnd w:id="141"/>
      <w:r>
        <w:rPr>
          <w:rFonts w:ascii="Arial" w:eastAsia="Arial" w:hAnsi="Arial" w:cs="Arial"/>
          <w:b/>
          <w:sz w:val="24"/>
        </w:rPr>
        <w:t>SUMMARY</w:t>
      </w:r>
      <w:bookmarkEnd w:id="164"/>
    </w:p>
    <w:p w:rsidR="0057692C" w:rsidP="0057692C">
      <w:pPr>
        <w:ind w:left="360" w:firstLine="360"/>
        <w:rPr>
          <w:rFonts w:ascii="Arial" w:eastAsia="Arial" w:hAnsi="Arial" w:cs="Arial"/>
        </w:rPr>
      </w:pPr>
      <w:bookmarkStart w:id="165" w:name="_PAR__3_a67dc88e_5a65_4093_9ffa_4ca0c3a4"/>
      <w:bookmarkStart w:id="166" w:name="_LINE__14_472b60de_ef6c_4169_921c_624eaa"/>
      <w:bookmarkEnd w:id="163"/>
      <w:r w:rsidRPr="00964A28">
        <w:rPr>
          <w:rFonts w:ascii="Arial" w:eastAsia="Arial" w:hAnsi="Arial" w:cs="Arial"/>
        </w:rPr>
        <w:t xml:space="preserve">This bill requires the Public Utilities Commission to adopt rules to incentivize </w:t>
      </w:r>
      <w:bookmarkStart w:id="167" w:name="_LINE__15_cf8e050b_ff8b_4b52_a1df_275165"/>
      <w:bookmarkEnd w:id="166"/>
      <w:r w:rsidRPr="00964A28">
        <w:rPr>
          <w:rFonts w:ascii="Arial" w:eastAsia="Arial" w:hAnsi="Arial" w:cs="Arial"/>
        </w:rPr>
        <w:t xml:space="preserve">participation by competitive electricity providers and others in energy transformation </w:t>
      </w:r>
      <w:bookmarkStart w:id="168" w:name="_LINE__16_ee1f9a44_2a7b_4c14_9fd6_2ebf10"/>
      <w:bookmarkEnd w:id="167"/>
      <w:r w:rsidRPr="00964A28">
        <w:rPr>
          <w:rFonts w:ascii="Arial" w:eastAsia="Arial" w:hAnsi="Arial" w:cs="Arial"/>
        </w:rPr>
        <w:t xml:space="preserve">projects, to adopt rules implementing a reliable system of electrical attribute trading, to </w:t>
      </w:r>
      <w:bookmarkStart w:id="169" w:name="_LINE__17_c6cfc561_a217_4874_b566_551d33"/>
      <w:bookmarkEnd w:id="168"/>
      <w:r w:rsidRPr="00964A28">
        <w:rPr>
          <w:rFonts w:ascii="Arial" w:eastAsia="Arial" w:hAnsi="Arial" w:cs="Arial"/>
        </w:rPr>
        <w:t xml:space="preserve">promote the use of distributed energy resources and to consider the social cost of carbon in </w:t>
      </w:r>
      <w:bookmarkStart w:id="170" w:name="_LINE__18_dd1e88d0_32ba_4596_ad3e_a9ee84"/>
      <w:bookmarkEnd w:id="169"/>
      <w:r w:rsidRPr="00964A28">
        <w:rPr>
          <w:rFonts w:ascii="Arial" w:eastAsia="Arial" w:hAnsi="Arial" w:cs="Arial"/>
        </w:rPr>
        <w:t>ratemaking and adopting rules.</w:t>
      </w:r>
      <w:bookmarkEnd w:id="170"/>
    </w:p>
    <w:bookmarkEnd w:id="1"/>
    <w:bookmarkEnd w:id="2"/>
    <w:bookmarkEnd w:id="140"/>
    <w:bookmarkEnd w:id="162"/>
    <w:bookmarkEnd w:id="1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Requiring the Public Utilities Commission to Adopt Rules Promoting Renewable Energy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692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66C6"/>
    <w:rsid w:val="0092322A"/>
    <w:rsid w:val="009367EC"/>
    <w:rsid w:val="00964A2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6F58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137126</ItemId>
    <LRId>71509</LRId>
    <LRNumber>1711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Requiring the Public Utilities Commission to Adopt Rules Promoting Renewable Energy</LRTitle>
    <ItemTitle>An Act Requiring the Public Utilities Commission to Adopt Rules Promoting Renewable Energy</ItemTitle>
    <ShortTitle1>REQUIRING THE PUC TO ADOPT</ShortTitle1>
    <ShortTitle2>RULES PROMOTING RENEWABLE ENER</ShortTitle2>
    <SponsorFirstName>Sophia</SponsorFirstName>
    <SponsorLastName>Warren</SponsorLastName>
    <SponsorChamberPrefix>Rep.</SponsorChamberPrefix>
    <SponsorFrom>Scarborough</SponsorFrom>
    <DraftingCycleCount>2</DraftingCycleCount>
    <LatestDraftingActionId>130</LatestDraftingActionId>
    <LatestDraftingActionDate>2023-03-22T09:40:28</LatestDraftingActionDate>
    <LatestDrafterName>sbergendahl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w:rsidR="0057692C" w:rsidRDefault="0057692C" w:rsidP="0057692C"&amp;gt;&amp;lt;w:pPr&amp;gt;&amp;lt;w:ind w:left="360" /&amp;gt;&amp;lt;/w:pPr&amp;gt;&amp;lt;w:bookmarkStart w:id="0" w:name="_ENACTING_CLAUSE__1b0a8ddf_0a64_4277_982" /&amp;gt;&amp;lt;w:bookmarkStart w:id="1" w:name="_DOC_BODY__5c36acfd_788c_4a58_9fe8_1ddc7" /&amp;gt;&amp;lt;w:bookmarkStart w:id="2" w:name="_DOC_BODY_CONTAINER__588e473e_7da5_4103_" /&amp;gt;&amp;lt;w:bookmarkStart w:id="3" w:name="_PAGE__1_a5cb733e_fcf0_4f0a_928d_553b7d9" /&amp;gt;&amp;lt;w:bookmarkStart w:id="4" w:name="_PAR__1_2d0fdd2d_fd7d_418e_b905_7747eea8" /&amp;gt;&amp;lt;w:bookmarkStart w:id="5" w:name="_LINE__1_00054020_4373_4259_b4e7_e6f50e6"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w:rsidR="0057692C" w:rsidRDefault="0057692C" w:rsidP="0057692C"&amp;gt;&amp;lt;w:pPr&amp;gt;&amp;lt;w:ind w:left="360" w:firstLine="360" /&amp;gt;&amp;lt;/w:pPr&amp;gt;&amp;lt;w:bookmarkStart w:id="6" w:name="_BILL_SECTION_HEADER__570f9bcb_1fb2_4619" /&amp;gt;&amp;lt;w:bookmarkStart w:id="7" w:name="_BILL_SECTION__9fe90028_3426_4a9e_8f0a_e" /&amp;gt;&amp;lt;w:bookmarkStart w:id="8" w:name="_DOC_BODY_CONTENT__34192d25_c42b_4f96_9b" /&amp;gt;&amp;lt;w:bookmarkStart w:id="9" w:name="_PAR__2_11ac8813_d12b_4c57_823d_590d5fa1" /&amp;gt;&amp;lt;w:bookmarkStart w:id="10" w:name="_LINE__2_16b6a39d_1d89_476d_9007_9026611"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w:name="_BILL_SECTION_NUMBER__098a4c97_f46e_4ca0"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§2112&amp;lt;/w:t&amp;gt;&amp;lt;/w:r&amp;gt;&amp;lt;w:r&amp;gt;&amp;lt;w:t xml:space="preserve"&amp;gt; is enacted to read:&amp;lt;/w:t&amp;gt;&amp;lt;/w:r&amp;gt;&amp;lt;w:bookmarkEnd w:id="10" /&amp;gt;&amp;lt;/w:p&amp;gt;&amp;lt;w:p w:rsidR="0057692C" w:rsidRDefault="0057692C" w:rsidP="0057692C"&amp;gt;&amp;lt;w:pPr&amp;gt;&amp;lt;w:ind w:left="1080" w:hanging="720" /&amp;gt;&amp;lt;w:rPr&amp;gt;&amp;lt;w:ins w:id="12" w:author="BPS" w:date="2023-03-06T16:29:00Z" /&amp;gt;&amp;lt;/w:rPr&amp;gt;&amp;lt;/w:pPr&amp;gt;&amp;lt;w:bookmarkStart w:id="13" w:name="_STATUTE_S__a65e712f_9860_46c3_bf8a_a4df" /&amp;gt;&amp;lt;w:bookmarkStart w:id="14" w:name="_PAR__3_c2498824_9e4a_41f8_9524_a18f6f14" /&amp;gt;&amp;lt;w:bookmarkStart w:id="15" w:name="_LINE__3_d91beeb1_0c01_438c_9673_f5e50da" /&amp;gt;&amp;lt;w:bookmarkStart w:id="16" w:name="_PROCESSED_CHANGE__240b7b3e_9ecb_4f26_8a" /&amp;gt;&amp;lt;w:bookmarkEnd w:id="6" /&amp;gt;&amp;lt;w:bookmarkEnd w:id="9" /&amp;gt;&amp;lt;w:ins w:id="17" w:author="BPS" w:date="2023-03-06T16:29:00Z"&amp;gt;&amp;lt;w:r&amp;gt;&amp;lt;w:rPr&amp;gt;&amp;lt;w:b /&amp;gt;&amp;lt;/w:rPr&amp;gt;&amp;lt;w:t&amp;gt;§&amp;lt;/w:t&amp;gt;&amp;lt;/w:r&amp;gt;&amp;lt;w:bookmarkStart w:id="18" w:name="_STATUTE_NUMBER__5d3ee8e7_977d_4e9a_955d" /&amp;gt;&amp;lt;w:r&amp;gt;&amp;lt;w:rPr&amp;gt;&amp;lt;w:b /&amp;gt;&amp;lt;/w:rPr&amp;gt;&amp;lt;w:t&amp;gt;2112&amp;lt;/w:t&amp;gt;&amp;lt;/w:r&amp;gt;&amp;lt;w:bookmarkEnd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w:name="_STATUTE_HEADNOTE__27ace76e_f381_4932_8f" /&amp;gt;&amp;lt;w:r&amp;gt;&amp;lt;w:rPr&amp;gt;&amp;lt;w:b /&amp;gt;&amp;lt;/w:rPr&amp;gt;&amp;lt;w:t&amp;gt;Energy transformation projects&amp;lt;/w:t&amp;gt;&amp;lt;/w:r&amp;gt;&amp;lt;w:bookmarkEnd w:id="15" /&amp;gt;&amp;lt;w:bookmarkEnd w:id="19" /&amp;gt;&amp;lt;/w:ins&amp;gt;&amp;lt;/w:p&amp;gt;&amp;lt;w:p w:rsidR="0057692C" w:rsidRPr="009166C6" w:rsidRDefault="0057692C" w:rsidP="0057692C"&amp;gt;&amp;lt;w:pPr&amp;gt;&amp;lt;w:ind w:left="360" w:firstLine="360" /&amp;gt;&amp;lt;w:rPr&amp;gt;&amp;lt;w:ins w:id="20" w:author="BPS" w:date="2023-03-06T16:29:00Z" /&amp;gt;&amp;lt;/w:rPr&amp;gt;&amp;lt;/w:pPr&amp;gt;&amp;lt;w:bookmarkStart w:id="21" w:name="_STATUTE_NUMBER__8e9d83b9_9282_4666_a57a" /&amp;gt;&amp;lt;w:bookmarkStart w:id="22" w:name="_STATUTE_SS__5443e70e_6a10_49ee_8c9c_132" /&amp;gt;&amp;lt;w:bookmarkStart w:id="23" w:name="_PAR__4_da3fc50f_113a_453f_9c2b_1c4a14b4" /&amp;gt;&amp;lt;w:bookmarkStart w:id="24" w:name="_LINE__4_867e21a3_546e_4937_a754_acdb093" /&amp;gt;&amp;lt;w:bookmarkEnd w:id="14" /&amp;gt;&amp;lt;w:ins w:id="25" w:author="BPS" w:date="2023-03-06T16:29:00Z"&amp;gt;&amp;lt;w:r w:rsidRPr="009166C6"&amp;gt;&amp;lt;w:rPr&amp;gt;&amp;lt;w:b /&amp;gt;&amp;lt;/w:rPr&amp;gt;&amp;lt;w:t&amp;gt;1&amp;lt;/w:t&amp;gt;&amp;lt;/w:r&amp;gt;&amp;lt;w:bookmarkEnd w:id="21" /&amp;gt;&amp;lt;w:r w:rsidRPr="009166C6"&amp;gt;&amp;lt;w:rPr&amp;gt;&amp;lt;w:b /&amp;gt;&amp;lt;/w:rPr&amp;gt;&amp;lt;w:t xml:space="preserve"&amp;gt;. &amp;lt;/w:t&amp;gt;&amp;lt;/w:r&amp;gt;&amp;lt;w:bookmarkStart w:id="26" w:name="_STATUTE_HEADNOTE__acf83d74_5573_476f_93" /&amp;gt;&amp;lt;w:r w:rsidRPr="009166C6"&amp;gt;&amp;lt;w:rPr&amp;gt;&amp;lt;w:b /&amp;gt;&amp;lt;/w:rPr&amp;gt;&amp;lt;w:t&amp;gt;Definition.&amp;lt;/w:t&amp;gt;&amp;lt;/w:r&amp;gt;&amp;lt;w:r w:rsidRPr="009166C6"&amp;gt;&amp;lt;w:t xml:space="preserve"&amp;gt; &amp;lt;/w:t&amp;gt;&amp;lt;/w:r&amp;gt;&amp;lt;w:bookmarkStart w:id="27" w:name="_STATUTE_CONTENT__9df038c4_ddf6_4459_957" /&amp;gt;&amp;lt;w:bookmarkEnd w:id="26" /&amp;gt;&amp;lt;w:r w:rsidRPr="009166C6"&amp;gt;&amp;lt;w:t xml:space="preserve"&amp;gt;As used in this section, unless the context otherwise indicates, "energy &amp;lt;/w:t&amp;gt;&amp;lt;/w:r&amp;gt;&amp;lt;w:bookmarkStart w:id="28" w:name="_LINE__5_e07ada86_28d0_4186_ac0c_4d582b1" /&amp;gt;&amp;lt;w:bookmarkEnd w:id="24" /&amp;gt;&amp;lt;w:r w:rsidRPr="009166C6"&amp;gt;&amp;lt;w:t xml:space="preserve"&amp;gt;transformation project" means an undertaking that provides energy-related goods or &amp;lt;/w:t&amp;gt;&amp;lt;/w:r&amp;gt;&amp;lt;w:bookmarkStart w:id="29" w:name="_LINE__6_6a23d0b1_763a_42d4_becf_aec11c9" /&amp;gt;&amp;lt;w:bookmarkEnd w:id="28" /&amp;gt;&amp;lt;w:r w:rsidRPr="009166C6"&amp;gt;&amp;lt;w:t xml:space="preserve"&amp;gt;services but does not include the generation of electricity and that results in a net reduction &amp;lt;/w:t&amp;gt;&amp;lt;/w:r&amp;gt;&amp;lt;w:bookmarkStart w:id="30" w:name="_LINE__7_f846c878_7c6b_413f_a3ee_c2aa5b5" /&amp;gt;&amp;lt;w:bookmarkEnd w:id="29" /&amp;gt;&amp;lt;w:r w:rsidRPr="009166C6"&amp;gt;&amp;lt;w:t xml:space="preserve"&amp;gt;in fossil fuel consumption by the customers of a retail electricity provider and in the &amp;lt;/w:t&amp;gt;&amp;lt;/w:r&amp;gt;&amp;lt;w:bookmarkStart w:id="31" w:name="_LINE__8_67c69a85_a79e_4890_835a_9d12362" /&amp;gt;&amp;lt;w:bookmarkEnd w:id="30" /&amp;gt;&amp;lt;w:r w:rsidRPr="009166C6"&amp;gt;&amp;lt;w:t xml:space="preserve"&amp;gt;emission of greenhouse gases attributable to that consumption. &amp;lt;/w:t&amp;gt;&amp;lt;/w:r&amp;gt;&amp;lt;w:bookmarkEnd w:id="31" /&amp;gt;&amp;lt;/w:ins&amp;gt;&amp;lt;/w:p&amp;gt;&amp;lt;w:p w:rsidR="0057692C" w:rsidRPr="009166C6" w:rsidRDefault="0057692C" w:rsidP="0057692C"&amp;gt;&amp;lt;w:pPr&amp;gt;&amp;lt;w:ind w:left="360" w:firstLine="360" /&amp;gt;&amp;lt;w:rPr&amp;gt;&amp;lt;w:ins w:id="32" w:author="BPS" w:date="2023-03-06T16:29:00Z" /&amp;gt;&amp;lt;/w:rPr&amp;gt;&amp;lt;/w:pPr&amp;gt;&amp;lt;w:bookmarkStart w:id="33" w:name="_STATUTE_NUMBER__4b87204c_6b1a_4c47_abc3" /&amp;gt;&amp;lt;w:bookmarkStart w:id="34" w:name="_STATUTE_SS__5f49dfee_7f0b_46dd_92f3_136" /&amp;gt;&amp;lt;w:bookmarkStart w:id="35" w:name="_PAR__5_addae8ed_1902_4643_bc5e_c64e4da5" /&amp;gt;&amp;lt;w:bookmarkStart w:id="36" w:name="_LINE__9_6349014e_46b5_4024_bd62_f34483f" /&amp;gt;&amp;lt;w:bookmarkEnd w:id="22" /&amp;gt;&amp;lt;w:bookmarkEnd w:id="23" /&amp;gt;&amp;lt;w:bookmarkEnd w:id="27" /&amp;gt;&amp;lt;w:ins w:id="37" w:author="BPS" w:date="2023-03-06T16:29:00Z"&amp;gt;&amp;lt;w:r w:rsidRPr="009166C6"&amp;gt;&amp;lt;w:rPr&amp;gt;&amp;lt;w:b /&amp;gt;&amp;lt;/w:rPr&amp;gt;&amp;lt;w:t&amp;gt;2&amp;lt;/w:t&amp;gt;&amp;lt;/w:r&amp;gt;&amp;lt;w:bookmarkEnd w:id="33" /&amp;gt;&amp;lt;w:r w:rsidRPr="009166C6"&amp;gt;&amp;lt;w:rPr&amp;gt;&amp;lt;w:b /&amp;gt;&amp;lt;/w:rPr&amp;gt;&amp;lt;w:t xml:space="preserve"&amp;gt;. &amp;lt;/w:t&amp;gt;&amp;lt;/w:r&amp;gt;&amp;lt;w:bookmarkStart w:id="38" w:name="_STATUTE_HEADNOTE__0d76497e_3fa8_4bf4_80" /&amp;gt;&amp;lt;w:r w:rsidRPr="009166C6"&amp;gt;&amp;lt;w:rPr&amp;gt;&amp;lt;w:b /&amp;gt;&amp;lt;/w:rPr&amp;gt;&amp;lt;w:t&amp;gt;Energy transformation projects.&amp;lt;/w:t&amp;gt;&amp;lt;/w:r&amp;gt;&amp;lt;w:r w:rsidRPr="009166C6"&amp;gt;&amp;lt;w:t xml:space="preserve"&amp;gt;  &amp;lt;/w:t&amp;gt;&amp;lt;/w:r&amp;gt;&amp;lt;w:bookmarkStart w:id="39" w:name="_STATUTE_CONTENT__3c7bcf2c_cc49_4f69_a17" /&amp;gt;&amp;lt;w:bookmarkEnd w:id="38" /&amp;gt;&amp;lt;w:r w:rsidRPr="009166C6"&amp;gt;&amp;lt;w:t xml:space="preserve"&amp;gt;The commission shall adopt rules to incentivize &amp;lt;/w:t&amp;gt;&amp;lt;/w:r&amp;gt;&amp;lt;w:bookmarkStart w:id="40" w:name="_LINE__10_dc1751f0_4f69_4be5_9717_a24b96" /&amp;gt;&amp;lt;w:bookmarkEnd w:id="36" /&amp;gt;&amp;lt;w:r w:rsidRPr="009166C6"&amp;gt;&amp;lt;w:t xml:space="preserve"&amp;gt;participation by competitive electricity providers and others in energy transformation &amp;lt;/w:t&amp;gt;&amp;lt;/w:r&amp;gt;&amp;lt;w:bookmarkStart w:id="41" w:name="_LINE__11_352930ae_baea_43da_beda_7d4d6f" /&amp;gt;&amp;lt;w:bookmarkEnd w:id="40" /&amp;gt;&amp;lt;w:r w:rsidRPr="009166C6"&amp;gt;&amp;lt;w:t&amp;gt;projects, including projects that support:&amp;lt;/w:t&amp;gt;&amp;lt;/w:r&amp;gt;&amp;lt;w:bookmarkEnd w:id="41" /&amp;gt;&amp;lt;/w:ins&amp;gt;&amp;lt;/w:p&amp;gt;&amp;lt;w:p w:rsidR="0057692C" w:rsidRPr="009166C6" w:rsidRDefault="0057692C" w:rsidP="0057692C"&amp;gt;&amp;lt;w:pPr&amp;gt;&amp;lt;w:ind w:left="720" /&amp;gt;&amp;lt;w:rPr&amp;gt;&amp;lt;w:ins w:id="42" w:author="BPS" w:date="2023-03-06T16:29:00Z" /&amp;gt;&amp;lt;/w:rPr&amp;gt;&amp;lt;/w:pPr&amp;gt;&amp;lt;w:bookmarkStart w:id="43" w:name="_STATUTE_NUMBER__f75604c5_1d2c_42c0_a620" /&amp;gt;&amp;lt;w:bookmarkStart w:id="44" w:name="_STATUTE_P__2b8a6bb8_93e4_492e_885d_4ea8" /&amp;gt;&amp;lt;w:bookmarkStart w:id="45" w:name="_PAR__6_bc6f7936_59e5_4ab5_b001_628ffed2" /&amp;gt;&amp;lt;w:bookmarkStart w:id="46" w:name="_LINE__12_05e908e6_430c_4c1f_8c86_75b1e5" /&amp;gt;&amp;lt;w:bookmarkEnd w:id="35" /&amp;gt;&amp;lt;w:bookmarkEnd w:id="39" /&amp;gt;&amp;lt;w:ins w:id="47" w:author="BPS" w:date="2023-03-06T16:29:00Z"&amp;gt;&amp;lt;w:r w:rsidRPr="009166C6"&amp;gt;&amp;lt;w:t&amp;gt;A&amp;lt;/w:t&amp;gt;&amp;lt;/w:r&amp;gt;&amp;lt;w:bookmarkEnd w:id="43" /&amp;gt;&amp;lt;w:r w:rsidRPr="009166C6"&amp;gt;&amp;lt;w:t xml:space="preserve"&amp;gt;. &amp;lt;/w:t&amp;gt;&amp;lt;/w:r&amp;gt;&amp;lt;w:bookmarkStart w:id="48" w:name="_STATUTE_CONTENT__48fe21f6_210b_471b_86e" /&amp;gt;&amp;lt;w:r w:rsidRPr="009166C6"&amp;gt;&amp;lt;w:t xml:space="preserve"&amp;gt;Home weatherization or other thermal energy efficiency measures; &amp;lt;/w:t&amp;gt;&amp;lt;/w:r&amp;gt;&amp;lt;w:bookmarkEnd w:id="46" /&amp;gt;&amp;lt;/w:ins&amp;gt;&amp;lt;/w:p&amp;gt;&amp;lt;w:p w:rsidR="0057692C" w:rsidRPr="009166C6" w:rsidRDefault="0057692C" w:rsidP="0057692C"&amp;gt;&amp;lt;w:pPr&amp;gt;&amp;lt;w:ind w:left="720" /&amp;gt;&amp;lt;w:rPr&amp;gt;&amp;lt;w:ins w:id="49" w:author="BPS" w:date="2023-03-06T16:29:00Z" /&amp;gt;&amp;lt;/w:rPr&amp;gt;&amp;lt;/w:pPr&amp;gt;&amp;lt;w:bookmarkStart w:id="50" w:name="_STATUTE_NUMBER__d193b70b_0b6a_48cc_956e" /&amp;gt;&amp;lt;w:bookmarkStart w:id="51" w:name="_STATUTE_P__05c5bb07_1a61_491f_b955_d867" /&amp;gt;&amp;lt;w:bookmarkStart w:id="52" w:name="_PAR__7_60225791_fe37_4cbe_a6e6_994c5cc3" /&amp;gt;&amp;lt;w:bookmarkStart w:id="53" w:name="_LINE__13_a2db6c1c_cda6_4e50_9fd2_df9e73" /&amp;gt;&amp;lt;w:bookmarkEnd w:id="44" /&amp;gt;&amp;lt;w:bookmarkEnd w:id="45" /&amp;gt;&amp;lt;w:bookmarkEnd w:id="48" /&amp;gt;&amp;lt;w:ins w:id="54" w:author="BPS" w:date="2023-03-06T16:29:00Z"&amp;gt;&amp;lt;w:r w:rsidRPr="009166C6"&amp;gt;&amp;lt;w:t&amp;gt;B&amp;lt;/w:t&amp;gt;&amp;lt;/w:r&amp;gt;&amp;lt;w:bookmarkEnd w:id="50" /&amp;gt;&amp;lt;w:r w:rsidRPr="009166C6"&amp;gt;&amp;lt;w:t xml:space="preserve"&amp;gt;. &amp;lt;/w:t&amp;gt;&amp;lt;/w:r&amp;gt;&amp;lt;w:bookmarkStart w:id="55" w:name="_STATUTE_CONTENT__6ad57886_73b6_4833_998" /&amp;gt;&amp;lt;w:r w:rsidRPr="009166C6"&amp;gt;&amp;lt;w:t xml:space="preserve"&amp;gt;Air source or geothermal heat pumps; &amp;lt;/w:t&amp;gt;&amp;lt;/w:r&amp;gt;&amp;lt;w:bookmarkEnd w:id="53" /&amp;gt;&amp;lt;/w:ins&amp;gt;&amp;lt;/w:p&amp;gt;&amp;lt;w:p w:rsidR="0057692C" w:rsidRPr="009166C6" w:rsidRDefault="0057692C" w:rsidP="0057692C"&amp;gt;&amp;lt;w:pPr&amp;gt;&amp;lt;w:ind w:left="720" /&amp;gt;&amp;lt;w:rPr&amp;gt;&amp;lt;w:ins w:id="56" w:author="BPS" w:date="2023-03-06T16:29:00Z" /&amp;gt;&amp;lt;/w:rPr&amp;gt;&amp;lt;/w:pPr&amp;gt;&amp;lt;w:bookmarkStart w:id="57" w:name="_STATUTE_NUMBER__8941f428_55fb_47fd_bf04" /&amp;gt;&amp;lt;w:bookmarkStart w:id="58" w:name="_STATUTE_P__dd43b04c_659a_42ab_98a2_508f" /&amp;gt;&amp;lt;w:bookmarkStart w:id="59" w:name="_PAR__8_ae0a1834_e695_4a3d_aa18_b8d42ca6" /&amp;gt;&amp;lt;w:bookmarkStart w:id="60" w:name="_LINE__14_88e9fcdc_1ff1_447d_a66a_cd9b57" /&amp;gt;&amp;lt;w:bookmarkEnd w:id="51" /&amp;gt;&amp;lt;w:bookmarkEnd w:id="52" /&amp;gt;&amp;lt;w:bookmarkEnd w:id="55" /&amp;gt;&amp;lt;w:ins w:id="61" w:author="BPS" w:date="2023-03-06T16:29:00Z"&amp;gt;&amp;lt;w:r w:rsidRPr="009166C6"&amp;gt;&amp;lt;w:t&amp;gt;C&amp;lt;/w:t&amp;gt;&amp;lt;/w:r&amp;gt;&amp;lt;w:bookmarkEnd w:id="57" /&amp;gt;&amp;lt;w:r w:rsidRPr="009166C6"&amp;gt;&amp;lt;w:t xml:space="preserve"&amp;gt;. &amp;lt;/w:t&amp;gt;&amp;lt;/w:r&amp;gt;&amp;lt;w:bookmarkStart w:id="62" w:name="_STATUTE_CONTENT__c54a7da1_17d3_4ebc_a11" /&amp;gt;&amp;lt;w:r w:rsidRPr="009166C6"&amp;gt;&amp;lt;w:t&amp;gt;High&amp;lt;/w:t&amp;gt;&amp;lt;/w:r&amp;gt;&amp;lt;/w:ins&amp;gt;&amp;lt;w:ins w:id="63" w:author="BPS" w:date="2023-03-13T12:23:00Z"&amp;gt;&amp;lt;w:r&amp;gt;&amp;lt;w:t&amp;gt;-&amp;lt;/w:t&amp;gt;&amp;lt;/w:r&amp;gt;&amp;lt;/w:ins&amp;gt;&amp;lt;w:ins w:id="64" w:author="BPS" w:date="2023-03-06T16:29:00Z"&amp;gt;&amp;lt;w:r w:rsidRPr="009166C6"&amp;gt;&amp;lt;w:t xml:space="preserve"&amp;gt;efficiency heating systems; &amp;lt;/w:t&amp;gt;&amp;lt;/w:r&amp;gt;&amp;lt;w:bookmarkEnd w:id="60" /&amp;gt;&amp;lt;/w:ins&amp;gt;&amp;lt;/w:p&amp;gt;&amp;lt;w:p w:rsidR="0057692C" w:rsidRPr="009166C6" w:rsidRDefault="0057692C" w:rsidP="0057692C"&amp;gt;&amp;lt;w:pPr&amp;gt;&amp;lt;w:ind w:left="720" /&amp;gt;&amp;lt;w:rPr&amp;gt;&amp;lt;w:ins w:id="65" w:author="BPS" w:date="2023-03-06T16:29:00Z" /&amp;gt;&amp;lt;/w:rPr&amp;gt;&amp;lt;/w:pPr&amp;gt;&amp;lt;w:bookmarkStart w:id="66" w:name="_STATUTE_NUMBER__eeb9f1d9_6f1c_48dc_8476" /&amp;gt;&amp;lt;w:bookmarkStart w:id="67" w:name="_STATUTE_P__15cedfeb_2fd5_4e08_8599_8788" /&amp;gt;&amp;lt;w:bookmarkStart w:id="68" w:name="_PAR__9_2fb237bd_1dfa_4f12_8ecb_ebdb66f5" /&amp;gt;&amp;lt;w:bookmarkStart w:id="69" w:name="_LINE__15_7f8ca80a_be49_4f5c_acac_f902d8" /&amp;gt;&amp;lt;w:bookmarkEnd w:id="58" /&amp;gt;&amp;lt;w:bookmarkEnd w:id="59" /&amp;gt;&amp;lt;w:bookmarkEnd w:id="62" /&amp;gt;&amp;lt;w:ins w:id="70" w:author="BPS" w:date="2023-03-06T16:29:00Z"&amp;gt;&amp;lt;w:r w:rsidRPr="009166C6"&amp;gt;&amp;lt;w:t&amp;gt;D&amp;lt;/w:t&amp;gt;&amp;lt;/w:r&amp;gt;&amp;lt;w:bookmarkEnd w:id="66" /&amp;gt;&amp;lt;w:r w:rsidRPr="009166C6"&amp;gt;&amp;lt;w:t xml:space="preserve"&amp;gt;. &amp;lt;/w:t&amp;gt;&amp;lt;/w:r&amp;gt;&amp;lt;w:bookmarkStart w:id="71" w:name="_STATUTE_CONTENT__1f9678cb_1635_4f9e_b82" /&amp;gt;&amp;lt;w:r w:rsidRPr="009166C6"&amp;gt;&amp;lt;w:t xml:space="preserve"&amp;gt;Increased use of biofuels; &amp;lt;/w:t&amp;gt;&amp;lt;/w:r&amp;gt;&amp;lt;w:bookmarkEnd w:id="69" /&amp;gt;&amp;lt;/w:ins&amp;gt;&amp;lt;/w:p&amp;gt;&amp;lt;w:p w:rsidR="0057692C" w:rsidRPr="009166C6" w:rsidRDefault="0057692C" w:rsidP="0057692C"&amp;gt;&amp;lt;w:pPr&amp;gt;&amp;lt;w:ind w:left="720" /&amp;gt;&amp;lt;w:rPr&amp;gt;&amp;lt;w:ins w:id="72" w:author="BPS" w:date="2023-03-06T16:29:00Z" /&amp;gt;&amp;lt;/w:rPr&amp;gt;&amp;lt;/w:pPr&amp;gt;&amp;lt;w:bookmarkStart w:id="73" w:name="_STATUTE_NUMBER__378bcfb9_4c7d_4207_8b4e" /&amp;gt;&amp;lt;w:bookmarkStart w:id="74" w:name="_STATUTE_P__3aab177e_e0cb_422c_a0b1_8268" /&amp;gt;&amp;lt;w:bookmarkStart w:id="75" w:name="_PAR__10_d5b8d4c1_2ebf_49d2_b3d9_22b3299" /&amp;gt;&amp;lt;w:bookmarkStart w:id="76" w:name="_LINE__16_ccbb061f_286d_4803_b241_900021" /&amp;gt;&amp;lt;w:bookmarkEnd w:id="67" /&amp;gt;&amp;lt;w:bookmarkEnd w:id="68" /&amp;gt;&amp;lt;w:bookmarkEnd w:id="71" /&amp;gt;&amp;lt;w:ins w:id="77" w:author="BPS" w:date="2023-03-06T16:29:00Z"&amp;gt;&amp;lt;w:r w:rsidRPr="009166C6"&amp;gt;&amp;lt;w:t&amp;gt;E&amp;lt;/w:t&amp;gt;&amp;lt;/w:r&amp;gt;&amp;lt;w:bookmarkEnd w:id="73" /&amp;gt;&amp;lt;w:r w:rsidRPr="009166C6"&amp;gt;&amp;lt;w:t xml:space="preserve"&amp;gt;. &amp;lt;/w:t&amp;gt;&amp;lt;/w:r&amp;gt;&amp;lt;w:bookmarkStart w:id="78" w:name="_STATUTE_CONTENT__45606369_55cb_49e4_afe" /&amp;gt;&amp;lt;w:r w:rsidRPr="009166C6"&amp;gt;&amp;lt;w:t xml:space="preserve"&amp;gt;Biomass heating systems; &amp;lt;/w:t&amp;gt;&amp;lt;/w:r&amp;gt;&amp;lt;w:bookmarkEnd w:id="76" /&amp;gt;&amp;lt;/w:ins&amp;gt;&amp;lt;/w:p&amp;gt;&amp;lt;w:p w:rsidR="0057692C" w:rsidRPr="009166C6" w:rsidRDefault="0057692C" w:rsidP="0057692C"&amp;gt;&amp;lt;w:pPr&amp;gt;&amp;lt;w:ind w:left="720" /&amp;gt;&amp;lt;w:rPr&amp;gt;&amp;lt;w:ins w:id="79" w:author="BPS" w:date="2023-03-06T16:29:00Z" /&amp;gt;&amp;lt;/w:rPr&amp;gt;&amp;lt;/w:pPr&amp;gt;&amp;lt;w:bookmarkStart w:id="80" w:name="_STATUTE_NUMBER__1585112b_2d9e_44b3_9e61" /&amp;gt;&amp;lt;w:bookmarkStart w:id="81" w:name="_STATUTE_P__f394d74f_54d8_4955_90a3_23b8" /&amp;gt;&amp;lt;w:bookmarkStart w:id="82" w:name="_PAR__11_259a2bc1_f918_4887_a64f_b30c9c2" /&amp;gt;&amp;lt;w:bookmarkStart w:id="83" w:name="_LINE__17_600cb55b_528d_44bb_9b22_b836a2" /&amp;gt;&amp;lt;w:bookmarkEnd w:id="74" /&amp;gt;&amp;lt;w:bookmarkEnd w:id="75" /&amp;gt;&amp;lt;w:bookmarkEnd w:id="78" /&amp;gt;&amp;lt;w:ins w:id="84" w:author="BPS" w:date="2023-03-06T16:29:00Z"&amp;gt;&amp;lt;w:r w:rsidRPr="009166C6"&amp;gt;&amp;lt;w:t&amp;gt;F&amp;lt;/w:t&amp;gt;&amp;lt;/w:r&amp;gt;&amp;lt;w:bookmarkEnd w:id="80" /&amp;gt;&amp;lt;w:r w:rsidRPr="009166C6"&amp;gt;&amp;lt;w:t xml:space="preserve"&amp;gt;. &amp;lt;/w:t&amp;gt;&amp;lt;/w:r&amp;gt;&amp;lt;w:bookmarkStart w:id="85" w:name="_STATUTE_CONTENT__fcab8356_076e_4579_97c" /&amp;gt;&amp;lt;w:r w:rsidRPr="009166C6"&amp;gt;&amp;lt;w:t xml:space="preserve"&amp;gt;Transportation demand management strategies; &amp;lt;/w:t&amp;gt;&amp;lt;/w:r&amp;gt;&amp;lt;w:bookmarkEnd w:id="83" /&amp;gt;&amp;lt;/w:ins&amp;gt;&amp;lt;/w:p&amp;gt;&amp;lt;w:p w:rsidR="0057692C" w:rsidRPr="009166C6" w:rsidRDefault="0057692C" w:rsidP="0057692C"&amp;gt;&amp;lt;w:pPr&amp;gt;&amp;lt;w:ind w:left="720" /&amp;gt;&amp;lt;w:rPr&amp;gt;&amp;lt;w:ins w:id="86" w:author="BPS" w:date="2023-03-06T16:29:00Z" /&amp;gt;&amp;lt;/w:rPr&amp;gt;&amp;lt;/w:pPr&amp;gt;&amp;lt;w:bookmarkStart w:id="87" w:name="_STATUTE_NUMBER__23a47df8_aad6_487f_9b1b" /&amp;gt;&amp;lt;w:bookmarkStart w:id="88" w:name="_STATUTE_P__f55ec2da_3dda_4b14_89de_9fa9" /&amp;gt;&amp;lt;w:bookmarkStart w:id="89" w:name="_PAR__12_dad6f244_8268_4917_93c9_2a88052" /&amp;gt;&amp;lt;w:bookmarkStart w:id="90" w:name="_LINE__18_4c473849_f055_4335_8d51_54e7a1" /&amp;gt;&amp;lt;w:bookmarkEnd w:id="81" /&amp;gt;&amp;lt;w:bookmarkEnd w:id="82" /&amp;gt;&amp;lt;w:bookmarkEnd w:id="85" /&amp;gt;&amp;lt;w:ins w:id="91" w:author="BPS" w:date="2023-03-06T16:29:00Z"&amp;gt;&amp;lt;w:r w:rsidRPr="009166C6"&amp;gt;&amp;lt;w:t&amp;gt;G&amp;lt;/w:t&amp;gt;&amp;lt;/w:r&amp;gt;&amp;lt;w:bookmarkEnd w:id="87" /&amp;gt;&amp;lt;w:r w:rsidRPr="009166C6"&amp;gt;&amp;lt;w:t xml:space="preserve"&amp;gt;. &amp;lt;/w:t&amp;gt;&amp;lt;/w:r&amp;gt;&amp;lt;w:bookmarkStart w:id="92" w:name="_STATUTE_CONTENT__5d495cf1_ffcc_41ea_870" /&amp;gt;&amp;lt;w:r w:rsidRPr="009166C6"&amp;gt;&amp;lt;w:t xml:space="preserve"&amp;gt;Electric vehicles or related infrastructure; &amp;lt;/w:t&amp;gt;&amp;lt;/w:r&amp;gt;&amp;lt;/w:ins&amp;gt;&amp;lt;w:ins w:id="93" w:author="BPS" w:date="2023-03-13T12:23:00Z"&amp;gt;&amp;lt;w:r&amp;gt;&amp;lt;w:t&amp;gt;or&amp;lt;/w:t&amp;gt;&amp;lt;/w:r&amp;gt;&amp;lt;/w:ins&amp;gt;&amp;lt;w:bookmarkEnd w:id="90" /&amp;gt;&amp;lt;/w:p&amp;gt;&amp;lt;w:p w:rsidR="0057692C" w:rsidRDefault="0057692C" w:rsidP="0057692C"&amp;gt;&amp;lt;w:pPr&amp;gt;&amp;lt;w:ind w:left="720" /&amp;gt;&amp;lt;/w:pPr&amp;gt;&amp;lt;w:bookmarkStart w:id="94" w:name="_STATUTE_NUMBER__b3b801c7_08ce_4b77_a551" /&amp;gt;&amp;lt;w:bookmarkStart w:id="95" w:name="_STATUTE_P__4bbca04d_2cc0_46da_aa4c_a472" /&amp;gt;&amp;lt;w:bookmarkStart w:id="96" w:name="_PAR__13_0358ba70_84aa_43a3_acf9_b884ec7" /&amp;gt;&amp;lt;w:bookmarkStart w:id="97" w:name="_LINE__19_2b3d483f_6eaf_4d13_afd5_ba4137" /&amp;gt;&amp;lt;w:bookmarkEnd w:id="88" /&amp;gt;&amp;lt;w:bookmarkEnd w:id="89" /&amp;gt;&amp;lt;w:bookmarkEnd w:id="92" /&amp;gt;&amp;lt;w:ins w:id="98" w:author="BPS" w:date="2023-03-06T16:29:00Z"&amp;gt;&amp;lt;w:r w:rsidRPr="009166C6"&amp;gt;&amp;lt;w:t&amp;gt;H&amp;lt;/w:t&amp;gt;&amp;lt;/w:r&amp;gt;&amp;lt;w:bookmarkEnd w:id="94" /&amp;gt;&amp;lt;w:r w:rsidRPr="009166C6"&amp;gt;&amp;lt;w:t xml:space="preserve"&amp;gt;. &amp;lt;/w:t&amp;gt;&amp;lt;/w:r&amp;gt;&amp;lt;w:bookmarkStart w:id="99" w:name="_STATUTE_CONTENT__b5f89064_645b_421a_b18" /&amp;gt;&amp;lt;w:r w:rsidRPr="009166C6"&amp;gt;&amp;lt;w:t&amp;gt;Infrastructure for the storage of renewable energy on the electric grid.&amp;lt;/w:t&amp;gt;&amp;lt;/w:r&amp;gt;&amp;lt;/w:ins&amp;gt;&amp;lt;w:bookmarkEnd w:id="97" /&amp;gt;&amp;lt;/w:p&amp;gt;&amp;lt;w:p w:rsidR="0057692C" w:rsidRDefault="0057692C" w:rsidP="0057692C"&amp;gt;&amp;lt;w:pPr&amp;gt;&amp;lt;w:ind w:left="360" w:firstLine="360" /&amp;gt;&amp;lt;/w:pPr&amp;gt;&amp;lt;w:bookmarkStart w:id="100" w:name="_BILL_SECTION_HEADER__b4280048_59e3_45ab" /&amp;gt;&amp;lt;w:bookmarkStart w:id="101" w:name="_BILL_SECTION__a5fbcf38_604d_432e_9197_2" /&amp;gt;&amp;lt;w:bookmarkStart w:id="102" w:name="_PAR__14_621a3692_6a60_4650_97df_24e0392" /&amp;gt;&amp;lt;w:bookmarkStart w:id="103" w:name="_LINE__20_9bda945c_d65b_48a6_96fe_c39fb8" /&amp;gt;&amp;lt;w:bookmarkEnd w:id="7" /&amp;gt;&amp;lt;w:bookmarkEnd w:id="13" /&amp;gt;&amp;lt;w:bookmarkEnd w:id="16" /&amp;gt;&amp;lt;w:bookmarkEnd w:id="34" /&amp;gt;&amp;lt;w:bookmarkEnd w:id="95" /&amp;gt;&amp;lt;w:bookmarkEnd w:id="96"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w:id="104" w:name="_BILL_SECTION_NUMBER__64235eb8_e685_4189" /&amp;gt;&amp;lt;w:r&amp;gt;&amp;lt;w:rPr&amp;gt;&amp;lt;w:b /&amp;gt;&amp;lt;w:sz w:val="24" /&amp;gt;&amp;lt;/w:rPr&amp;gt;&amp;lt;w:t&amp;gt;2&amp;lt;/w:t&amp;gt;&amp;lt;/w:r&amp;gt;&amp;lt;w:bookmarkEnd w:id="104" /&amp;gt;&amp;lt;w:r&amp;gt;&amp;lt;w:rPr&amp;gt;&amp;lt;w:b /&amp;gt;&amp;lt;w:sz w:val="24" /&amp;gt;&amp;lt;/w:rPr&amp;gt;&amp;lt;w:t&amp;gt;.  35-A MRSA §3110&amp;lt;/w:t&amp;gt;&amp;lt;/w:r&amp;gt;&amp;lt;w:r&amp;gt;&amp;lt;w:t xml:space="preserve"&amp;gt; is enacted to read:&amp;lt;/w:t&amp;gt;&amp;lt;/w:r&amp;gt;&amp;lt;w:bookmarkEnd w:id="103" /&amp;gt;&amp;lt;/w:p&amp;gt;&amp;lt;w:p w:rsidR="0057692C" w:rsidRDefault="0057692C" w:rsidP="0057692C"&amp;gt;&amp;lt;w:pPr&amp;gt;&amp;lt;w:ind w:left="1080" w:hanging="720" /&amp;gt;&amp;lt;w:rPr&amp;gt;&amp;lt;w:ins w:id="105" w:author="BPS" w:date="2023-03-06T16:37:00Z" /&amp;gt;&amp;lt;/w:rPr&amp;gt;&amp;lt;/w:pPr&amp;gt;&amp;lt;w:bookmarkStart w:id="106" w:name="_STATUTE_S__d4848d21_6085_4ca9_ab41_4047" /&amp;gt;&amp;lt;w:bookmarkStart w:id="107" w:name="_PAR__15_74e92cd6_4003_4c7d_9046_f2d3c07" /&amp;gt;&amp;lt;w:bookmarkStart w:id="108" w:name="_LINE__21_c8c91c1e_2797_4fbb_ba0f_f4b442" /&amp;gt;&amp;lt;w:bookmarkStart w:id="109" w:name="_PROCESSED_CHANGE__64ecbec8_3cc9_4dca_b4" /&amp;gt;&amp;lt;w:bookmarkEnd w:id="100" /&amp;gt;&amp;lt;w:bookmarkEnd w:id="102" /&amp;gt;&amp;lt;w:ins w:id="110" w:author="BPS" w:date="2023-03-06T16:37:00Z"&amp;gt;&amp;lt;w:r&amp;gt;&amp;lt;w:rPr&amp;gt;&amp;lt;w:b /&amp;gt;&amp;lt;/w:rPr&amp;gt;&amp;lt;w:t&amp;gt;§&amp;lt;/w:t&amp;gt;&amp;lt;/w:r&amp;gt;&amp;lt;w:bookmarkStart w:id="111" w:name="_STATUTE_NUMBER__3e140da6_3a51_494f_98ff" /&amp;gt;&amp;lt;w:r&amp;gt;&amp;lt;w:rPr&amp;gt;&amp;lt;w:b /&amp;gt;&amp;lt;/w:rPr&amp;gt;&amp;lt;w:t&amp;gt;3110&amp;lt;/w:t&amp;gt;&amp;lt;/w:r&amp;gt;&amp;lt;w:bookmarkEnd w:id="111" /&amp;gt;&amp;lt;w:r&amp;gt;&amp;lt;w:rPr&amp;gt;&amp;lt;w:b /&amp;gt;&amp;lt;/w:rPr&amp;gt;&amp;lt;w:t xml:space="preserve"&amp;gt;.  &amp;lt;/w:t&amp;gt;&amp;lt;/w:r&amp;gt;&amp;lt;w:bookmarkStart w:id="112" w:name="_STATUTE_HEADNOTE__d4ee5dfd_2a12_4d25_a6" /&amp;gt;&amp;lt;w:r&amp;gt;&amp;lt;w:rPr&amp;gt;&amp;lt;w:b /&amp;gt;&amp;lt;/w:rPr&amp;gt;&amp;lt;w:t&amp;gt;Social cost of carbon&amp;lt;/w:t&amp;gt;&amp;lt;/w:r&amp;gt;&amp;lt;w:bookmarkEnd w:id="108" /&amp;gt;&amp;lt;w:bookmarkEnd w:id="112" /&amp;gt;&amp;lt;/w:ins&amp;gt;&amp;lt;/w:p&amp;gt;&amp;lt;w:p w:rsidR="0057692C" w:rsidRPr="00B76F58" w:rsidRDefault="0057692C" w:rsidP="0057692C"&amp;gt;&amp;lt;w:pPr&amp;gt;&amp;lt;w:ind w:left="360" w:firstLine="360" /&amp;gt;&amp;lt;w:rPr&amp;gt;&amp;lt;w:ins w:id="113" w:author="BPS" w:date="2023-03-06T16:37:00Z" /&amp;gt;&amp;lt;/w:rPr&amp;gt;&amp;lt;/w:pPr&amp;gt;&amp;lt;w:bookmarkStart w:id="114" w:name="_STATUTE_NUMBER__b422bc48_4304_45e3_b34d" /&amp;gt;&amp;lt;w:bookmarkStart w:id="115" w:name="_STATUTE_SS__511949b2_0dd6_4023_a8b1_4ee" /&amp;gt;&amp;lt;w:bookmarkStart w:id="116" w:name="_PAR__16_c9c2c359_0f75_43db_9f1a_2162175" /&amp;gt;&amp;lt;w:bookmarkStart w:id="117" w:name="_LINE__22_a245cbd8_0d31_481c_8d06_fc97a7" /&amp;gt;&amp;lt;w:bookmarkEnd w:id="107" /&amp;gt;&amp;lt;w:ins w:id="118" w:author="BPS" w:date="2023-03-06T16:37:00Z"&amp;gt;&amp;lt;w:r w:rsidRPr="00B76F58"&amp;gt;&amp;lt;w:rPr&amp;gt;&amp;lt;w:b /&amp;gt;&amp;lt;/w:rPr&amp;gt;&amp;lt;w:t&amp;gt;1&amp;lt;/w:t&amp;gt;&amp;lt;/w:r&amp;gt;&amp;lt;w:bookmarkEnd w:id="114" /&amp;gt;&amp;lt;w:r w:rsidRPr="00B76F58"&amp;gt;&amp;lt;w:rPr&amp;gt;&amp;lt;w:b /&amp;gt;&amp;lt;/w:rPr&amp;gt;&amp;lt;w:t xml:space="preserve"&amp;gt;. &amp;lt;/w:t&amp;gt;&amp;lt;/w:r&amp;gt;&amp;lt;w:bookmarkStart w:id="119" w:name="_STATUTE_HEADNOTE__121edd1c_1876_4625_ae" /&amp;gt;&amp;lt;w:r w:rsidRPr="00B76F58"&amp;gt;&amp;lt;w:rPr&amp;gt;&amp;lt;w:b /&amp;gt;&amp;lt;/w:rPr&amp;gt;&amp;lt;w:t&amp;gt;Definition.&amp;lt;/w:t&amp;gt;&amp;lt;/w:r&amp;gt;&amp;lt;w:r w:rsidRPr="00B76F58"&amp;gt;&amp;lt;w:t xml:space="preserve"&amp;gt; &amp;lt;/w:t&amp;gt;&amp;lt;/w:r&amp;gt;&amp;lt;w:bookmarkStart w:id="120" w:name="_STATUTE_CONTENT__63744703_532c_40df_a2a" /&amp;gt;&amp;lt;w:bookmarkEnd w:id="119" /&amp;gt;&amp;lt;w:r w:rsidRPr="00B76F58"&amp;gt;&amp;lt;w:t xml:space="preserve"&amp;gt;As used in this section, unless the context otherwise indicates, "social &amp;lt;/w:t&amp;gt;&amp;lt;/w:r&amp;gt;&amp;lt;w:bookmarkStart w:id="121" w:name="_LINE__23_450c5f40_83e8_4d03_9b90_64355a" /&amp;gt;&amp;lt;w:bookmarkEnd w:id="117" /&amp;gt;&amp;lt;w:r w:rsidRPr="00B76F58"&amp;gt;&amp;lt;w:t xml:space="preserve"&amp;gt;cost of carbon" means an estimate, in dollars, of the economic damages that would result &amp;lt;/w:t&amp;gt;&amp;lt;/w:r&amp;gt;&amp;lt;w:bookmarkStart w:id="122" w:name="_LINE__24_39efac37_6b4b_40bc_8fbd_d31290" /&amp;gt;&amp;lt;w:bookmarkEnd w:id="121" /&amp;gt;&amp;lt;w:r w:rsidRPr="00B76F58"&amp;gt;&amp;lt;w:t&amp;gt;from emitting one additional ton of carbon dioxide into the atmosphere.&amp;lt;/w:t&amp;gt;&amp;lt;/w:r&amp;gt;&amp;lt;w:bookmarkEnd w:id="122" /&amp;gt;&amp;lt;/w:ins&amp;gt;&amp;lt;/w:p&amp;gt;&amp;lt;w:p w:rsidR="0057692C" w:rsidRDefault="0057692C" w:rsidP="0057692C"&amp;gt;&amp;lt;w:pPr&amp;gt;&amp;lt;w:ind w:left="360" w:firstLine="360" /&amp;gt;&amp;lt;/w:pPr&amp;gt;&amp;lt;w:bookmarkStart w:id="123" w:name="_STATUTE_NUMBER__26ec320a_ce26_4a1c_b57a" /&amp;gt;&amp;lt;w:bookmarkStart w:id="124" w:name="_STATUTE_SS__edef9604_88f7_47d6_9f58_00d" /&amp;gt;&amp;lt;w:bookmarkStart w:id="125" w:name="_PAR__17_81708c5c_5dc6_405d_a2b2_2569c5d" /&amp;gt;&amp;lt;w:bookmarkStart w:id="126" w:name="_LINE__25_64ffd6d2_b4ef_4572_a7f2_8a71f3" /&amp;gt;&amp;lt;w:bookmarkEnd w:id="115" /&amp;gt;&amp;lt;w:bookmarkEnd w:id="116" /&amp;gt;&amp;lt;w:bookmarkEnd w:id="120" /&amp;gt;&amp;lt;w:ins w:id="127" w:author="BPS" w:date="2023-03-06T16:37:00Z"&amp;gt;&amp;lt;w:r w:rsidRPr="00B76F58"&amp;gt;&amp;lt;w:rPr&amp;gt;&amp;lt;w:b /&amp;gt;&amp;lt;/w:rPr&amp;gt;&amp;lt;w:t&amp;gt;2&amp;lt;/w:t&amp;gt;&amp;lt;/w:r&amp;gt;&amp;lt;w:bookmarkEnd w:id="123" /&amp;gt;&amp;lt;w:r w:rsidRPr="00B76F58"&amp;gt;&amp;lt;w:rPr&amp;gt;&amp;lt;w:b /&amp;gt;&amp;lt;/w:rPr&amp;gt;&amp;lt;w:t xml:space="preserve"&amp;gt;. &amp;lt;/w:t&amp;gt;&amp;lt;/w:r&amp;gt;&amp;lt;w:bookmarkStart w:id="128" w:name="_STATUTE_HEADNOTE__db87dfa7_5ae4_4640_a4" /&amp;gt;&amp;lt;w:r w:rsidRPr="00B76F58"&amp;gt;&amp;lt;w:rPr&amp;gt;&amp;lt;w:b /&amp;gt;&amp;lt;/w:rPr&amp;gt;&amp;lt;w:t&amp;gt;Commission rules or rate-making decisions.&amp;lt;/w:t&amp;gt;&amp;lt;/w:r&amp;gt;&amp;lt;w:r w:rsidRPr="00B76F58"&amp;gt;&amp;lt;w:t xml:space="preserve"&amp;gt; &amp;lt;/w:t&amp;gt;&amp;lt;/w:r&amp;gt;&amp;lt;w:bookmarkStart w:id="129" w:name="_STATUTE_CONTENT__238a9217_e88f_49e1_9ea" /&amp;gt;&amp;lt;w:bookmarkEnd w:id="128" /&amp;gt;&amp;lt;w:r w:rsidRPr="00B76F58"&amp;gt;&amp;lt;w:t&amp;gt;In adopting a rule&amp;lt;/w:t&amp;gt;&amp;lt;/w:r&amp;gt;&amp;lt;/w:ins&amp;gt;&amp;lt;w:ins w:id="130" w:author="BPS" w:date="2023-03-13T12:23:00Z"&amp;gt;&amp;lt;w:r&amp;gt;&amp;lt;w:t xml:space="preserve"&amp;gt; regarding electric &amp;lt;/w:t&amp;gt;&amp;lt;/w:r&amp;gt;&amp;lt;w:bookmarkStart w:id="131" w:name="_LINE__26_e498a0f7_530a_45c9_9d2b_c04e55" /&amp;gt;&amp;lt;w:bookmarkEnd w:id="126" /&amp;gt;&amp;lt;w:r&amp;gt;&amp;lt;w:t&amp;gt;rates&amp;lt;/w:t&amp;gt;&amp;lt;/w:r&amp;gt;&amp;lt;/w:ins&amp;gt;&amp;lt;w:ins w:id="132" w:author="BPS" w:date="2023-03-06T16:37:00Z"&amp;gt;&amp;lt;w:r w:rsidRPr="00B76F58"&amp;gt;&amp;lt;w:t xml:space="preserve"&amp;gt; or a rate-making decision, the commission shall consider the social cost of carbon.&amp;lt;/w:t&amp;gt;&amp;lt;/w:r&amp;gt;&amp;lt;/w:ins&amp;gt;&amp;lt;w:bookmarkEnd w:id="131" /&amp;gt;&amp;lt;/w:p&amp;gt;&amp;lt;w:p w:rsidR="0057692C" w:rsidRDefault="0057692C" w:rsidP="0057692C"&amp;gt;&amp;lt;w:pPr&amp;gt;&amp;lt;w:ind w:left="360" w:firstLine="360" /&amp;gt;&amp;lt;/w:pPr&amp;gt;&amp;lt;w:bookmarkStart w:id="133" w:name="_BILL_SECTION_HEADER__1e3ab800_325b_4a31" /&amp;gt;&amp;lt;w:bookmarkStart w:id="134" w:name="_BILL_SECTION__b338c716_b483_4fd1_8469_2" /&amp;gt;&amp;lt;w:bookmarkStart w:id="135" w:name="_PAR__18_159b2e18_2a50_4e49_8253_6c3d85a" /&amp;gt;&amp;lt;w:bookmarkStart w:id="136" w:name="_LINE__27_4aae3f6d_299a_4b23_8af9_e305bc" /&amp;gt;&amp;lt;w:bookmarkEnd w:id="101" /&amp;gt;&amp;lt;w:bookmarkEnd w:id="106" /&amp;gt;&amp;lt;w:bookmarkEnd w:id="109" /&amp;gt;&amp;lt;w:bookmarkEnd w:id="124" /&amp;gt;&amp;lt;w:bookmarkEnd w:id="125"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w:id="137" w:name="_BILL_SECTION_NUMBER__bab8e7eb_a9e4_4ad4" /&amp;gt;&amp;lt;w:r&amp;gt;&amp;lt;w:rPr&amp;gt;&amp;lt;w:b /&amp;gt;&amp;lt;w:sz w:val="24" /&amp;gt;&amp;lt;/w:rPr&amp;gt;&amp;lt;w:t&amp;gt;3&amp;lt;/w:t&amp;gt;&amp;lt;/w:r&amp;gt;&amp;lt;w:bookmarkEnd w:id="137" /&amp;gt;&amp;lt;w:r&amp;gt;&amp;lt;w:rPr&amp;gt;&amp;lt;w:b /&amp;gt;&amp;lt;w:sz w:val="24" /&amp;gt;&amp;lt;/w:rPr&amp;gt;&amp;lt;w:t&amp;gt;.  35-A MRSA §3196&amp;lt;/w:t&amp;gt;&amp;lt;/w:r&amp;gt;&amp;lt;w:r&amp;gt;&amp;lt;w:t xml:space="preserve"&amp;gt; is enacted to read:&amp;lt;/w:t&amp;gt;&amp;lt;/w:r&amp;gt;&amp;lt;w:bookmarkEnd w:id="136" /&amp;gt;&amp;lt;/w:p&amp;gt;&amp;lt;w:p w:rsidR="0057692C" w:rsidRDefault="0057692C" w:rsidP="0057692C"&amp;gt;&amp;lt;w:pPr&amp;gt;&amp;lt;w:ind w:left="1080" w:hanging="720" /&amp;gt;&amp;lt;w:rPr&amp;gt;&amp;lt;w:ins w:id="138" w:author="BPS" w:date="2023-03-06T16:39:00Z" /&amp;gt;&amp;lt;/w:rPr&amp;gt;&amp;lt;/w:pPr&amp;gt;&amp;lt;w:bookmarkStart w:id="139" w:name="_STATUTE_S__e8698585_682f_402f_99d5_9566" /&amp;gt;&amp;lt;w:bookmarkStart w:id="140" w:name="_PAR__19_d1ce925c_0261_49cf_8c55_c7cbda6" /&amp;gt;&amp;lt;w:bookmarkStart w:id="141" w:name="_LINE__28_02baa798_8c1f_4aae_9809_56d60e" /&amp;gt;&amp;lt;w:bookmarkStart w:id="142" w:name="_PROCESSED_CHANGE__6d14d58e_e80d_4392_8e" /&amp;gt;&amp;lt;w:bookmarkEnd w:id="133" /&amp;gt;&amp;lt;w:bookmarkEnd w:id="135" /&amp;gt;&amp;lt;w:ins w:id="143" w:author="BPS" w:date="2023-03-06T16:39:00Z"&amp;gt;&amp;lt;w:r&amp;gt;&amp;lt;w:rPr&amp;gt;&amp;lt;w:b /&amp;gt;&amp;lt;/w:rPr&amp;gt;&amp;lt;w:t&amp;gt;§&amp;lt;/w:t&amp;gt;&amp;lt;/w:r&amp;gt;&amp;lt;w:bookmarkStart w:id="144" w:name="_STATUTE_NUMBER__cc7da3a1_7695_4533_b61e" /&amp;gt;&amp;lt;w:r&amp;gt;&amp;lt;w:rPr&amp;gt;&amp;lt;w:b /&amp;gt;&amp;lt;/w:rPr&amp;gt;&amp;lt;w:t&amp;gt;3196&amp;lt;/w:t&amp;gt;&amp;lt;/w:r&amp;gt;&amp;lt;w:bookmarkEnd w:id="144" /&amp;gt;&amp;lt;w:r&amp;gt;&amp;lt;w:rPr&amp;gt;&amp;lt;w:b /&amp;gt;&amp;lt;/w:rPr&amp;gt;&amp;lt;w:t xml:space="preserve"&amp;gt;.  &amp;lt;/w:t&amp;gt;&amp;lt;/w:r&amp;gt;&amp;lt;w:bookmarkStart w:id="145" w:name="_STATUTE_HEADNOTE__0d2cb68c_f977_405c_b6" /&amp;gt;&amp;lt;w:r&amp;gt;&amp;lt;w:rPr&amp;gt;&amp;lt;w:b /&amp;gt;&amp;lt;/w:rPr&amp;gt;&amp;lt;w:t&amp;gt;Commission authority to promote distributed energy resources&amp;lt;/w:t&amp;gt;&amp;lt;/w:r&amp;gt;&amp;lt;w:bookmarkEnd w:id="141" /&amp;gt;&amp;lt;w:bookmarkEnd w:id="145" /&amp;gt;&amp;lt;/w:ins&amp;gt;&amp;lt;/w:p&amp;gt;&amp;lt;w:p w:rsidR="0057692C" w:rsidRDefault="0057692C" w:rsidP="0057692C"&amp;gt;&amp;lt;w:pPr&amp;gt;&amp;lt;w:ind w:left="360" w:firstLine="360" /&amp;gt;&amp;lt;/w:pPr&amp;gt;&amp;lt;w:bookmarkStart w:id="146" w:name="_STATUTE_CONTENT__acc46fb4_bdc9_47ae_b4f" /&amp;gt;&amp;lt;w:bookmarkStart w:id="147" w:name="_STATUTE_P__8d0d4266_7fc0_4efd_a860_dded" /&amp;gt;&amp;lt;w:bookmarkStart w:id="148" w:name="_PAR__20_4541eac8_c55c_480a_a18c_a7bbc3b" /&amp;gt;&amp;lt;w:bookmarkStart w:id="149" w:name="_LINE__29_70c024ba_7bf8_47b6_bf13_8c9b14" /&amp;gt;&amp;lt;w:bookmarkEnd w:id="140" /&amp;gt;&amp;lt;w:ins w:id="150" w:author="BPS" w:date="2023-03-06T16:40:00Z"&amp;gt;&amp;lt;w:r w:rsidRPr="00964A28"&amp;gt;&amp;lt;w:t xml:space="preserve"&amp;gt;The commission shall promote the use of distributed energy resources. As used in this &amp;lt;/w:t&amp;gt;&amp;lt;/w:r&amp;gt;&amp;lt;w:bookmarkStart w:id="151" w:name="_LINE__30_6f10f5e0_efdc_44b7_bafd_5f7f83" /&amp;gt;&amp;lt;w:bookmarkEnd w:id="149" /&amp;gt;&amp;lt;w:r w:rsidRPr="00964A28"&amp;gt;&amp;lt;w:t xml:space="preserve"&amp;gt;section, "distributed energy resources" means a nonemitting electric generation or &amp;lt;/w:t&amp;gt;&amp;lt;/w:r&amp;gt;&amp;lt;w:bookmarkStart w:id="152" w:name="_LINE__31_075b3b4b_758e_4d02_9969_6583b9" /&amp;gt;&amp;lt;w:bookmarkEnd w:id="151" /&amp;gt;&amp;lt;w:r w:rsidRPr="00964A28"&amp;gt;&amp;lt;w:t xml:space="preserve"&amp;gt;renewable resource or program that reduces electric demand, manages the level or timing &amp;lt;/w:t&amp;gt;&amp;lt;/w:r&amp;gt;&amp;lt;w:bookmarkStart w:id="153" w:name="_LINE__32_6217de12_31f6_4621_bcbb_8ffe96" /&amp;gt;&amp;lt;w:bookmarkEnd w:id="152" /&amp;gt;&amp;lt;w:r w:rsidRPr="00964A28"&amp;gt;&amp;lt;w:t xml:space="preserve"&amp;gt;of electricity consumption or provides storage, electric energy, capacity or ancillary &amp;lt;/w:t&amp;gt;&amp;lt;/w:r&amp;gt;&amp;lt;w:bookmarkStart w:id="154" w:name="_LINE__33_4d00066e_9a68_44bf_8b84_69fb80" /&amp;gt;&amp;lt;w:bookmarkEnd w:id="153" /&amp;gt;&amp;lt;w:r w:rsidRPr="00964A28"&amp;gt;&amp;lt;w:t xml:space="preserve"&amp;gt;services to an electric utility and that is located on the distribution system, any subsystem &amp;lt;/w:t&amp;gt;&amp;lt;/w:r&amp;gt;&amp;lt;w:bookmarkStart w:id="155" w:name="_LINE__34_5153f694_9d87_453e_a72e_0a59ed" /&amp;gt;&amp;lt;w:bookmarkEnd w:id="154" /&amp;gt;&amp;lt;w:r w:rsidRPr="00964A28"&amp;gt;&amp;lt;w:t xml:space="preserve"&amp;gt;of the distribution system or &amp;lt;/w:t&amp;gt;&amp;lt;/w:r&amp;gt;&amp;lt;/w:ins&amp;gt;&amp;lt;w:ins w:id="156" w:author="BPS" w:date="2023-03-20T14:24:00Z"&amp;gt;&amp;lt;w:r&amp;gt;&amp;lt;w:t&amp;gt;on the consumer's side of the&amp;lt;/w:t&amp;gt;&amp;lt;/w:r&amp;gt;&amp;lt;/w:ins&amp;gt;&amp;lt;w:ins w:id="157" w:author="BPS" w:date="2023-03-06T16:40:00Z"&amp;gt;&amp;lt;w:r w:rsidRPr="00964A28"&amp;gt;&amp;lt;w:t xml:space="preserve"&amp;gt; meter.&amp;lt;/w:t&amp;gt;&amp;lt;/w:r&amp;gt;&amp;lt;/w:ins&amp;gt;&amp;lt;w:bookmarkEnd w:id="155" /&amp;gt;&amp;lt;/w:p&amp;gt;&amp;lt;w:p w:rsidR="0057692C" w:rsidRDefault="0057692C" w:rsidP="0057692C"&amp;gt;&amp;lt;w:pPr&amp;gt;&amp;lt;w:ind w:left="360" w:firstLine="360" /&amp;gt;&amp;lt;/w:pPr&amp;gt;&amp;lt;w:bookmarkStart w:id="158" w:name="_BILL_SECTION_HEADER__ab412dfa_06b6_42eb" /&amp;gt;&amp;lt;w:bookmarkStart w:id="159" w:name="_BILL_SECTION__f3e192eb_f042_41ef_a4b9_f" /&amp;gt;&amp;lt;w:bookmarkStart w:id="160" w:name="_PAR__21_eb726342_30ba_489e_9a6e_3fe8d8d" /&amp;gt;&amp;lt;w:bookmarkStart w:id="161" w:name="_LINE__35_bb06ef69_8e9d_4efb_af71_0562c6" /&amp;gt;&amp;lt;w:bookmarkEnd w:id="134" /&amp;gt;&amp;lt;w:bookmarkEnd w:id="139" /&amp;gt;&amp;lt;w:bookmarkEnd w:id="142" /&amp;gt;&amp;lt;w:bookmarkEnd w:id="146" /&amp;gt;&amp;lt;w:bookmarkEnd w:id="147"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w:id="162" w:name="_BILL_SECTION_NUMBER__31a0ac8c_48a7_4f25" /&amp;gt;&amp;lt;w:r&amp;gt;&amp;lt;w:rPr&amp;gt;&amp;lt;w:b /&amp;gt;&amp;lt;w:sz w:val="24" /&amp;gt;&amp;lt;/w:rPr&amp;gt;&amp;lt;w:t&amp;gt;4&amp;lt;/w:t&amp;gt;&amp;lt;/w:r&amp;gt;&amp;lt;w:bookmarkEnd w:id="162" /&amp;gt;&amp;lt;w:r&amp;gt;&amp;lt;w:rPr&amp;gt;&amp;lt;w:b /&amp;gt;&amp;lt;w:sz w:val="24" /&amp;gt;&amp;lt;/w:rPr&amp;gt;&amp;lt;w:t&amp;gt;.  35-A MRSA §3210, sub-§8,&amp;lt;/w:t&amp;gt;&amp;lt;/w:r&amp;gt;&amp;lt;w:r&amp;gt;&amp;lt;w:t xml:space="preserve"&amp;gt; as amended by PL 2019, c. 477, §1, is further &amp;lt;/w:t&amp;gt;&amp;lt;/w:r&amp;gt;&amp;lt;w:bookmarkStart w:id="163" w:name="_LINE__36_c759fac5_5bd7_444f_9680_2a75fe" /&amp;gt;&amp;lt;w:bookmarkEnd w:id="161" /&amp;gt;&amp;lt;w:r&amp;gt;&amp;lt;w:t&amp;gt;amended to read:&amp;lt;/w:t&amp;gt;&amp;lt;/w:r&amp;gt;&amp;lt;w:bookmarkEnd w:id="163" /&amp;gt;&amp;lt;/w:p&amp;gt;&amp;lt;w:p w:rsidR="0057692C" w:rsidRDefault="0057692C" w:rsidP="0057692C"&amp;gt;&amp;lt;w:pPr&amp;gt;&amp;lt;w:ind w:left="360" w:firstLine="360" /&amp;gt;&amp;lt;/w:pPr&amp;gt;&amp;lt;w:bookmarkStart w:id="164" w:name="_STATUTE_NUMBER__94ff8c77_6e86_44d4_8147" /&amp;gt;&amp;lt;w:bookmarkStart w:id="165" w:name="_STATUTE_SS__7f84e9e4_75d0_459d_a24e_ca0" /&amp;gt;&amp;lt;w:bookmarkStart w:id="166" w:name="_PAR__22_14483aa8_5530_4f7a_925c_92a9291" /&amp;gt;&amp;lt;w:bookmarkStart w:id="167" w:name="_LINE__37_702dfc34_b6ee_41ae_ab39_6af221" /&amp;gt;&amp;lt;w:bookmarkEnd w:id="158" /&amp;gt;&amp;lt;w:bookmarkEnd w:id="160" /&amp;gt;&amp;lt;w:r&amp;gt;&amp;lt;w:rPr&amp;gt;&amp;lt;w:b /&amp;gt;&amp;lt;/w:rPr&amp;gt;&amp;lt;w:t&amp;gt;8&amp;lt;/w:t&amp;gt;&amp;lt;/w:r&amp;gt;&amp;lt;w:bookmarkEnd w:id="164" /&amp;gt;&amp;lt;w:r&amp;gt;&amp;lt;w:rPr&amp;gt;&amp;lt;w:b /&amp;gt;&amp;lt;/w:rPr&amp;gt;&amp;lt;w:t xml:space="preserve"&amp;gt;.  &amp;lt;/w:t&amp;gt;&amp;lt;/w:r&amp;gt;&amp;lt;w:bookmarkStart w:id="168" w:name="_STATUTE_HEADNOTE__10769cea_eaa7_45f0_b9" /&amp;gt;&amp;lt;w:r&amp;gt;&amp;lt;w:rPr&amp;gt;&amp;lt;w:b /&amp;gt;&amp;lt;/w:rPr&amp;gt;&amp;lt;w:t&amp;gt;Credit trading.&amp;lt;/w:t&amp;gt;&amp;lt;/w:r&amp;gt;&amp;lt;w:bookmarkEnd w:id="168"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w:id="169" w:name="_STATUTE_CONTENT__d2a68e36_d1e9_4b60_b7a" /&amp;gt;&amp;lt;w:r&amp;gt;&amp;lt;w:t xml:space="preserve"&amp;gt;The commission shall allow competitive electricity providers to &amp;lt;/w:t&amp;gt;&amp;lt;/w:r&amp;gt;&amp;lt;w:bookmarkStart w:id="170" w:name="_LINE__38_d8e24508_46f6_4326_af1c_d31baf" /&amp;gt;&amp;lt;w:bookmarkEnd w:id="167" /&amp;gt;&amp;lt;w:r&amp;gt;&amp;lt;w:t xml:space="preserve"&amp;gt;satisfy the portfolio requirements of &amp;lt;/w:t&amp;gt;&amp;lt;/w:r&amp;gt;&amp;lt;w:bookmarkStart w:id="171" w:name="_CROSS_REFERENCE__c165fc0f_a575_406b_87e" /&amp;gt;&amp;lt;w:r&amp;gt;&amp;lt;w:t&amp;gt;subsections 3&amp;lt;/w:t&amp;gt;&amp;lt;/w:r&amp;gt;&amp;lt;w:bookmarkEnd w:id="171" /&amp;gt;&amp;lt;w:r&amp;gt;&amp;lt;w:t xml:space="preserve"&amp;gt;, &amp;lt;/w:t&amp;gt;&amp;lt;/w:r&amp;gt;&amp;lt;w:bookmarkStart w:id="172" w:name="_CROSS_REFERENCE__1cc9e783_9cf6_482b_94c" /&amp;gt;&amp;lt;w:r&amp;gt;&amp;lt;w:t&amp;gt;3‑A&amp;lt;/w:t&amp;gt;&amp;lt;/w:r&amp;gt;&amp;lt;w:bookmarkEnd w:id="172" /&amp;gt;&amp;lt;w:r&amp;gt;&amp;lt;w:t xml:space="preserve"&amp;gt;, &amp;lt;/w:t&amp;gt;&amp;lt;/w:r&amp;gt;&amp;lt;w:bookmarkStart w:id="173" w:name="_CROSS_REFERENCE__72ba161f_bb02_469b_929" /&amp;gt;&amp;lt;w:r&amp;gt;&amp;lt;w:t&amp;gt;3‑B&amp;lt;/w:t&amp;gt;&amp;lt;/w:r&amp;gt;&amp;lt;w:bookmarkEnd w:id="173" /&amp;gt;&amp;lt;w:r&amp;gt;&amp;lt;w:t xml:space="preserve"&amp;gt; and &amp;lt;/w:t&amp;gt;&amp;lt;/w:r&amp;gt;&amp;lt;w:bookmarkStart w:id="174" w:name="_CROSS_REFERENCE__e0a6df7b_f302_418a_b5b" /&amp;gt;&amp;lt;w:r&amp;gt;&amp;lt;w:t&amp;gt;3‑C&amp;lt;/w:t&amp;gt;&amp;lt;/w:r&amp;gt;&amp;lt;w:bookmarkEnd w:id="174" /&amp;gt;&amp;lt;w:r&amp;gt;&amp;lt;w:t xml:space="preserve"&amp;gt; through the use of &amp;lt;/w:t&amp;gt;&amp;lt;/w:r&amp;gt;&amp;lt;w:bookmarkStart w:id="175" w:name="_PAGE_SPLIT__6ab6594b_9751_43c3_a3f7_dd9" /&amp;gt;&amp;lt;w:bookmarkStart w:id="176" w:name="_PAGE__2_6acb8ee8_40e6_4431_91be_d45777a" /&amp;gt;&amp;lt;w:bookmarkStart w:id="177" w:name="_PAR__1_bc140e3a_c892_4348_b5f4_15cffed7" /&amp;gt;&amp;lt;w:bookmarkStart w:id="178" w:name="_LINE__1_e4f70a1a_9344_4e66_a1b9_1ccef4d" /&amp;gt;&amp;lt;w:bookmarkEnd w:id="3" /&amp;gt;&amp;lt;w:bookmarkEnd w:id="166" /&amp;gt;&amp;lt;w:bookmarkEnd w:id="170" /&amp;gt;&amp;lt;w:r&amp;gt;&amp;lt;w:t&amp;gt;r&amp;lt;/w:t&amp;gt;&amp;lt;/w:r&amp;gt;&amp;lt;w:bookmarkEnd w:id="175" /&amp;gt;&amp;lt;w:r&amp;gt;&amp;lt;w:t&amp;gt;enewable energy credits&amp;lt;/w:t&amp;gt;&amp;lt;/w:r&amp;gt;&amp;lt;w:bookmarkStart w:id="179" w:name="_PROCESSED_CHANGE__8ac60693_afed_43ca_b1" /&amp;gt;&amp;lt;w:r&amp;gt;&amp;lt;w:t xml:space="preserve"&amp;gt; &amp;lt;/w:t&amp;gt;&amp;lt;/w:r&amp;gt;&amp;lt;w:del w:id="180" w:author="BPS" w:date="2023-03-06T16:37:00Z"&amp;gt;&amp;lt;w:r w:rsidDel="00964A28"&amp;gt;&amp;lt;w:delText xml:space="preserve"&amp;gt;if the commission determines that a reliable system of electrical &amp;lt;/w:delText&amp;gt;&amp;lt;/w:r&amp;gt;&amp;lt;w:bookmarkStart w:id="181" w:name="_LINE__2_d20c233a_ee79_4d61_81a4_8b66004" /&amp;gt;&amp;lt;w:bookmarkEnd w:id="178" /&amp;gt;&amp;lt;w:r w:rsidDel="00964A28"&amp;gt;&amp;lt;w:delText&amp;gt;attribute trading exists&amp;lt;/w:delText&amp;gt;&amp;lt;/w:r&amp;gt;&amp;lt;/w:del&amp;gt;&amp;lt;w:bookmarkEnd w:id="179" /&amp;gt;&amp;lt;w:r&amp;gt;&amp;lt;w:t&amp;gt;.&amp;lt;/w:t&amp;gt;&amp;lt;/w:r&amp;gt;&amp;lt;w:bookmarkStart w:id="182" w:name="_PROCESSED_CHANGE__a7157c1e_b64a_4d65_af" /&amp;gt;&amp;lt;w:r w:rsidRPr="00964A28"&amp;gt;&amp;lt;w:t xml:space="preserve"&amp;gt; &amp;lt;/w:t&amp;gt;&amp;lt;/w:r&amp;gt;&amp;lt;w:ins w:id="183" w:author="BPS" w:date="2023-03-06T16:38:00Z"&amp;gt;&amp;lt;w:r w:rsidRPr="00964A28"&amp;gt;&amp;lt;w:t xml:space="preserve"&amp;gt;The commission  shall adopt rules to implement a reliable system &amp;lt;/w:t&amp;gt;&amp;lt;/w:r&amp;gt;&amp;lt;w:bookmarkStart w:id="184" w:name="_LINE__3_d711445e_a2d8_4cd2_ae71_f8ce041" /&amp;gt;&amp;lt;w:bookmarkEnd w:id="181" /&amp;gt;&amp;lt;w:r w:rsidRPr="00964A28"&amp;gt;&amp;lt;w:t&amp;gt;of electrical attribute trading.&amp;lt;/w:t&amp;gt;&amp;lt;/w:r&amp;gt;&amp;lt;/w:ins&amp;gt;&amp;lt;w:bookmarkEnd w:id="182" /&amp;gt;&amp;lt;w:r&amp;gt;&amp;lt;w:t xml:space="preserve"&amp;gt; When renewable energy credits are used to satisfy the &amp;lt;/w:t&amp;gt;&amp;lt;/w:r&amp;gt;&amp;lt;w:bookmarkStart w:id="185" w:name="_LINE__4_35a1da68_d3bb_49aa_8ba6_c38e1ca" /&amp;gt;&amp;lt;w:bookmarkEnd w:id="184" /&amp;gt;&amp;lt;w:r&amp;gt;&amp;lt;w:t xml:space="preserve"&amp;gt;portfolio requirements of &amp;lt;/w:t&amp;gt;&amp;lt;/w:r&amp;gt;&amp;lt;w:bookmarkStart w:id="186" w:name="_CROSS_REFERENCE__f247a46d_71aa_4a1f_903" /&amp;gt;&amp;lt;w:r&amp;gt;&amp;lt;w:t&amp;gt;subsections 3&amp;lt;/w:t&amp;gt;&amp;lt;/w:r&amp;gt;&amp;lt;w:bookmarkEnd w:id="186" /&amp;gt;&amp;lt;w:r&amp;gt;&amp;lt;w:t xml:space="preserve"&amp;gt; and &amp;lt;/w:t&amp;gt;&amp;lt;/w:r&amp;gt;&amp;lt;w:bookmarkStart w:id="187" w:name="_CROSS_REFERENCE__4a31140b_9fe9_431d_9c2" /&amp;gt;&amp;lt;w:r&amp;gt;&amp;lt;w:t&amp;gt;3‑A&amp;lt;/w:t&amp;gt;&amp;lt;/w:r&amp;gt;&amp;lt;w:bookmarkEnd w:id="187" /&amp;gt;&amp;lt;w:r&amp;gt;&amp;lt;w:t xml:space="preserve"&amp;gt;, the value of a renewable energy credit for &amp;lt;/w:t&amp;gt;&amp;lt;/w:r&amp;gt;&amp;lt;w:bookmarkStart w:id="188" w:name="_LINE__5_fe4210d1_3482_458e_a28a_652c8b8" /&amp;gt;&amp;lt;w:bookmarkEnd w:id="185" /&amp;gt;&amp;lt;w:r&amp;gt;&amp;lt;w:t xml:space="preserve"&amp;gt;electricity generated by a community-based renewable energy project, as defined in &amp;lt;/w:t&amp;gt;&amp;lt;/w:r&amp;gt;&amp;lt;w:bookmarkStart w:id="189" w:name="_CROSS_REFERENCE__f6530f78_0a00_4243_833" /&amp;gt;&amp;lt;w:r&amp;gt;&amp;lt;w:t xml:space="preserve"&amp;gt;section &amp;lt;/w:t&amp;gt;&amp;lt;/w:r&amp;gt;&amp;lt;w:bookmarkStart w:id="190" w:name="_LINE__6_32a9df1b_3458_4eb0_97e8_7c22ff3" /&amp;gt;&amp;lt;w:bookmarkEnd w:id="188" /&amp;gt;&amp;lt;w:r&amp;gt;&amp;lt;w:t&amp;gt;3602&amp;lt;/w:t&amp;gt;&amp;lt;/w:r&amp;gt;&amp;lt;w:bookmarkEnd w:id="189" /&amp;gt;&amp;lt;w:r&amp;gt;&amp;lt;w:t xml:space="preserve"&amp;gt;, that is participating in the community-based renewable energy pilot program &amp;lt;/w:t&amp;gt;&amp;lt;/w:r&amp;gt;&amp;lt;w:bookmarkStart w:id="191" w:name="_LINE__7_fa409fab_fab2_493c_b6d9_c5da8b0" /&amp;gt;&amp;lt;w:bookmarkEnd w:id="190" /&amp;gt;&amp;lt;w:r&amp;gt;&amp;lt;w:t xml:space="preserve"&amp;gt;established in &amp;lt;/w:t&amp;gt;&amp;lt;/w:r&amp;gt;&amp;lt;w:bookmarkStart w:id="192" w:name="_CROSS_REFERENCE__30dcfbe6_3967_46f8_9f4" /&amp;gt;&amp;lt;w:r&amp;gt;&amp;lt;w:t&amp;gt;section 3603&amp;lt;/w:t&amp;gt;&amp;lt;/w:r&amp;gt;&amp;lt;w:bookmarkEnd w:id="192" /&amp;gt;&amp;lt;w:r&amp;gt;&amp;lt;w:t xml:space="preserve"&amp;gt; and elects the renewable energy credit multiplier under &amp;lt;/w:t&amp;gt;&amp;lt;/w:r&amp;gt;&amp;lt;w:bookmarkStart w:id="193" w:name="_CROSS_REFERENCE__4cb8b39c_f081_401c_9d6" /&amp;gt;&amp;lt;w:r&amp;gt;&amp;lt;w:t xml:space="preserve"&amp;gt;section &amp;lt;/w:t&amp;gt;&amp;lt;/w:r&amp;gt;&amp;lt;w:bookmarkStart w:id="194" w:name="_LINE__8_2cdf37c2_3a3c_4b72_8585_e2b3082" /&amp;gt;&amp;lt;w:bookmarkEnd w:id="191" /&amp;gt;&amp;lt;w:r&amp;gt;&amp;lt;w:t&amp;gt;3605&amp;lt;/w:t&amp;gt;&amp;lt;/w:r&amp;gt;&amp;lt;w:bookmarkEnd w:id="193" /&amp;gt;&amp;lt;w:r&amp;gt;&amp;lt;w:t xml:space="preserve"&amp;gt; is 150% of the amount of the electricity.&amp;lt;/w:t&amp;gt;&amp;lt;/w:r&amp;gt;&amp;lt;w:bookmarkStart w:id="195" w:name="_PROCESSED_CHANGE__489a1867_4d90_4c56_97" /&amp;gt;&amp;lt;w:r w:rsidRPr="00964A28"&amp;gt;&amp;lt;w:t xml:space="preserve"&amp;gt; &amp;lt;/w:t&amp;gt;&amp;lt;/w:r&amp;gt;&amp;lt;w:ins w:id="196" w:author="BPS" w:date="2023-03-06T16:38:00Z"&amp;gt;&amp;lt;w:r w:rsidRPr="00964A28"&amp;gt;&amp;lt;w:t xml:space="preserve"&amp;gt;A competitive electricity provider that does &amp;lt;/w:t&amp;gt;&amp;lt;/w:r&amp;gt;&amp;lt;w:bookmarkStart w:id="197" w:name="_LINE__9_75d54609_09f2_4c41_a726_11a844d" /&amp;gt;&amp;lt;w:bookmarkEnd w:id="194" /&amp;gt;&amp;lt;w:r w:rsidRPr="00964A28"&amp;gt;&amp;lt;w:t xml:space="preserve"&amp;gt;not satisfy the portfolio requirements as required in this section is subject to an &amp;lt;/w:t&amp;gt;&amp;lt;/w:r&amp;gt;&amp;lt;w:bookmarkStart w:id="198" w:name="_LINE__10_53700c80_208d_4534_8b40_894e9e" /&amp;gt;&amp;lt;w:bookmarkEnd w:id="197" /&amp;gt;&amp;lt;w:r w:rsidRPr="00964A28"&amp;gt;&amp;lt;w:t&amp;gt;administrative penalty in the amount of $100 per ton of carbon&amp;lt;/w:t&amp;gt;&amp;lt;/w:r&amp;gt;&amp;lt;/w:ins&amp;gt;&amp;lt;w:ins w:id="199" w:author="BPS" w:date="2023-03-13T12:28:00Z"&amp;gt;&amp;lt;w:r&amp;gt;&amp;lt;w:t xml:space="preserve"&amp;gt; emitted&amp;lt;/w:t&amp;gt;&amp;lt;/w:r&amp;gt;&amp;lt;/w:ins&amp;gt;&amp;lt;w:ins w:id="200" w:author="BPS" w:date="2023-03-06T16:38:00Z"&amp;gt;&amp;lt;w:r w:rsidRPr="00964A28"&amp;gt;&amp;lt;w:t xml:space="preserve"&amp;gt; &amp;lt;/w:t&amp;gt;&amp;lt;/w:r&amp;gt;&amp;lt;/w:ins&amp;gt;&amp;lt;w:ins w:id="201" w:author="BPS" w:date="2023-03-13T12:28:00Z"&amp;gt;&amp;lt;w:r&amp;gt;&amp;lt;w:t xml:space="preserve"&amp;gt;annually &amp;lt;/w:t&amp;gt;&amp;lt;/w:r&amp;gt;&amp;lt;/w:ins&amp;gt;&amp;lt;w:ins w:id="202" w:author="BPS" w:date="2023-03-06T16:38:00Z"&amp;gt;&amp;lt;w:r w:rsidRPr="00964A28"&amp;gt;&amp;lt;w:t xml:space="preserve"&amp;gt;from &amp;lt;/w:t&amp;gt;&amp;lt;/w:r&amp;gt;&amp;lt;w:bookmarkStart w:id="203" w:name="_LINE__11_5cde639d_fb9a_4677_9925_28a24c" /&amp;gt;&amp;lt;w:bookmarkEnd w:id="198" /&amp;gt;&amp;lt;w:r w:rsidRPr="00964A28"&amp;gt;&amp;lt;w:t xml:space="preserve"&amp;gt;sources that do not satisfy the portfolio requirements.  Rules adopted pursuant to this &amp;lt;/w:t&amp;gt;&amp;lt;/w:r&amp;gt;&amp;lt;w:bookmarkStart w:id="204" w:name="_LINE__12_7f356de9_cced_4d05_841d_98a9c5" /&amp;gt;&amp;lt;w:bookmarkEnd w:id="203" /&amp;gt;&amp;lt;w:r w:rsidRPr="00964A28"&amp;gt;&amp;lt;w:t&amp;gt;subsection are routine technical rules as defined by Title 5, chapter 375, subchapter 2-A.&amp;lt;/w:t&amp;gt;&amp;lt;/w:r&amp;gt;&amp;lt;/w:ins&amp;gt;&amp;lt;w:bookmarkEnd w:id="169" /&amp;gt;&amp;lt;w:bookmarkEnd w:id="195" /&amp;gt;&amp;lt;w:bookmarkEnd w:id="204" /&amp;gt;&amp;lt;/w:p&amp;gt;&amp;lt;w:p w:rsidR="0057692C" w:rsidRDefault="0057692C" w:rsidP="0057692C"&amp;gt;&amp;lt;w:pPr&amp;gt;&amp;lt;w:keepNext /&amp;gt;&amp;lt;w:spacing w:before="240" /&amp;gt;&amp;lt;w:ind w:left="360" /&amp;gt;&amp;lt;w:jc w:val="center" /&amp;gt;&amp;lt;/w:pPr&amp;gt;&amp;lt;w:bookmarkStart w:id="205" w:name="_SUMMARY__3816eb4b_2b06_40ee_bd96_e7665f" /&amp;gt;&amp;lt;w:bookmarkStart w:id="206" w:name="_PAR__2_6aaf7983_8115_47bb_8116_8b90361f" /&amp;gt;&amp;lt;w:bookmarkStart w:id="207" w:name="_LINE__13_93c79e9c_1efc_4bfa_b5d8_08312d" /&amp;gt;&amp;lt;w:bookmarkEnd w:id="8" /&amp;gt;&amp;lt;w:bookmarkEnd w:id="159" /&amp;gt;&amp;lt;w:bookmarkEnd w:id="165" /&amp;gt;&amp;lt;w:bookmarkEnd w:id="177" /&amp;gt;&amp;lt;w:r&amp;gt;&amp;lt;w:rPr&amp;gt;&amp;lt;w:b /&amp;gt;&amp;lt;w:sz w:val="24" /&amp;gt;&amp;lt;/w:rPr&amp;gt;&amp;lt;w:t&amp;gt;SUMMARY&amp;lt;/w:t&amp;gt;&amp;lt;/w:r&amp;gt;&amp;lt;w:bookmarkEnd w:id="207" /&amp;gt;&amp;lt;/w:p&amp;gt;&amp;lt;w:p w:rsidR="0057692C" w:rsidRDefault="0057692C" w:rsidP="0057692C"&amp;gt;&amp;lt;w:pPr&amp;gt;&amp;lt;w:ind w:left="360" w:firstLine="360" /&amp;gt;&amp;lt;/w:pPr&amp;gt;&amp;lt;w:bookmarkStart w:id="208" w:name="_PAR__3_a67dc88e_5a65_4093_9ffa_4ca0c3a4" /&amp;gt;&amp;lt;w:bookmarkStart w:id="209" w:name="_LINE__14_472b60de_ef6c_4169_921c_624eaa" /&amp;gt;&amp;lt;w:bookmarkEnd w:id="206" /&amp;gt;&amp;lt;w:r w:rsidRPr="00964A28"&amp;gt;&amp;lt;w:t xml:space="preserve"&amp;gt;This bill requires the Public Utilities Commission to adopt rules to incentivize &amp;lt;/w:t&amp;gt;&amp;lt;/w:r&amp;gt;&amp;lt;w:bookmarkStart w:id="210" w:name="_LINE__15_cf8e050b_ff8b_4b52_a1df_275165" /&amp;gt;&amp;lt;w:bookmarkEnd w:id="209" /&amp;gt;&amp;lt;w:r w:rsidRPr="00964A28"&amp;gt;&amp;lt;w:t xml:space="preserve"&amp;gt;participation by competitive electricity providers and others in energy transformation &amp;lt;/w:t&amp;gt;&amp;lt;/w:r&amp;gt;&amp;lt;w:bookmarkStart w:id="211" w:name="_LINE__16_ee1f9a44_2a7b_4c14_9fd6_2ebf10" /&amp;gt;&amp;lt;w:bookmarkEnd w:id="210" /&amp;gt;&amp;lt;w:r w:rsidRPr="00964A28"&amp;gt;&amp;lt;w:t xml:space="preserve"&amp;gt;projects, to adopt rules implementing a reliable system of electrical attribute trading, to &amp;lt;/w:t&amp;gt;&amp;lt;/w:r&amp;gt;&amp;lt;w:bookmarkStart w:id="212" w:name="_LINE__17_c6cfc561_a217_4874_b566_551d33" /&amp;gt;&amp;lt;w:bookmarkEnd w:id="211" /&amp;gt;&amp;lt;w:r w:rsidRPr="00964A28"&amp;gt;&amp;lt;w:t xml:space="preserve"&amp;gt;promote the use of distributed energy resources and to consider the social cost of carbon in &amp;lt;/w:t&amp;gt;&amp;lt;/w:r&amp;gt;&amp;lt;w:bookmarkStart w:id="213" w:name="_LINE__18_dd1e88d0_32ba_4596_ad3e_a9ee84" /&amp;gt;&amp;lt;w:bookmarkEnd w:id="212" /&amp;gt;&amp;lt;w:r w:rsidRPr="00964A28"&amp;gt;&amp;lt;w:t&amp;gt;ratemaking and adopting rules.&amp;lt;/w:t&amp;gt;&amp;lt;/w:r&amp;gt;&amp;lt;w:bookmarkEnd w:id="213" /&amp;gt;&amp;lt;/w:p&amp;gt;&amp;lt;w:bookmarkEnd w:id="1" /&amp;gt;&amp;lt;w:bookmarkEnd w:id="2" /&amp;gt;&amp;lt;w:bookmarkEnd w:id="176" /&amp;gt;&amp;lt;w:bookmarkEnd w:id="205" /&amp;gt;&amp;lt;w:bookmarkEnd w:id="208" /&amp;gt;&amp;lt;w:p w:rsidR="00000000" w:rsidRDefault="0057692C"&amp;gt;&amp;lt;w:r&amp;gt;&amp;lt;w:t xml:space="preserve"&amp;gt; &amp;lt;/w:t&amp;gt;&amp;lt;/w:r&amp;gt;&amp;lt;/w:p&amp;gt;&amp;lt;w:sectPr w:rsidR="00000000" w:rsidSect="0057692C"&amp;gt;&amp;lt;w:footerReference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w:rsidR="00EC3386" w:rsidRDefault="0057692C"&amp;gt;&amp;lt;w:pPr&amp;gt;&amp;lt;w:pStyle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5cb733e_fcf0_4f0a_928d_553b7d9&lt;/BookmarkName&gt;&lt;Tables /&gt;&lt;/ProcessedCheckInPage&gt;&lt;ProcessedCheckInPage&gt;&lt;PageNumber&gt;2&lt;/PageNumber&gt;&lt;BookmarkName&gt;_PAGE__2_6acb8ee8_40e6_4431_91be_d45777a&lt;/BookmarkName&gt;&lt;Tables /&gt;&lt;/ProcessedCheckInPage&gt;&lt;/Pages&gt;&lt;Paragraphs&gt;&lt;CheckInParagraphs&gt;&lt;PageNumber&gt;1&lt;/PageNumber&gt;&lt;BookmarkName&gt;_PAR__1_2d0fdd2d_fd7d_418e_b905_7747eea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11ac8813_d12b_4c57_823d_590d5fa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2498824_9e4a_41f8_9524_a18f6f14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a3fc50f_113a_453f_9c2b_1c4a14b4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ddae8ed_1902_4643_bc5e_c64e4da5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c6f7936_59e5_4ab5_b001_628ffed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60225791_fe37_4cbe_a6e6_994c5cc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e0a1834_e695_4a3d_aa18_b8d42ca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fb237bd_1dfa_4f12_8ecb_ebdb66f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5b8d4c1_2ebf_49d2_b3d9_22b3299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259a2bc1_f918_4887_a64f_b30c9c2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ad6f244_8268_4917_93c9_2a88052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0358ba70_84aa_43a3_acf9_b884ec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621a3692_6a60_4650_97df_24e0392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74e92cd6_4003_4c7d_9046_f2d3c07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9c2c359_0f75_43db_9f1a_2162175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81708c5c_5dc6_405d_a2b2_2569c5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159b2e18_2a50_4e49_8253_6c3d85a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1ce925c_0261_49cf_8c55_c7cbda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4541eac8_c55c_480a_a18c_a7bbc3b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eb726342_30ba_489e_9a6e_3fe8d8d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14483aa8_5530_4f7a_925c_92a9291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c140e3a_c892_4348_b5f4_15cffed7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aaf7983_8115_47bb_8116_8b90361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67dc88e_5a65_4093_9ffa_4ca0c3a4&lt;/BookmarkName&gt;&lt;StartingLineNumber&gt;14&lt;/StartingLineNumber&gt;&lt;EndingLineNumber&gt;18&lt;/EndingLineNumber&gt;&lt;PostTableLine&gt;false&lt;/PostTableLine&gt;&lt;PostKeepWithNext&gt;true&lt;/PostKeepWithNext&gt;&lt;RequiresSectionBreak&gt;true&lt;/RequiresSectionBreak&gt;&lt;SectionStartingLineNumber&gt;13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