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Treatment for MaineCare Recipients with Serious Mental Illness by Prohibiting the Requirements for Prior Authorization and Step Therapy for Medications</w:t>
      </w:r>
    </w:p>
    <w:p w:rsidR="00F34E0A" w:rsidP="00F34E0A">
      <w:pPr>
        <w:ind w:left="360" w:firstLine="360"/>
        <w:rPr>
          <w:rFonts w:ascii="Arial" w:eastAsia="Arial" w:hAnsi="Arial" w:cs="Arial"/>
        </w:rPr>
      </w:pPr>
      <w:bookmarkStart w:id="0" w:name="_EMERGENCY_PREAMBLE__3bff7f5a_16d9_4a39_"/>
      <w:bookmarkStart w:id="1" w:name="_DOC_BODY__60a6fec2_b553_410a_b7a2_b5cf8"/>
      <w:bookmarkStart w:id="2" w:name="_DOC_BODY_CONTAINER__87664c4a_71f9_4019_"/>
      <w:bookmarkStart w:id="3" w:name="_PAGE__1_6a338f93_84b5_42be_b291_674484a"/>
      <w:bookmarkStart w:id="4" w:name="_PAR__1_ea37c6f3_5ceb_44a3_870e_30b719f0"/>
      <w:bookmarkStart w:id="5" w:name="_LINE__1_2b9f408a_afa2_42f0_9018_c9b49a7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9291d7d6_68f4_4641_8b33_974de51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F34E0A" w:rsidP="00F34E0A">
      <w:pPr>
        <w:ind w:left="360" w:firstLine="360"/>
        <w:rPr>
          <w:rFonts w:ascii="Arial" w:eastAsia="Arial" w:hAnsi="Arial" w:cs="Arial"/>
        </w:rPr>
      </w:pPr>
      <w:bookmarkStart w:id="7" w:name="_PAR__2_f819413a_d6ec_4950_ad96_16c7731a"/>
      <w:bookmarkStart w:id="8" w:name="_LINE__3_b9e8ceda_3084_44ac_9e4f_4c9975a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B32CBC">
        <w:rPr>
          <w:rFonts w:ascii="Arial" w:eastAsia="Arial" w:hAnsi="Arial" w:cs="Arial"/>
        </w:rPr>
        <w:t xml:space="preserve">this legislation is needed to immediately remove the requirements for prior </w:t>
      </w:r>
      <w:bookmarkStart w:id="9" w:name="_LINE__4_db4bfdfe_f8b4_4c99_aabe_590a95c"/>
      <w:bookmarkEnd w:id="8"/>
      <w:r w:rsidRPr="00B32CBC">
        <w:rPr>
          <w:rFonts w:ascii="Arial" w:eastAsia="Arial" w:hAnsi="Arial" w:cs="Arial"/>
        </w:rPr>
        <w:t>authorization and step therapy for medications used to treat serious mental illness</w:t>
      </w:r>
      <w:r>
        <w:rPr>
          <w:rFonts w:ascii="Arial" w:eastAsia="Arial" w:hAnsi="Arial" w:cs="Arial"/>
        </w:rPr>
        <w:t xml:space="preserve">, </w:t>
      </w:r>
      <w:bookmarkStart w:id="10" w:name="_LINE__5_df9783d8_d35e_4f68_917d_12cef93"/>
      <w:bookmarkEnd w:id="9"/>
      <w:r>
        <w:rPr>
          <w:rFonts w:ascii="Arial" w:eastAsia="Arial" w:hAnsi="Arial" w:cs="Arial"/>
        </w:rPr>
        <w:t>requirements</w:t>
      </w:r>
      <w:r w:rsidRPr="00B32CBC">
        <w:rPr>
          <w:rFonts w:ascii="Arial" w:eastAsia="Arial" w:hAnsi="Arial" w:cs="Arial"/>
        </w:rPr>
        <w:t xml:space="preserve"> that create unnecessary and potentially devastating interruptions in patient </w:t>
      </w:r>
      <w:bookmarkStart w:id="11" w:name="_LINE__6_5d672fcb_ae74_4f35_943f_4edfe5b"/>
      <w:bookmarkEnd w:id="10"/>
      <w:r w:rsidRPr="00B32CBC">
        <w:rPr>
          <w:rFonts w:ascii="Arial" w:eastAsia="Arial" w:hAnsi="Arial" w:cs="Arial"/>
        </w:rPr>
        <w:t xml:space="preserve">care and unnecessary burdens for health care providers and that have the unintentional </w:t>
      </w:r>
      <w:bookmarkStart w:id="12" w:name="_LINE__7_c1359433_bb23_4e8a_9a5f_a2a4515"/>
      <w:bookmarkEnd w:id="11"/>
      <w:r w:rsidRPr="00B32CBC">
        <w:rPr>
          <w:rFonts w:ascii="Arial" w:eastAsia="Arial" w:hAnsi="Arial" w:cs="Arial"/>
        </w:rPr>
        <w:t>effect of more costly and catastrophic outcomes; and</w:t>
      </w:r>
      <w:bookmarkEnd w:id="12"/>
    </w:p>
    <w:p w:rsidR="00F34E0A" w:rsidP="00F34E0A">
      <w:pPr>
        <w:ind w:left="360" w:firstLine="360"/>
        <w:rPr>
          <w:rFonts w:ascii="Arial" w:eastAsia="Arial" w:hAnsi="Arial" w:cs="Arial"/>
        </w:rPr>
      </w:pPr>
      <w:bookmarkStart w:id="13" w:name="_PAR__3_c8ffdb13_84b1_4c40_a1c9_c253cc1a"/>
      <w:bookmarkStart w:id="14" w:name="_LINE__8_140f6b27_4029_4c2e_a6cb_6cc279b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5" w:name="_LINE__9_6ab15afb_960d_4911_8c61_3b7c3ef"/>
      <w:bookmarkEnd w:id="14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6" w:name="_LINE__10_7f8be482_9870_4058_b130_a0384d"/>
      <w:bookmarkEnd w:id="15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7" w:name="_LINE__11_b4d3aa14_3de0_4b7e_9ad3_f1c130"/>
      <w:bookmarkEnd w:id="16"/>
      <w:r>
        <w:rPr>
          <w:rFonts w:ascii="Arial" w:eastAsia="Arial" w:hAnsi="Arial" w:cs="Arial"/>
        </w:rPr>
        <w:t>therefore,</w:t>
      </w:r>
      <w:bookmarkEnd w:id="17"/>
    </w:p>
    <w:p w:rsidR="00F34E0A" w:rsidP="00F34E0A">
      <w:pPr>
        <w:ind w:left="360"/>
        <w:rPr>
          <w:rFonts w:ascii="Arial" w:eastAsia="Arial" w:hAnsi="Arial" w:cs="Arial"/>
        </w:rPr>
      </w:pPr>
      <w:bookmarkStart w:id="18" w:name="_ENACTING_CLAUSE__50b6cc61_0837_45d0_b55"/>
      <w:bookmarkStart w:id="19" w:name="_PAR__4_72fb0b52_1372_49de_b37d_6c182909"/>
      <w:bookmarkStart w:id="20" w:name="_LINE__12_37d749b9_ccf9_41ce_b66e_d1160f"/>
      <w:bookmarkEnd w:id="0"/>
      <w:bookmarkEnd w:id="13"/>
      <w:r>
        <w:rPr>
          <w:rFonts w:ascii="Arial" w:eastAsia="Arial" w:hAnsi="Arial" w:cs="Arial"/>
          <w:b/>
        </w:rPr>
        <w:t>Be it enacted by the People of the State of Maine as follows:</w:t>
      </w:r>
      <w:bookmarkEnd w:id="20"/>
    </w:p>
    <w:p w:rsidR="00F34E0A" w:rsidP="00F34E0A">
      <w:pPr>
        <w:ind w:left="360" w:firstLine="360"/>
        <w:rPr>
          <w:rFonts w:ascii="Arial" w:eastAsia="Arial" w:hAnsi="Arial" w:cs="Arial"/>
        </w:rPr>
      </w:pPr>
      <w:bookmarkStart w:id="21" w:name="_BILL_SECTION_HEADER__02b3d60d_de70_4541"/>
      <w:bookmarkStart w:id="22" w:name="_BILL_SECTION__a2beb12f_7e56_4cdb_83c3_c"/>
      <w:bookmarkStart w:id="23" w:name="_DOC_BODY_CONTENT__cf0f371d_9de7_4591_85"/>
      <w:bookmarkStart w:id="24" w:name="_PAR__5_9fdd130c_7bd4_4ce9_b17b_2520fcd4"/>
      <w:bookmarkStart w:id="25" w:name="_LINE__13_b6610325_5b03_4b6a_a1c1_50ba88"/>
      <w:bookmarkEnd w:id="18"/>
      <w:bookmarkEnd w:id="19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e3abe776_cedf_40c0"/>
      <w:r>
        <w:rPr>
          <w:rFonts w:ascii="Arial" w:eastAsia="Arial" w:hAnsi="Arial" w:cs="Arial"/>
          <w:b/>
          <w:sz w:val="24"/>
        </w:rPr>
        <w:t>1</w:t>
      </w:r>
      <w:bookmarkEnd w:id="26"/>
      <w:r>
        <w:rPr>
          <w:rFonts w:ascii="Arial" w:eastAsia="Arial" w:hAnsi="Arial" w:cs="Arial"/>
          <w:b/>
          <w:sz w:val="24"/>
        </w:rPr>
        <w:t>.  22 MRSA §3174-KKK</w:t>
      </w:r>
      <w:r>
        <w:rPr>
          <w:rFonts w:ascii="Arial" w:eastAsia="Arial" w:hAnsi="Arial" w:cs="Arial"/>
        </w:rPr>
        <w:t xml:space="preserve"> is enacted to read:</w:t>
      </w:r>
      <w:bookmarkEnd w:id="25"/>
    </w:p>
    <w:p w:rsidR="00F34E0A" w:rsidP="00F34E0A">
      <w:pPr>
        <w:ind w:left="1080" w:hanging="720"/>
        <w:rPr>
          <w:rFonts w:ascii="Arial" w:eastAsia="Arial" w:hAnsi="Arial" w:cs="Arial"/>
          <w:b/>
        </w:rPr>
      </w:pPr>
      <w:bookmarkStart w:id="27" w:name="_STATUTE_S__d3c8ad0e_2cc6_40be_859e_1efd"/>
      <w:bookmarkStart w:id="28" w:name="_PAR__6_9817f084_38e7_4fa9_a16f_fb2b3fd3"/>
      <w:bookmarkStart w:id="29" w:name="_LINE__14_70f860ac_2e8b_4a4f_b5cf_db55c4"/>
      <w:bookmarkStart w:id="30" w:name="_PROCESSED_CHANGE__145baa0b_9725_416e_bc"/>
      <w:bookmarkEnd w:id="21"/>
      <w:bookmarkEnd w:id="24"/>
      <w:r>
        <w:rPr>
          <w:rFonts w:ascii="Arial" w:eastAsia="Arial" w:hAnsi="Arial" w:cs="Arial"/>
          <w:b/>
          <w:u w:val="single"/>
        </w:rPr>
        <w:t>§</w:t>
      </w:r>
      <w:bookmarkStart w:id="31" w:name="_STATUTE_NUMBER__d92286fa_a29b_4661_9e07"/>
      <w:r>
        <w:rPr>
          <w:rFonts w:ascii="Arial" w:eastAsia="Arial" w:hAnsi="Arial" w:cs="Arial"/>
          <w:b/>
          <w:u w:val="single"/>
        </w:rPr>
        <w:t>3174-KKK</w:t>
      </w:r>
      <w:bookmarkEnd w:id="31"/>
      <w:r>
        <w:rPr>
          <w:rFonts w:ascii="Arial" w:eastAsia="Arial" w:hAnsi="Arial" w:cs="Arial"/>
          <w:b/>
          <w:u w:val="single"/>
        </w:rPr>
        <w:t xml:space="preserve">.  </w:t>
      </w:r>
      <w:bookmarkStart w:id="32" w:name="_STATUTE_HEADNOTE__2dfac501_75cd_4b25_af"/>
      <w:r>
        <w:rPr>
          <w:rFonts w:ascii="Arial" w:eastAsia="Arial" w:hAnsi="Arial" w:cs="Arial"/>
          <w:b/>
          <w:u w:val="single"/>
        </w:rPr>
        <w:t>Treatment of serious mental illness</w:t>
      </w:r>
      <w:bookmarkEnd w:id="29"/>
      <w:bookmarkEnd w:id="32"/>
    </w:p>
    <w:p w:rsidR="00F34E0A" w:rsidP="00F34E0A">
      <w:pPr>
        <w:ind w:left="360" w:firstLine="360"/>
        <w:rPr>
          <w:rFonts w:ascii="Arial" w:eastAsia="Arial" w:hAnsi="Arial" w:cs="Arial"/>
        </w:rPr>
      </w:pPr>
      <w:bookmarkStart w:id="33" w:name="_STATUTE_NUMBER__9624fdc1_4b63_4b17_8a9c"/>
      <w:bookmarkStart w:id="34" w:name="_STATUTE_SS__26066c92_9651_4519_9c14_dd3"/>
      <w:bookmarkStart w:id="35" w:name="_PAR__7_f64ed4dd_4235_4e57_bc6b_89774351"/>
      <w:bookmarkStart w:id="36" w:name="_LINE__15_4715b3cf_53ba_4101_993c_3bac64"/>
      <w:bookmarkEnd w:id="28"/>
      <w:r w:rsidRPr="005A3CEE">
        <w:rPr>
          <w:rFonts w:ascii="Arial" w:eastAsia="Arial" w:hAnsi="Arial" w:cs="Arial"/>
          <w:b/>
          <w:u w:val="single"/>
        </w:rPr>
        <w:t>1</w:t>
      </w:r>
      <w:bookmarkEnd w:id="33"/>
      <w:r w:rsidRPr="005A3CEE">
        <w:rPr>
          <w:rFonts w:ascii="Arial" w:eastAsia="Arial" w:hAnsi="Arial" w:cs="Arial"/>
          <w:b/>
          <w:u w:val="single"/>
        </w:rPr>
        <w:t xml:space="preserve">.  </w:t>
      </w:r>
      <w:bookmarkStart w:id="37" w:name="_STATUTE_HEADNOTE__9be79bdb_ba15_4a2a_b8"/>
      <w:r w:rsidRPr="005A3CEE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</w:t>
      </w:r>
      <w:bookmarkStart w:id="38" w:name="_STATUTE_CONTENT__7f0209f2_fc3a_4bd1_aeb"/>
      <w:bookmarkEnd w:id="37"/>
      <w:r>
        <w:rPr>
          <w:rFonts w:ascii="Arial" w:eastAsia="Arial" w:hAnsi="Arial" w:cs="Arial"/>
          <w:u w:val="single"/>
        </w:rPr>
        <w:t xml:space="preserve">For purposes of this section, unless the context otherwise indicates, the </w:t>
      </w:r>
      <w:bookmarkStart w:id="39" w:name="_LINE__16_85ff6175_5c0e_4019_9557_c087d5"/>
      <w:bookmarkEnd w:id="36"/>
      <w:r>
        <w:rPr>
          <w:rFonts w:ascii="Arial" w:eastAsia="Arial" w:hAnsi="Arial" w:cs="Arial"/>
          <w:u w:val="single"/>
        </w:rPr>
        <w:t xml:space="preserve">following terms have the following meanings. </w:t>
      </w:r>
      <w:bookmarkEnd w:id="39"/>
    </w:p>
    <w:p w:rsidR="00F34E0A" w:rsidP="00F34E0A">
      <w:pPr>
        <w:ind w:left="720"/>
        <w:rPr>
          <w:rFonts w:ascii="Arial" w:eastAsia="Arial" w:hAnsi="Arial" w:cs="Arial"/>
        </w:rPr>
      </w:pPr>
      <w:bookmarkStart w:id="40" w:name="_STATUTE_NUMBER__6fe81a48_d6a4_4dc4_bd0f"/>
      <w:bookmarkStart w:id="41" w:name="_STATUTE_P__99c16603_0db3_4713_a56a_dba8"/>
      <w:bookmarkStart w:id="42" w:name="_PAR__8_2020e2dd_b672_4fea_98ea_01b4af8c"/>
      <w:bookmarkStart w:id="43" w:name="_LINE__17_2066696e_56d4_4f9b_8cd3_739cf5"/>
      <w:bookmarkEnd w:id="35"/>
      <w:bookmarkEnd w:id="38"/>
      <w:r>
        <w:rPr>
          <w:rFonts w:ascii="Arial" w:eastAsia="Arial" w:hAnsi="Arial" w:cs="Arial"/>
          <w:u w:val="single"/>
        </w:rPr>
        <w:t>A</w:t>
      </w:r>
      <w:bookmarkEnd w:id="40"/>
      <w:r>
        <w:rPr>
          <w:rFonts w:ascii="Arial" w:eastAsia="Arial" w:hAnsi="Arial" w:cs="Arial"/>
          <w:u w:val="single"/>
        </w:rPr>
        <w:t xml:space="preserve">. </w:t>
      </w:r>
      <w:bookmarkStart w:id="44" w:name="_STATUTE_CONTENT__73be5482_2624_462f_ba1"/>
      <w:r>
        <w:rPr>
          <w:rFonts w:ascii="Arial" w:eastAsia="Arial" w:hAnsi="Arial" w:cs="Arial"/>
          <w:u w:val="single"/>
        </w:rPr>
        <w:t xml:space="preserve">"Serious mental illness" means a mental disorder listed in the Diagnostic and </w:t>
      </w:r>
      <w:bookmarkStart w:id="45" w:name="_LINE__18_34424225_5bcb_4a70_bdf0_e0d5b7"/>
      <w:bookmarkEnd w:id="43"/>
      <w:r>
        <w:rPr>
          <w:rFonts w:ascii="Arial" w:eastAsia="Arial" w:hAnsi="Arial" w:cs="Arial"/>
          <w:u w:val="single"/>
        </w:rPr>
        <w:t xml:space="preserve">Statistical Manual of Mental Disorders published in 2022 by the American Psychiatric </w:t>
      </w:r>
      <w:bookmarkStart w:id="46" w:name="_LINE__19_a488111d_4c5d_4496_956d_8d87d7"/>
      <w:bookmarkEnd w:id="45"/>
      <w:r>
        <w:rPr>
          <w:rFonts w:ascii="Arial" w:eastAsia="Arial" w:hAnsi="Arial" w:cs="Arial"/>
          <w:u w:val="single"/>
        </w:rPr>
        <w:t xml:space="preserve">Association that results in serious functional impairment that substantially interferes </w:t>
      </w:r>
      <w:bookmarkStart w:id="47" w:name="_LINE__20_53fcb9c2_526a_4153_b375_0dfc73"/>
      <w:bookmarkEnd w:id="46"/>
      <w:r>
        <w:rPr>
          <w:rFonts w:ascii="Arial" w:eastAsia="Arial" w:hAnsi="Arial" w:cs="Arial"/>
          <w:u w:val="single"/>
        </w:rPr>
        <w:t xml:space="preserve">with or limits one or more major life activities. </w:t>
      </w:r>
      <w:bookmarkEnd w:id="47"/>
    </w:p>
    <w:p w:rsidR="00F34E0A" w:rsidP="00F34E0A">
      <w:pPr>
        <w:ind w:left="720"/>
        <w:rPr>
          <w:rFonts w:ascii="Arial" w:eastAsia="Arial" w:hAnsi="Arial" w:cs="Arial"/>
        </w:rPr>
      </w:pPr>
      <w:bookmarkStart w:id="48" w:name="_STATUTE_NUMBER__4d3066f2_929c_45e7_94f9"/>
      <w:bookmarkStart w:id="49" w:name="_STATUTE_P__c8ad6253_5080_4e43_9f4b_2fb7"/>
      <w:bookmarkStart w:id="50" w:name="_PAR__9_eef1acaa_ab7e_49f4_ba57_9433269a"/>
      <w:bookmarkStart w:id="51" w:name="_LINE__21_a3ec2304_71cf_4dd6_a62b_fd1175"/>
      <w:bookmarkEnd w:id="41"/>
      <w:bookmarkEnd w:id="42"/>
      <w:bookmarkEnd w:id="44"/>
      <w:r>
        <w:rPr>
          <w:rFonts w:ascii="Arial" w:eastAsia="Arial" w:hAnsi="Arial" w:cs="Arial"/>
          <w:u w:val="single"/>
        </w:rPr>
        <w:t>B</w:t>
      </w:r>
      <w:bookmarkEnd w:id="48"/>
      <w:r>
        <w:rPr>
          <w:rFonts w:ascii="Arial" w:eastAsia="Arial" w:hAnsi="Arial" w:cs="Arial"/>
          <w:u w:val="single"/>
        </w:rPr>
        <w:t xml:space="preserve">. </w:t>
      </w:r>
      <w:bookmarkStart w:id="52" w:name="_STATUTE_CONTENT__5f916a69_74e7_44ac_b2a"/>
      <w:r>
        <w:rPr>
          <w:rFonts w:ascii="Arial" w:eastAsia="Arial" w:hAnsi="Arial" w:cs="Arial"/>
          <w:u w:val="single"/>
        </w:rPr>
        <w:t xml:space="preserve">"Step therapy protocol" means a protocol or tiered program that establishes a </w:t>
      </w:r>
      <w:bookmarkStart w:id="53" w:name="_LINE__22_fdd3a80d_0c21_4d56_b53a_e5d270"/>
      <w:bookmarkEnd w:id="51"/>
      <w:r>
        <w:rPr>
          <w:rFonts w:ascii="Arial" w:eastAsia="Arial" w:hAnsi="Arial" w:cs="Arial"/>
          <w:u w:val="single"/>
        </w:rPr>
        <w:t xml:space="preserve">specific sequence in which prescription drugs for a specified medical condition are </w:t>
      </w:r>
      <w:bookmarkStart w:id="54" w:name="_LINE__23_309f0f5b_f031_4415_9247_71f2de"/>
      <w:bookmarkEnd w:id="53"/>
      <w:r>
        <w:rPr>
          <w:rFonts w:ascii="Arial" w:eastAsia="Arial" w:hAnsi="Arial" w:cs="Arial"/>
          <w:u w:val="single"/>
        </w:rPr>
        <w:t xml:space="preserve">medically necessary for a particular </w:t>
      </w:r>
      <w:r>
        <w:rPr>
          <w:rFonts w:ascii="Arial" w:eastAsia="Arial" w:hAnsi="Arial" w:cs="Arial"/>
          <w:u w:val="single"/>
        </w:rPr>
        <w:t>MaineCare member</w:t>
      </w:r>
      <w:r>
        <w:rPr>
          <w:rFonts w:ascii="Arial" w:eastAsia="Arial" w:hAnsi="Arial" w:cs="Arial"/>
          <w:u w:val="single"/>
        </w:rPr>
        <w:t xml:space="preserve"> and are covered under this </w:t>
      </w:r>
      <w:bookmarkStart w:id="55" w:name="_LINE__24_a2c0a8a9_49e0_4638_b2c7_1a8d79"/>
      <w:bookmarkEnd w:id="54"/>
      <w:r>
        <w:rPr>
          <w:rFonts w:ascii="Arial" w:eastAsia="Arial" w:hAnsi="Arial" w:cs="Arial"/>
          <w:u w:val="single"/>
        </w:rPr>
        <w:t xml:space="preserve">chapter, including self-administered and physician-administered drugs. </w:t>
      </w:r>
      <w:bookmarkEnd w:id="55"/>
    </w:p>
    <w:p w:rsidR="00F34E0A" w:rsidP="00F34E0A">
      <w:pPr>
        <w:ind w:left="360" w:firstLine="360"/>
        <w:rPr>
          <w:rFonts w:ascii="Arial" w:eastAsia="Arial" w:hAnsi="Arial" w:cs="Arial"/>
        </w:rPr>
      </w:pPr>
      <w:bookmarkStart w:id="56" w:name="_STATUTE_NUMBER__38ac0bb2_3e64_475f_ada6"/>
      <w:bookmarkStart w:id="57" w:name="_STATUTE_SS__100ea0de_b489_4a13_8498_929"/>
      <w:bookmarkStart w:id="58" w:name="_PAR__10_9b161d44_4215_4c3e_8830_274b596"/>
      <w:bookmarkStart w:id="59" w:name="_LINE__25_3b462b73_fb11_4b95_ade3_442b33"/>
      <w:bookmarkEnd w:id="34"/>
      <w:bookmarkEnd w:id="49"/>
      <w:bookmarkEnd w:id="50"/>
      <w:bookmarkEnd w:id="52"/>
      <w:r w:rsidRPr="005A3CEE">
        <w:rPr>
          <w:rFonts w:ascii="Arial" w:eastAsia="Arial" w:hAnsi="Arial" w:cs="Arial"/>
          <w:b/>
          <w:u w:val="single"/>
        </w:rPr>
        <w:t>2</w:t>
      </w:r>
      <w:bookmarkEnd w:id="56"/>
      <w:r w:rsidRPr="005A3CEE">
        <w:rPr>
          <w:rFonts w:ascii="Arial" w:eastAsia="Arial" w:hAnsi="Arial" w:cs="Arial"/>
          <w:b/>
          <w:u w:val="single"/>
        </w:rPr>
        <w:t xml:space="preserve">.  </w:t>
      </w:r>
      <w:bookmarkStart w:id="60" w:name="_STATUTE_HEADNOTE__5534f4cb_fb7c_4aba_8c"/>
      <w:r w:rsidRPr="005A3CEE">
        <w:rPr>
          <w:rFonts w:ascii="Arial" w:eastAsia="Arial" w:hAnsi="Arial" w:cs="Arial"/>
          <w:b/>
          <w:u w:val="single"/>
        </w:rPr>
        <w:t>Prior authorization or step therapy protocol.</w:t>
      </w:r>
      <w:r>
        <w:rPr>
          <w:rFonts w:ascii="Arial" w:eastAsia="Arial" w:hAnsi="Arial" w:cs="Arial"/>
          <w:u w:val="single"/>
        </w:rPr>
        <w:t xml:space="preserve"> </w:t>
      </w:r>
      <w:bookmarkStart w:id="61" w:name="_STATUTE_CONTENT__07ab9432_5681_4084_b51"/>
      <w:bookmarkEnd w:id="60"/>
      <w:r>
        <w:rPr>
          <w:rFonts w:ascii="Arial" w:eastAsia="Arial" w:hAnsi="Arial" w:cs="Arial"/>
          <w:u w:val="single"/>
        </w:rPr>
        <w:t xml:space="preserve">The department may not require </w:t>
      </w:r>
      <w:bookmarkStart w:id="62" w:name="_LINE__26_963af388_7142_45cf_95f6_45ec19"/>
      <w:bookmarkEnd w:id="59"/>
      <w:r>
        <w:rPr>
          <w:rFonts w:ascii="Arial" w:eastAsia="Arial" w:hAnsi="Arial" w:cs="Arial"/>
          <w:u w:val="single"/>
        </w:rPr>
        <w:t xml:space="preserve">under the MaineCare program prior authorization or a step therapy protocol for prescription </w:t>
      </w:r>
      <w:bookmarkStart w:id="63" w:name="_LINE__27_e8ceef05_fb34_4d11_8461_e92ba0"/>
      <w:bookmarkEnd w:id="62"/>
      <w:r>
        <w:rPr>
          <w:rFonts w:ascii="Arial" w:eastAsia="Arial" w:hAnsi="Arial" w:cs="Arial"/>
          <w:u w:val="single"/>
        </w:rPr>
        <w:t xml:space="preserve">drugs used for the assessment or treatment of serious mental illness, except that the </w:t>
      </w:r>
      <w:bookmarkStart w:id="64" w:name="_LINE__28_34ff191f_a491_42e9_922f_d57f8b"/>
      <w:bookmarkEnd w:id="63"/>
      <w:r>
        <w:rPr>
          <w:rFonts w:ascii="Arial" w:eastAsia="Arial" w:hAnsi="Arial" w:cs="Arial"/>
          <w:u w:val="single"/>
        </w:rPr>
        <w:t xml:space="preserve">department may impose a prior authorization requirement for a dosage increase that </w:t>
      </w:r>
      <w:bookmarkStart w:id="65" w:name="_LINE__29_cc09e399_056a_4c8d_9f2d_d82b9f"/>
      <w:bookmarkEnd w:id="64"/>
      <w:r>
        <w:rPr>
          <w:rFonts w:ascii="Arial" w:eastAsia="Arial" w:hAnsi="Arial" w:cs="Arial"/>
          <w:u w:val="single"/>
        </w:rPr>
        <w:t xml:space="preserve">exceeds the department's dosing criteria as identified on the department's MaineCare </w:t>
      </w:r>
      <w:bookmarkStart w:id="66" w:name="_LINE__30_e25cc73b_3472_49e2_ad58_fd0c1c"/>
      <w:bookmarkEnd w:id="65"/>
      <w:r>
        <w:rPr>
          <w:rFonts w:ascii="Arial" w:eastAsia="Arial" w:hAnsi="Arial" w:cs="Arial"/>
          <w:u w:val="single"/>
        </w:rPr>
        <w:t>preferred drug list.</w:t>
      </w:r>
      <w:bookmarkEnd w:id="66"/>
    </w:p>
    <w:p w:rsidR="00F34E0A" w:rsidP="00F34E0A">
      <w:pPr>
        <w:ind w:left="360" w:firstLine="360"/>
        <w:rPr>
          <w:rFonts w:ascii="Arial" w:eastAsia="Arial" w:hAnsi="Arial" w:cs="Arial"/>
        </w:rPr>
      </w:pPr>
      <w:bookmarkStart w:id="67" w:name="_STATUTE_NUMBER__196e43e5_4c8c_43fc_bb79"/>
      <w:bookmarkStart w:id="68" w:name="_STATUTE_SS__6325d878_f2a7_461f_9063_95b"/>
      <w:bookmarkStart w:id="69" w:name="_PAR__11_34fe02f8_f89f_491b_99e4_4a5c91b"/>
      <w:bookmarkStart w:id="70" w:name="_LINE__31_c8b90dec_826a_4eec_874d_acdfce"/>
      <w:bookmarkEnd w:id="57"/>
      <w:bookmarkEnd w:id="58"/>
      <w:bookmarkEnd w:id="61"/>
      <w:r w:rsidRPr="005A3CEE">
        <w:rPr>
          <w:rFonts w:ascii="Arial" w:eastAsia="Arial" w:hAnsi="Arial" w:cs="Arial"/>
          <w:b/>
          <w:u w:val="single"/>
        </w:rPr>
        <w:t>3</w:t>
      </w:r>
      <w:bookmarkEnd w:id="67"/>
      <w:r w:rsidRPr="005A3CEE">
        <w:rPr>
          <w:rFonts w:ascii="Arial" w:eastAsia="Arial" w:hAnsi="Arial" w:cs="Arial"/>
          <w:b/>
          <w:u w:val="single"/>
        </w:rPr>
        <w:t xml:space="preserve">.  </w:t>
      </w:r>
      <w:bookmarkStart w:id="71" w:name="_STATUTE_HEADNOTE__8a7ca8b3_fd5c_431e_bb"/>
      <w:r w:rsidRPr="005A3CEE">
        <w:rPr>
          <w:rFonts w:ascii="Arial" w:eastAsia="Arial" w:hAnsi="Arial" w:cs="Arial"/>
          <w:b/>
          <w:u w:val="single"/>
        </w:rPr>
        <w:t>Medicaid.</w:t>
      </w:r>
      <w:r>
        <w:rPr>
          <w:rFonts w:ascii="Arial" w:eastAsia="Arial" w:hAnsi="Arial" w:cs="Arial"/>
          <w:u w:val="single"/>
        </w:rPr>
        <w:t xml:space="preserve"> </w:t>
      </w:r>
      <w:bookmarkStart w:id="72" w:name="_STATUTE_CONTENT__d381f8eb_9af3_4d2d_ab8"/>
      <w:bookmarkEnd w:id="71"/>
      <w:r>
        <w:rPr>
          <w:rFonts w:ascii="Arial" w:eastAsia="Arial" w:hAnsi="Arial" w:cs="Arial"/>
          <w:u w:val="single"/>
        </w:rPr>
        <w:t xml:space="preserve">The implementation of this section and rules adopted pursuant to this </w:t>
      </w:r>
      <w:bookmarkStart w:id="73" w:name="_LINE__32_d71f86fb_a82e_412d_b0e2_ebce22"/>
      <w:bookmarkEnd w:id="70"/>
      <w:r>
        <w:rPr>
          <w:rFonts w:ascii="Arial" w:eastAsia="Arial" w:hAnsi="Arial" w:cs="Arial"/>
          <w:u w:val="single"/>
        </w:rPr>
        <w:t>section must be consistent with the requirements of the Medicaid drug rebate program.</w:t>
      </w:r>
      <w:bookmarkEnd w:id="73"/>
    </w:p>
    <w:p w:rsidR="00F34E0A" w:rsidP="00F34E0A">
      <w:pPr>
        <w:ind w:left="360" w:firstLine="360"/>
        <w:rPr>
          <w:rFonts w:ascii="Arial" w:eastAsia="Arial" w:hAnsi="Arial" w:cs="Arial"/>
        </w:rPr>
      </w:pPr>
      <w:bookmarkStart w:id="74" w:name="_STATUTE_NUMBER__206d281e_b69b_4128_b21c"/>
      <w:bookmarkStart w:id="75" w:name="_STATUTE_SS__a6b99424_6c7e_4c2b_999a_ecb"/>
      <w:bookmarkStart w:id="76" w:name="_PAR__12_93ae8fdd_00b6_4f16_9204_307435e"/>
      <w:bookmarkStart w:id="77" w:name="_LINE__33_a4a9e8d2_7c73_411b_99fe_52b2f4"/>
      <w:bookmarkEnd w:id="68"/>
      <w:bookmarkEnd w:id="69"/>
      <w:bookmarkEnd w:id="72"/>
      <w:r w:rsidRPr="005A3CEE">
        <w:rPr>
          <w:rFonts w:ascii="Arial" w:eastAsia="Arial" w:hAnsi="Arial" w:cs="Arial"/>
          <w:b/>
          <w:u w:val="single"/>
        </w:rPr>
        <w:t>4</w:t>
      </w:r>
      <w:bookmarkEnd w:id="74"/>
      <w:r w:rsidRPr="005A3CEE">
        <w:rPr>
          <w:rFonts w:ascii="Arial" w:eastAsia="Arial" w:hAnsi="Arial" w:cs="Arial"/>
          <w:b/>
          <w:u w:val="single"/>
        </w:rPr>
        <w:t xml:space="preserve">.  </w:t>
      </w:r>
      <w:bookmarkStart w:id="78" w:name="_STATUTE_HEADNOTE__c43ac44a_35f6_4856_88"/>
      <w:r w:rsidRPr="005A3CEE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</w:t>
      </w:r>
      <w:bookmarkStart w:id="79" w:name="_STATUTE_CONTENT__00bf0b40_b048_4461_839"/>
      <w:bookmarkEnd w:id="78"/>
      <w:r>
        <w:rPr>
          <w:rFonts w:ascii="Arial" w:eastAsia="Arial" w:hAnsi="Arial" w:cs="Arial"/>
          <w:u w:val="single"/>
        </w:rPr>
        <w:t xml:space="preserve">The department may adopt rules to implement this section. Rules adopted </w:t>
      </w:r>
      <w:bookmarkStart w:id="80" w:name="_LINE__34_67ed906c_7d11_4348_8700_d93a39"/>
      <w:bookmarkEnd w:id="77"/>
      <w:r>
        <w:rPr>
          <w:rFonts w:ascii="Arial" w:eastAsia="Arial" w:hAnsi="Arial" w:cs="Arial"/>
          <w:u w:val="single"/>
        </w:rPr>
        <w:t>pursuant to this subsection are routine technical rules as defined in Title 5, chapter 375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81" w:name="_LINE__35_d7bd6164_e317_4592_8602_3d914c"/>
      <w:bookmarkEnd w:id="80"/>
      <w:r>
        <w:rPr>
          <w:rFonts w:ascii="Arial" w:eastAsia="Arial" w:hAnsi="Arial" w:cs="Arial"/>
          <w:u w:val="single"/>
        </w:rPr>
        <w:t>subchapter 2-A.</w:t>
      </w:r>
      <w:bookmarkEnd w:id="81"/>
    </w:p>
    <w:p w:rsidR="00F34E0A" w:rsidP="00F34E0A">
      <w:pPr>
        <w:ind w:left="360" w:firstLine="360"/>
        <w:rPr>
          <w:rFonts w:ascii="Arial" w:eastAsia="Arial" w:hAnsi="Arial" w:cs="Arial"/>
        </w:rPr>
      </w:pPr>
      <w:bookmarkStart w:id="82" w:name="_EMERGENCY_CLAUSE__3361c676_5480_420e_92"/>
      <w:bookmarkStart w:id="83" w:name="_PAR__13_9abfe5ab_744d_4233_9db6_60b8c80"/>
      <w:bookmarkStart w:id="84" w:name="_LINE__36_bd38a976_7584_4124_a7f9_1afbf8"/>
      <w:bookmarkEnd w:id="22"/>
      <w:bookmarkEnd w:id="23"/>
      <w:bookmarkEnd w:id="27"/>
      <w:bookmarkEnd w:id="30"/>
      <w:bookmarkEnd w:id="75"/>
      <w:bookmarkEnd w:id="76"/>
      <w:bookmarkEnd w:id="79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85" w:name="_LINE__37_6e281b11_c7df_4923_9a71_746f21"/>
      <w:bookmarkEnd w:id="84"/>
      <w:r>
        <w:rPr>
          <w:rFonts w:ascii="Arial" w:eastAsia="Arial" w:hAnsi="Arial" w:cs="Arial"/>
        </w:rPr>
        <w:t>takes effect when approved.</w:t>
      </w:r>
      <w:bookmarkEnd w:id="85"/>
    </w:p>
    <w:p w:rsidR="00F34E0A" w:rsidP="00F34E0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6" w:name="_SUMMARY__cc8e30c9_f4e1_42f1_bd82_f002d7"/>
      <w:bookmarkStart w:id="87" w:name="_PAR__14_0fb38133_ba38_4066_a7f0_83ce540"/>
      <w:bookmarkStart w:id="88" w:name="_LINE__38_1ff5ff58_91d7_4141_94c9_b9f406"/>
      <w:bookmarkEnd w:id="82"/>
      <w:bookmarkEnd w:id="83"/>
      <w:r>
        <w:rPr>
          <w:rFonts w:ascii="Arial" w:eastAsia="Arial" w:hAnsi="Arial" w:cs="Arial"/>
          <w:b/>
          <w:sz w:val="24"/>
        </w:rPr>
        <w:t>SUMMARY</w:t>
      </w:r>
      <w:bookmarkEnd w:id="88"/>
    </w:p>
    <w:p w:rsidR="00F34E0A" w:rsidP="00F34E0A">
      <w:pPr>
        <w:ind w:left="360" w:firstLine="360"/>
        <w:rPr>
          <w:rFonts w:ascii="Arial" w:eastAsia="Arial" w:hAnsi="Arial" w:cs="Arial"/>
        </w:rPr>
      </w:pPr>
      <w:bookmarkStart w:id="89" w:name="_PAR__15_1a02d4a7_e102_47d9_b759_57431a0"/>
      <w:bookmarkStart w:id="90" w:name="_LINE__39_12ca351b_3aba_4ff3_891d_496127"/>
      <w:bookmarkEnd w:id="87"/>
      <w:r>
        <w:rPr>
          <w:rFonts w:ascii="Arial" w:eastAsia="Arial" w:hAnsi="Arial" w:cs="Arial"/>
        </w:rPr>
        <w:t xml:space="preserve">This bill prohibits prior authorization requirements and step therapy protocols under </w:t>
      </w:r>
      <w:bookmarkStart w:id="91" w:name="_LINE__40_14c3e31d_b5a4_4cd9_8471_33b7c1"/>
      <w:bookmarkEnd w:id="90"/>
      <w:r>
        <w:rPr>
          <w:rFonts w:ascii="Arial" w:eastAsia="Arial" w:hAnsi="Arial" w:cs="Arial"/>
        </w:rPr>
        <w:t xml:space="preserve">the MaineCare program for prescription drugs used to assess or treat serious mental illness. </w:t>
      </w:r>
      <w:bookmarkStart w:id="92" w:name="_PAGE_SPLIT__005e4deb_2afb_4460_b8f3_6dc"/>
      <w:bookmarkStart w:id="93" w:name="_PAGE__2_e8c1830d_bdc4_4f79_b78c_a6a04c8"/>
      <w:bookmarkStart w:id="94" w:name="_PAR__1_f3eb505a_d482_425c_a8a3_f193cf84"/>
      <w:bookmarkStart w:id="95" w:name="_LINE__1_397ee019_952a_4367_b801_f0e6213"/>
      <w:bookmarkEnd w:id="3"/>
      <w:bookmarkEnd w:id="89"/>
      <w:bookmarkEnd w:id="91"/>
      <w:r>
        <w:rPr>
          <w:rFonts w:ascii="Arial" w:eastAsia="Arial" w:hAnsi="Arial" w:cs="Arial"/>
        </w:rPr>
        <w:t>T</w:t>
      </w:r>
      <w:bookmarkEnd w:id="92"/>
      <w:r>
        <w:rPr>
          <w:rFonts w:ascii="Arial" w:eastAsia="Arial" w:hAnsi="Arial" w:cs="Arial"/>
        </w:rPr>
        <w:t xml:space="preserve">he implementation of the prohibition must be consistent with the requirements of the </w:t>
      </w:r>
      <w:bookmarkStart w:id="96" w:name="_LINE__2_dfac447e_8099_4864_9d52_41c1ba7"/>
      <w:bookmarkEnd w:id="95"/>
      <w:r>
        <w:rPr>
          <w:rFonts w:ascii="Arial" w:eastAsia="Arial" w:hAnsi="Arial" w:cs="Arial"/>
        </w:rPr>
        <w:t>Medicaid drug rebate program.</w:t>
      </w:r>
      <w:bookmarkEnd w:id="96"/>
    </w:p>
    <w:bookmarkEnd w:id="1"/>
    <w:bookmarkEnd w:id="2"/>
    <w:bookmarkEnd w:id="86"/>
    <w:bookmarkEnd w:id="93"/>
    <w:bookmarkEnd w:id="9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LR0922,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Treatment for MaineCare Recipients with Serious Mental Illness by Prohibiting the Requirements for Prior Authorization and Step Therapy for Medications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A3CEE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32CB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34E0A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136338</ItemId>
    <LRId>70711</LRId>
    <LRNumber>922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Ensure Treatment for MaineCare Recipients with Serious Mental Illness by Prohibiting the Requirements for Prior Authorization and Step Therapy for Medications</LRTitle>
    <ItemTitle>An Act to Ensure Treatment for MaineCare Recipients with Serious Mental Illness by Prohibiting the Requirements for Prior Authorization and Step Therapy for Medications</ItemTitle>
    <ShortTitle1>ENSURE TREATMENT FOR MAINECARE</ShortTitle1>
    <ShortTitle2>RECIPIENTS WITH SERIOUS MENTAL</ShortTitle2>
    <SponsorFirstName>Colleen</SponsorFirstName>
    <SponsorLastName>Madigan</SponsorLastName>
    <SponsorChamberPrefix>Rep.</SponsorChamberPrefix>
    <SponsorFrom>Waterville</SponsorFrom>
    <DraftingCycleCount>1</DraftingCycleCount>
    <LatestDraftingActionId>130</LatestDraftingActionId>
    <LatestDraftingActionDate>2023-03-22T09:37:32</LatestDraftingActionDate>
    <LatestDrafterName>sjohannesman</LatestDrafterName>
    <LatestProoferName>smcsorley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w:rsidR="00F34E0A" w:rsidRDefault="00F34E0A" w:rsidP="00F34E0A"&amp;gt;&amp;lt;w:pPr&amp;gt;&amp;lt;w:ind w:left="360" w:firstLine="360" /&amp;gt;&amp;lt;/w:pPr&amp;gt;&amp;lt;w:bookmarkStart w:id="0" w:name="_EMERGENCY_PREAMBLE__3bff7f5a_16d9_4a39_" /&amp;gt;&amp;lt;w:bookmarkStart w:id="1" w:name="_DOC_BODY__60a6fec2_b553_410a_b7a2_b5cf8" /&amp;gt;&amp;lt;w:bookmarkStart w:id="2" w:name="_DOC_BODY_CONTAINER__87664c4a_71f9_4019_" /&amp;gt;&amp;lt;w:bookmarkStart w:id="3" w:name="_PAGE__1_6a338f93_84b5_42be_b291_674484a" /&amp;gt;&amp;lt;w:bookmarkStart w:id="4" w:name="_PAR__1_ea37c6f3_5ceb_44a3_870e_30b719f0" /&amp;gt;&amp;lt;w:bookmarkStart w:id="5" w:name="_LINE__1_2b9f408a_afa2_42f0_9018_c9b49a7"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w:name="_LINE__2_9291d7d6_68f4_4641_8b33_974de51"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w:rsidR="00F34E0A" w:rsidRDefault="00F34E0A" w:rsidP="00F34E0A"&amp;gt;&amp;lt;w:pPr&amp;gt;&amp;lt;w:ind w:left="360" w:firstLine="360" /&amp;gt;&amp;lt;/w:pPr&amp;gt;&amp;lt;w:bookmarkStart w:id="7" w:name="_PAR__2_f819413a_d6ec_4950_ad96_16c7731a" /&amp;gt;&amp;lt;w:bookmarkStart w:id="8" w:name="_LINE__3_b9e8ceda_3084_44ac_9e4f_4c9975a"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w:rsidRPr="00B32CBC"&amp;gt;&amp;lt;w:t xml:space="preserve"&amp;gt;this legislation is needed to immediately remove the requirements for prior &amp;lt;/w:t&amp;gt;&amp;lt;/w:r&amp;gt;&amp;lt;w:bookmarkStart w:id="9" w:name="_LINE__4_db4bfdfe_f8b4_4c99_aabe_590a95c" /&amp;gt;&amp;lt;w:bookmarkEnd w:id="8" /&amp;gt;&amp;lt;w:r w:rsidRPr="00B32CBC"&amp;gt;&amp;lt;w:t&amp;gt;authorization and step therapy for medications used to treat serious mental illness&amp;lt;/w:t&amp;gt;&amp;lt;/w:r&amp;gt;&amp;lt;w:r&amp;gt;&amp;lt;w:t xml:space="preserve"&amp;gt;, &amp;lt;/w:t&amp;gt;&amp;lt;/w:r&amp;gt;&amp;lt;w:bookmarkStart w:id="10" w:name="_LINE__5_df9783d8_d35e_4f68_917d_12cef93" /&amp;gt;&amp;lt;w:bookmarkEnd w:id="9" /&amp;gt;&amp;lt;w:r&amp;gt;&amp;lt;w:t&amp;gt;requirements&amp;lt;/w:t&amp;gt;&amp;lt;/w:r&amp;gt;&amp;lt;w:r w:rsidRPr="00B32CBC"&amp;gt;&amp;lt;w:t xml:space="preserve"&amp;gt; that create unnecessary and potentially devastating interruptions in patient &amp;lt;/w:t&amp;gt;&amp;lt;/w:r&amp;gt;&amp;lt;w:bookmarkStart w:id="11" w:name="_LINE__6_5d672fcb_ae74_4f35_943f_4edfe5b" /&amp;gt;&amp;lt;w:bookmarkEnd w:id="10" /&amp;gt;&amp;lt;w:r w:rsidRPr="00B32CBC"&amp;gt;&amp;lt;w:t xml:space="preserve"&amp;gt;care and unnecessary burdens for health care providers and that have the unintentional &amp;lt;/w:t&amp;gt;&amp;lt;/w:r&amp;gt;&amp;lt;w:bookmarkStart w:id="12" w:name="_LINE__7_c1359433_bb23_4e8a_9a5f_a2a4515" /&amp;gt;&amp;lt;w:bookmarkEnd w:id="11" /&amp;gt;&amp;lt;w:r w:rsidRPr="00B32CBC"&amp;gt;&amp;lt;w:t&amp;gt;effect of more costly and catastrophic outcomes; and&amp;lt;/w:t&amp;gt;&amp;lt;/w:r&amp;gt;&amp;lt;w:bookmarkEnd w:id="12" /&amp;gt;&amp;lt;/w:p&amp;gt;&amp;lt;w:p w:rsidR="00F34E0A" w:rsidRDefault="00F34E0A" w:rsidP="00F34E0A"&amp;gt;&amp;lt;w:pPr&amp;gt;&amp;lt;w:ind w:left="360" w:firstLine="360" /&amp;gt;&amp;lt;/w:pPr&amp;gt;&amp;lt;w:bookmarkStart w:id="13" w:name="_PAR__3_c8ffdb13_84b1_4c40_a1c9_c253cc1a" /&amp;gt;&amp;lt;w:bookmarkStart w:id="14" w:name="_LINE__8_140f6b27_4029_4c2e_a6cb_6cc279b"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w:id="15" w:name="_LINE__9_6ab15afb_960d_4911_8c61_3b7c3ef" /&amp;gt;&amp;lt;w:bookmarkEnd w:id="14" /&amp;gt;&amp;lt;w:r&amp;gt;&amp;lt;w:t xml:space="preserve"&amp;gt;the meaning of the Constitution of Maine and require the following legislation as &amp;lt;/w:t&amp;gt;&amp;lt;/w:r&amp;gt;&amp;lt;w:bookmarkStart w:id="16" w:name="_LINE__10_7f8be482_9870_4058_b130_a0384d" /&amp;gt;&amp;lt;w:bookmarkEnd w:id="15" /&amp;gt;&amp;lt;w:r&amp;gt;&amp;lt;w:t xml:space="preserve"&amp;gt;immediately necessary for the preservation of the public peace, health and safety; now, &amp;lt;/w:t&amp;gt;&amp;lt;/w:r&amp;gt;&amp;lt;w:bookmarkStart w:id="17" w:name="_LINE__11_b4d3aa14_3de0_4b7e_9ad3_f1c130" /&amp;gt;&amp;lt;w:bookmarkEnd w:id="16" /&amp;gt;&amp;lt;w:r&amp;gt;&amp;lt;w:t&amp;gt;therefore,&amp;lt;/w:t&amp;gt;&amp;lt;/w:r&amp;gt;&amp;lt;w:bookmarkEnd w:id="17" /&amp;gt;&amp;lt;/w:p&amp;gt;&amp;lt;w:p w:rsidR="00F34E0A" w:rsidRDefault="00F34E0A" w:rsidP="00F34E0A"&amp;gt;&amp;lt;w:pPr&amp;gt;&amp;lt;w:ind w:left="360" /&amp;gt;&amp;lt;/w:pPr&amp;gt;&amp;lt;w:bookmarkStart w:id="18" w:name="_ENACTING_CLAUSE__50b6cc61_0837_45d0_b55" /&amp;gt;&amp;lt;w:bookmarkStart w:id="19" w:name="_PAR__4_72fb0b52_1372_49de_b37d_6c182909" /&amp;gt;&amp;lt;w:bookmarkStart w:id="20" w:name="_LINE__12_37d749b9_ccf9_41ce_b66e_d1160f" /&amp;gt;&amp;lt;w:bookmarkEnd w:id="0" /&amp;gt;&amp;lt;w:bookmarkEnd w:id="13" /&amp;gt;&amp;lt;w:r&amp;gt;&amp;lt;w:rPr&amp;gt;&amp;lt;w:b /&amp;gt;&amp;lt;/w:rPr&amp;gt;&amp;lt;w:t&amp;gt;Be it enacted by the People of the State of Maine as follows:&amp;lt;/w:t&amp;gt;&amp;lt;/w:r&amp;gt;&amp;lt;w:bookmarkEnd w:id="20" /&amp;gt;&amp;lt;/w:p&amp;gt;&amp;lt;w:p w:rsidR="00F34E0A" w:rsidRDefault="00F34E0A" w:rsidP="00F34E0A"&amp;gt;&amp;lt;w:pPr&amp;gt;&amp;lt;w:ind w:left="360" w:firstLine="360" /&amp;gt;&amp;lt;/w:pPr&amp;gt;&amp;lt;w:bookmarkStart w:id="21" w:name="_BILL_SECTION_HEADER__02b3d60d_de70_4541" /&amp;gt;&amp;lt;w:bookmarkStart w:id="22" w:name="_BILL_SECTION__a2beb12f_7e56_4cdb_83c3_c" /&amp;gt;&amp;lt;w:bookmarkStart w:id="23" w:name="_DOC_BODY_CONTENT__cf0f371d_9de7_4591_85" /&amp;gt;&amp;lt;w:bookmarkStart w:id="24" w:name="_PAR__5_9fdd130c_7bd4_4ce9_b17b_2520fcd4" /&amp;gt;&amp;lt;w:bookmarkStart w:id="25" w:name="_LINE__13_b6610325_5b03_4b6a_a1c1_50ba88" /&amp;gt;&amp;lt;w:bookmarkEnd w:id="18" /&amp;gt;&amp;lt;w:bookmarkEnd w:id="19" /&amp;gt;&amp;lt;w:r&amp;gt;&amp;lt;w:rPr&amp;gt;&amp;lt;w:b /&amp;gt;&amp;lt;w:sz w:val="24" /&amp;gt;&amp;lt;/w:rPr&amp;gt;&amp;lt;w:t xml:space="preserve"&amp;gt;Sec. &amp;lt;/w:t&amp;gt;&amp;lt;/w:r&amp;gt;&amp;lt;w:bookmarkStart w:id="26" w:name="_BILL_SECTION_NUMBER__e3abe776_cedf_40c0" /&amp;gt;&amp;lt;w:r&amp;gt;&amp;lt;w:rPr&amp;gt;&amp;lt;w:b /&amp;gt;&amp;lt;w:sz w:val="24" /&amp;gt;&amp;lt;/w:rPr&amp;gt;&amp;lt;w:t&amp;gt;1&amp;lt;/w:t&amp;gt;&amp;lt;/w:r&amp;gt;&amp;lt;w:bookmarkEnd w:id="26" /&amp;gt;&amp;lt;w:r&amp;gt;&amp;lt;w:rPr&amp;gt;&amp;lt;w:b /&amp;gt;&amp;lt;w:sz w:val="24" /&amp;gt;&amp;lt;/w:rPr&amp;gt;&amp;lt;w:t&amp;gt;.  22 MRSA §3174-KKK&amp;lt;/w:t&amp;gt;&amp;lt;/w:r&amp;gt;&amp;lt;w:r&amp;gt;&amp;lt;w:t xml:space="preserve"&amp;gt; is enacted to read:&amp;lt;/w:t&amp;gt;&amp;lt;/w:r&amp;gt;&amp;lt;w:bookmarkEnd w:id="25" /&amp;gt;&amp;lt;/w:p&amp;gt;&amp;lt;w:p w:rsidR="00F34E0A" w:rsidRDefault="00F34E0A" w:rsidP="00F34E0A"&amp;gt;&amp;lt;w:pPr&amp;gt;&amp;lt;w:ind w:left="1080" w:hanging="720" /&amp;gt;&amp;lt;w:rPr&amp;gt;&amp;lt;w:ins w:id="27" w:author="BPS" w:date="2023-02-22T08:45:00Z" /&amp;gt;&amp;lt;w:b /&amp;gt;&amp;lt;/w:rPr&amp;gt;&amp;lt;/w:pPr&amp;gt;&amp;lt;w:bookmarkStart w:id="28" w:name="_STATUTE_S__d3c8ad0e_2cc6_40be_859e_1efd" /&amp;gt;&amp;lt;w:bookmarkStart w:id="29" w:name="_PAR__6_9817f084_38e7_4fa9_a16f_fb2b3fd3" /&amp;gt;&amp;lt;w:bookmarkStart w:id="30" w:name="_LINE__14_70f860ac_2e8b_4a4f_b5cf_db55c4" /&amp;gt;&amp;lt;w:bookmarkStart w:id="31" w:name="_PROCESSED_CHANGE__145baa0b_9725_416e_bc" /&amp;gt;&amp;lt;w:bookmarkEnd w:id="21" /&amp;gt;&amp;lt;w:bookmarkEnd w:id="24" /&amp;gt;&amp;lt;w:ins w:id="32" w:author="BPS" w:date="2023-02-22T08:45:00Z"&amp;gt;&amp;lt;w:r&amp;gt;&amp;lt;w:rPr&amp;gt;&amp;lt;w:b /&amp;gt;&amp;lt;/w:rPr&amp;gt;&amp;lt;w:t&amp;gt;§&amp;lt;/w:t&amp;gt;&amp;lt;/w:r&amp;gt;&amp;lt;w:bookmarkStart w:id="33" w:name="_STATUTE_NUMBER__d92286fa_a29b_4661_9e07" /&amp;gt;&amp;lt;w:r&amp;gt;&amp;lt;w:rPr&amp;gt;&amp;lt;w:b /&amp;gt;&amp;lt;/w:rPr&amp;gt;&amp;lt;w:t&amp;gt;3174-KKK&amp;lt;/w:t&amp;gt;&amp;lt;/w:r&amp;gt;&amp;lt;w:bookmarkEnd w:id="33" /&amp;gt;&amp;lt;w:r&amp;gt;&amp;lt;w:rPr&amp;gt;&amp;lt;w:b /&amp;gt;&amp;lt;/w:rPr&amp;gt;&amp;lt;w:t xml:space="preserve"&amp;gt;.  &amp;lt;/w:t&amp;gt;&amp;lt;/w:r&amp;gt;&amp;lt;w:bookmarkStart w:id="34" w:name="_STATUTE_HEADNOTE__2dfac501_75cd_4b25_af" /&amp;gt;&amp;lt;w:r&amp;gt;&amp;lt;w:rPr&amp;gt;&amp;lt;w:b /&amp;gt;&amp;lt;/w:rPr&amp;gt;&amp;lt;w:t&amp;gt;Treatment of serious mental illness&amp;lt;/w:t&amp;gt;&amp;lt;/w:r&amp;gt;&amp;lt;w:bookmarkEnd w:id="30" /&amp;gt;&amp;lt;w:bookmarkEnd w:id="34" /&amp;gt;&amp;lt;/w:ins&amp;gt;&amp;lt;/w:p&amp;gt;&amp;lt;w:p w:rsidR="00F34E0A" w:rsidRDefault="00F34E0A" w:rsidP="00F34E0A"&amp;gt;&amp;lt;w:pPr&amp;gt;&amp;lt;w:ind w:left="360" w:firstLine="360" /&amp;gt;&amp;lt;w:rPr&amp;gt;&amp;lt;w:ins w:id="35" w:author="BPS" w:date="2023-02-22T08:45:00Z" /&amp;gt;&amp;lt;/w:rPr&amp;gt;&amp;lt;/w:pPr&amp;gt;&amp;lt;w:bookmarkStart w:id="36" w:name="_STATUTE_NUMBER__9624fdc1_4b63_4b17_8a9c" /&amp;gt;&amp;lt;w:bookmarkStart w:id="37" w:name="_STATUTE_SS__26066c92_9651_4519_9c14_dd3" /&amp;gt;&amp;lt;w:bookmarkStart w:id="38" w:name="_PAR__7_f64ed4dd_4235_4e57_bc6b_89774351" /&amp;gt;&amp;lt;w:bookmarkStart w:id="39" w:name="_LINE__15_4715b3cf_53ba_4101_993c_3bac64" /&amp;gt;&amp;lt;w:bookmarkEnd w:id="29" /&amp;gt;&amp;lt;w:ins w:id="40" w:author="BPS" w:date="2023-02-22T08:45:00Z"&amp;gt;&amp;lt;w:r w:rsidRPr="005A3CEE"&amp;gt;&amp;lt;w:rPr&amp;gt;&amp;lt;w:b /&amp;gt;&amp;lt;/w:rPr&amp;gt;&amp;lt;w:t&amp;gt;1&amp;lt;/w:t&amp;gt;&amp;lt;/w:r&amp;gt;&amp;lt;w:bookmarkEnd w:id="36" /&amp;gt;&amp;lt;w:r w:rsidRPr="005A3CEE"&amp;gt;&amp;lt;w:rPr&amp;gt;&amp;lt;w:b /&amp;gt;&amp;lt;/w:rPr&amp;gt;&amp;lt;w:t xml:space="preserve"&amp;gt;.  &amp;lt;/w:t&amp;gt;&amp;lt;/w:r&amp;gt;&amp;lt;w:bookmarkStart w:id="41" w:name="_STATUTE_HEADNOTE__9be79bdb_ba15_4a2a_b8" /&amp;gt;&amp;lt;w:r w:rsidRPr="005A3CEE"&amp;gt;&amp;lt;w:rPr&amp;gt;&amp;lt;w:b /&amp;gt;&amp;lt;/w:rPr&amp;gt;&amp;lt;w:t&amp;gt;Definitions.&amp;lt;/w:t&amp;gt;&amp;lt;/w:r&amp;gt;&amp;lt;w:r&amp;gt;&amp;lt;w:t xml:space="preserve"&amp;gt; &amp;lt;/w:t&amp;gt;&amp;lt;/w:r&amp;gt;&amp;lt;w:bookmarkStart w:id="42" w:name="_STATUTE_CONTENT__7f0209f2_fc3a_4bd1_aeb" /&amp;gt;&amp;lt;w:bookmarkEnd w:id="41" /&amp;gt;&amp;lt;w:r&amp;gt;&amp;lt;w:t xml:space="preserve"&amp;gt;For purposes of this section, unless the context otherwise indicates, the &amp;lt;/w:t&amp;gt;&amp;lt;/w:r&amp;gt;&amp;lt;w:bookmarkStart w:id="43" w:name="_LINE__16_85ff6175_5c0e_4019_9557_c087d5" /&amp;gt;&amp;lt;w:bookmarkEnd w:id="39" /&amp;gt;&amp;lt;w:r&amp;gt;&amp;lt;w:t xml:space="preserve"&amp;gt;following terms have the following meanings. &amp;lt;/w:t&amp;gt;&amp;lt;/w:r&amp;gt;&amp;lt;w:bookmarkEnd w:id="43" /&amp;gt;&amp;lt;/w:ins&amp;gt;&amp;lt;/w:p&amp;gt;&amp;lt;w:p w:rsidR="00F34E0A" w:rsidRDefault="00F34E0A" w:rsidP="00F34E0A"&amp;gt;&amp;lt;w:pPr&amp;gt;&amp;lt;w:ind w:left="720" /&amp;gt;&amp;lt;w:rPr&amp;gt;&amp;lt;w:ins w:id="44" w:author="BPS" w:date="2023-02-22T08:45:00Z" /&amp;gt;&amp;lt;/w:rPr&amp;gt;&amp;lt;/w:pPr&amp;gt;&amp;lt;w:bookmarkStart w:id="45" w:name="_STATUTE_NUMBER__6fe81a48_d6a4_4dc4_bd0f" /&amp;gt;&amp;lt;w:bookmarkStart w:id="46" w:name="_STATUTE_P__99c16603_0db3_4713_a56a_dba8" /&amp;gt;&amp;lt;w:bookmarkStart w:id="47" w:name="_PAR__8_2020e2dd_b672_4fea_98ea_01b4af8c" /&amp;gt;&amp;lt;w:bookmarkStart w:id="48" w:name="_LINE__17_2066696e_56d4_4f9b_8cd3_739cf5" /&amp;gt;&amp;lt;w:bookmarkEnd w:id="38" /&amp;gt;&amp;lt;w:bookmarkEnd w:id="42" /&amp;gt;&amp;lt;w:ins w:id="49" w:author="BPS" w:date="2023-02-22T08:45:00Z"&amp;gt;&amp;lt;w:r&amp;gt;&amp;lt;w:t&amp;gt;A&amp;lt;/w:t&amp;gt;&amp;lt;/w:r&amp;gt;&amp;lt;w:bookmarkEnd w:id="45" /&amp;gt;&amp;lt;w:r&amp;gt;&amp;lt;w:t xml:space="preserve"&amp;gt;. &amp;lt;/w:t&amp;gt;&amp;lt;/w:r&amp;gt;&amp;lt;w:bookmarkStart w:id="50" w:name="_STATUTE_CONTENT__73be5482_2624_462f_ba1" /&amp;gt;&amp;lt;w:r&amp;gt;&amp;lt;w:t xml:space="preserve"&amp;gt;"Serious mental illness" means a mental disorder listed in the Diagnostic and &amp;lt;/w:t&amp;gt;&amp;lt;/w:r&amp;gt;&amp;lt;w:bookmarkStart w:id="51" w:name="_LINE__18_34424225_5bcb_4a70_bdf0_e0d5b7" /&amp;gt;&amp;lt;w:bookmarkEnd w:id="48" /&amp;gt;&amp;lt;w:r&amp;gt;&amp;lt;w:t xml:space="preserve"&amp;gt;Statistical Manual of Mental Disorders published in 2022 by the American Psychiatric &amp;lt;/w:t&amp;gt;&amp;lt;/w:r&amp;gt;&amp;lt;w:bookmarkStart w:id="52" w:name="_LINE__19_a488111d_4c5d_4496_956d_8d87d7" /&amp;gt;&amp;lt;w:bookmarkEnd w:id="51" /&amp;gt;&amp;lt;w:r&amp;gt;&amp;lt;w:t xml:space="preserve"&amp;gt;Association that results in serious functional impairment that substantially interferes &amp;lt;/w:t&amp;gt;&amp;lt;/w:r&amp;gt;&amp;lt;w:bookmarkStart w:id="53" w:name="_LINE__20_53fcb9c2_526a_4153_b375_0dfc73" /&amp;gt;&amp;lt;w:bookmarkEnd w:id="52" /&amp;gt;&amp;lt;w:r&amp;gt;&amp;lt;w:t xml:space="preserve"&amp;gt;with or limits one or more major life activities. &amp;lt;/w:t&amp;gt;&amp;lt;/w:r&amp;gt;&amp;lt;w:bookmarkEnd w:id="53" /&amp;gt;&amp;lt;/w:ins&amp;gt;&amp;lt;/w:p&amp;gt;&amp;lt;w:p w:rsidR="00F34E0A" w:rsidRDefault="00F34E0A" w:rsidP="00F34E0A"&amp;gt;&amp;lt;w:pPr&amp;gt;&amp;lt;w:ind w:left="720" /&amp;gt;&amp;lt;w:rPr&amp;gt;&amp;lt;w:ins w:id="54" w:author="BPS" w:date="2023-02-22T08:45:00Z" /&amp;gt;&amp;lt;/w:rPr&amp;gt;&amp;lt;/w:pPr&amp;gt;&amp;lt;w:bookmarkStart w:id="55" w:name="_STATUTE_NUMBER__4d3066f2_929c_45e7_94f9" /&amp;gt;&amp;lt;w:bookmarkStart w:id="56" w:name="_STATUTE_P__c8ad6253_5080_4e43_9f4b_2fb7" /&amp;gt;&amp;lt;w:bookmarkStart w:id="57" w:name="_PAR__9_eef1acaa_ab7e_49f4_ba57_9433269a" /&amp;gt;&amp;lt;w:bookmarkStart w:id="58" w:name="_LINE__21_a3ec2304_71cf_4dd6_a62b_fd1175" /&amp;gt;&amp;lt;w:bookmarkEnd w:id="46" /&amp;gt;&amp;lt;w:bookmarkEnd w:id="47" /&amp;gt;&amp;lt;w:bookmarkEnd w:id="50" /&amp;gt;&amp;lt;w:ins w:id="59" w:author="BPS" w:date="2023-02-22T08:45:00Z"&amp;gt;&amp;lt;w:r&amp;gt;&amp;lt;w:t&amp;gt;B&amp;lt;/w:t&amp;gt;&amp;lt;/w:r&amp;gt;&amp;lt;w:bookmarkEnd w:id="55" /&amp;gt;&amp;lt;w:r&amp;gt;&amp;lt;w:t xml:space="preserve"&amp;gt;. &amp;lt;/w:t&amp;gt;&amp;lt;/w:r&amp;gt;&amp;lt;w:bookmarkStart w:id="60" w:name="_STATUTE_CONTENT__5f916a69_74e7_44ac_b2a" /&amp;gt;&amp;lt;w:r&amp;gt;&amp;lt;w:t xml:space="preserve"&amp;gt;"Step therapy protocol" means a protocol or tiered program that establishes a &amp;lt;/w:t&amp;gt;&amp;lt;/w:r&amp;gt;&amp;lt;w:bookmarkStart w:id="61" w:name="_LINE__22_fdd3a80d_0c21_4d56_b53a_e5d270" /&amp;gt;&amp;lt;w:bookmarkEnd w:id="58" /&amp;gt;&amp;lt;w:r&amp;gt;&amp;lt;w:t xml:space="preserve"&amp;gt;specific sequence in which prescription drugs for a specified medical condition are &amp;lt;/w:t&amp;gt;&amp;lt;/w:r&amp;gt;&amp;lt;w:bookmarkStart w:id="62" w:name="_LINE__23_309f0f5b_f031_4415_9247_71f2de" /&amp;gt;&amp;lt;w:bookmarkEnd w:id="61" /&amp;gt;&amp;lt;w:r&amp;gt;&amp;lt;w:t xml:space="preserve"&amp;gt;medically necessary for a particular &amp;lt;/w:t&amp;gt;&amp;lt;/w:r&amp;gt;&amp;lt;/w:ins&amp;gt;&amp;lt;w:ins w:id="63" w:author="BPS" w:date="2023-03-20T09:59:00Z"&amp;gt;&amp;lt;w:r&amp;gt;&amp;lt;w:t&amp;gt;MaineCare member&amp;lt;/w:t&amp;gt;&amp;lt;/w:r&amp;gt;&amp;lt;/w:ins&amp;gt;&amp;lt;w:ins w:id="64" w:author="BPS" w:date="2023-02-22T08:45:00Z"&amp;gt;&amp;lt;w:r&amp;gt;&amp;lt;w:t xml:space="preserve"&amp;gt; and are covered under this &amp;lt;/w:t&amp;gt;&amp;lt;/w:r&amp;gt;&amp;lt;w:bookmarkStart w:id="65" w:name="_LINE__24_a2c0a8a9_49e0_4638_b2c7_1a8d79" /&amp;gt;&amp;lt;w:bookmarkEnd w:id="62" /&amp;gt;&amp;lt;w:r&amp;gt;&amp;lt;w:t xml:space="preserve"&amp;gt;chapter, including self-administered and physician-administered drugs. &amp;lt;/w:t&amp;gt;&amp;lt;/w:r&amp;gt;&amp;lt;w:bookmarkEnd w:id="65" /&amp;gt;&amp;lt;/w:ins&amp;gt;&amp;lt;/w:p&amp;gt;&amp;lt;w:p w:rsidR="00F34E0A" w:rsidRDefault="00F34E0A" w:rsidP="00F34E0A"&amp;gt;&amp;lt;w:pPr&amp;gt;&amp;lt;w:ind w:left="360" w:firstLine="360" /&amp;gt;&amp;lt;w:rPr&amp;gt;&amp;lt;w:ins w:id="66" w:author="BPS" w:date="2023-02-22T08:45:00Z" /&amp;gt;&amp;lt;/w:rPr&amp;gt;&amp;lt;/w:pPr&amp;gt;&amp;lt;w:bookmarkStart w:id="67" w:name="_STATUTE_NUMBER__38ac0bb2_3e64_475f_ada6" /&amp;gt;&amp;lt;w:bookmarkStart w:id="68" w:name="_STATUTE_SS__100ea0de_b489_4a13_8498_929" /&amp;gt;&amp;lt;w:bookmarkStart w:id="69" w:name="_PAR__10_9b161d44_4215_4c3e_8830_274b596" /&amp;gt;&amp;lt;w:bookmarkStart w:id="70" w:name="_LINE__25_3b462b73_fb11_4b95_ade3_442b33" /&amp;gt;&amp;lt;w:bookmarkEnd w:id="37" /&amp;gt;&amp;lt;w:bookmarkEnd w:id="56" /&amp;gt;&amp;lt;w:bookmarkEnd w:id="57" /&amp;gt;&amp;lt;w:bookmarkEnd w:id="60" /&amp;gt;&amp;lt;w:ins w:id="71" w:author="BPS" w:date="2023-02-22T08:45:00Z"&amp;gt;&amp;lt;w:r w:rsidRPr="005A3CEE"&amp;gt;&amp;lt;w:rPr&amp;gt;&amp;lt;w:b /&amp;gt;&amp;lt;/w:rPr&amp;gt;&amp;lt;w:t&amp;gt;2&amp;lt;/w:t&amp;gt;&amp;lt;/w:r&amp;gt;&amp;lt;w:bookmarkEnd w:id="67" /&amp;gt;&amp;lt;w:r w:rsidRPr="005A3CEE"&amp;gt;&amp;lt;w:rPr&amp;gt;&amp;lt;w:b /&amp;gt;&amp;lt;/w:rPr&amp;gt;&amp;lt;w:t xml:space="preserve"&amp;gt;.  &amp;lt;/w:t&amp;gt;&amp;lt;/w:r&amp;gt;&amp;lt;w:bookmarkStart w:id="72" w:name="_STATUTE_HEADNOTE__5534f4cb_fb7c_4aba_8c" /&amp;gt;&amp;lt;w:r w:rsidRPr="005A3CEE"&amp;gt;&amp;lt;w:rPr&amp;gt;&amp;lt;w:b /&amp;gt;&amp;lt;/w:rPr&amp;gt;&amp;lt;w:t&amp;gt;Prior authorization or step therapy protocol.&amp;lt;/w:t&amp;gt;&amp;lt;/w:r&amp;gt;&amp;lt;w:r&amp;gt;&amp;lt;w:t xml:space="preserve"&amp;gt; &amp;lt;/w:t&amp;gt;&amp;lt;/w:r&amp;gt;&amp;lt;w:bookmarkStart w:id="73" w:name="_STATUTE_CONTENT__07ab9432_5681_4084_b51" /&amp;gt;&amp;lt;w:bookmarkEnd w:id="72" /&amp;gt;&amp;lt;w:r&amp;gt;&amp;lt;w:t xml:space="preserve"&amp;gt;The department may not require &amp;lt;/w:t&amp;gt;&amp;lt;/w:r&amp;gt;&amp;lt;w:bookmarkStart w:id="74" w:name="_LINE__26_963af388_7142_45cf_95f6_45ec19" /&amp;gt;&amp;lt;w:bookmarkEnd w:id="70" /&amp;gt;&amp;lt;w:r&amp;gt;&amp;lt;w:t xml:space="preserve"&amp;gt;under the MaineCare program prior authorization or a step therapy protocol for prescription &amp;lt;/w:t&amp;gt;&amp;lt;/w:r&amp;gt;&amp;lt;w:bookmarkStart w:id="75" w:name="_LINE__27_e8ceef05_fb34_4d11_8461_e92ba0" /&amp;gt;&amp;lt;w:bookmarkEnd w:id="74" /&amp;gt;&amp;lt;w:r&amp;gt;&amp;lt;w:t xml:space="preserve"&amp;gt;drugs used for the assessment or treatment of serious mental illness, except that the &amp;lt;/w:t&amp;gt;&amp;lt;/w:r&amp;gt;&amp;lt;w:bookmarkStart w:id="76" w:name="_LINE__28_34ff191f_a491_42e9_922f_d57f8b" /&amp;gt;&amp;lt;w:bookmarkEnd w:id="75" /&amp;gt;&amp;lt;w:r&amp;gt;&amp;lt;w:t xml:space="preserve"&amp;gt;department may impose a prior authorization requirement for a dosage increase that &amp;lt;/w:t&amp;gt;&amp;lt;/w:r&amp;gt;&amp;lt;w:bookmarkStart w:id="77" w:name="_LINE__29_cc09e399_056a_4c8d_9f2d_d82b9f" /&amp;gt;&amp;lt;w:bookmarkEnd w:id="76" /&amp;gt;&amp;lt;w:r&amp;gt;&amp;lt;w:t xml:space="preserve"&amp;gt;exceeds the department's dosing criteria as identified on the department's MaineCare &amp;lt;/w:t&amp;gt;&amp;lt;/w:r&amp;gt;&amp;lt;w:bookmarkStart w:id="78" w:name="_LINE__30_e25cc73b_3472_49e2_ad58_fd0c1c" /&amp;gt;&amp;lt;w:bookmarkEnd w:id="77" /&amp;gt;&amp;lt;w:r&amp;gt;&amp;lt;w:t&amp;gt;preferred drug list.&amp;lt;/w:t&amp;gt;&amp;lt;/w:r&amp;gt;&amp;lt;w:bookmarkEnd w:id="78" /&amp;gt;&amp;lt;/w:ins&amp;gt;&amp;lt;/w:p&amp;gt;&amp;lt;w:p w:rsidR="00F34E0A" w:rsidRDefault="00F34E0A" w:rsidP="00F34E0A"&amp;gt;&amp;lt;w:pPr&amp;gt;&amp;lt;w:ind w:left="360" w:firstLine="360" /&amp;gt;&amp;lt;w:rPr&amp;gt;&amp;lt;w:ins w:id="79" w:author="BPS" w:date="2023-02-22T08:45:00Z" /&amp;gt;&amp;lt;/w:rPr&amp;gt;&amp;lt;/w:pPr&amp;gt;&amp;lt;w:bookmarkStart w:id="80" w:name="_STATUTE_NUMBER__196e43e5_4c8c_43fc_bb79" /&amp;gt;&amp;lt;w:bookmarkStart w:id="81" w:name="_STATUTE_SS__6325d878_f2a7_461f_9063_95b" /&amp;gt;&amp;lt;w:bookmarkStart w:id="82" w:name="_PAR__11_34fe02f8_f89f_491b_99e4_4a5c91b" /&amp;gt;&amp;lt;w:bookmarkStart w:id="83" w:name="_LINE__31_c8b90dec_826a_4eec_874d_acdfce" /&amp;gt;&amp;lt;w:bookmarkEnd w:id="68" /&amp;gt;&amp;lt;w:bookmarkEnd w:id="69" /&amp;gt;&amp;lt;w:bookmarkEnd w:id="73" /&amp;gt;&amp;lt;w:ins w:id="84" w:author="BPS" w:date="2023-02-22T08:45:00Z"&amp;gt;&amp;lt;w:r w:rsidRPr="005A3CEE"&amp;gt;&amp;lt;w:rPr&amp;gt;&amp;lt;w:b /&amp;gt;&amp;lt;/w:rPr&amp;gt;&amp;lt;w:t&amp;gt;3&amp;lt;/w:t&amp;gt;&amp;lt;/w:r&amp;gt;&amp;lt;w:bookmarkEnd w:id="80" /&amp;gt;&amp;lt;w:r w:rsidRPr="005A3CEE"&amp;gt;&amp;lt;w:rPr&amp;gt;&amp;lt;w:b /&amp;gt;&amp;lt;/w:rPr&amp;gt;&amp;lt;w:t xml:space="preserve"&amp;gt;.  &amp;lt;/w:t&amp;gt;&amp;lt;/w:r&amp;gt;&amp;lt;w:bookmarkStart w:id="85" w:name="_STATUTE_HEADNOTE__8a7ca8b3_fd5c_431e_bb" /&amp;gt;&amp;lt;w:r w:rsidRPr="005A3CEE"&amp;gt;&amp;lt;w:rPr&amp;gt;&amp;lt;w:b /&amp;gt;&amp;lt;/w:rPr&amp;gt;&amp;lt;w:t&amp;gt;Medicaid.&amp;lt;/w:t&amp;gt;&amp;lt;/w:r&amp;gt;&amp;lt;w:r&amp;gt;&amp;lt;w:t xml:space="preserve"&amp;gt; &amp;lt;/w:t&amp;gt;&amp;lt;/w:r&amp;gt;&amp;lt;w:bookmarkStart w:id="86" w:name="_STATUTE_CONTENT__d381f8eb_9af3_4d2d_ab8" /&amp;gt;&amp;lt;w:bookmarkEnd w:id="85" /&amp;gt;&amp;lt;w:r&amp;gt;&amp;lt;w:t xml:space="preserve"&amp;gt;The implementation of this section and rules adopted pursuant to this &amp;lt;/w:t&amp;gt;&amp;lt;/w:r&amp;gt;&amp;lt;w:bookmarkStart w:id="87" w:name="_LINE__32_d71f86fb_a82e_412d_b0e2_ebce22" /&amp;gt;&amp;lt;w:bookmarkEnd w:id="83" /&amp;gt;&amp;lt;w:r&amp;gt;&amp;lt;w:t&amp;gt;section must be consistent with the requirements of the Medicaid drug rebate program.&amp;lt;/w:t&amp;gt;&amp;lt;/w:r&amp;gt;&amp;lt;w:bookmarkEnd w:id="87" /&amp;gt;&amp;lt;/w:ins&amp;gt;&amp;lt;/w:p&amp;gt;&amp;lt;w:p w:rsidR="00F34E0A" w:rsidRDefault="00F34E0A" w:rsidP="00F34E0A"&amp;gt;&amp;lt;w:pPr&amp;gt;&amp;lt;w:ind w:left="360" w:firstLine="360" /&amp;gt;&amp;lt;/w:pPr&amp;gt;&amp;lt;w:bookmarkStart w:id="88" w:name="_STATUTE_NUMBER__206d281e_b69b_4128_b21c" /&amp;gt;&amp;lt;w:bookmarkStart w:id="89" w:name="_STATUTE_SS__a6b99424_6c7e_4c2b_999a_ecb" /&amp;gt;&amp;lt;w:bookmarkStart w:id="90" w:name="_PAR__12_93ae8fdd_00b6_4f16_9204_307435e" /&amp;gt;&amp;lt;w:bookmarkStart w:id="91" w:name="_LINE__33_a4a9e8d2_7c73_411b_99fe_52b2f4" /&amp;gt;&amp;lt;w:bookmarkEnd w:id="81" /&amp;gt;&amp;lt;w:bookmarkEnd w:id="82" /&amp;gt;&amp;lt;w:bookmarkEnd w:id="86" /&amp;gt;&amp;lt;w:ins w:id="92" w:author="BPS" w:date="2023-02-22T08:45:00Z"&amp;gt;&amp;lt;w:r w:rsidRPr="005A3CEE"&amp;gt;&amp;lt;w:rPr&amp;gt;&amp;lt;w:b /&amp;gt;&amp;lt;/w:rPr&amp;gt;&amp;lt;w:t&amp;gt;4&amp;lt;/w:t&amp;gt;&amp;lt;/w:r&amp;gt;&amp;lt;w:bookmarkEnd w:id="88" /&amp;gt;&amp;lt;w:r w:rsidRPr="005A3CEE"&amp;gt;&amp;lt;w:rPr&amp;gt;&amp;lt;w:b /&amp;gt;&amp;lt;/w:rPr&amp;gt;&amp;lt;w:t xml:space="preserve"&amp;gt;.  &amp;lt;/w:t&amp;gt;&amp;lt;/w:r&amp;gt;&amp;lt;w:bookmarkStart w:id="93" w:name="_STATUTE_HEADNOTE__c43ac44a_35f6_4856_88" /&amp;gt;&amp;lt;w:r w:rsidRPr="005A3CEE"&amp;gt;&amp;lt;w:rPr&amp;gt;&amp;lt;w:b /&amp;gt;&amp;lt;/w:rPr&amp;gt;&amp;lt;w:t&amp;gt;Rules.&amp;lt;/w:t&amp;gt;&amp;lt;/w:r&amp;gt;&amp;lt;w:r&amp;gt;&amp;lt;w:t xml:space="preserve"&amp;gt; &amp;lt;/w:t&amp;gt;&amp;lt;/w:r&amp;gt;&amp;lt;w:bookmarkStart w:id="94" w:name="_STATUTE_CONTENT__00bf0b40_b048_4461_839" /&amp;gt;&amp;lt;w:bookmarkEnd w:id="93" /&amp;gt;&amp;lt;w:r&amp;gt;&amp;lt;w:t xml:space="preserve"&amp;gt;The department may adopt rules to implement this section. Rules adopted &amp;lt;/w:t&amp;gt;&amp;lt;/w:r&amp;gt;&amp;lt;w:bookmarkStart w:id="95" w:name="_LINE__34_67ed906c_7d11_4348_8700_d93a39" /&amp;gt;&amp;lt;w:bookmarkEnd w:id="91" /&amp;gt;&amp;lt;w:r&amp;gt;&amp;lt;w:t&amp;gt;pursuant to this subsection are routine technical rules as defined in Title 5, chapter 375&amp;lt;/w:t&amp;gt;&amp;lt;/w:r&amp;gt;&amp;lt;/w:ins&amp;gt;&amp;lt;w:ins w:id="96" w:author="BPS" w:date="2023-03-20T09:59:00Z"&amp;gt;&amp;lt;w:r&amp;gt;&amp;lt;w:t&amp;gt;,&amp;lt;/w:t&amp;gt;&amp;lt;/w:r&amp;gt;&amp;lt;/w:ins&amp;gt;&amp;lt;w:ins w:id="97" w:author="BPS" w:date="2023-02-22T08:45:00Z"&amp;gt;&amp;lt;w:r&amp;gt;&amp;lt;w:t xml:space="preserve"&amp;gt; &amp;lt;/w:t&amp;gt;&amp;lt;/w:r&amp;gt;&amp;lt;w:bookmarkStart w:id="98" w:name="_LINE__35_d7bd6164_e317_4592_8602_3d914c" /&amp;gt;&amp;lt;w:bookmarkEnd w:id="95" /&amp;gt;&amp;lt;w:r&amp;gt;&amp;lt;w:t&amp;gt;subchapter 2-A.&amp;lt;/w:t&amp;gt;&amp;lt;/w:r&amp;gt;&amp;lt;/w:ins&amp;gt;&amp;lt;w:bookmarkEnd w:id="98" /&amp;gt;&amp;lt;/w:p&amp;gt;&amp;lt;w:p w:rsidR="00F34E0A" w:rsidRDefault="00F34E0A" w:rsidP="00F34E0A"&amp;gt;&amp;lt;w:pPr&amp;gt;&amp;lt;w:ind w:left="360" w:firstLine="360" /&amp;gt;&amp;lt;/w:pPr&amp;gt;&amp;lt;w:bookmarkStart w:id="99" w:name="_EMERGENCY_CLAUSE__3361c676_5480_420e_92" /&amp;gt;&amp;lt;w:bookmarkStart w:id="100" w:name="_PAR__13_9abfe5ab_744d_4233_9db6_60b8c80" /&amp;gt;&amp;lt;w:bookmarkStart w:id="101" w:name="_LINE__36_bd38a976_7584_4124_a7f9_1afbf8" /&amp;gt;&amp;lt;w:bookmarkEnd w:id="22" /&amp;gt;&amp;lt;w:bookmarkEnd w:id="23" /&amp;gt;&amp;lt;w:bookmarkEnd w:id="28" /&amp;gt;&amp;lt;w:bookmarkEnd w:id="31" /&amp;gt;&amp;lt;w:bookmarkEnd w:id="89" /&amp;gt;&amp;lt;w:bookmarkEnd w:id="90" /&amp;gt;&amp;lt;w:bookmarkEnd w:id="94"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w:id="102" w:name="_LINE__37_6e281b11_c7df_4923_9a71_746f21" /&amp;gt;&amp;lt;w:bookmarkEnd w:id="101" /&amp;gt;&amp;lt;w:r&amp;gt;&amp;lt;w:t&amp;gt;takes effect when approved.&amp;lt;/w:t&amp;gt;&amp;lt;/w:r&amp;gt;&amp;lt;w:bookmarkEnd w:id="102" /&amp;gt;&amp;lt;/w:p&amp;gt;&amp;lt;w:p w:rsidR="00F34E0A" w:rsidRDefault="00F34E0A" w:rsidP="00F34E0A"&amp;gt;&amp;lt;w:pPr&amp;gt;&amp;lt;w:keepNext /&amp;gt;&amp;lt;w:spacing w:before="240" /&amp;gt;&amp;lt;w:ind w:left="360" /&amp;gt;&amp;lt;w:jc w:val="center" /&amp;gt;&amp;lt;/w:pPr&amp;gt;&amp;lt;w:bookmarkStart w:id="103" w:name="_SUMMARY__cc8e30c9_f4e1_42f1_bd82_f002d7" /&amp;gt;&amp;lt;w:bookmarkStart w:id="104" w:name="_PAR__14_0fb38133_ba38_4066_a7f0_83ce540" /&amp;gt;&amp;lt;w:bookmarkStart w:id="105" w:name="_LINE__38_1ff5ff58_91d7_4141_94c9_b9f406" /&amp;gt;&amp;lt;w:bookmarkEnd w:id="99" /&amp;gt;&amp;lt;w:bookmarkEnd w:id="100" /&amp;gt;&amp;lt;w:r&amp;gt;&amp;lt;w:rPr&amp;gt;&amp;lt;w:b /&amp;gt;&amp;lt;w:sz w:val="24" /&amp;gt;&amp;lt;/w:rPr&amp;gt;&amp;lt;w:t&amp;gt;SUMMARY&amp;lt;/w:t&amp;gt;&amp;lt;/w:r&amp;gt;&amp;lt;w:bookmarkEnd w:id="105" /&amp;gt;&amp;lt;/w:p&amp;gt;&amp;lt;w:p w:rsidR="00F34E0A" w:rsidRDefault="00F34E0A" w:rsidP="00F34E0A"&amp;gt;&amp;lt;w:pPr&amp;gt;&amp;lt;w:ind w:left="360" w:firstLine="360" /&amp;gt;&amp;lt;/w:pPr&amp;gt;&amp;lt;w:bookmarkStart w:id="106" w:name="_PAR__15_1a02d4a7_e102_47d9_b759_57431a0" /&amp;gt;&amp;lt;w:bookmarkStart w:id="107" w:name="_LINE__39_12ca351b_3aba_4ff3_891d_496127" /&amp;gt;&amp;lt;w:bookmarkEnd w:id="104" /&amp;gt;&amp;lt;w:r&amp;gt;&amp;lt;w:t xml:space="preserve"&amp;gt;This bill prohibits prior authorization requirements and step therapy protocols under &amp;lt;/w:t&amp;gt;&amp;lt;/w:r&amp;gt;&amp;lt;w:bookmarkStart w:id="108" w:name="_LINE__40_14c3e31d_b5a4_4cd9_8471_33b7c1" /&amp;gt;&amp;lt;w:bookmarkEnd w:id="107" /&amp;gt;&amp;lt;w:r&amp;gt;&amp;lt;w:t xml:space="preserve"&amp;gt;the MaineCare program for prescription drugs used to assess or treat serious mental illness. &amp;lt;/w:t&amp;gt;&amp;lt;/w:r&amp;gt;&amp;lt;w:bookmarkStart w:id="109" w:name="_PAGE_SPLIT__005e4deb_2afb_4460_b8f3_6dc" /&amp;gt;&amp;lt;w:bookmarkStart w:id="110" w:name="_PAGE__2_e8c1830d_bdc4_4f79_b78c_a6a04c8" /&amp;gt;&amp;lt;w:bookmarkStart w:id="111" w:name="_PAR__1_f3eb505a_d482_425c_a8a3_f193cf84" /&amp;gt;&amp;lt;w:bookmarkStart w:id="112" w:name="_LINE__1_397ee019_952a_4367_b801_f0e6213" /&amp;gt;&amp;lt;w:bookmarkEnd w:id="3" /&amp;gt;&amp;lt;w:bookmarkEnd w:id="106" /&amp;gt;&amp;lt;w:bookmarkEnd w:id="108" /&amp;gt;&amp;lt;w:r&amp;gt;&amp;lt;w:t&amp;gt;T&amp;lt;/w:t&amp;gt;&amp;lt;/w:r&amp;gt;&amp;lt;w:bookmarkEnd w:id="109" /&amp;gt;&amp;lt;w:r&amp;gt;&amp;lt;w:t xml:space="preserve"&amp;gt;he implementation of the prohibition must be consistent with the requirements of the &amp;lt;/w:t&amp;gt;&amp;lt;/w:r&amp;gt;&amp;lt;w:bookmarkStart w:id="113" w:name="_LINE__2_dfac447e_8099_4864_9d52_41c1ba7" /&amp;gt;&amp;lt;w:bookmarkEnd w:id="112" /&amp;gt;&amp;lt;w:r&amp;gt;&amp;lt;w:t&amp;gt;Medicaid drug rebate program.&amp;lt;/w:t&amp;gt;&amp;lt;/w:r&amp;gt;&amp;lt;w:bookmarkEnd w:id="113" /&amp;gt;&amp;lt;/w:p&amp;gt;&amp;lt;w:bookmarkEnd w:id="1" /&amp;gt;&amp;lt;w:bookmarkEnd w:id="2" /&amp;gt;&amp;lt;w:bookmarkEnd w:id="103" /&amp;gt;&amp;lt;w:bookmarkEnd w:id="110" /&amp;gt;&amp;lt;w:bookmarkEnd w:id="111" /&amp;gt;&amp;lt;w:p w:rsidR="00000000" w:rsidRDefault="00F34E0A"&amp;gt;&amp;lt;w:r&amp;gt;&amp;lt;w:t xml:space="preserve"&amp;gt; &amp;lt;/w:t&amp;gt;&amp;lt;/w:r&amp;gt;&amp;lt;/w:p&amp;gt;&amp;lt;w:sectPr w:rsidR="00000000" w:rsidSect="00F34E0A"&amp;gt;&amp;lt;w:footerReference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w:rsidR="0055604F" w:rsidRDefault="00F34E0A"&amp;gt;&amp;lt;w:pPr&amp;gt;&amp;lt;w:pStyle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/&amp;gt;&amp;lt;/w:rPr&amp;gt;&amp;lt;w:t&amp;gt;131LR0922(01)&amp;lt;/w:t&amp;gt;&amp;lt;/w:r&amp;gt;&amp;lt;w:r&amp;gt;&amp;lt;w:rPr&amp;gt;&amp;lt;w:snapToGrid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a338f93_84b5_42be_b291_674484a&lt;/BookmarkName&gt;&lt;Tables /&gt;&lt;/ProcessedCheckInPage&gt;&lt;ProcessedCheckInPage&gt;&lt;PageNumber&gt;2&lt;/PageNumber&gt;&lt;BookmarkName&gt;_PAGE__2_e8c1830d_bdc4_4f79_b78c_a6a04c8&lt;/BookmarkName&gt;&lt;Tables /&gt;&lt;/ProcessedCheckInPage&gt;&lt;/Pages&gt;&lt;Paragraphs&gt;&lt;CheckInParagraphs&gt;&lt;PageNumber&gt;1&lt;/PageNumber&gt;&lt;BookmarkName&gt;_PAR__1_ea37c6f3_5ceb_44a3_870e_30b719f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819413a_d6ec_4950_ad96_16c7731a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8ffdb13_84b1_4c40_a1c9_c253cc1a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72fb0b52_1372_49de_b37d_6c182909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fdd130c_7bd4_4ce9_b17b_2520fcd4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9817f084_38e7_4fa9_a16f_fb2b3fd3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64ed4dd_4235_4e57_bc6b_89774351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2020e2dd_b672_4fea_98ea_01b4af8c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ef1acaa_ab7e_49f4_ba57_9433269a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9b161d44_4215_4c3e_8830_274b596&lt;/BookmarkName&gt;&lt;StartingLineNumber&gt;25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34fe02f8_f89f_491b_99e4_4a5c91b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93ae8fdd_00b6_4f16_9204_307435e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9abfe5ab_744d_4233_9db6_60b8c80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0fb38133_ba38_4066_a7f0_83ce540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1a02d4a7_e102_47d9_b759_57431a0&lt;/BookmarkName&gt;&lt;StartingLineNumber&gt;39&lt;/StartingLineNumber&gt;&lt;EndingLineNumber&gt;40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2&lt;/PageNumber&gt;&lt;BookmarkName&gt;_PAR__1_f3eb505a_d482_425c_a8a3_f193cf84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