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Inform Fair Minimum Rates of Wages and Benefits in Bids for Public Contracts Using State and Federal Data</w:t>
      </w:r>
    </w:p>
    <w:p w:rsidR="00056A0A" w:rsidP="00056A0A">
      <w:pPr>
        <w:ind w:left="360"/>
        <w:rPr>
          <w:rFonts w:ascii="Arial" w:eastAsia="Arial" w:hAnsi="Arial" w:cs="Arial"/>
        </w:rPr>
      </w:pPr>
      <w:bookmarkStart w:id="0" w:name="_ENACTING_CLAUSE__9eefa2c2_dab8_44cb_8a0"/>
      <w:bookmarkStart w:id="1" w:name="_DOC_BODY__9a405a57_b9ab_4e2e_b960_53e9f"/>
      <w:bookmarkStart w:id="2" w:name="_DOC_BODY_CONTAINER__088fd258_8476_4d73_"/>
      <w:bookmarkStart w:id="3" w:name="_PAGE__1_722a81a1_e2f0_4311_84c0_679d86d"/>
      <w:bookmarkStart w:id="4" w:name="_PAR__1_9f83003d_312e_4d45_843d_3a6ba57c"/>
      <w:bookmarkStart w:id="5" w:name="_LINE__1_28b5ced9_27bf_458e_8012_d22bde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56A0A" w:rsidP="00056A0A">
      <w:pPr>
        <w:ind w:left="360" w:firstLine="360"/>
        <w:rPr>
          <w:rFonts w:ascii="Arial" w:eastAsia="Arial" w:hAnsi="Arial" w:cs="Arial"/>
        </w:rPr>
      </w:pPr>
      <w:bookmarkStart w:id="6" w:name="_BILL_SECTION_HEADER__6ff34f8f_449c_49f6"/>
      <w:bookmarkStart w:id="7" w:name="_BILL_SECTION__ff7f3df5_8a89_47d5_87fa_1"/>
      <w:bookmarkStart w:id="8" w:name="_DOC_BODY_CONTENT__a1e4ef47_7691_49c7_99"/>
      <w:bookmarkStart w:id="9" w:name="_PAR__2_5339eb63_9900_4223_b124_85506087"/>
      <w:bookmarkStart w:id="10" w:name="_LINE__2_b0d4ffe1_7045_4cf0_b2e2_073496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62cc7e0_14d8_40d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§1308, sub-§1,</w:t>
      </w:r>
      <w:r>
        <w:rPr>
          <w:rFonts w:ascii="Arial" w:eastAsia="Arial" w:hAnsi="Arial" w:cs="Arial"/>
        </w:rPr>
        <w:t xml:space="preserve"> as repealed and replaced by PL 2019, c. 545, §1, </w:t>
      </w:r>
      <w:bookmarkStart w:id="12" w:name="_LINE__3_519a7888_83f9_42a1_af85_80fca01"/>
      <w:bookmarkEnd w:id="10"/>
      <w:r>
        <w:rPr>
          <w:rFonts w:ascii="Arial" w:eastAsia="Arial" w:hAnsi="Arial" w:cs="Arial"/>
        </w:rPr>
        <w:t>is amended to read:</w:t>
      </w:r>
      <w:bookmarkEnd w:id="12"/>
    </w:p>
    <w:p w:rsidR="00056A0A" w:rsidP="00056A0A">
      <w:pPr>
        <w:ind w:left="360" w:firstLine="360"/>
        <w:rPr>
          <w:rFonts w:ascii="Arial" w:eastAsia="Arial" w:hAnsi="Arial" w:cs="Arial"/>
        </w:rPr>
      </w:pPr>
      <w:bookmarkStart w:id="13" w:name="_STATUTE_NUMBER__4ae23ad9_cae7_4243_b0e4"/>
      <w:bookmarkStart w:id="14" w:name="_STATUTE_SS__fa98f84c_125e_4de0_a51a_4c3"/>
      <w:bookmarkStart w:id="15" w:name="_PAR__3_3fbf34d6_73e0_4fd0_85bc_8b21148f"/>
      <w:bookmarkStart w:id="16" w:name="_LINE__4_d4c84044_6a8e_48d4_a76c_21fd3e5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e113b22_0a24_406a_92"/>
      <w:r>
        <w:rPr>
          <w:rFonts w:ascii="Arial" w:eastAsia="Arial" w:hAnsi="Arial" w:cs="Arial"/>
          <w:b/>
        </w:rPr>
        <w:t xml:space="preserve">Determination of wage and benefits rates. 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61e4b45_f749_4258_a33"/>
      <w:r>
        <w:rPr>
          <w:rFonts w:ascii="Arial" w:eastAsia="Arial" w:hAnsi="Arial" w:cs="Arial"/>
        </w:rPr>
        <w:t xml:space="preserve">The Bureau of Labor Standards shall </w:t>
      </w:r>
      <w:bookmarkStart w:id="19" w:name="_LINE__5_e5d8e626_c8f6_45ef_9e6a_4fc4384"/>
      <w:bookmarkEnd w:id="16"/>
      <w:r>
        <w:rPr>
          <w:rFonts w:ascii="Arial" w:eastAsia="Arial" w:hAnsi="Arial" w:cs="Arial"/>
        </w:rPr>
        <w:t xml:space="preserve">investigate and determine the prevailing hourly wage and benefits rate paid in the </w:t>
      </w:r>
      <w:bookmarkStart w:id="20" w:name="_LINE__6_63242dde_29af_4119_883b_cb4b7fc"/>
      <w:bookmarkEnd w:id="19"/>
      <w:r>
        <w:rPr>
          <w:rFonts w:ascii="Arial" w:eastAsia="Arial" w:hAnsi="Arial" w:cs="Arial"/>
        </w:rPr>
        <w:t xml:space="preserve">construction industry in this State.  To determine the prevailing hourly wage and benefits </w:t>
      </w:r>
      <w:bookmarkStart w:id="21" w:name="_LINE__7_f69b005a_802e_46f0_bb78_86333e9"/>
      <w:bookmarkEnd w:id="20"/>
      <w:r>
        <w:rPr>
          <w:rFonts w:ascii="Arial" w:eastAsia="Arial" w:hAnsi="Arial" w:cs="Arial"/>
        </w:rPr>
        <w:t>rate, the bureau shall:</w:t>
      </w:r>
      <w:bookmarkEnd w:id="18"/>
      <w:bookmarkEnd w:id="21"/>
    </w:p>
    <w:p w:rsidR="00056A0A" w:rsidP="00056A0A">
      <w:pPr>
        <w:ind w:left="720"/>
        <w:rPr>
          <w:rFonts w:ascii="Arial" w:eastAsia="Arial" w:hAnsi="Arial" w:cs="Arial"/>
        </w:rPr>
      </w:pPr>
      <w:bookmarkStart w:id="22" w:name="_STATUTE_NUMBER__1ed8e216_6865_40e0_9a76"/>
      <w:bookmarkStart w:id="23" w:name="_STATUTE_P__fb770267_4a13_4956_938f_287e"/>
      <w:bookmarkStart w:id="24" w:name="_PAR__4_dedd919f_3598_4bd9_bd2b_c76d846c"/>
      <w:bookmarkStart w:id="25" w:name="_LINE__8_b7adb035_399d_4525_b582_d3917c1"/>
      <w:bookmarkEnd w:id="15"/>
      <w:r>
        <w:rPr>
          <w:rFonts w:ascii="Arial" w:eastAsia="Arial" w:hAnsi="Arial" w:cs="Arial"/>
        </w:rPr>
        <w:t>A</w:t>
      </w:r>
      <w:bookmarkEnd w:id="22"/>
      <w:r>
        <w:rPr>
          <w:rFonts w:ascii="Arial" w:eastAsia="Arial" w:hAnsi="Arial" w:cs="Arial"/>
        </w:rPr>
        <w:t xml:space="preserve">.  </w:t>
      </w:r>
      <w:bookmarkStart w:id="26" w:name="_STATUTE_CONTENT__1910ead3_6f6b_4ec3_8bc"/>
      <w:r>
        <w:rPr>
          <w:rFonts w:ascii="Arial" w:eastAsia="Arial" w:hAnsi="Arial" w:cs="Arial"/>
        </w:rPr>
        <w:t xml:space="preserve">Collect a set of data by conducting a survey of wages and benefits during the 2nd </w:t>
      </w:r>
      <w:bookmarkStart w:id="27" w:name="_LINE__9_a16e613c_e788_49ac_b1ff_8f86279"/>
      <w:bookmarkEnd w:id="25"/>
      <w:r>
        <w:rPr>
          <w:rFonts w:ascii="Arial" w:eastAsia="Arial" w:hAnsi="Arial" w:cs="Arial"/>
        </w:rPr>
        <w:t>and 3rd week of July of each year;</w:t>
      </w:r>
      <w:bookmarkStart w:id="28" w:name="_PROCESSED_CHANGE__acbf09c8_c814_4bf2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26"/>
      <w:bookmarkEnd w:id="27"/>
      <w:bookmarkEnd w:id="28"/>
    </w:p>
    <w:p w:rsidR="00056A0A" w:rsidP="00056A0A">
      <w:pPr>
        <w:ind w:left="720"/>
        <w:rPr>
          <w:rFonts w:ascii="Arial" w:eastAsia="Arial" w:hAnsi="Arial" w:cs="Arial"/>
        </w:rPr>
      </w:pPr>
      <w:bookmarkStart w:id="29" w:name="_STATUTE_NUMBER__bfc23c62_40d3_432b_aa14"/>
      <w:bookmarkStart w:id="30" w:name="_STATUTE_P__9bdf75b2_4dac_412d_8f8f_dbf6"/>
      <w:bookmarkStart w:id="31" w:name="_PAR__5_310edf99_53b4_40f8_91bf_44237712"/>
      <w:bookmarkStart w:id="32" w:name="_LINE__10_2827ad88_322b_434f_9329_8032f2"/>
      <w:bookmarkEnd w:id="23"/>
      <w:bookmarkEnd w:id="24"/>
      <w:r>
        <w:rPr>
          <w:rFonts w:ascii="Arial" w:eastAsia="Arial" w:hAnsi="Arial" w:cs="Arial"/>
        </w:rPr>
        <w:t>B</w:t>
      </w:r>
      <w:bookmarkEnd w:id="29"/>
      <w:r>
        <w:rPr>
          <w:rFonts w:ascii="Arial" w:eastAsia="Arial" w:hAnsi="Arial" w:cs="Arial"/>
        </w:rPr>
        <w:t xml:space="preserve">.  </w:t>
      </w:r>
      <w:bookmarkStart w:id="33" w:name="_STATUTE_CONTENT__b805a0cf_8212_42b2_9d2"/>
      <w:r>
        <w:rPr>
          <w:rFonts w:ascii="Arial" w:eastAsia="Arial" w:hAnsi="Arial" w:cs="Arial"/>
        </w:rPr>
        <w:t xml:space="preserve">Collect a 2nd set of data through certified payroll submissions on state construction </w:t>
      </w:r>
      <w:bookmarkStart w:id="34" w:name="_LINE__11_1ec6a207_6c24_4e4b_8ad3_7cf840"/>
      <w:bookmarkEnd w:id="32"/>
      <w:r>
        <w:rPr>
          <w:rFonts w:ascii="Arial" w:eastAsia="Arial" w:hAnsi="Arial" w:cs="Arial"/>
        </w:rPr>
        <w:t xml:space="preserve">of public works during the 2nd and 3rd week of July of each year from any state agency </w:t>
      </w:r>
      <w:bookmarkStart w:id="35" w:name="_LINE__12_c6dbaf80_5abd_4253_8305_2e7fb6"/>
      <w:bookmarkEnd w:id="34"/>
      <w:r>
        <w:rPr>
          <w:rFonts w:ascii="Arial" w:eastAsia="Arial" w:hAnsi="Arial" w:cs="Arial"/>
        </w:rPr>
        <w:t>that contracts for the construction of public works</w:t>
      </w:r>
      <w:bookmarkStart w:id="36" w:name="_PROCESSED_CHANGE__bf49e9e1_4fdc_4475_99"/>
      <w:r>
        <w:rPr>
          <w:rFonts w:ascii="Arial" w:eastAsia="Arial" w:hAnsi="Arial" w:cs="Arial"/>
          <w:strike/>
        </w:rPr>
        <w:t>.</w:t>
      </w:r>
      <w:bookmarkStart w:id="37" w:name="_PROCESSED_CHANGE__cd47f37f_9f5b_4f5b_97"/>
      <w:bookmarkEnd w:id="36"/>
      <w:r>
        <w:rPr>
          <w:rFonts w:ascii="Arial" w:eastAsia="Arial" w:hAnsi="Arial" w:cs="Arial"/>
          <w:u w:val="single"/>
        </w:rPr>
        <w:t>; and</w:t>
      </w:r>
      <w:bookmarkEnd w:id="33"/>
      <w:bookmarkEnd w:id="35"/>
      <w:bookmarkEnd w:id="37"/>
    </w:p>
    <w:p w:rsidR="00056A0A" w:rsidP="00056A0A">
      <w:pPr>
        <w:ind w:left="720"/>
        <w:rPr>
          <w:rFonts w:ascii="Arial" w:eastAsia="Arial" w:hAnsi="Arial" w:cs="Arial"/>
        </w:rPr>
      </w:pPr>
      <w:bookmarkStart w:id="38" w:name="_STATUTE_NUMBER__bd719960_0341_4de8_9d96"/>
      <w:bookmarkStart w:id="39" w:name="_STATUTE_P__f14f5f80_8353_4ed9_b73f_621b"/>
      <w:bookmarkStart w:id="40" w:name="_PAR__6_8abf43dd_1966_4b51_849b_110d255d"/>
      <w:bookmarkStart w:id="41" w:name="_LINE__13_ed7f58ba_b491_434c_b4ea_90b58b"/>
      <w:bookmarkStart w:id="42" w:name="_PROCESSED_CHANGE__1611dbe7_d182_4faa_bd"/>
      <w:bookmarkEnd w:id="30"/>
      <w:bookmarkEnd w:id="31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b40002b6_0d6d_4aad_82b"/>
      <w:r>
        <w:rPr>
          <w:rFonts w:ascii="Arial" w:eastAsia="Arial" w:hAnsi="Arial" w:cs="Arial"/>
          <w:u w:val="single"/>
        </w:rPr>
        <w:t xml:space="preserve">Collect a 3rd set of data for the job classification under the federal Davis-Bacon </w:t>
      </w:r>
      <w:bookmarkStart w:id="44" w:name="_LINE__14_eeaec769_7f5d_4280_a921_5a6e30"/>
      <w:bookmarkEnd w:id="41"/>
      <w:r>
        <w:rPr>
          <w:rFonts w:ascii="Arial" w:eastAsia="Arial" w:hAnsi="Arial" w:cs="Arial"/>
          <w:u w:val="single"/>
        </w:rPr>
        <w:t>Act.</w:t>
      </w:r>
      <w:bookmarkEnd w:id="44"/>
    </w:p>
    <w:p w:rsidR="00056A0A" w:rsidP="00056A0A">
      <w:pPr>
        <w:ind w:left="360"/>
        <w:rPr>
          <w:rFonts w:ascii="Arial" w:eastAsia="Arial" w:hAnsi="Arial" w:cs="Arial"/>
        </w:rPr>
      </w:pPr>
      <w:bookmarkStart w:id="45" w:name="_STATUTE_CONTENT__d77249d7_f2ab_4e8b_b2b"/>
      <w:bookmarkStart w:id="46" w:name="_STATUTE_P__30aa4952_2a5f_4166_815b_b24a"/>
      <w:bookmarkStart w:id="47" w:name="_PAR__7_9b07cd93_f3b1_4396_861f_2992b61b"/>
      <w:bookmarkStart w:id="48" w:name="_LINE__15_d7904c45_563e_4abe_8e8c_9bab16"/>
      <w:bookmarkEnd w:id="39"/>
      <w:bookmarkEnd w:id="40"/>
      <w:bookmarkEnd w:id="42"/>
      <w:bookmarkEnd w:id="43"/>
      <w:r>
        <w:rPr>
          <w:rFonts w:ascii="Arial" w:eastAsia="Arial" w:hAnsi="Arial" w:cs="Arial"/>
        </w:rPr>
        <w:t xml:space="preserve">Survey data collected pursuant to </w:t>
      </w:r>
      <w:bookmarkStart w:id="49" w:name="_CROSS_REFERENCE__5a8b3b00_1b27_420e_9cd"/>
      <w:r>
        <w:rPr>
          <w:rFonts w:ascii="Arial" w:eastAsia="Arial" w:hAnsi="Arial" w:cs="Arial"/>
        </w:rPr>
        <w:t>paragraph A</w:t>
      </w:r>
      <w:bookmarkEnd w:id="49"/>
      <w:r>
        <w:rPr>
          <w:rFonts w:ascii="Arial" w:eastAsia="Arial" w:hAnsi="Arial" w:cs="Arial"/>
        </w:rPr>
        <w:t xml:space="preserve"> and certified payroll data collected pursuant </w:t>
      </w:r>
      <w:bookmarkStart w:id="50" w:name="_LINE__16_2d800b70_4312_41ea_b69d_f14c07"/>
      <w:bookmarkEnd w:id="48"/>
      <w:r>
        <w:rPr>
          <w:rFonts w:ascii="Arial" w:eastAsia="Arial" w:hAnsi="Arial" w:cs="Arial"/>
        </w:rPr>
        <w:t xml:space="preserve">to </w:t>
      </w:r>
      <w:bookmarkStart w:id="51" w:name="_CROSS_REFERENCE__38b45e23_2b2d_4d41_adf"/>
      <w:r>
        <w:rPr>
          <w:rFonts w:ascii="Arial" w:eastAsia="Arial" w:hAnsi="Arial" w:cs="Arial"/>
        </w:rPr>
        <w:t>paragraph B</w:t>
      </w:r>
      <w:bookmarkEnd w:id="51"/>
      <w:r>
        <w:rPr>
          <w:rFonts w:ascii="Arial" w:eastAsia="Arial" w:hAnsi="Arial" w:cs="Arial"/>
        </w:rPr>
        <w:t xml:space="preserve"> must be submitted to the bureau by the 2nd week of October.</w:t>
      </w:r>
      <w:bookmarkEnd w:id="45"/>
      <w:bookmarkEnd w:id="50"/>
    </w:p>
    <w:p w:rsidR="00056A0A" w:rsidP="00056A0A">
      <w:pPr>
        <w:ind w:left="360"/>
        <w:rPr>
          <w:rFonts w:ascii="Arial" w:eastAsia="Arial" w:hAnsi="Arial" w:cs="Arial"/>
        </w:rPr>
      </w:pPr>
      <w:bookmarkStart w:id="52" w:name="_STATUTE_CONTENT__fea0520e_7e55_4230_914"/>
      <w:bookmarkStart w:id="53" w:name="_STATUTE_P__9c82b397_a4b2_44ae_9481_7436"/>
      <w:bookmarkStart w:id="54" w:name="_PAR__8_a430d700_e3a8_46c2_b50d_22ae7444"/>
      <w:bookmarkStart w:id="55" w:name="_LINE__17_f9b5e591_8619_4e4b_ab13_1c1662"/>
      <w:bookmarkEnd w:id="46"/>
      <w:bookmarkEnd w:id="47"/>
      <w:r>
        <w:rPr>
          <w:rFonts w:ascii="Arial" w:eastAsia="Arial" w:hAnsi="Arial" w:cs="Arial"/>
        </w:rPr>
        <w:t>The bureau shall use the</w:t>
      </w:r>
      <w:bookmarkStart w:id="56" w:name="_PROCESSED_CHANGE__1783c785_b2d6_4aa0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higher</w:t>
      </w:r>
      <w:bookmarkStart w:id="57" w:name="_PROCESSED_CHANGE__27587b78_8842_4fb6_af"/>
      <w:bookmarkEnd w:id="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highest</w:t>
      </w:r>
      <w:bookmarkEnd w:id="57"/>
      <w:r>
        <w:rPr>
          <w:rFonts w:ascii="Arial" w:eastAsia="Arial" w:hAnsi="Arial" w:cs="Arial"/>
        </w:rPr>
        <w:t xml:space="preserve"> wage and benefits information of the</w:t>
      </w:r>
      <w:bookmarkStart w:id="58" w:name="_PROCESSED_CHANGE__e75bf148_e368_4af8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</w:t>
      </w:r>
      <w:bookmarkStart w:id="59" w:name="_PROCESSED_CHANGE__5847f2e1_0726_452b_8c"/>
      <w:bookmarkEnd w:id="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59"/>
      <w:r>
        <w:rPr>
          <w:rFonts w:ascii="Arial" w:eastAsia="Arial" w:hAnsi="Arial" w:cs="Arial"/>
        </w:rPr>
        <w:t xml:space="preserve"> data sets </w:t>
      </w:r>
      <w:bookmarkStart w:id="60" w:name="_LINE__18_bf4654ba_4c9a_4dc3_82f9_3d1c86"/>
      <w:bookmarkEnd w:id="55"/>
      <w:r>
        <w:rPr>
          <w:rFonts w:ascii="Arial" w:eastAsia="Arial" w:hAnsi="Arial" w:cs="Arial"/>
        </w:rPr>
        <w:t xml:space="preserve">collected pursuant to </w:t>
      </w:r>
      <w:bookmarkStart w:id="61" w:name="_CROSS_REFERENCE__9761c964_babb_4eff_b6c"/>
      <w:r>
        <w:rPr>
          <w:rFonts w:ascii="Arial" w:eastAsia="Arial" w:hAnsi="Arial" w:cs="Arial"/>
        </w:rPr>
        <w:t>paragraphs A</w:t>
      </w:r>
      <w:bookmarkStart w:id="62" w:name="_PROCESSED_CHANGE__540474c3_6b69_4a5d_91"/>
      <w:bookmarkEnd w:id="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63" w:name="_PROCESSED_CHANGE__5acde341_d7d8_428d_a2"/>
      <w:bookmarkEnd w:id="62"/>
      <w:r>
        <w:rPr>
          <w:rFonts w:ascii="Arial" w:eastAsia="Arial" w:hAnsi="Arial" w:cs="Arial"/>
          <w:u w:val="single"/>
        </w:rPr>
        <w:t>,</w:t>
      </w:r>
      <w:bookmarkEnd w:id="63"/>
      <w:r>
        <w:rPr>
          <w:rFonts w:ascii="Arial" w:eastAsia="Arial" w:hAnsi="Arial" w:cs="Arial"/>
        </w:rPr>
        <w:t xml:space="preserve"> </w:t>
      </w:r>
      <w:bookmarkStart w:id="64" w:name="_CROSS_REFERENCE__33bd5fd5_e20c_4ba2_9a1"/>
      <w:r>
        <w:rPr>
          <w:rFonts w:ascii="Arial" w:eastAsia="Arial" w:hAnsi="Arial" w:cs="Arial"/>
        </w:rPr>
        <w:t>B</w:t>
      </w:r>
      <w:bookmarkStart w:id="65" w:name="_PROCESSED_CHANGE__fb8d2a7a_febb_4af8_b8"/>
      <w:bookmarkEnd w:id="6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</w:t>
      </w:r>
      <w:bookmarkEnd w:id="65"/>
      <w:r>
        <w:rPr>
          <w:rFonts w:ascii="Arial" w:eastAsia="Arial" w:hAnsi="Arial" w:cs="Arial"/>
        </w:rPr>
        <w:t xml:space="preserve"> to determine the prevailing hourly wage </w:t>
      </w:r>
      <w:bookmarkStart w:id="66" w:name="_LINE__19_171043a4_11a5_432b_929d_ef2cce"/>
      <w:bookmarkEnd w:id="60"/>
      <w:r>
        <w:rPr>
          <w:rFonts w:ascii="Arial" w:eastAsia="Arial" w:hAnsi="Arial" w:cs="Arial"/>
        </w:rPr>
        <w:t xml:space="preserve">and benefits rate. The bureau may also use wage and benefits information received from </w:t>
      </w:r>
      <w:bookmarkStart w:id="67" w:name="_LINE__20_6ae2f464_1f77_4efe_81f7_f0b98d"/>
      <w:bookmarkEnd w:id="66"/>
      <w:r>
        <w:rPr>
          <w:rFonts w:ascii="Arial" w:eastAsia="Arial" w:hAnsi="Arial" w:cs="Arial"/>
        </w:rPr>
        <w:t xml:space="preserve">construction trade associations in its determination of prevailing rates.  In determining the </w:t>
      </w:r>
      <w:bookmarkStart w:id="68" w:name="_LINE__21_0c852b7e_1083_44cd_bc61_2e5508"/>
      <w:bookmarkEnd w:id="67"/>
      <w:r>
        <w:rPr>
          <w:rFonts w:ascii="Arial" w:eastAsia="Arial" w:hAnsi="Arial" w:cs="Arial"/>
        </w:rPr>
        <w:t xml:space="preserve">prevailing rate, the bureau may ascertain and consider the applicable wage and benefits </w:t>
      </w:r>
      <w:bookmarkStart w:id="69" w:name="_LINE__22_89c318ec_483c_431f_92ed_5b9842"/>
      <w:bookmarkEnd w:id="68"/>
      <w:r>
        <w:rPr>
          <w:rFonts w:ascii="Arial" w:eastAsia="Arial" w:hAnsi="Arial" w:cs="Arial"/>
        </w:rPr>
        <w:t xml:space="preserve">rates established by collective bargaining agreements, if any, and those rates that are paid </w:t>
      </w:r>
      <w:bookmarkStart w:id="70" w:name="_LINE__23_282e10fe_d0aa_4ca7_88d4_7181ab"/>
      <w:bookmarkEnd w:id="69"/>
      <w:r>
        <w:rPr>
          <w:rFonts w:ascii="Arial" w:eastAsia="Arial" w:hAnsi="Arial" w:cs="Arial"/>
        </w:rPr>
        <w:t>generally in the locality where the construction of the public works is to be performed.</w:t>
      </w:r>
      <w:bookmarkEnd w:id="52"/>
      <w:bookmarkEnd w:id="70"/>
    </w:p>
    <w:p w:rsidR="00056A0A" w:rsidP="00056A0A">
      <w:pPr>
        <w:ind w:left="360"/>
        <w:rPr>
          <w:rFonts w:ascii="Arial" w:eastAsia="Arial" w:hAnsi="Arial" w:cs="Arial"/>
        </w:rPr>
      </w:pPr>
      <w:bookmarkStart w:id="71" w:name="_STATUTE_CONTENT__4682f84d_10e0_436b_b40"/>
      <w:bookmarkStart w:id="72" w:name="_STATUTE_P__e4905b54_e349_4d8a_be28_c6ab"/>
      <w:bookmarkStart w:id="73" w:name="_PAR__9_8d01b50c_43b3_41c3_adcb_245f8353"/>
      <w:bookmarkStart w:id="74" w:name="_LINE__24_c33156a0_145a_4593_8d65_8118d1"/>
      <w:bookmarkEnd w:id="53"/>
      <w:bookmarkEnd w:id="54"/>
      <w:r>
        <w:rPr>
          <w:rFonts w:ascii="Arial" w:eastAsia="Arial" w:hAnsi="Arial" w:cs="Arial"/>
        </w:rPr>
        <w:t xml:space="preserve">For purposes of this subsection, "benefits" means health and welfare contributions, pension </w:t>
      </w:r>
      <w:bookmarkStart w:id="75" w:name="_LINE__25_5dca8d4a_1a3d_48f6_b382_6ab0f8"/>
      <w:bookmarkEnd w:id="74"/>
      <w:r>
        <w:rPr>
          <w:rFonts w:ascii="Arial" w:eastAsia="Arial" w:hAnsi="Arial" w:cs="Arial"/>
        </w:rPr>
        <w:t xml:space="preserve">or individual retirement account contributions and vacation and annuity contributions, per </w:t>
      </w:r>
      <w:bookmarkStart w:id="76" w:name="_LINE__26_708fc116_c116_4eca_b4af_3adab2"/>
      <w:bookmarkEnd w:id="75"/>
      <w:r>
        <w:rPr>
          <w:rFonts w:ascii="Arial" w:eastAsia="Arial" w:hAnsi="Arial" w:cs="Arial"/>
        </w:rPr>
        <w:t xml:space="preserve">diem in lieu of wages and any other form of payment, except for wages, made to or on </w:t>
      </w:r>
      <w:bookmarkStart w:id="77" w:name="_LINE__27_39f0e44e_d5f4_425d_9a74_c0ef6b"/>
      <w:bookmarkEnd w:id="76"/>
      <w:r>
        <w:rPr>
          <w:rFonts w:ascii="Arial" w:eastAsia="Arial" w:hAnsi="Arial" w:cs="Arial"/>
        </w:rPr>
        <w:t xml:space="preserve">behalf of the employee. If a defined contribution amount is not established, the most </w:t>
      </w:r>
      <w:bookmarkStart w:id="78" w:name="_LINE__28_0b3dfd8d_766f_4316_9f0a_176bec"/>
      <w:bookmarkEnd w:id="77"/>
      <w:r>
        <w:rPr>
          <w:rFonts w:ascii="Arial" w:eastAsia="Arial" w:hAnsi="Arial" w:cs="Arial"/>
        </w:rPr>
        <w:t>accurate estimated value of contributions must be included.</w:t>
      </w:r>
      <w:bookmarkEnd w:id="71"/>
      <w:bookmarkEnd w:id="78"/>
    </w:p>
    <w:p w:rsidR="00056A0A" w:rsidP="00056A0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9" w:name="_SUMMARY__5f38abf4_f9b3_4f90_b0b8_f1c402"/>
      <w:bookmarkStart w:id="80" w:name="_PAR__10_82fb356e_288e_4039_86e5_37bdad6"/>
      <w:bookmarkStart w:id="81" w:name="_LINE__29_16a0b791_4a16_46d9_bfef_247ec5"/>
      <w:bookmarkEnd w:id="7"/>
      <w:bookmarkEnd w:id="8"/>
      <w:bookmarkEnd w:id="14"/>
      <w:bookmarkEnd w:id="72"/>
      <w:bookmarkEnd w:id="73"/>
      <w:r>
        <w:rPr>
          <w:rFonts w:ascii="Arial" w:eastAsia="Arial" w:hAnsi="Arial" w:cs="Arial"/>
          <w:b/>
          <w:sz w:val="24"/>
        </w:rPr>
        <w:t>SUMMARY</w:t>
      </w:r>
      <w:bookmarkEnd w:id="81"/>
    </w:p>
    <w:p w:rsidR="00056A0A" w:rsidP="00056A0A">
      <w:pPr>
        <w:ind w:left="360" w:firstLine="360"/>
        <w:rPr>
          <w:rFonts w:ascii="Arial" w:eastAsia="Arial" w:hAnsi="Arial" w:cs="Arial"/>
        </w:rPr>
      </w:pPr>
      <w:bookmarkStart w:id="82" w:name="_PAR__11_57464872_73a7_47f7_a2c7_c517b2a"/>
      <w:bookmarkStart w:id="83" w:name="_LINE__30_9376c236_0036_4f29_a33b_1be0ae"/>
      <w:bookmarkEnd w:id="80"/>
      <w:r>
        <w:rPr>
          <w:rFonts w:ascii="Arial" w:eastAsia="Arial" w:hAnsi="Arial" w:cs="Arial"/>
        </w:rPr>
        <w:t xml:space="preserve">This bill requires that, in addition to other determinations, the Department of Labor, </w:t>
      </w:r>
      <w:bookmarkStart w:id="84" w:name="_LINE__31_8cbd1547_aefa_4309_bbe9_334ec4"/>
      <w:bookmarkEnd w:id="83"/>
      <w:r>
        <w:rPr>
          <w:rFonts w:ascii="Arial" w:eastAsia="Arial" w:hAnsi="Arial" w:cs="Arial"/>
        </w:rPr>
        <w:t xml:space="preserve">Bureau of Labor Standards investigate and determine the prevailing hourly wage and </w:t>
      </w:r>
      <w:bookmarkStart w:id="85" w:name="_LINE__32_df242a48_e239_43b7_84a8_f8fc5e"/>
      <w:bookmarkEnd w:id="84"/>
      <w:r>
        <w:rPr>
          <w:rFonts w:ascii="Arial" w:eastAsia="Arial" w:hAnsi="Arial" w:cs="Arial"/>
        </w:rPr>
        <w:t xml:space="preserve">benefits rate paid in the construction industry in the State by collecting a 3rd set of data for </w:t>
      </w:r>
      <w:bookmarkStart w:id="86" w:name="_LINE__33_561877bf_6147_473d_9acd_9ef988"/>
      <w:bookmarkEnd w:id="85"/>
      <w:r>
        <w:rPr>
          <w:rFonts w:ascii="Arial" w:eastAsia="Arial" w:hAnsi="Arial" w:cs="Arial"/>
        </w:rPr>
        <w:t>the job classification under the federal Davis-Bacon Act.</w:t>
      </w:r>
      <w:bookmarkEnd w:id="86"/>
    </w:p>
    <w:bookmarkEnd w:id="1"/>
    <w:bookmarkEnd w:id="2"/>
    <w:bookmarkEnd w:id="3"/>
    <w:bookmarkEnd w:id="79"/>
    <w:bookmarkEnd w:id="8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LR1061,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Inform Fair Minimum Rates of Wages and Benefits in Bids for Public Contracts Using State and Federal Data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6A0A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136477</ItemId>
    <LRId>70854</LRId>
    <LRNumber>1061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Inform Fair Minimum Rates of Wages and Benefits in Bids for Public Contracts Using State and Federal Data</LRTitle>
    <ItemTitle>An Act to Inform Fair Minimum Rates of Wages and Benefits in Bids for Public Contracts Using State and Federal Data</ItemTitle>
    <ShortTitle1>INFORM FAIR MINIMUM RATES OF</ShortTitle1>
    <ShortTitle2>WAGES AND BENEFITS IN BIDS FOR</ShortTitle2>
    <SponsorFirstName>Rebecca</SponsorFirstName>
    <SponsorLastName>Millett</SponsorLastName>
    <SponsorChamberPrefix>Rep.</SponsorChamberPrefix>
    <SponsorFrom>Cape Elizabeth</SponsorFrom>
    <DraftingCycleCount>2</DraftingCycleCount>
    <LatestDraftingActionId>130</LatestDraftingActionId>
    <LatestDraftingActionDate>2023-03-24T16:54:25</LatestDraftingActionDate>
    <LatestDrafterName>edooling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w:rsidR="00056A0A" w:rsidRDefault="00056A0A" w:rsidP="00056A0A"&amp;gt;&amp;lt;w:pPr&amp;gt;&amp;lt;w:ind w:left="360" /&amp;gt;&amp;lt;/w:pPr&amp;gt;&amp;lt;w:bookmarkStart w:id="0" w:name="_ENACTING_CLAUSE__9eefa2c2_dab8_44cb_8a0" /&amp;gt;&amp;lt;w:bookmarkStart w:id="1" w:name="_DOC_BODY__9a405a57_b9ab_4e2e_b960_53e9f" /&amp;gt;&amp;lt;w:bookmarkStart w:id="2" w:name="_DOC_BODY_CONTAINER__088fd258_8476_4d73_" /&amp;gt;&amp;lt;w:bookmarkStart w:id="3" w:name="_PAGE__1_722a81a1_e2f0_4311_84c0_679d86d" /&amp;gt;&amp;lt;w:bookmarkStart w:id="4" w:name="_PAR__1_9f83003d_312e_4d45_843d_3a6ba57c" /&amp;gt;&amp;lt;w:bookmarkStart w:id="5" w:name="_LINE__1_28b5ced9_27bf_458e_8012_d22bdeb"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w:rsidR="00056A0A" w:rsidRDefault="00056A0A" w:rsidP="00056A0A"&amp;gt;&amp;lt;w:pPr&amp;gt;&amp;lt;w:ind w:left="360" w:firstLine="360" /&amp;gt;&amp;lt;/w:pPr&amp;gt;&amp;lt;w:bookmarkStart w:id="6" w:name="_BILL_SECTION_HEADER__6ff34f8f_449c_49f6" /&amp;gt;&amp;lt;w:bookmarkStart w:id="7" w:name="_BILL_SECTION__ff7f3df5_8a89_47d5_87fa_1" /&amp;gt;&amp;lt;w:bookmarkStart w:id="8" w:name="_DOC_BODY_CONTENT__a1e4ef47_7691_49c7_99" /&amp;gt;&amp;lt;w:bookmarkStart w:id="9" w:name="_PAR__2_5339eb63_9900_4223_b124_85506087" /&amp;gt;&amp;lt;w:bookmarkStart w:id="10" w:name="_LINE__2_b0d4ffe1_7045_4cf0_b2e2_073496a"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w:name="_BILL_SECTION_NUMBER__062cc7e0_14d8_40d1"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§1308, sub-§1,&amp;lt;/w:t&amp;gt;&amp;lt;/w:r&amp;gt;&amp;lt;w:r&amp;gt;&amp;lt;w:t xml:space="preserve"&amp;gt; as repealed and replaced by PL 2019, c. 545, §1, &amp;lt;/w:t&amp;gt;&amp;lt;/w:r&amp;gt;&amp;lt;w:bookmarkStart w:id="12" w:name="_LINE__3_519a7888_83f9_42a1_af85_80fca01" /&amp;gt;&amp;lt;w:bookmarkEnd w:id="10" /&amp;gt;&amp;lt;w:r&amp;gt;&amp;lt;w:t&amp;gt;is amended to read:&amp;lt;/w:t&amp;gt;&amp;lt;/w:r&amp;gt;&amp;lt;w:bookmarkEnd w:id="12" /&amp;gt;&amp;lt;/w:p&amp;gt;&amp;lt;w:p w:rsidR="00056A0A" w:rsidRDefault="00056A0A" w:rsidP="00056A0A"&amp;gt;&amp;lt;w:pPr&amp;gt;&amp;lt;w:ind w:left="360" w:firstLine="360" /&amp;gt;&amp;lt;/w:pPr&amp;gt;&amp;lt;w:bookmarkStart w:id="13" w:name="_STATUTE_NUMBER__4ae23ad9_cae7_4243_b0e4" /&amp;gt;&amp;lt;w:bookmarkStart w:id="14" w:name="_STATUTE_SS__fa98f84c_125e_4de0_a51a_4c3" /&amp;gt;&amp;lt;w:bookmarkStart w:id="15" w:name="_PAR__3_3fbf34d6_73e0_4fd0_85bc_8b21148f" /&amp;gt;&amp;lt;w:bookmarkStart w:id="16" w:name="_LINE__4_d4c84044_6a8e_48d4_a76c_21fd3e5"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w:name="_STATUTE_HEADNOTE__de113b22_0a24_406a_92" /&amp;gt;&amp;lt;w:r&amp;gt;&amp;lt;w:rPr&amp;gt;&amp;lt;w:b /&amp;gt;&amp;lt;/w:rPr&amp;gt;&amp;lt;w:t xml:space="preserve"&amp;gt;Determination of wage and benefits rates. 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w:name="_STATUTE_CONTENT__561e4b45_f749_4258_a33" /&amp;gt;&amp;lt;w:r&amp;gt;&amp;lt;w:t xml:space="preserve"&amp;gt;The Bureau of Labor Standards shall &amp;lt;/w:t&amp;gt;&amp;lt;/w:r&amp;gt;&amp;lt;w:bookmarkStart w:id="19" w:name="_LINE__5_e5d8e626_c8f6_45ef_9e6a_4fc4384" /&amp;gt;&amp;lt;w:bookmarkEnd w:id="16" /&amp;gt;&amp;lt;w:r&amp;gt;&amp;lt;w:t xml:space="preserve"&amp;gt;investigate and determine the prevailing hourly wage and benefits rate paid in the &amp;lt;/w:t&amp;gt;&amp;lt;/w:r&amp;gt;&amp;lt;w:bookmarkStart w:id="20" w:name="_LINE__6_63242dde_29af_4119_883b_cb4b7fc" /&amp;gt;&amp;lt;w:bookmarkEnd w:id="19" /&amp;gt;&amp;lt;w:r&amp;gt;&amp;lt;w:t xml:space="preserve"&amp;gt;construction industry in this State.  To determine the prevailing hourly wage and benefits &amp;lt;/w:t&amp;gt;&amp;lt;/w:r&amp;gt;&amp;lt;w:bookmarkStart w:id="21" w:name="_LINE__7_f69b005a_802e_46f0_bb78_86333e9" /&amp;gt;&amp;lt;w:bookmarkEnd w:id="20" /&amp;gt;&amp;lt;w:r&amp;gt;&amp;lt;w:t&amp;gt;rate, the bureau shall:&amp;lt;/w:t&amp;gt;&amp;lt;/w:r&amp;gt;&amp;lt;w:bookmarkEnd w:id="18" /&amp;gt;&amp;lt;w:bookmarkEnd w:id="21" /&amp;gt;&amp;lt;/w:p&amp;gt;&amp;lt;w:p w:rsidR="00056A0A" w:rsidRDefault="00056A0A" w:rsidP="00056A0A"&amp;gt;&amp;lt;w:pPr&amp;gt;&amp;lt;w:ind w:left="720" /&amp;gt;&amp;lt;/w:pPr&amp;gt;&amp;lt;w:bookmarkStart w:id="22" w:name="_STATUTE_NUMBER__1ed8e216_6865_40e0_9a76" /&amp;gt;&amp;lt;w:bookmarkStart w:id="23" w:name="_STATUTE_P__fb770267_4a13_4956_938f_287e" /&amp;gt;&amp;lt;w:bookmarkStart w:id="24" w:name="_PAR__4_dedd919f_3598_4bd9_bd2b_c76d846c" /&amp;gt;&amp;lt;w:bookmarkStart w:id="25" w:name="_LINE__8_b7adb035_399d_4525_b582_d3917c1" /&amp;gt;&amp;lt;w:bookmarkEnd w:id="15" /&amp;gt;&amp;lt;w:r&amp;gt;&amp;lt;w:t&amp;gt;A&amp;lt;/w:t&amp;gt;&amp;lt;/w:r&amp;gt;&amp;lt;w:bookmarkEnd w:id="22" /&amp;gt;&amp;lt;w:r&amp;gt;&amp;lt;w:t xml:space="preserve"&amp;gt;.  &amp;lt;/w:t&amp;gt;&amp;lt;/w:r&amp;gt;&amp;lt;w:bookmarkStart w:id="26" w:name="_STATUTE_CONTENT__1910ead3_6f6b_4ec3_8bc" /&amp;gt;&amp;lt;w:r&amp;gt;&amp;lt;w:t xml:space="preserve"&amp;gt;Collect a set of data by conducting a survey of wages and benefits during the 2nd &amp;lt;/w:t&amp;gt;&amp;lt;/w:r&amp;gt;&amp;lt;w:bookmarkStart w:id="27" w:name="_LINE__9_a16e613c_e788_49ac_b1ff_8f86279" /&amp;gt;&amp;lt;w:bookmarkEnd w:id="25" /&amp;gt;&amp;lt;w:r&amp;gt;&amp;lt;w:t&amp;gt;and 3rd week of July of each year;&amp;lt;/w:t&amp;gt;&amp;lt;/w:r&amp;gt;&amp;lt;w:bookmarkStart w:id="28" w:name="_PROCESSED_CHANGE__acbf09c8_c814_4bf2_ac" /&amp;gt;&amp;lt;w:r&amp;gt;&amp;lt;w:t xml:space="preserve"&amp;gt; &amp;lt;/w:t&amp;gt;&amp;lt;/w:r&amp;gt;&amp;lt;w:del w:id="29" w:author="BPS" w:date="2023-03-21T16:02:00Z"&amp;gt;&amp;lt;w:r w:rsidDel="006375D9"&amp;gt;&amp;lt;w:delText&amp;gt;and&amp;lt;/w:delText&amp;gt;&amp;lt;/w:r&amp;gt;&amp;lt;/w:del&amp;gt;&amp;lt;w:bookmarkEnd w:id="26" /&amp;gt;&amp;lt;w:bookmarkEnd w:id="27" /&amp;gt;&amp;lt;w:bookmarkEnd w:id="28" /&amp;gt;&amp;lt;/w:p&amp;gt;&amp;lt;w:p w:rsidR="00056A0A" w:rsidRDefault="00056A0A" w:rsidP="00056A0A"&amp;gt;&amp;lt;w:pPr&amp;gt;&amp;lt;w:ind w:left="720" /&amp;gt;&amp;lt;/w:pPr&amp;gt;&amp;lt;w:bookmarkStart w:id="30" w:name="_STATUTE_NUMBER__bfc23c62_40d3_432b_aa14" /&amp;gt;&amp;lt;w:bookmarkStart w:id="31" w:name="_STATUTE_P__9bdf75b2_4dac_412d_8f8f_dbf6" /&amp;gt;&amp;lt;w:bookmarkStart w:id="32" w:name="_PAR__5_310edf99_53b4_40f8_91bf_44237712" /&amp;gt;&amp;lt;w:bookmarkStart w:id="33" w:name="_LINE__10_2827ad88_322b_434f_9329_8032f2" /&amp;gt;&amp;lt;w:bookmarkEnd w:id="23" /&amp;gt;&amp;lt;w:bookmarkEnd w:id="24" /&amp;gt;&amp;lt;w:r&amp;gt;&amp;lt;w:t&amp;gt;B&amp;lt;/w:t&amp;gt;&amp;lt;/w:r&amp;gt;&amp;lt;w:bookmarkEnd w:id="30" /&amp;gt;&amp;lt;w:r&amp;gt;&amp;lt;w:t xml:space="preserve"&amp;gt;.  &amp;lt;/w:t&amp;gt;&amp;lt;/w:r&amp;gt;&amp;lt;w:bookmarkStart w:id="34" w:name="_STATUTE_CONTENT__b805a0cf_8212_42b2_9d2" /&amp;gt;&amp;lt;w:r&amp;gt;&amp;lt;w:t xml:space="preserve"&amp;gt;Collect a 2nd set of data through certified payroll submissions on state construction &amp;lt;/w:t&amp;gt;&amp;lt;/w:r&amp;gt;&amp;lt;w:bookmarkStart w:id="35" w:name="_LINE__11_1ec6a207_6c24_4e4b_8ad3_7cf840" /&amp;gt;&amp;lt;w:bookmarkEnd w:id="33" /&amp;gt;&amp;lt;w:r&amp;gt;&amp;lt;w:t xml:space="preserve"&amp;gt;of public works during the 2nd and 3rd week of July of each year from any state agency &amp;lt;/w:t&amp;gt;&amp;lt;/w:r&amp;gt;&amp;lt;w:bookmarkStart w:id="36" w:name="_LINE__12_c6dbaf80_5abd_4253_8305_2e7fb6" /&amp;gt;&amp;lt;w:bookmarkEnd w:id="35" /&amp;gt;&amp;lt;w:r&amp;gt;&amp;lt;w:t&amp;gt;that contracts for the construction of public works&amp;lt;/w:t&amp;gt;&amp;lt;/w:r&amp;gt;&amp;lt;w:bookmarkStart w:id="37" w:name="_PROCESSED_CHANGE__bf49e9e1_4fdc_4475_99" /&amp;gt;&amp;lt;w:del w:id="38" w:author="BPS" w:date="2023-03-21T16:03:00Z"&amp;gt;&amp;lt;w:r w:rsidDel="006375D9"&amp;gt;&amp;lt;w:delText&amp;gt;.&amp;lt;/w:delText&amp;gt;&amp;lt;/w:r&amp;gt;&amp;lt;/w:del&amp;gt;&amp;lt;w:bookmarkStart w:id="39" w:name="_PROCESSED_CHANGE__cd47f37f_9f5b_4f5b_97" /&amp;gt;&amp;lt;w:bookmarkEnd w:id="37" /&amp;gt;&amp;lt;w:ins w:id="40" w:author="BPS" w:date="2023-03-21T16:02:00Z"&amp;gt;&amp;lt;w:r&amp;gt;&amp;lt;w:t&amp;gt;; and&amp;lt;/w:t&amp;gt;&amp;lt;/w:r&amp;gt;&amp;lt;/w:ins&amp;gt;&amp;lt;w:bookmarkEnd w:id="34" /&amp;gt;&amp;lt;w:bookmarkEnd w:id="36" /&amp;gt;&amp;lt;w:bookmarkEnd w:id="39" /&amp;gt;&amp;lt;/w:p&amp;gt;&amp;lt;w:p w:rsidR="00056A0A" w:rsidRDefault="00056A0A" w:rsidP="00056A0A"&amp;gt;&amp;lt;w:pPr&amp;gt;&amp;lt;w:ind w:left="720" /&amp;gt;&amp;lt;/w:pPr&amp;gt;&amp;lt;w:bookmarkStart w:id="41" w:name="_STATUTE_NUMBER__bd719960_0341_4de8_9d96" /&amp;gt;&amp;lt;w:bookmarkStart w:id="42" w:name="_STATUTE_P__f14f5f80_8353_4ed9_b73f_621b" /&amp;gt;&amp;lt;w:bookmarkStart w:id="43" w:name="_PAR__6_8abf43dd_1966_4b51_849b_110d255d" /&amp;gt;&amp;lt;w:bookmarkStart w:id="44" w:name="_LINE__13_ed7f58ba_b491_434c_b4ea_90b58b" /&amp;gt;&amp;lt;w:bookmarkStart w:id="45" w:name="_PROCESSED_CHANGE__1611dbe7_d182_4faa_bd" /&amp;gt;&amp;lt;w:bookmarkEnd w:id="31" /&amp;gt;&amp;lt;w:bookmarkEnd w:id="32" /&amp;gt;&amp;lt;w:ins w:id="46" w:author="BPS" w:date="2023-03-21T16:03:00Z"&amp;gt;&amp;lt;w:r&amp;gt;&amp;lt;w:t&amp;gt;C&amp;lt;/w:t&amp;gt;&amp;lt;/w:r&amp;gt;&amp;lt;w:bookmarkEnd w:id="41" /&amp;gt;&amp;lt;w:r&amp;gt;&amp;lt;w:t xml:space="preserve"&amp;gt;.  &amp;lt;/w:t&amp;gt;&amp;lt;/w:r&amp;gt;&amp;lt;w:bookmarkStart w:id="47" w:name="_STATUTE_CONTENT__b40002b6_0d6d_4aad_82b" /&amp;gt;&amp;lt;w:r&amp;gt;&amp;lt;w:t xml:space="preserve"&amp;gt;Collect a 3rd set of data for the job classification under the federal Davis-Bacon &amp;lt;/w:t&amp;gt;&amp;lt;/w:r&amp;gt;&amp;lt;w:bookmarkStart w:id="48" w:name="_LINE__14_eeaec769_7f5d_4280_a921_5a6e30" /&amp;gt;&amp;lt;w:bookmarkEnd w:id="44" /&amp;gt;&amp;lt;w:r&amp;gt;&amp;lt;w:t&amp;gt;Act.&amp;lt;/w:t&amp;gt;&amp;lt;/w:r&amp;gt;&amp;lt;/w:ins&amp;gt;&amp;lt;w:bookmarkEnd w:id="48" /&amp;gt;&amp;lt;/w:p&amp;gt;&amp;lt;w:p w:rsidR="00056A0A" w:rsidRDefault="00056A0A" w:rsidP="00056A0A"&amp;gt;&amp;lt;w:pPr&amp;gt;&amp;lt;w:ind w:left="360" /&amp;gt;&amp;lt;/w:pPr&amp;gt;&amp;lt;w:bookmarkStart w:id="49" w:name="_STATUTE_CONTENT__d77249d7_f2ab_4e8b_b2b" /&amp;gt;&amp;lt;w:bookmarkStart w:id="50" w:name="_STATUTE_P__30aa4952_2a5f_4166_815b_b24a" /&amp;gt;&amp;lt;w:bookmarkStart w:id="51" w:name="_PAR__7_9b07cd93_f3b1_4396_861f_2992b61b" /&amp;gt;&amp;lt;w:bookmarkStart w:id="52" w:name="_LINE__15_d7904c45_563e_4abe_8e8c_9bab16" /&amp;gt;&amp;lt;w:bookmarkEnd w:id="42" /&amp;gt;&amp;lt;w:bookmarkEnd w:id="43" /&amp;gt;&amp;lt;w:bookmarkEnd w:id="45" /&amp;gt;&amp;lt;w:bookmarkEnd w:id="47" /&amp;gt;&amp;lt;w:r&amp;gt;&amp;lt;w:t xml:space="preserve"&amp;gt;Survey data collected pursuant to &amp;lt;/w:t&amp;gt;&amp;lt;/w:r&amp;gt;&amp;lt;w:bookmarkStart w:id="53" w:name="_CROSS_REFERENCE__5a8b3b00_1b27_420e_9cd" /&amp;gt;&amp;lt;w:r&amp;gt;&amp;lt;w:t&amp;gt;paragraph A&amp;lt;/w:t&amp;gt;&amp;lt;/w:r&amp;gt;&amp;lt;w:bookmarkEnd w:id="53" /&amp;gt;&amp;lt;w:r&amp;gt;&amp;lt;w:t xml:space="preserve"&amp;gt; and certified payroll data collected pursuant &amp;lt;/w:t&amp;gt;&amp;lt;/w:r&amp;gt;&amp;lt;w:bookmarkStart w:id="54" w:name="_LINE__16_2d800b70_4312_41ea_b69d_f14c07" /&amp;gt;&amp;lt;w:bookmarkEnd w:id="52" /&amp;gt;&amp;lt;w:r&amp;gt;&amp;lt;w:t xml:space="preserve"&amp;gt;to &amp;lt;/w:t&amp;gt;&amp;lt;/w:r&amp;gt;&amp;lt;w:bookmarkStart w:id="55" w:name="_CROSS_REFERENCE__38b45e23_2b2d_4d41_adf" /&amp;gt;&amp;lt;w:r&amp;gt;&amp;lt;w:t&amp;gt;paragraph B&amp;lt;/w:t&amp;gt;&amp;lt;/w:r&amp;gt;&amp;lt;w:bookmarkEnd w:id="55" /&amp;gt;&amp;lt;w:r&amp;gt;&amp;lt;w:t xml:space="preserve"&amp;gt; must be submitted to the bureau by the 2nd week of October.&amp;lt;/w:t&amp;gt;&amp;lt;/w:r&amp;gt;&amp;lt;w:bookmarkEnd w:id="49" /&amp;gt;&amp;lt;w:bookmarkEnd w:id="54" /&amp;gt;&amp;lt;/w:p&amp;gt;&amp;lt;w:p w:rsidR="00056A0A" w:rsidRDefault="00056A0A" w:rsidP="00056A0A"&amp;gt;&amp;lt;w:pPr&amp;gt;&amp;lt;w:ind w:left="360" /&amp;gt;&amp;lt;/w:pPr&amp;gt;&amp;lt;w:bookmarkStart w:id="56" w:name="_STATUTE_CONTENT__fea0520e_7e55_4230_914" /&amp;gt;&amp;lt;w:bookmarkStart w:id="57" w:name="_STATUTE_P__9c82b397_a4b2_44ae_9481_7436" /&amp;gt;&amp;lt;w:bookmarkStart w:id="58" w:name="_PAR__8_a430d700_e3a8_46c2_b50d_22ae7444" /&amp;gt;&amp;lt;w:bookmarkStart w:id="59" w:name="_LINE__17_f9b5e591_8619_4e4b_ab13_1c1662" /&amp;gt;&amp;lt;w:bookmarkEnd w:id="50" /&amp;gt;&amp;lt;w:bookmarkEnd w:id="51" /&amp;gt;&amp;lt;w:r&amp;gt;&amp;lt;w:t&amp;gt;The bureau shall use the&amp;lt;/w:t&amp;gt;&amp;lt;/w:r&amp;gt;&amp;lt;w:bookmarkStart w:id="60" w:name="_PROCESSED_CHANGE__1783c785_b2d6_4aa0_bd" /&amp;gt;&amp;lt;w:r&amp;gt;&amp;lt;w:t xml:space="preserve"&amp;gt; &amp;lt;/w:t&amp;gt;&amp;lt;/w:r&amp;gt;&amp;lt;w:del w:id="61" w:author="BPS" w:date="2023-03-21T16:04:00Z"&amp;gt;&amp;lt;w:r w:rsidDel="006375D9"&amp;gt;&amp;lt;w:delText&amp;gt;higher&amp;lt;/w:delText&amp;gt;&amp;lt;/w:r&amp;gt;&amp;lt;/w:del&amp;gt;&amp;lt;w:bookmarkStart w:id="62" w:name="_PROCESSED_CHANGE__27587b78_8842_4fb6_af" /&amp;gt;&amp;lt;w:bookmarkEnd w:id="60" /&amp;gt;&amp;lt;w:r&amp;gt;&amp;lt;w:t xml:space="preserve"&amp;gt; &amp;lt;/w:t&amp;gt;&amp;lt;/w:r&amp;gt;&amp;lt;w:ins w:id="63" w:author="BPS" w:date="2023-03-21T16:04:00Z"&amp;gt;&amp;lt;w:r&amp;gt;&amp;lt;w:t&amp;gt;highest&amp;lt;/w:t&amp;gt;&amp;lt;/w:r&amp;gt;&amp;lt;/w:ins&amp;gt;&amp;lt;w:bookmarkEnd w:id="62" /&amp;gt;&amp;lt;w:r&amp;gt;&amp;lt;w:t xml:space="preserve"&amp;gt; wage and benefits information of the&amp;lt;/w:t&amp;gt;&amp;lt;/w:r&amp;gt;&amp;lt;w:bookmarkStart w:id="64" w:name="_PROCESSED_CHANGE__e75bf148_e368_4af8_a0" /&amp;gt;&amp;lt;w:r&amp;gt;&amp;lt;w:t xml:space="preserve"&amp;gt; &amp;lt;/w:t&amp;gt;&amp;lt;/w:r&amp;gt;&amp;lt;w:del w:id="65" w:author="BPS" w:date="2023-03-21T16:04:00Z"&amp;gt;&amp;lt;w:r w:rsidDel="006375D9"&amp;gt;&amp;lt;w:delText&amp;gt;2&amp;lt;/w:delText&amp;gt;&amp;lt;/w:r&amp;gt;&amp;lt;/w:del&amp;gt;&amp;lt;w:bookmarkStart w:id="66" w:name="_PROCESSED_CHANGE__5847f2e1_0726_452b_8c" /&amp;gt;&amp;lt;w:bookmarkEnd w:id="64" /&amp;gt;&amp;lt;w:r&amp;gt;&amp;lt;w:t xml:space="preserve"&amp;gt; &amp;lt;/w:t&amp;gt;&amp;lt;/w:r&amp;gt;&amp;lt;w:ins w:id="67" w:author="BPS" w:date="2023-03-21T16:04:00Z"&amp;gt;&amp;lt;w:r&amp;gt;&amp;lt;w:t&amp;gt;3&amp;lt;/w:t&amp;gt;&amp;lt;/w:r&amp;gt;&amp;lt;/w:ins&amp;gt;&amp;lt;w:bookmarkEnd w:id="66" /&amp;gt;&amp;lt;w:r&amp;gt;&amp;lt;w:t xml:space="preserve"&amp;gt; data sets &amp;lt;/w:t&amp;gt;&amp;lt;/w:r&amp;gt;&amp;lt;w:bookmarkStart w:id="68" w:name="_LINE__18_bf4654ba_4c9a_4dc3_82f9_3d1c86" /&amp;gt;&amp;lt;w:bookmarkEnd w:id="59" /&amp;gt;&amp;lt;w:r&amp;gt;&amp;lt;w:t xml:space="preserve"&amp;gt;collected pursuant to &amp;lt;/w:t&amp;gt;&amp;lt;/w:r&amp;gt;&amp;lt;w:bookmarkStart w:id="69" w:name="_CROSS_REFERENCE__9761c964_babb_4eff_b6c" /&amp;gt;&amp;lt;w:r&amp;gt;&amp;lt;w:t&amp;gt;paragraphs A&amp;lt;/w:t&amp;gt;&amp;lt;/w:r&amp;gt;&amp;lt;w:bookmarkStart w:id="70" w:name="_PROCESSED_CHANGE__540474c3_6b69_4a5d_91" /&amp;gt;&amp;lt;w:bookmarkEnd w:id="69" /&amp;gt;&amp;lt;w:r&amp;gt;&amp;lt;w:t xml:space="preserve"&amp;gt; &amp;lt;/w:t&amp;gt;&amp;lt;/w:r&amp;gt;&amp;lt;w:del w:id="71" w:author="BPS" w:date="2023-03-21T16:04:00Z"&amp;gt;&amp;lt;w:r w:rsidDel="006375D9"&amp;gt;&amp;lt;w:delText&amp;gt;and&amp;lt;/w:delText&amp;gt;&amp;lt;/w:r&amp;gt;&amp;lt;/w:del&amp;gt;&amp;lt;w:bookmarkStart w:id="72" w:name="_PROCESSED_CHANGE__5acde341_d7d8_428d_a2" /&amp;gt;&amp;lt;w:bookmarkEnd w:id="70" /&amp;gt;&amp;lt;w:ins w:id="73" w:author="BPS" w:date="2023-03-21T16:04:00Z"&amp;gt;&amp;lt;w:r&amp;gt;&amp;lt;w:t&amp;gt;,&amp;lt;/w:t&amp;gt;&amp;lt;/w:r&amp;gt;&amp;lt;/w:ins&amp;gt;&amp;lt;w:bookmarkEnd w:id="72" /&amp;gt;&amp;lt;w:r&amp;gt;&amp;lt;w:t xml:space="preserve"&amp;gt; &amp;lt;/w:t&amp;gt;&amp;lt;/w:r&amp;gt;&amp;lt;w:bookmarkStart w:id="74" w:name="_CROSS_REFERENCE__33bd5fd5_e20c_4ba2_9a1" /&amp;gt;&amp;lt;w:r&amp;gt;&amp;lt;w:t&amp;gt;B&amp;lt;/w:t&amp;gt;&amp;lt;/w:r&amp;gt;&amp;lt;w:bookmarkStart w:id="75" w:name="_PROCESSED_CHANGE__fb8d2a7a_febb_4af8_b8" /&amp;gt;&amp;lt;w:bookmarkEnd w:id="74" /&amp;gt;&amp;lt;w:r&amp;gt;&amp;lt;w:t xml:space="preserve"&amp;gt; &amp;lt;/w:t&amp;gt;&amp;lt;/w:r&amp;gt;&amp;lt;w:ins w:id="76" w:author="BPS" w:date="2023-03-21T16:04:00Z"&amp;gt;&amp;lt;w:r&amp;gt;&amp;lt;w:t&amp;gt;and C&amp;lt;/w:t&amp;gt;&amp;lt;/w:r&amp;gt;&amp;lt;/w:ins&amp;gt;&amp;lt;w:bookmarkEnd w:id="75" /&amp;gt;&amp;lt;w:r&amp;gt;&amp;lt;w:t xml:space="preserve"&amp;gt; to determine the prevailing hourly wage &amp;lt;/w:t&amp;gt;&amp;lt;/w:r&amp;gt;&amp;lt;w:bookmarkStart w:id="77" w:name="_LINE__19_171043a4_11a5_432b_929d_ef2cce" /&amp;gt;&amp;lt;w:bookmarkEnd w:id="68" /&amp;gt;&amp;lt;w:r&amp;gt;&amp;lt;w:t xml:space="preserve"&amp;gt;and benefits rate. The bureau may also use wage and benefits information received from &amp;lt;/w:t&amp;gt;&amp;lt;/w:r&amp;gt;&amp;lt;w:bookmarkStart w:id="78" w:name="_LINE__20_6ae2f464_1f77_4efe_81f7_f0b98d" /&amp;gt;&amp;lt;w:bookmarkEnd w:id="77" /&amp;gt;&amp;lt;w:r&amp;gt;&amp;lt;w:t xml:space="preserve"&amp;gt;construction trade associations in its determination of prevailing rates.  In determining the &amp;lt;/w:t&amp;gt;&amp;lt;/w:r&amp;gt;&amp;lt;w:bookmarkStart w:id="79" w:name="_LINE__21_0c852b7e_1083_44cd_bc61_2e5508" /&amp;gt;&amp;lt;w:bookmarkEnd w:id="78" /&amp;gt;&amp;lt;w:r&amp;gt;&amp;lt;w:t xml:space="preserve"&amp;gt;prevailing rate, the bureau may ascertain and consider the applicable wage and benefits &amp;lt;/w:t&amp;gt;&amp;lt;/w:r&amp;gt;&amp;lt;w:bookmarkStart w:id="80" w:name="_LINE__22_89c318ec_483c_431f_92ed_5b9842" /&amp;gt;&amp;lt;w:bookmarkEnd w:id="79" /&amp;gt;&amp;lt;w:r&amp;gt;&amp;lt;w:t xml:space="preserve"&amp;gt;rates established by collective bargaining agreements, if any, and those rates that are paid &amp;lt;/w:t&amp;gt;&amp;lt;/w:r&amp;gt;&amp;lt;w:bookmarkStart w:id="81" w:name="_LINE__23_282e10fe_d0aa_4ca7_88d4_7181ab" /&amp;gt;&amp;lt;w:bookmarkEnd w:id="80" /&amp;gt;&amp;lt;w:r&amp;gt;&amp;lt;w:t&amp;gt;generally in the locality where the construction of the public works is to be performed.&amp;lt;/w:t&amp;gt;&amp;lt;/w:r&amp;gt;&amp;lt;w:bookmarkEnd w:id="56" /&amp;gt;&amp;lt;w:bookmarkEnd w:id="81" /&amp;gt;&amp;lt;/w:p&amp;gt;&amp;lt;w:p w:rsidR="00056A0A" w:rsidRDefault="00056A0A" w:rsidP="00056A0A"&amp;gt;&amp;lt;w:pPr&amp;gt;&amp;lt;w:ind w:left="360" /&amp;gt;&amp;lt;/w:pPr&amp;gt;&amp;lt;w:bookmarkStart w:id="82" w:name="_STATUTE_CONTENT__4682f84d_10e0_436b_b40" /&amp;gt;&amp;lt;w:bookmarkStart w:id="83" w:name="_STATUTE_P__e4905b54_e349_4d8a_be28_c6ab" /&amp;gt;&amp;lt;w:bookmarkStart w:id="84" w:name="_PAR__9_8d01b50c_43b3_41c3_adcb_245f8353" /&amp;gt;&amp;lt;w:bookmarkStart w:id="85" w:name="_LINE__24_c33156a0_145a_4593_8d65_8118d1" /&amp;gt;&amp;lt;w:bookmarkEnd w:id="57" /&amp;gt;&amp;lt;w:bookmarkEnd w:id="58" /&amp;gt;&amp;lt;w:r&amp;gt;&amp;lt;w:t xml:space="preserve"&amp;gt;For purposes of this subsection, "benefits" means health and welfare contributions, pension &amp;lt;/w:t&amp;gt;&amp;lt;/w:r&amp;gt;&amp;lt;w:bookmarkStart w:id="86" w:name="_LINE__25_5dca8d4a_1a3d_48f6_b382_6ab0f8" /&amp;gt;&amp;lt;w:bookmarkEnd w:id="85" /&amp;gt;&amp;lt;w:r&amp;gt;&amp;lt;w:t xml:space="preserve"&amp;gt;or individual retirement account contributions and vacation and annuity contributions, per &amp;lt;/w:t&amp;gt;&amp;lt;/w:r&amp;gt;&amp;lt;w:bookmarkStart w:id="87" w:name="_LINE__26_708fc116_c116_4eca_b4af_3adab2" /&amp;gt;&amp;lt;w:bookmarkEnd w:id="86" /&amp;gt;&amp;lt;w:r&amp;gt;&amp;lt;w:t xml:space="preserve"&amp;gt;diem in lieu of wages and any other form of payment, except for wages, made to or on &amp;lt;/w:t&amp;gt;&amp;lt;/w:r&amp;gt;&amp;lt;w:bookmarkStart w:id="88" w:name="_LINE__27_39f0e44e_d5f4_425d_9a74_c0ef6b" /&amp;gt;&amp;lt;w:bookmarkEnd w:id="87" /&amp;gt;&amp;lt;w:r&amp;gt;&amp;lt;w:t xml:space="preserve"&amp;gt;behalf of the employee. If a defined contribution amount is not established, the most &amp;lt;/w:t&amp;gt;&amp;lt;/w:r&amp;gt;&amp;lt;w:bookmarkStart w:id="89" w:name="_LINE__28_0b3dfd8d_766f_4316_9f0a_176bec" /&amp;gt;&amp;lt;w:bookmarkEnd w:id="88" /&amp;gt;&amp;lt;w:r&amp;gt;&amp;lt;w:t&amp;gt;accurate estimated value of contributions must be included.&amp;lt;/w:t&amp;gt;&amp;lt;/w:r&amp;gt;&amp;lt;w:bookmarkEnd w:id="82" /&amp;gt;&amp;lt;w:bookmarkEnd w:id="89" /&amp;gt;&amp;lt;/w:p&amp;gt;&amp;lt;w:p w:rsidR="00056A0A" w:rsidRDefault="00056A0A" w:rsidP="00056A0A"&amp;gt;&amp;lt;w:pPr&amp;gt;&amp;lt;w:keepNext /&amp;gt;&amp;lt;w:spacing w:before="240" /&amp;gt;&amp;lt;w:ind w:left="360" /&amp;gt;&amp;lt;w:jc w:val="center" /&amp;gt;&amp;lt;/w:pPr&amp;gt;&amp;lt;w:bookmarkStart w:id="90" w:name="_SUMMARY__5f38abf4_f9b3_4f90_b0b8_f1c402" /&amp;gt;&amp;lt;w:bookmarkStart w:id="91" w:name="_PAR__10_82fb356e_288e_4039_86e5_37bdad6" /&amp;gt;&amp;lt;w:bookmarkStart w:id="92" w:name="_LINE__29_16a0b791_4a16_46d9_bfef_247ec5" /&amp;gt;&amp;lt;w:bookmarkEnd w:id="7" /&amp;gt;&amp;lt;w:bookmarkEnd w:id="8" /&amp;gt;&amp;lt;w:bookmarkEnd w:id="14" /&amp;gt;&amp;lt;w:bookmarkEnd w:id="83" /&amp;gt;&amp;lt;w:bookmarkEnd w:id="84" /&amp;gt;&amp;lt;w:r&amp;gt;&amp;lt;w:rPr&amp;gt;&amp;lt;w:b /&amp;gt;&amp;lt;w:sz w:val="24" /&amp;gt;&amp;lt;/w:rPr&amp;gt;&amp;lt;w:t&amp;gt;SUMMARY&amp;lt;/w:t&amp;gt;&amp;lt;/w:r&amp;gt;&amp;lt;w:bookmarkEnd w:id="92" /&amp;gt;&amp;lt;/w:p&amp;gt;&amp;lt;w:p w:rsidR="00056A0A" w:rsidRDefault="00056A0A" w:rsidP="00056A0A"&amp;gt;&amp;lt;w:pPr&amp;gt;&amp;lt;w:ind w:left="360" w:firstLine="360" /&amp;gt;&amp;lt;/w:pPr&amp;gt;&amp;lt;w:bookmarkStart w:id="93" w:name="_PAR__11_57464872_73a7_47f7_a2c7_c517b2a" /&amp;gt;&amp;lt;w:bookmarkStart w:id="94" w:name="_LINE__30_9376c236_0036_4f29_a33b_1be0ae" /&amp;gt;&amp;lt;w:bookmarkEnd w:id="91" /&amp;gt;&amp;lt;w:r&amp;gt;&amp;lt;w:t xml:space="preserve"&amp;gt;This bill requires that, in addition to other determinations, the Department of Labor, &amp;lt;/w:t&amp;gt;&amp;lt;/w:r&amp;gt;&amp;lt;w:bookmarkStart w:id="95" w:name="_LINE__31_8cbd1547_aefa_4309_bbe9_334ec4" /&amp;gt;&amp;lt;w:bookmarkEnd w:id="94" /&amp;gt;&amp;lt;w:r&amp;gt;&amp;lt;w:t xml:space="preserve"&amp;gt;Bureau of Labor Standards investigate and determine the prevailing hourly wage and &amp;lt;/w:t&amp;gt;&amp;lt;/w:r&amp;gt;&amp;lt;w:bookmarkStart w:id="96" w:name="_LINE__32_df242a48_e239_43b7_84a8_f8fc5e" /&amp;gt;&amp;lt;w:bookmarkEnd w:id="95" /&amp;gt;&amp;lt;w:r&amp;gt;&amp;lt;w:t xml:space="preserve"&amp;gt;benefits rate paid in the construction industry in the State by collecting a 3rd set of data for &amp;lt;/w:t&amp;gt;&amp;lt;/w:r&amp;gt;&amp;lt;w:bookmarkStart w:id="97" w:name="_LINE__33_561877bf_6147_473d_9acd_9ef988" /&amp;gt;&amp;lt;w:bookmarkEnd w:id="96" /&amp;gt;&amp;lt;w:r&amp;gt;&amp;lt;w:t&amp;gt;the job classification under the federal Davis-Bacon Act.&amp;lt;/w:t&amp;gt;&amp;lt;/w:r&amp;gt;&amp;lt;w:bookmarkEnd w:id="97" /&amp;gt;&amp;lt;/w:p&amp;gt;&amp;lt;w:bookmarkEnd w:id="1" /&amp;gt;&amp;lt;w:bookmarkEnd w:id="2" /&amp;gt;&amp;lt;w:bookmarkEnd w:id="3" /&amp;gt;&amp;lt;w:bookmarkEnd w:id="90" /&amp;gt;&amp;lt;w:bookmarkEnd w:id="93" /&amp;gt;&amp;lt;w:p w:rsidR="00000000" w:rsidRDefault="00056A0A"&amp;gt;&amp;lt;w:r&amp;gt;&amp;lt;w:t xml:space="preserve"&amp;gt; &amp;lt;/w:t&amp;gt;&amp;lt;/w:r&amp;gt;&amp;lt;/w:p&amp;gt;&amp;lt;w:sectPr w:rsidR="00000000" w:rsidSect="00056A0A"&amp;gt;&amp;lt;w:footerReference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w:rsidR="00C172D6" w:rsidRDefault="00056A0A"&amp;gt;&amp;lt;w:pPr&amp;gt;&amp;lt;w:pStyle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722a81a1_e2f0_4311_84c0_679d86d&lt;/BookmarkName&gt;&lt;Tables /&gt;&lt;/ProcessedCheckInPage&gt;&lt;/Pages&gt;&lt;Paragraphs&gt;&lt;CheckInParagraphs&gt;&lt;PageNumber&gt;1&lt;/PageNumber&gt;&lt;BookmarkName&gt;_PAR__1_9f83003d_312e_4d45_843d_3a6ba57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5339eb63_9900_4223_b124_85506087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fbf34d6_73e0_4fd0_85bc_8b21148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edd919f_3598_4bd9_bd2b_c76d846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310edf99_53b4_40f8_91bf_44237712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abf43dd_1966_4b51_849b_110d255d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b07cd93_f3b1_4396_861f_2992b61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430d700_e3a8_46c2_b50d_22ae7444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d01b50c_43b3_41c3_adcb_245f8353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82fb356e_288e_4039_86e5_37bdad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57464872_73a7_47f7_a2c7_c517b2a&lt;/BookmarkName&gt;&lt;StartingLineNumber&gt;30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