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Increase the Percentage of the Population Required to Submit a State Referendum Question</w:t>
      </w:r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0" w:name="_CON_RES__60de2287_078d_4450_99f3_de9d5a"/>
      <w:bookmarkStart w:id="1" w:name="_DOC_BODY__bd4f0d7f_e09d_465a_89f4_e657b"/>
      <w:bookmarkStart w:id="2" w:name="_DOC_BODY_CONTAINER__dbe44057_a198_48b3_"/>
      <w:bookmarkStart w:id="3" w:name="_PAGE__1_4d52d4c4_2eea_4159_95d6_76cc922"/>
      <w:bookmarkStart w:id="4" w:name="_PAR__1_2cd05500_0695_4897_abe1_007bd5a7"/>
      <w:bookmarkStart w:id="5" w:name="_LINE__1_66ca083c_d64c_48a0_9008_2b83677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887fe640_cd6b_4f8e_8d0e_cd4b2f7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4fd0abd8_fff8_4072_a3df_fd48f82"/>
      <w:bookmarkEnd w:id="6"/>
      <w:r>
        <w:rPr>
          <w:rFonts w:ascii="Arial" w:eastAsia="Arial" w:hAnsi="Arial" w:cs="Arial"/>
        </w:rPr>
        <w:t>proposed:</w:t>
      </w:r>
      <w:bookmarkEnd w:id="7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8" w:name="_CON_AMEND_CLAUSE__100f5de8_54eb_4268_af"/>
      <w:bookmarkStart w:id="9" w:name="_PAR__2_fb074477_2373_4449_96de_7bf93846"/>
      <w:bookmarkStart w:id="10" w:name="_LINE__4_53e96fd7_6865_40f6_8fb3_5b48188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IV, Pt. Third, §17, sub-§1 </w:t>
      </w:r>
      <w:r>
        <w:rPr>
          <w:rFonts w:ascii="Arial" w:eastAsia="Arial" w:hAnsi="Arial" w:cs="Arial"/>
        </w:rPr>
        <w:t>is amended to read:</w:t>
      </w:r>
      <w:bookmarkEnd w:id="10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11" w:name="_PAR__3_2b06a48b_a6c7_4e6f_ae5c_c0c44e32"/>
      <w:bookmarkStart w:id="12" w:name="_LINE__5_fbf4eae0_e342_4b5a_b5bd_596e9bc"/>
      <w:bookmarkEnd w:id="9"/>
      <w:r w:rsidRPr="003B134E">
        <w:rPr>
          <w:rFonts w:ascii="Arial" w:eastAsia="Arial" w:hAnsi="Arial" w:cs="Arial"/>
          <w:b/>
          <w:sz w:val="24"/>
        </w:rPr>
        <w:t>1.  Petition procedure; petition for people's veto</w:t>
      </w:r>
      <w:r>
        <w:rPr>
          <w:rFonts w:ascii="Arial" w:eastAsia="Arial" w:hAnsi="Arial" w:cs="Arial"/>
          <w:b/>
          <w:sz w:val="24"/>
        </w:rPr>
        <w:t xml:space="preserve">.  </w:t>
      </w:r>
      <w:r w:rsidRPr="003B134E">
        <w:rPr>
          <w:rFonts w:ascii="Arial" w:eastAsia="Arial" w:hAnsi="Arial" w:cs="Arial"/>
        </w:rPr>
        <w:t xml:space="preserve">Upon written petition of </w:t>
      </w:r>
      <w:bookmarkStart w:id="13" w:name="_LINE__6_319ab388_310d_43f9_9313_a1c7dd7"/>
      <w:bookmarkEnd w:id="12"/>
      <w:r w:rsidRPr="003B134E">
        <w:rPr>
          <w:rFonts w:ascii="Arial" w:eastAsia="Arial" w:hAnsi="Arial" w:cs="Arial"/>
        </w:rPr>
        <w:t xml:space="preserve">electors, the number of which shall not be less than </w:t>
      </w:r>
      <w:r w:rsidRPr="003B134E">
        <w:rPr>
          <w:rFonts w:ascii="Arial" w:eastAsia="Arial" w:hAnsi="Arial" w:cs="Arial"/>
          <w:strike/>
        </w:rPr>
        <w:t>10%</w:t>
      </w:r>
      <w:r w:rsidRPr="003B134E">
        <w:rPr>
          <w:rFonts w:ascii="Arial" w:eastAsia="Arial" w:hAnsi="Arial" w:cs="Arial"/>
        </w:rPr>
        <w:t xml:space="preserve"> </w:t>
      </w:r>
      <w:r w:rsidRPr="003B134E">
        <w:rPr>
          <w:rFonts w:ascii="Arial" w:eastAsia="Arial" w:hAnsi="Arial" w:cs="Arial"/>
          <w:u w:val="single"/>
        </w:rPr>
        <w:t>25%</w:t>
      </w:r>
      <w:r>
        <w:rPr>
          <w:rFonts w:ascii="Arial" w:eastAsia="Arial" w:hAnsi="Arial" w:cs="Arial"/>
        </w:rPr>
        <w:t xml:space="preserve"> </w:t>
      </w:r>
      <w:r w:rsidRPr="003B134E">
        <w:rPr>
          <w:rFonts w:ascii="Arial" w:eastAsia="Arial" w:hAnsi="Arial" w:cs="Arial"/>
        </w:rPr>
        <w:t xml:space="preserve">of the total vote for Governor </w:t>
      </w:r>
      <w:bookmarkStart w:id="14" w:name="_LINE__7_b3e8fac2_b71f_4e9d_93cd_3ef6c5b"/>
      <w:bookmarkEnd w:id="13"/>
      <w:r w:rsidRPr="003B134E">
        <w:rPr>
          <w:rFonts w:ascii="Arial" w:eastAsia="Arial" w:hAnsi="Arial" w:cs="Arial"/>
        </w:rPr>
        <w:t xml:space="preserve">cast in the last gubernatorial election preceding the filing of such petition, and addressed to </w:t>
      </w:r>
      <w:bookmarkStart w:id="15" w:name="_LINE__8_09076730_2a06_403e_930a_4c56456"/>
      <w:bookmarkEnd w:id="14"/>
      <w:r w:rsidRPr="003B134E">
        <w:rPr>
          <w:rFonts w:ascii="Arial" w:eastAsia="Arial" w:hAnsi="Arial" w:cs="Arial"/>
        </w:rPr>
        <w:t xml:space="preserve">the Governor and filed in the office of the Secretary of State by the hour of 5:00 p.m., on </w:t>
      </w:r>
      <w:bookmarkStart w:id="16" w:name="_LINE__9_3737dc53_6756_4f11_b0a9_5dd40bc"/>
      <w:bookmarkEnd w:id="15"/>
      <w:r w:rsidRPr="003B134E">
        <w:rPr>
          <w:rFonts w:ascii="Arial" w:eastAsia="Arial" w:hAnsi="Arial" w:cs="Arial"/>
        </w:rPr>
        <w:t xml:space="preserve">or before the 90th day after the recess of the Legislature, or if such 90th day is a Saturday, </w:t>
      </w:r>
      <w:bookmarkStart w:id="17" w:name="_LINE__10_5527afea_2a0d_4502_9534_7b2b83"/>
      <w:bookmarkEnd w:id="16"/>
      <w:r w:rsidRPr="003B134E">
        <w:rPr>
          <w:rFonts w:ascii="Arial" w:eastAsia="Arial" w:hAnsi="Arial" w:cs="Arial"/>
        </w:rPr>
        <w:t xml:space="preserve">a Sunday, or a legal holiday, by the hour of 5:00 p.m., on the preceding day which is not a </w:t>
      </w:r>
      <w:bookmarkStart w:id="18" w:name="_LINE__11_36fd595e_86fd_4bb2_93ad_e7c407"/>
      <w:bookmarkEnd w:id="17"/>
      <w:r w:rsidRPr="003B134E">
        <w:rPr>
          <w:rFonts w:ascii="Arial" w:eastAsia="Arial" w:hAnsi="Arial" w:cs="Arial"/>
        </w:rPr>
        <w:t xml:space="preserve">Saturday, a Sunday, or a legal holiday, requesting that one or more Acts, bills, resolves or </w:t>
      </w:r>
      <w:bookmarkStart w:id="19" w:name="_LINE__12_718f3f26_b0a8_419c_bec4_db9242"/>
      <w:bookmarkEnd w:id="18"/>
      <w:r w:rsidRPr="003B134E">
        <w:rPr>
          <w:rFonts w:ascii="Arial" w:eastAsia="Arial" w:hAnsi="Arial" w:cs="Arial"/>
        </w:rPr>
        <w:t xml:space="preserve">resolutions, or part or parts thereof, passed by the Legislature but not then in effect by </w:t>
      </w:r>
      <w:bookmarkStart w:id="20" w:name="_LINE__13_63434b73_166a_4720_bcb3_7a1b21"/>
      <w:bookmarkEnd w:id="19"/>
      <w:r w:rsidRPr="003B134E">
        <w:rPr>
          <w:rFonts w:ascii="Arial" w:eastAsia="Arial" w:hAnsi="Arial" w:cs="Arial"/>
        </w:rPr>
        <w:t xml:space="preserve">reason of the provisions of the preceding section, be referred to the people, such Acts, bills, </w:t>
      </w:r>
      <w:bookmarkStart w:id="21" w:name="_LINE__14_4b1dd322_9319_4b0a_9c57_caf9c2"/>
      <w:bookmarkEnd w:id="20"/>
      <w:r w:rsidRPr="003B134E">
        <w:rPr>
          <w:rFonts w:ascii="Arial" w:eastAsia="Arial" w:hAnsi="Arial" w:cs="Arial"/>
        </w:rPr>
        <w:t xml:space="preserve">resolves, or resolutions or part or parts thereof as are specified in such petition shall not </w:t>
      </w:r>
      <w:bookmarkStart w:id="22" w:name="_LINE__15_e771c2da_6d07_48da_bb24_292948"/>
      <w:bookmarkEnd w:id="21"/>
      <w:r w:rsidRPr="003B134E">
        <w:rPr>
          <w:rFonts w:ascii="Arial" w:eastAsia="Arial" w:hAnsi="Arial" w:cs="Arial"/>
        </w:rPr>
        <w:t xml:space="preserve">take effect until 30 days after the Governor shall have announced by public proclamation </w:t>
      </w:r>
      <w:bookmarkStart w:id="23" w:name="_LINE__16_2c921e50_1298_4794_8670_8b407f"/>
      <w:bookmarkEnd w:id="22"/>
      <w:r w:rsidRPr="003B134E">
        <w:rPr>
          <w:rFonts w:ascii="Arial" w:eastAsia="Arial" w:hAnsi="Arial" w:cs="Arial"/>
        </w:rPr>
        <w:t xml:space="preserve">that the same have been ratified by a majority of the electors voting thereon at a statewide </w:t>
      </w:r>
      <w:bookmarkStart w:id="24" w:name="_LINE__17_d661ad75_2d2e_49be_b68e_91af61"/>
      <w:bookmarkEnd w:id="23"/>
      <w:r w:rsidRPr="003B134E">
        <w:rPr>
          <w:rFonts w:ascii="Arial" w:eastAsia="Arial" w:hAnsi="Arial" w:cs="Arial"/>
        </w:rPr>
        <w:t>or general election.</w:t>
      </w:r>
      <w:bookmarkEnd w:id="24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25" w:name="_CON_AMEND_CLAUSE__7a43b944_7454_476d_8f"/>
      <w:bookmarkStart w:id="26" w:name="_PAR__4_642140b3_a360_4018_99d7_1c181ca3"/>
      <w:bookmarkStart w:id="27" w:name="_LINE__18_ad1cf9f6_3d48_418f_9798_88da57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Constitution, Art. IV, Pt. Third, §18, sub-§2 </w:t>
      </w:r>
      <w:r>
        <w:rPr>
          <w:rFonts w:ascii="Arial" w:eastAsia="Arial" w:hAnsi="Arial" w:cs="Arial"/>
        </w:rPr>
        <w:t>is amended to read:</w:t>
      </w:r>
      <w:bookmarkEnd w:id="27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28" w:name="_PAR__5_d6fb314a_cace_46a6_830d_18d6aa12"/>
      <w:bookmarkStart w:id="29" w:name="_LINE__19_55bb88f0_9f92_4f34_a80b_e9d2c1"/>
      <w:bookmarkEnd w:id="26"/>
      <w:r>
        <w:rPr>
          <w:rFonts w:ascii="Arial" w:eastAsia="Arial" w:hAnsi="Arial" w:cs="Arial"/>
          <w:b/>
          <w:sz w:val="24"/>
        </w:rPr>
        <w:t xml:space="preserve">2. </w:t>
      </w:r>
      <w:r w:rsidRPr="003B134E">
        <w:rPr>
          <w:rFonts w:ascii="Arial" w:eastAsia="Arial" w:hAnsi="Arial" w:cs="Arial"/>
          <w:b/>
          <w:sz w:val="24"/>
        </w:rPr>
        <w:t xml:space="preserve">Referral to electors unless enacted by the Legislature without change; </w:t>
      </w:r>
      <w:bookmarkStart w:id="30" w:name="_LINE__20_30a567d6_82e1_484e_bdf0_e38851"/>
      <w:bookmarkEnd w:id="29"/>
      <w:r w:rsidRPr="003B134E">
        <w:rPr>
          <w:rFonts w:ascii="Arial" w:eastAsia="Arial" w:hAnsi="Arial" w:cs="Arial"/>
          <w:b/>
          <w:sz w:val="24"/>
        </w:rPr>
        <w:t xml:space="preserve">number of signatures necessary on direct initiative petitions; dating signatures </w:t>
      </w:r>
      <w:bookmarkStart w:id="31" w:name="_LINE__21_4526f024_adb8_4b4d_a098_7d33a4"/>
      <w:bookmarkEnd w:id="30"/>
      <w:r w:rsidRPr="003B134E">
        <w:rPr>
          <w:rFonts w:ascii="Arial" w:eastAsia="Arial" w:hAnsi="Arial" w:cs="Arial"/>
          <w:b/>
          <w:sz w:val="24"/>
        </w:rPr>
        <w:t>on petitions; competing measures</w:t>
      </w:r>
      <w:r>
        <w:rPr>
          <w:rFonts w:ascii="Arial" w:eastAsia="Arial" w:hAnsi="Arial" w:cs="Arial"/>
          <w:b/>
          <w:sz w:val="24"/>
        </w:rPr>
        <w:t xml:space="preserve">.  </w:t>
      </w:r>
      <w:r w:rsidRPr="003B134E">
        <w:rPr>
          <w:rFonts w:ascii="Arial" w:eastAsia="Arial" w:hAnsi="Arial" w:cs="Arial"/>
        </w:rPr>
        <w:t xml:space="preserve">For any measure thus proposed by electors, the </w:t>
      </w:r>
      <w:bookmarkStart w:id="32" w:name="_LINE__22_75ea95c5_300c_4e76_88fc_e67dad"/>
      <w:bookmarkEnd w:id="31"/>
      <w:r w:rsidRPr="003B134E">
        <w:rPr>
          <w:rFonts w:ascii="Arial" w:eastAsia="Arial" w:hAnsi="Arial" w:cs="Arial"/>
        </w:rPr>
        <w:t xml:space="preserve">number of signatures shall not be less than </w:t>
      </w:r>
      <w:r w:rsidRPr="003B134E">
        <w:rPr>
          <w:rFonts w:ascii="Arial" w:eastAsia="Arial" w:hAnsi="Arial" w:cs="Arial"/>
          <w:strike/>
        </w:rPr>
        <w:t>10%</w:t>
      </w:r>
      <w:r w:rsidRPr="003B134E">
        <w:rPr>
          <w:rFonts w:ascii="Arial" w:eastAsia="Arial" w:hAnsi="Arial" w:cs="Arial"/>
        </w:rPr>
        <w:t xml:space="preserve"> </w:t>
      </w:r>
      <w:r w:rsidRPr="003B134E">
        <w:rPr>
          <w:rFonts w:ascii="Arial" w:eastAsia="Arial" w:hAnsi="Arial" w:cs="Arial"/>
          <w:u w:val="single"/>
        </w:rPr>
        <w:t>25%</w:t>
      </w:r>
      <w:r>
        <w:rPr>
          <w:rFonts w:ascii="Arial" w:eastAsia="Arial" w:hAnsi="Arial" w:cs="Arial"/>
        </w:rPr>
        <w:t xml:space="preserve"> </w:t>
      </w:r>
      <w:r w:rsidRPr="003B134E">
        <w:rPr>
          <w:rFonts w:ascii="Arial" w:eastAsia="Arial" w:hAnsi="Arial" w:cs="Arial"/>
        </w:rPr>
        <w:t xml:space="preserve">of the total vote for Governor cast in </w:t>
      </w:r>
      <w:bookmarkStart w:id="33" w:name="_LINE__23_97184c15_d35a_44fe_81b4_3eda96"/>
      <w:bookmarkEnd w:id="32"/>
      <w:r w:rsidRPr="003B134E">
        <w:rPr>
          <w:rFonts w:ascii="Arial" w:eastAsia="Arial" w:hAnsi="Arial" w:cs="Arial"/>
        </w:rPr>
        <w:t xml:space="preserve">the last gubernatorial election preceding the filing of such petition.  The date each signature </w:t>
      </w:r>
      <w:bookmarkStart w:id="34" w:name="_LINE__24_e8162a98_d3a6_4f5e_8dae_8dd7f6"/>
      <w:bookmarkEnd w:id="33"/>
      <w:r w:rsidRPr="003B134E">
        <w:rPr>
          <w:rFonts w:ascii="Arial" w:eastAsia="Arial" w:hAnsi="Arial" w:cs="Arial"/>
        </w:rPr>
        <w:t xml:space="preserve">was made shall be written next to the signature on the petition.  A signature is not valid if </w:t>
      </w:r>
      <w:bookmarkStart w:id="35" w:name="_LINE__25_0bc1b453_8173_458a_803c_34a144"/>
      <w:bookmarkEnd w:id="34"/>
      <w:r w:rsidRPr="003B134E">
        <w:rPr>
          <w:rFonts w:ascii="Arial" w:eastAsia="Arial" w:hAnsi="Arial" w:cs="Arial"/>
        </w:rPr>
        <w:t xml:space="preserve">it is dated more than one year prior to the date that the petition was filed in the office of the </w:t>
      </w:r>
      <w:bookmarkStart w:id="36" w:name="_LINE__26_5be092a3_32b4_423a_b056_8cbc05"/>
      <w:bookmarkEnd w:id="35"/>
      <w:r w:rsidRPr="003B134E">
        <w:rPr>
          <w:rFonts w:ascii="Arial" w:eastAsia="Arial" w:hAnsi="Arial" w:cs="Arial"/>
        </w:rPr>
        <w:t xml:space="preserve">Secretary of State.  The measure thus proposed, unless enacted without change by the </w:t>
      </w:r>
      <w:bookmarkStart w:id="37" w:name="_LINE__27_c06babac_7174_4a45_a6c0_2120f0"/>
      <w:bookmarkEnd w:id="36"/>
      <w:r w:rsidRPr="003B134E">
        <w:rPr>
          <w:rFonts w:ascii="Arial" w:eastAsia="Arial" w:hAnsi="Arial" w:cs="Arial"/>
        </w:rPr>
        <w:t xml:space="preserve">Legislature at the session at which it is presented, shall be submitted to the electors together </w:t>
      </w:r>
      <w:bookmarkStart w:id="38" w:name="_LINE__28_cff76b7a_47d2_4048_9345_198ba8"/>
      <w:bookmarkEnd w:id="37"/>
      <w:r w:rsidRPr="003B134E">
        <w:rPr>
          <w:rFonts w:ascii="Arial" w:eastAsia="Arial" w:hAnsi="Arial" w:cs="Arial"/>
        </w:rPr>
        <w:t xml:space="preserve">with any amended form, substitute, or recommendation of the Legislature, and in such </w:t>
      </w:r>
      <w:bookmarkStart w:id="39" w:name="_LINE__29_4a58bfbf_16a4_40e2_94d7_91a5d6"/>
      <w:bookmarkEnd w:id="38"/>
      <w:r w:rsidRPr="003B134E">
        <w:rPr>
          <w:rFonts w:ascii="Arial" w:eastAsia="Arial" w:hAnsi="Arial" w:cs="Arial"/>
        </w:rPr>
        <w:t xml:space="preserve">manner that the people can choose between the competing measures or reject both. When </w:t>
      </w:r>
      <w:bookmarkStart w:id="40" w:name="_LINE__30_b32a8286_5e8d_4edf_87cf_c6b794"/>
      <w:bookmarkEnd w:id="39"/>
      <w:r w:rsidRPr="003B134E">
        <w:rPr>
          <w:rFonts w:ascii="Arial" w:eastAsia="Arial" w:hAnsi="Arial" w:cs="Arial"/>
        </w:rPr>
        <w:t xml:space="preserve">there are competing bills and neither receives a majority of the votes given for or against </w:t>
      </w:r>
      <w:bookmarkStart w:id="41" w:name="_LINE__31_c94cce6f_b6be_49d5_bf07_b49a2b"/>
      <w:bookmarkEnd w:id="40"/>
      <w:r w:rsidRPr="003B134E">
        <w:rPr>
          <w:rFonts w:ascii="Arial" w:eastAsia="Arial" w:hAnsi="Arial" w:cs="Arial"/>
        </w:rPr>
        <w:t xml:space="preserve">both, the one receiving the most votes shall at the next statewide election to be held not less </w:t>
      </w:r>
      <w:bookmarkStart w:id="42" w:name="_LINE__32_1aaf54b0_3f8a_470a_9b23_20a136"/>
      <w:bookmarkEnd w:id="41"/>
      <w:r w:rsidRPr="003B134E">
        <w:rPr>
          <w:rFonts w:ascii="Arial" w:eastAsia="Arial" w:hAnsi="Arial" w:cs="Arial"/>
        </w:rPr>
        <w:t xml:space="preserve">than 60 days after the first vote thereon be submitted by itself if it receives more than 1/3 </w:t>
      </w:r>
      <w:bookmarkStart w:id="43" w:name="_LINE__33_954b4c63_9c0c_4e27_9a6a_6bb2c7"/>
      <w:bookmarkEnd w:id="42"/>
      <w:r w:rsidRPr="003B134E">
        <w:rPr>
          <w:rFonts w:ascii="Arial" w:eastAsia="Arial" w:hAnsi="Arial" w:cs="Arial"/>
        </w:rPr>
        <w:t xml:space="preserve">of the votes given for and against both.  If the measure initiated is enacted by the Legislature </w:t>
      </w:r>
      <w:bookmarkStart w:id="44" w:name="_LINE__34_ccf7ee1d_162f_4915_9b1d_ef36d7"/>
      <w:bookmarkEnd w:id="43"/>
      <w:r w:rsidRPr="003B134E">
        <w:rPr>
          <w:rFonts w:ascii="Arial" w:eastAsia="Arial" w:hAnsi="Arial" w:cs="Arial"/>
        </w:rPr>
        <w:t xml:space="preserve">without change, it shall not go to a referendum vote unless in pursuance of a demand made </w:t>
      </w:r>
      <w:bookmarkStart w:id="45" w:name="_LINE__35_7aed3f82_ebe3_402e_afe4_7eb602"/>
      <w:bookmarkEnd w:id="44"/>
      <w:r w:rsidRPr="003B134E">
        <w:rPr>
          <w:rFonts w:ascii="Arial" w:eastAsia="Arial" w:hAnsi="Arial" w:cs="Arial"/>
        </w:rPr>
        <w:t xml:space="preserve">in accordance with the preceding section.  The Legislature may order a special election on </w:t>
      </w:r>
      <w:bookmarkStart w:id="46" w:name="_LINE__36_fd6951db_bd3c_4e23_b175_82ddd3"/>
      <w:bookmarkEnd w:id="45"/>
      <w:r w:rsidRPr="003B134E">
        <w:rPr>
          <w:rFonts w:ascii="Arial" w:eastAsia="Arial" w:hAnsi="Arial" w:cs="Arial"/>
        </w:rPr>
        <w:t>any measure that is subject to a vote of the people.</w:t>
      </w:r>
      <w:bookmarkEnd w:id="46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47" w:name="_CON_QUESTION__9acda707_f8b1_4e12_9585_e"/>
      <w:bookmarkStart w:id="48" w:name="_PAR__6_c3ca6905_195f_43d3_8688_d1e02f17"/>
      <w:bookmarkStart w:id="49" w:name="_LINE__37_46f3e570_b7c3_4979_b254_aa28f8"/>
      <w:bookmarkEnd w:id="25"/>
      <w:bookmarkEnd w:id="28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50" w:name="_LINE__38_e9b96480_79a8_4538_a141_690e70"/>
      <w:bookmarkEnd w:id="49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51" w:name="_LINE__39_daa29795_adcb_42d0_9df7_c95778"/>
      <w:bookmarkEnd w:id="50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52" w:name="_LINE__40_6f80e90d_501b_48ee_be60_8e33bf"/>
      <w:bookmarkEnd w:id="51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53" w:name="_LINE__41_904097c5_e18f_4308_9ab1_9183a9"/>
      <w:bookmarkEnd w:id="52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54" w:name="_LINE__42_b121cb54_1657_4087_a130_97bfbc"/>
      <w:bookmarkEnd w:id="53"/>
      <w:r>
        <w:rPr>
          <w:rFonts w:ascii="Arial" w:eastAsia="Arial" w:hAnsi="Arial" w:cs="Arial"/>
        </w:rPr>
        <w:t>resolution by voting upon the following question:</w:t>
      </w:r>
      <w:bookmarkEnd w:id="54"/>
    </w:p>
    <w:p w:rsidR="00C259AD" w:rsidP="00C259AD">
      <w:pPr>
        <w:ind w:left="1080" w:right="720"/>
        <w:rPr>
          <w:rFonts w:ascii="Arial" w:eastAsia="Arial" w:hAnsi="Arial" w:cs="Arial"/>
        </w:rPr>
      </w:pPr>
      <w:bookmarkStart w:id="55" w:name="_PAR__7_01dc9479_f404_4cf1_ae1d_24dbc7a8"/>
      <w:bookmarkStart w:id="56" w:name="_LINE__43_190cb55a_d79e_4478_b8ff_572e5e"/>
      <w:bookmarkEnd w:id="48"/>
      <w:r>
        <w:rPr>
          <w:rFonts w:ascii="Arial" w:eastAsia="Arial" w:hAnsi="Arial" w:cs="Arial"/>
        </w:rPr>
        <w:t xml:space="preserve">"Do you favor amending the Constitution of Maine to increase the number </w:t>
      </w:r>
      <w:bookmarkStart w:id="57" w:name="_LINE__44_806f0279_82a4_4fef_930a_5f710f"/>
      <w:bookmarkEnd w:id="56"/>
      <w:r>
        <w:rPr>
          <w:rFonts w:ascii="Arial" w:eastAsia="Arial" w:hAnsi="Arial" w:cs="Arial"/>
        </w:rPr>
        <w:t xml:space="preserve">of signatures </w:t>
      </w:r>
      <w:r w:rsidRPr="00945247">
        <w:rPr>
          <w:rFonts w:ascii="Arial" w:eastAsia="Arial" w:hAnsi="Arial" w:cs="Arial"/>
        </w:rPr>
        <w:t xml:space="preserve">required on petitions for the people's veto and the direct </w:t>
      </w:r>
      <w:bookmarkStart w:id="58" w:name="_PAGE_SPLIT__fe311c66_132d_4c7d_b5e5_def"/>
      <w:bookmarkStart w:id="59" w:name="_PAGE__2_ac2836d7_638d_472a_b427_9dce54a"/>
      <w:bookmarkStart w:id="60" w:name="_PAR__1_d2af48e9_6efa_46a7_9941_fe163e25"/>
      <w:bookmarkStart w:id="61" w:name="_LINE__1_83dd1725_5cc7_48df_bd0a_16268c7"/>
      <w:bookmarkEnd w:id="3"/>
      <w:bookmarkEnd w:id="55"/>
      <w:bookmarkEnd w:id="57"/>
      <w:r w:rsidRPr="00945247">
        <w:rPr>
          <w:rFonts w:ascii="Arial" w:eastAsia="Arial" w:hAnsi="Arial" w:cs="Arial"/>
        </w:rPr>
        <w:t>i</w:t>
      </w:r>
      <w:bookmarkEnd w:id="58"/>
      <w:r w:rsidRPr="00945247">
        <w:rPr>
          <w:rFonts w:ascii="Arial" w:eastAsia="Arial" w:hAnsi="Arial" w:cs="Arial"/>
        </w:rPr>
        <w:t xml:space="preserve">nitiative of legislation from 10% to 25% of the total vote for Governor </w:t>
      </w:r>
      <w:bookmarkStart w:id="62" w:name="_LINE__2_e25ab690_6794_4e0a_89d9_fe97b85"/>
      <w:bookmarkEnd w:id="61"/>
      <w:r w:rsidRPr="00945247">
        <w:rPr>
          <w:rFonts w:ascii="Arial" w:eastAsia="Arial" w:hAnsi="Arial" w:cs="Arial"/>
        </w:rPr>
        <w:t>cast in the last gubernatorial election preceding the filing of the petitions</w:t>
      </w:r>
      <w:r>
        <w:rPr>
          <w:rFonts w:ascii="Arial" w:eastAsia="Arial" w:hAnsi="Arial" w:cs="Arial"/>
        </w:rPr>
        <w:t>?"</w:t>
      </w:r>
      <w:bookmarkEnd w:id="62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63" w:name="_PAR__2_fce5ebe6_638c_4944_8ae0_9f070939"/>
      <w:bookmarkStart w:id="64" w:name="_LINE__3_1185aecd_fd5f_4927_925d_04d00e5"/>
      <w:bookmarkEnd w:id="60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65" w:name="_LINE__4_1ce13589_5406_4d20_a178_169538b"/>
      <w:bookmarkEnd w:id="64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66" w:name="_LINE__5_475ad5bd_670a_49eb_b1e1_8f78b22"/>
      <w:bookmarkEnd w:id="65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67" w:name="_LINE__6_04f23f20_fccd_4646_8140_b6ecffb"/>
      <w:bookmarkEnd w:id="66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68" w:name="_LINE__7_d5baaf6f_7018_4430_bbd7_b1d8018"/>
      <w:bookmarkEnd w:id="67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69" w:name="_LINE__8_e8ecbad1_3f19_4e7c_ae1f_861bfc4"/>
      <w:bookmarkEnd w:id="68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70" w:name="_LINE__9_95cf9d8d_956c_4bf0_a834_fa8035a"/>
      <w:bookmarkEnd w:id="69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71" w:name="_LINE__10_8b94e148_d0bc_45bd_b89b_67706c"/>
      <w:bookmarkEnd w:id="70"/>
      <w:r>
        <w:rPr>
          <w:rFonts w:ascii="Arial" w:eastAsia="Arial" w:hAnsi="Arial" w:cs="Arial"/>
        </w:rPr>
        <w:t>the Constitution of Maine on the date of the proclamation.</w:t>
      </w:r>
      <w:bookmarkEnd w:id="71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72" w:name="_PAR__3_1999217a_9a33_4614_a361_6cafa3cb"/>
      <w:bookmarkStart w:id="73" w:name="_LINE__11_4f4f07b1_dc66_4334_b8b0_cf6d0c"/>
      <w:bookmarkEnd w:id="63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74" w:name="_LINE__12_8bb01570_4886_40db_9380_f7024f"/>
      <w:bookmarkEnd w:id="73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75" w:name="_LINE__13_0e326c66_2ffd_4dd5_a06e_0f9734"/>
      <w:bookmarkEnd w:id="74"/>
      <w:r>
        <w:rPr>
          <w:rFonts w:ascii="Arial" w:eastAsia="Arial" w:hAnsi="Arial" w:cs="Arial"/>
        </w:rPr>
        <w:t>this resolution necessary to carry out the purposes of this referendum.</w:t>
      </w:r>
      <w:bookmarkEnd w:id="75"/>
    </w:p>
    <w:p w:rsidR="00C259AD" w:rsidP="00C259A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6" w:name="_SUMMARY__42a3def7_7621_48aa_ae79_23f424"/>
      <w:bookmarkStart w:id="77" w:name="_PAR__4_2bcbe66d_e92a_4a25_a4e5_4432c5ea"/>
      <w:bookmarkStart w:id="78" w:name="_LINE__14_99926667_62cd_4bf9_9da7_906068"/>
      <w:bookmarkEnd w:id="47"/>
      <w:bookmarkEnd w:id="72"/>
      <w:r>
        <w:rPr>
          <w:rFonts w:ascii="Arial" w:eastAsia="Arial" w:hAnsi="Arial" w:cs="Arial"/>
          <w:b/>
          <w:sz w:val="24"/>
        </w:rPr>
        <w:t>SUMMARY</w:t>
      </w:r>
      <w:bookmarkEnd w:id="78"/>
    </w:p>
    <w:p w:rsidR="00C259AD" w:rsidP="00C259AD">
      <w:pPr>
        <w:ind w:left="360" w:firstLine="360"/>
        <w:rPr>
          <w:rFonts w:ascii="Arial" w:eastAsia="Arial" w:hAnsi="Arial" w:cs="Arial"/>
        </w:rPr>
      </w:pPr>
      <w:bookmarkStart w:id="79" w:name="_PAR__5_faaecdb6_5f9d_42d1_b5ae_9656b85a"/>
      <w:bookmarkStart w:id="80" w:name="_LINE__15_f9728616_5c32_4323_ad58_db8916"/>
      <w:bookmarkEnd w:id="77"/>
      <w:r>
        <w:rPr>
          <w:rFonts w:ascii="Arial" w:eastAsia="Arial" w:hAnsi="Arial" w:cs="Arial"/>
        </w:rPr>
        <w:t xml:space="preserve">This resolution proposes to amend the Constitution of Maine to increase the number of </w:t>
      </w:r>
      <w:bookmarkStart w:id="81" w:name="_LINE__16_4261f237_6820_42c0_9d5e_34ffb7"/>
      <w:bookmarkEnd w:id="80"/>
      <w:r>
        <w:rPr>
          <w:rFonts w:ascii="Arial" w:eastAsia="Arial" w:hAnsi="Arial" w:cs="Arial"/>
        </w:rPr>
        <w:t xml:space="preserve">signatures required on petitions for the people's veto and the direct initiative of legislation </w:t>
      </w:r>
      <w:bookmarkStart w:id="82" w:name="_LINE__17_c68bbef0_0843_4017_8f30_bb7efe"/>
      <w:bookmarkEnd w:id="81"/>
      <w:r>
        <w:rPr>
          <w:rFonts w:ascii="Arial" w:eastAsia="Arial" w:hAnsi="Arial" w:cs="Arial"/>
        </w:rPr>
        <w:t xml:space="preserve">from 10% to 25% of the total vote for Governor cast in the last gubernatorial election </w:t>
      </w:r>
      <w:bookmarkStart w:id="83" w:name="_LINE__18_8d4dfb95_99e8_42dd_b964_83983b"/>
      <w:bookmarkEnd w:id="82"/>
      <w:r>
        <w:rPr>
          <w:rFonts w:ascii="Arial" w:eastAsia="Arial" w:hAnsi="Arial" w:cs="Arial"/>
        </w:rPr>
        <w:t>preceding the filing of the petitions.</w:t>
      </w:r>
      <w:bookmarkEnd w:id="83"/>
    </w:p>
    <w:bookmarkEnd w:id="1"/>
    <w:bookmarkEnd w:id="2"/>
    <w:bookmarkEnd w:id="59"/>
    <w:bookmarkEnd w:id="76"/>
    <w:bookmarkEnd w:id="79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LR0859,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Increase the Percentage of the Population Required to Submit a State Referendum Question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134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45247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59AD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136274</ItemId>
    <LRId>70648</LRId>
    <LRNumber>859</LRNumber>
    <ItemNumber>1</ItemNumber>
    <Legislature>131</Legislature>
    <LegislatureDescription>131st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Increase the Percentage of the Population Required to Submit a State Referendum Question</LRTitle>
    <ItemTitle>RESOLUTION, Proposing an Amendment to the Constitution of Maine to Increase the Percentage of the Population Required to Submit a State Referendum Question</ItemTitle>
    <ShortTitle1>CON RES, TO INCREASE THE</ShortTitle1>
    <ShortTitle2>PERCENTAGE OF THE POPULATION</ShortTitle2>
    <SponsorFirstName>Anne</SponsorFirstName>
    <SponsorLastName>Graham</SponsorLastName>
    <SponsorChamberPrefix>Rep.</SponsorChamberPrefix>
    <SponsorFrom>North Yarmouth</SponsorFrom>
    <DraftingCycleCount>1</DraftingCycleCount>
    <LatestDraftingActionId>130</LatestDraftingActionId>
    <LatestDraftingActionDate>2023-03-21T09:28:36</LatestDraftingActionDate>
    <LatestDrafterName>mswanson</LatestDrafterName>
    <LatestProoferName>abachelder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w:rsidR="00C259AD" w:rsidRDefault="00C259AD" w:rsidP="00C259AD"&amp;gt;&amp;lt;w:pPr&amp;gt;&amp;lt;w:ind w:left="360" w:firstLine="360" /&amp;gt;&amp;lt;/w:pPr&amp;gt;&amp;lt;w:bookmarkStart w:id="0" w:name="_CON_RES__60de2287_078d_4450_99f3_de9d5a" /&amp;gt;&amp;lt;w:bookmarkStart w:id="1" w:name="_DOC_BODY__bd4f0d7f_e09d_465a_89f4_e657b" /&amp;gt;&amp;lt;w:bookmarkStart w:id="2" w:name="_DOC_BODY_CONTAINER__dbe44057_a198_48b3_" /&amp;gt;&amp;lt;w:bookmarkStart w:id="3" w:name="_PAGE__1_4d52d4c4_2eea_4159_95d6_76cc922" /&amp;gt;&amp;lt;w:bookmarkStart w:id="4" w:name="_PAR__1_2cd05500_0695_4897_abe1_007bd5a7" /&amp;gt;&amp;lt;w:bookmarkStart w:id="5" w:name="_LINE__1_66ca083c_d64c_48a0_9008_2b83677"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w:name="_LINE__2_887fe640_cd6b_4f8e_8d0e_cd4b2f7"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w:name="_LINE__3_4fd0abd8_fff8_4072_a3df_fd48f82" /&amp;gt;&amp;lt;w:bookmarkEnd w:id="6" /&amp;gt;&amp;lt;w:r&amp;gt;&amp;lt;w:t&amp;gt;proposed:&amp;lt;/w:t&amp;gt;&amp;lt;/w:r&amp;gt;&amp;lt;w:bookmarkEnd w:id="7" /&amp;gt;&amp;lt;/w:p&amp;gt;&amp;lt;w:p w:rsidR="00C259AD" w:rsidRDefault="00C259AD" w:rsidP="00C259AD"&amp;gt;&amp;lt;w:pPr&amp;gt;&amp;lt;w:ind w:left="360" w:firstLine="360" /&amp;gt;&amp;lt;/w:pPr&amp;gt;&amp;lt;w:bookmarkStart w:id="8" w:name="_CON_AMEND_CLAUSE__100f5de8_54eb_4268_af" /&amp;gt;&amp;lt;w:bookmarkStart w:id="9" w:name="_PAR__2_fb074477_2373_4449_96de_7bf93846" /&amp;gt;&amp;lt;w:bookmarkStart w:id="10" w:name="_LINE__4_53e96fd7_6865_40f6_8fb3_5b48188" /&amp;gt;&amp;lt;w:bookmarkEnd w:id="0" /&amp;gt;&amp;lt;w:bookmarkEnd w:id="4" /&amp;gt;&amp;lt;w:r&amp;gt;&amp;lt;w:rPr&amp;gt;&amp;lt;w:b /&amp;gt;&amp;lt;w:sz w:val="24" /&amp;gt;&amp;lt;/w:rPr&amp;gt;&amp;lt;w:t xml:space="preserve"&amp;gt;Constitution, Art. IV, Pt. Third, §17, sub-§1 &amp;lt;/w:t&amp;gt;&amp;lt;/w:r&amp;gt;&amp;lt;w:r&amp;gt;&amp;lt;w:t&amp;gt;is amended to read:&amp;lt;/w:t&amp;gt;&amp;lt;/w:r&amp;gt;&amp;lt;w:bookmarkEnd w:id="10" /&amp;gt;&amp;lt;/w:p&amp;gt;&amp;lt;w:p w:rsidR="00C259AD" w:rsidRDefault="00C259AD" w:rsidP="00C259AD"&amp;gt;&amp;lt;w:pPr&amp;gt;&amp;lt;w:ind w:left="360" w:firstLine="360" /&amp;gt;&amp;lt;/w:pPr&amp;gt;&amp;lt;w:bookmarkStart w:id="11" w:name="_PAR__3_2b06a48b_a6c7_4e6f_ae5c_c0c44e32" /&amp;gt;&amp;lt;w:bookmarkStart w:id="12" w:name="_LINE__5_fbf4eae0_e342_4b5a_b5bd_596e9bc" /&amp;gt;&amp;lt;w:bookmarkEnd w:id="9" /&amp;gt;&amp;lt;w:r w:rsidRPr="003B134E"&amp;gt;&amp;lt;w:rPr&amp;gt;&amp;lt;w:b /&amp;gt;&amp;lt;w:sz w:val="24" /&amp;gt;&amp;lt;/w:rPr&amp;gt;&amp;lt;w:t&amp;gt;1.  Petition procedure; petition for people's veto&amp;lt;/w:t&amp;gt;&amp;lt;/w:r&amp;gt;&amp;lt;w:r&amp;gt;&amp;lt;w:rPr&amp;gt;&amp;lt;w:b /&amp;gt;&amp;lt;w:sz w:val="24" /&amp;gt;&amp;lt;/w:rPr&amp;gt;&amp;lt;w:t xml:space="preserve"&amp;gt;.  &amp;lt;/w:t&amp;gt;&amp;lt;/w:r&amp;gt;&amp;lt;w:r w:rsidRPr="003B134E"&amp;gt;&amp;lt;w:t xml:space="preserve"&amp;gt;Upon written petition of &amp;lt;/w:t&amp;gt;&amp;lt;/w:r&amp;gt;&amp;lt;w:bookmarkStart w:id="13" w:name="_LINE__6_319ab388_310d_43f9_9313_a1c7dd7" /&amp;gt;&amp;lt;w:bookmarkEnd w:id="12" /&amp;gt;&amp;lt;w:r w:rsidRPr="003B134E"&amp;gt;&amp;lt;w:t xml:space="preserve"&amp;gt;electors, the number of which shall not be less than &amp;lt;/w:t&amp;gt;&amp;lt;/w:r&amp;gt;&amp;lt;w:r w:rsidRPr="003B134E"&amp;gt;&amp;lt;w:rPr&amp;gt;&amp;lt;w:strike /&amp;gt;&amp;lt;/w:rPr&amp;gt;&amp;lt;w:t&amp;gt;10%&amp;lt;/w:t&amp;gt;&amp;lt;/w:r&amp;gt;&amp;lt;w:r w:rsidRPr="003B134E"&amp;gt;&amp;lt;w:t xml:space="preserve"&amp;gt; &amp;lt;/w:t&amp;gt;&amp;lt;/w:r&amp;gt;&amp;lt;w:r w:rsidRPr="003B134E"&amp;gt;&amp;lt;w:rPr&amp;gt;&amp;lt;w:u w:val="single" /&amp;gt;&amp;lt;/w:rPr&amp;gt;&amp;lt;w:t&amp;gt;25%&amp;lt;/w:t&amp;gt;&amp;lt;/w:r&amp;gt;&amp;lt;w:r&amp;gt;&amp;lt;w:t xml:space="preserve"&amp;gt; &amp;lt;/w:t&amp;gt;&amp;lt;/w:r&amp;gt;&amp;lt;w:r w:rsidRPr="003B134E"&amp;gt;&amp;lt;w:t xml:space="preserve"&amp;gt;of the total vote for Governor &amp;lt;/w:t&amp;gt;&amp;lt;/w:r&amp;gt;&amp;lt;w:bookmarkStart w:id="14" w:name="_LINE__7_b3e8fac2_b71f_4e9d_93cd_3ef6c5b" /&amp;gt;&amp;lt;w:bookmarkEnd w:id="13" /&amp;gt;&amp;lt;w:r w:rsidRPr="003B134E"&amp;gt;&amp;lt;w:t xml:space="preserve"&amp;gt;cast in the last gubernatorial election preceding the filing of such petition, and addressed to &amp;lt;/w:t&amp;gt;&amp;lt;/w:r&amp;gt;&amp;lt;w:bookmarkStart w:id="15" w:name="_LINE__8_09076730_2a06_403e_930a_4c56456" /&amp;gt;&amp;lt;w:bookmarkEnd w:id="14" /&amp;gt;&amp;lt;w:r w:rsidRPr="003B134E"&amp;gt;&amp;lt;w:t xml:space="preserve"&amp;gt;the Governor and filed in the office of the Secretary of State by the hour of 5:00 p.m., on &amp;lt;/w:t&amp;gt;&amp;lt;/w:r&amp;gt;&amp;lt;w:bookmarkStart w:id="16" w:name="_LINE__9_3737dc53_6756_4f11_b0a9_5dd40bc" /&amp;gt;&amp;lt;w:bookmarkEnd w:id="15" /&amp;gt;&amp;lt;w:r w:rsidRPr="003B134E"&amp;gt;&amp;lt;w:t xml:space="preserve"&amp;gt;or before the 90th day after the recess of the Legislature, or if such 90th day is a Saturday, &amp;lt;/w:t&amp;gt;&amp;lt;/w:r&amp;gt;&amp;lt;w:bookmarkStart w:id="17" w:name="_LINE__10_5527afea_2a0d_4502_9534_7b2b83" /&amp;gt;&amp;lt;w:bookmarkEnd w:id="16" /&amp;gt;&amp;lt;w:r w:rsidRPr="003B134E"&amp;gt;&amp;lt;w:t xml:space="preserve"&amp;gt;a Sunday, or a legal holiday, by the hour of 5:00 p.m., on the preceding day which is not a &amp;lt;/w:t&amp;gt;&amp;lt;/w:r&amp;gt;&amp;lt;w:bookmarkStart w:id="18" w:name="_LINE__11_36fd595e_86fd_4bb2_93ad_e7c407" /&amp;gt;&amp;lt;w:bookmarkEnd w:id="17" /&amp;gt;&amp;lt;w:r w:rsidRPr="003B134E"&amp;gt;&amp;lt;w:t xml:space="preserve"&amp;gt;Saturday, a Sunday, or a legal holiday, requesting that one or more Acts, bills, resolves or &amp;lt;/w:t&amp;gt;&amp;lt;/w:r&amp;gt;&amp;lt;w:bookmarkStart w:id="19" w:name="_LINE__12_718f3f26_b0a8_419c_bec4_db9242" /&amp;gt;&amp;lt;w:bookmarkEnd w:id="18" /&amp;gt;&amp;lt;w:r w:rsidRPr="003B134E"&amp;gt;&amp;lt;w:t xml:space="preserve"&amp;gt;resolutions, or part or parts thereof, passed by the Legislature but not then in effect by &amp;lt;/w:t&amp;gt;&amp;lt;/w:r&amp;gt;&amp;lt;w:bookmarkStart w:id="20" w:name="_LINE__13_63434b73_166a_4720_bcb3_7a1b21" /&amp;gt;&amp;lt;w:bookmarkEnd w:id="19" /&amp;gt;&amp;lt;w:r w:rsidRPr="003B134E"&amp;gt;&amp;lt;w:t xml:space="preserve"&amp;gt;reason of the provisions of the preceding section, be referred to the people, such Acts, bills, &amp;lt;/w:t&amp;gt;&amp;lt;/w:r&amp;gt;&amp;lt;w:bookmarkStart w:id="21" w:name="_LINE__14_4b1dd322_9319_4b0a_9c57_caf9c2" /&amp;gt;&amp;lt;w:bookmarkEnd w:id="20" /&amp;gt;&amp;lt;w:r w:rsidRPr="003B134E"&amp;gt;&amp;lt;w:t xml:space="preserve"&amp;gt;resolves, or resolutions or part or parts thereof as are specified in such petition shall not &amp;lt;/w:t&amp;gt;&amp;lt;/w:r&amp;gt;&amp;lt;w:bookmarkStart w:id="22" w:name="_LINE__15_e771c2da_6d07_48da_bb24_292948" /&amp;gt;&amp;lt;w:bookmarkEnd w:id="21" /&amp;gt;&amp;lt;w:r w:rsidRPr="003B134E"&amp;gt;&amp;lt;w:t xml:space="preserve"&amp;gt;take effect until 30 days after the Governor shall have announced by public proclamation &amp;lt;/w:t&amp;gt;&amp;lt;/w:r&amp;gt;&amp;lt;w:bookmarkStart w:id="23" w:name="_LINE__16_2c921e50_1298_4794_8670_8b407f" /&amp;gt;&amp;lt;w:bookmarkEnd w:id="22" /&amp;gt;&amp;lt;w:r w:rsidRPr="003B134E"&amp;gt;&amp;lt;w:t xml:space="preserve"&amp;gt;that the same have been ratified by a majority of the electors voting thereon at a statewide &amp;lt;/w:t&amp;gt;&amp;lt;/w:r&amp;gt;&amp;lt;w:bookmarkStart w:id="24" w:name="_LINE__17_d661ad75_2d2e_49be_b68e_91af61" /&amp;gt;&amp;lt;w:bookmarkEnd w:id="23" /&amp;gt;&amp;lt;w:r w:rsidRPr="003B134E"&amp;gt;&amp;lt;w:t&amp;gt;or general election.&amp;lt;/w:t&amp;gt;&amp;lt;/w:r&amp;gt;&amp;lt;w:bookmarkEnd w:id="24" /&amp;gt;&amp;lt;/w:p&amp;gt;&amp;lt;w:p w:rsidR="00C259AD" w:rsidRDefault="00C259AD" w:rsidP="00C259AD"&amp;gt;&amp;lt;w:pPr&amp;gt;&amp;lt;w:ind w:left="360" w:firstLine="360" /&amp;gt;&amp;lt;/w:pPr&amp;gt;&amp;lt;w:bookmarkStart w:id="25" w:name="_CON_AMEND_CLAUSE__7a43b944_7454_476d_8f" /&amp;gt;&amp;lt;w:bookmarkStart w:id="26" w:name="_PAR__4_642140b3_a360_4018_99d7_1c181ca3" /&amp;gt;&amp;lt;w:bookmarkStart w:id="27" w:name="_LINE__18_ad1cf9f6_3d48_418f_9798_88da57" /&amp;gt;&amp;lt;w:bookmarkEnd w:id="8" /&amp;gt;&amp;lt;w:bookmarkEnd w:id="11" /&amp;gt;&amp;lt;w:r&amp;gt;&amp;lt;w:rPr&amp;gt;&amp;lt;w:b /&amp;gt;&amp;lt;w:sz w:val="24" /&amp;gt;&amp;lt;/w:rPr&amp;gt;&amp;lt;w:t xml:space="preserve"&amp;gt;Constitution, Art. IV, Pt. Third, §18, sub-§2 &amp;lt;/w:t&amp;gt;&amp;lt;/w:r&amp;gt;&amp;lt;w:r&amp;gt;&amp;lt;w:t&amp;gt;is amended to read:&amp;lt;/w:t&amp;gt;&amp;lt;/w:r&amp;gt;&amp;lt;w:bookmarkEnd w:id="27" /&amp;gt;&amp;lt;/w:p&amp;gt;&amp;lt;w:p w:rsidR="00C259AD" w:rsidRDefault="00C259AD" w:rsidP="00C259AD"&amp;gt;&amp;lt;w:pPr&amp;gt;&amp;lt;w:ind w:left="360" w:firstLine="360" /&amp;gt;&amp;lt;/w:pPr&amp;gt;&amp;lt;w:bookmarkStart w:id="28" w:name="_PAR__5_d6fb314a_cace_46a6_830d_18d6aa12" /&amp;gt;&amp;lt;w:bookmarkStart w:id="29" w:name="_LINE__19_55bb88f0_9f92_4f34_a80b_e9d2c1" /&amp;gt;&amp;lt;w:bookmarkEnd w:id="26" /&amp;gt;&amp;lt;w:r&amp;gt;&amp;lt;w:rPr&amp;gt;&amp;lt;w:b /&amp;gt;&amp;lt;w:sz w:val="24" /&amp;gt;&amp;lt;/w:rPr&amp;gt;&amp;lt;w:t xml:space="preserve"&amp;gt;2. &amp;lt;/w:t&amp;gt;&amp;lt;/w:r&amp;gt;&amp;lt;w:r w:rsidRPr="003B134E"&amp;gt;&amp;lt;w:rPr&amp;gt;&amp;lt;w:b /&amp;gt;&amp;lt;w:sz w:val="24" /&amp;gt;&amp;lt;/w:rPr&amp;gt;&amp;lt;w:t xml:space="preserve"&amp;gt;Referral to electors unless enacted by the Legislature without change; &amp;lt;/w:t&amp;gt;&amp;lt;/w:r&amp;gt;&amp;lt;w:bookmarkStart w:id="30" w:name="_LINE__20_30a567d6_82e1_484e_bdf0_e38851" /&amp;gt;&amp;lt;w:bookmarkEnd w:id="29" /&amp;gt;&amp;lt;w:r w:rsidRPr="003B134E"&amp;gt;&amp;lt;w:rPr&amp;gt;&amp;lt;w:b /&amp;gt;&amp;lt;w:sz w:val="24" /&amp;gt;&amp;lt;/w:rPr&amp;gt;&amp;lt;w:t xml:space="preserve"&amp;gt;number of signatures necessary on direct initiative petitions; dating signatures &amp;lt;/w:t&amp;gt;&amp;lt;/w:r&amp;gt;&amp;lt;w:bookmarkStart w:id="31" w:name="_LINE__21_4526f024_adb8_4b4d_a098_7d33a4" /&amp;gt;&amp;lt;w:bookmarkEnd w:id="30" /&amp;gt;&amp;lt;w:r w:rsidRPr="003B134E"&amp;gt;&amp;lt;w:rPr&amp;gt;&amp;lt;w:b /&amp;gt;&amp;lt;w:sz w:val="24" /&amp;gt;&amp;lt;/w:rPr&amp;gt;&amp;lt;w:t&amp;gt;on petitions; competing measures&amp;lt;/w:t&amp;gt;&amp;lt;/w:r&amp;gt;&amp;lt;w:r&amp;gt;&amp;lt;w:rPr&amp;gt;&amp;lt;w:b /&amp;gt;&amp;lt;w:sz w:val="24" /&amp;gt;&amp;lt;/w:rPr&amp;gt;&amp;lt;w:t xml:space="preserve"&amp;gt;.  &amp;lt;/w:t&amp;gt;&amp;lt;/w:r&amp;gt;&amp;lt;w:r w:rsidRPr="003B134E"&amp;gt;&amp;lt;w:t xml:space="preserve"&amp;gt;For any measure thus proposed by electors, the &amp;lt;/w:t&amp;gt;&amp;lt;/w:r&amp;gt;&amp;lt;w:bookmarkStart w:id="32" w:name="_LINE__22_75ea95c5_300c_4e76_88fc_e67dad" /&amp;gt;&amp;lt;w:bookmarkEnd w:id="31" /&amp;gt;&amp;lt;w:r w:rsidRPr="003B134E"&amp;gt;&amp;lt;w:t xml:space="preserve"&amp;gt;number of signatures shall not be less than &amp;lt;/w:t&amp;gt;&amp;lt;/w:r&amp;gt;&amp;lt;w:r w:rsidRPr="003B134E"&amp;gt;&amp;lt;w:rPr&amp;gt;&amp;lt;w:strike /&amp;gt;&amp;lt;/w:rPr&amp;gt;&amp;lt;w:t&amp;gt;10%&amp;lt;/w:t&amp;gt;&amp;lt;/w:r&amp;gt;&amp;lt;w:r w:rsidRPr="003B134E"&amp;gt;&amp;lt;w:t xml:space="preserve"&amp;gt; &amp;lt;/w:t&amp;gt;&amp;lt;/w:r&amp;gt;&amp;lt;w:r w:rsidRPr="003B134E"&amp;gt;&amp;lt;w:rPr&amp;gt;&amp;lt;w:u w:val="single" /&amp;gt;&amp;lt;/w:rPr&amp;gt;&amp;lt;w:t&amp;gt;25%&amp;lt;/w:t&amp;gt;&amp;lt;/w:r&amp;gt;&amp;lt;w:r&amp;gt;&amp;lt;w:t xml:space="preserve"&amp;gt; &amp;lt;/w:t&amp;gt;&amp;lt;/w:r&amp;gt;&amp;lt;w:r w:rsidRPr="003B134E"&amp;gt;&amp;lt;w:t xml:space="preserve"&amp;gt;of the total vote for Governor cast in &amp;lt;/w:t&amp;gt;&amp;lt;/w:r&amp;gt;&amp;lt;w:bookmarkStart w:id="33" w:name="_LINE__23_97184c15_d35a_44fe_81b4_3eda96" /&amp;gt;&amp;lt;w:bookmarkEnd w:id="32" /&amp;gt;&amp;lt;w:r w:rsidRPr="003B134E"&amp;gt;&amp;lt;w:t xml:space="preserve"&amp;gt;the last gubernatorial election preceding the filing of such petition.  The date each signature &amp;lt;/w:t&amp;gt;&amp;lt;/w:r&amp;gt;&amp;lt;w:bookmarkStart w:id="34" w:name="_LINE__24_e8162a98_d3a6_4f5e_8dae_8dd7f6" /&amp;gt;&amp;lt;w:bookmarkEnd w:id="33" /&amp;gt;&amp;lt;w:r w:rsidRPr="003B134E"&amp;gt;&amp;lt;w:t xml:space="preserve"&amp;gt;was made shall be written next to the signature on the petition.  A signature is not valid if &amp;lt;/w:t&amp;gt;&amp;lt;/w:r&amp;gt;&amp;lt;w:bookmarkStart w:id="35" w:name="_LINE__25_0bc1b453_8173_458a_803c_34a144" /&amp;gt;&amp;lt;w:bookmarkEnd w:id="34" /&amp;gt;&amp;lt;w:r w:rsidRPr="003B134E"&amp;gt;&amp;lt;w:t xml:space="preserve"&amp;gt;it is dated more than one year prior to the date that the petition was filed in the office of the &amp;lt;/w:t&amp;gt;&amp;lt;/w:r&amp;gt;&amp;lt;w:bookmarkStart w:id="36" w:name="_LINE__26_5be092a3_32b4_423a_b056_8cbc05" /&amp;gt;&amp;lt;w:bookmarkEnd w:id="35" /&amp;gt;&amp;lt;w:r w:rsidRPr="003B134E"&amp;gt;&amp;lt;w:t xml:space="preserve"&amp;gt;Secretary of State.  The measure thus proposed, unless enacted without change by the &amp;lt;/w:t&amp;gt;&amp;lt;/w:r&amp;gt;&amp;lt;w:bookmarkStart w:id="37" w:name="_LINE__27_c06babac_7174_4a45_a6c0_2120f0" /&amp;gt;&amp;lt;w:bookmarkEnd w:id="36" /&amp;gt;&amp;lt;w:r w:rsidRPr="003B134E"&amp;gt;&amp;lt;w:t xml:space="preserve"&amp;gt;Legislature at the session at which it is presented, shall be submitted to the electors together &amp;lt;/w:t&amp;gt;&amp;lt;/w:r&amp;gt;&amp;lt;w:bookmarkStart w:id="38" w:name="_LINE__28_cff76b7a_47d2_4048_9345_198ba8" /&amp;gt;&amp;lt;w:bookmarkEnd w:id="37" /&amp;gt;&amp;lt;w:r w:rsidRPr="003B134E"&amp;gt;&amp;lt;w:t xml:space="preserve"&amp;gt;with any amended form, substitute, or recommendation of the Legislature, and in such &amp;lt;/w:t&amp;gt;&amp;lt;/w:r&amp;gt;&amp;lt;w:bookmarkStart w:id="39" w:name="_LINE__29_4a58bfbf_16a4_40e2_94d7_91a5d6" /&amp;gt;&amp;lt;w:bookmarkEnd w:id="38" /&amp;gt;&amp;lt;w:r w:rsidRPr="003B134E"&amp;gt;&amp;lt;w:t xml:space="preserve"&amp;gt;manner that the people can choose between the competing measures or reject both. When &amp;lt;/w:t&amp;gt;&amp;lt;/w:r&amp;gt;&amp;lt;w:bookmarkStart w:id="40" w:name="_LINE__30_b32a8286_5e8d_4edf_87cf_c6b794" /&amp;gt;&amp;lt;w:bookmarkEnd w:id="39" /&amp;gt;&amp;lt;w:r w:rsidRPr="003B134E"&amp;gt;&amp;lt;w:t xml:space="preserve"&amp;gt;there are competing bills and neither receives a majority of the votes given for or against &amp;lt;/w:t&amp;gt;&amp;lt;/w:r&amp;gt;&amp;lt;w:bookmarkStart w:id="41" w:name="_LINE__31_c94cce6f_b6be_49d5_bf07_b49a2b" /&amp;gt;&amp;lt;w:bookmarkEnd w:id="40" /&amp;gt;&amp;lt;w:r w:rsidRPr="003B134E"&amp;gt;&amp;lt;w:t xml:space="preserve"&amp;gt;both, the one receiving the most votes shall at the next statewide election to be held not less &amp;lt;/w:t&amp;gt;&amp;lt;/w:r&amp;gt;&amp;lt;w:bookmarkStart w:id="42" w:name="_LINE__32_1aaf54b0_3f8a_470a_9b23_20a136" /&amp;gt;&amp;lt;w:bookmarkEnd w:id="41" /&amp;gt;&amp;lt;w:r w:rsidRPr="003B134E"&amp;gt;&amp;lt;w:t xml:space="preserve"&amp;gt;than 60 days after the first vote thereon be submitted by itself if it receives more than 1/3 &amp;lt;/w:t&amp;gt;&amp;lt;/w:r&amp;gt;&amp;lt;w:bookmarkStart w:id="43" w:name="_LINE__33_954b4c63_9c0c_4e27_9a6a_6bb2c7" /&amp;gt;&amp;lt;w:bookmarkEnd w:id="42" /&amp;gt;&amp;lt;w:r w:rsidRPr="003B134E"&amp;gt;&amp;lt;w:t xml:space="preserve"&amp;gt;of the votes given for and against both.  If the measure initiated is enacted by the Legislature &amp;lt;/w:t&amp;gt;&amp;lt;/w:r&amp;gt;&amp;lt;w:bookmarkStart w:id="44" w:name="_LINE__34_ccf7ee1d_162f_4915_9b1d_ef36d7" /&amp;gt;&amp;lt;w:bookmarkEnd w:id="43" /&amp;gt;&amp;lt;w:r w:rsidRPr="003B134E"&amp;gt;&amp;lt;w:t xml:space="preserve"&amp;gt;without change, it shall not go to a referendum vote unless in pursuance of a demand made &amp;lt;/w:t&amp;gt;&amp;lt;/w:r&amp;gt;&amp;lt;w:bookmarkStart w:id="45" w:name="_LINE__35_7aed3f82_ebe3_402e_afe4_7eb602" /&amp;gt;&amp;lt;w:bookmarkEnd w:id="44" /&amp;gt;&amp;lt;w:r w:rsidRPr="003B134E"&amp;gt;&amp;lt;w:t xml:space="preserve"&amp;gt;in accordance with the preceding section.  The Legislature may order a special election on &amp;lt;/w:t&amp;gt;&amp;lt;/w:r&amp;gt;&amp;lt;w:bookmarkStart w:id="46" w:name="_LINE__36_fd6951db_bd3c_4e23_b175_82ddd3" /&amp;gt;&amp;lt;w:bookmarkEnd w:id="45" /&amp;gt;&amp;lt;w:r w:rsidRPr="003B134E"&amp;gt;&amp;lt;w:t&amp;gt;any measure that is subject to a vote of the people.&amp;lt;/w:t&amp;gt;&amp;lt;/w:r&amp;gt;&amp;lt;w:bookmarkEnd w:id="46" /&amp;gt;&amp;lt;/w:p&amp;gt;&amp;lt;w:p w:rsidR="00C259AD" w:rsidRDefault="00C259AD" w:rsidP="00C259AD"&amp;gt;&amp;lt;w:pPr&amp;gt;&amp;lt;w:ind w:left="360" w:firstLine="360" /&amp;gt;&amp;lt;/w:pPr&amp;gt;&amp;lt;w:bookmarkStart w:id="47" w:name="_CON_QUESTION__9acda707_f8b1_4e12_9585_e" /&amp;gt;&amp;lt;w:bookmarkStart w:id="48" w:name="_PAR__6_c3ca6905_195f_43d3_8688_d1e02f17" /&amp;gt;&amp;lt;w:bookmarkStart w:id="49" w:name="_LINE__37_46f3e570_b7c3_4979_b254_aa28f8" /&amp;gt;&amp;lt;w:bookmarkEnd w:id="25" /&amp;gt;&amp;lt;w:bookmarkEnd w:id="28"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w:id="50" w:name="_LINE__38_e9b96480_79a8_4538_a141_690e70" /&amp;gt;&amp;lt;w:bookmarkEnd w:id="49"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w:id="51" w:name="_LINE__39_daa29795_adcb_42d0_9df7_c95778" /&amp;gt;&amp;lt;w:bookmarkEnd w:id="50" /&amp;gt;&amp;lt;w:r&amp;gt;&amp;lt;w:t xml:space="preserve"&amp;gt;respective cities, towns and plantations to meet, in the manner prescribed by law for holding &amp;lt;/w:t&amp;gt;&amp;lt;/w:r&amp;gt;&amp;lt;w:bookmarkStart w:id="52" w:name="_LINE__40_6f80e90d_501b_48ee_be60_8e33bf" /&amp;gt;&amp;lt;w:bookmarkEnd w:id="51" /&amp;gt;&amp;lt;w:r&amp;gt;&amp;lt;w:t xml:space="preserve"&amp;gt;a statewide election, at a statewide election held in the month of November following the &amp;lt;/w:t&amp;gt;&amp;lt;/w:r&amp;gt;&amp;lt;w:bookmarkStart w:id="53" w:name="_LINE__41_904097c5_e18f_4308_9ab1_9183a9" /&amp;gt;&amp;lt;w:bookmarkEnd w:id="52" /&amp;gt;&amp;lt;w:r&amp;gt;&amp;lt;w:t xml:space="preserve"&amp;gt;passage of this resolution, to vote upon the ratification of the amendment proposed in this &amp;lt;/w:t&amp;gt;&amp;lt;/w:r&amp;gt;&amp;lt;w:bookmarkStart w:id="54" w:name="_LINE__42_b121cb54_1657_4087_a130_97bfbc" /&amp;gt;&amp;lt;w:bookmarkEnd w:id="53" /&amp;gt;&amp;lt;w:r&amp;gt;&amp;lt;w:t&amp;gt;resolution by voting upon the following question:&amp;lt;/w:t&amp;gt;&amp;lt;/w:r&amp;gt;&amp;lt;w:bookmarkEnd w:id="54" /&amp;gt;&amp;lt;/w:p&amp;gt;&amp;lt;w:p w:rsidR="00C259AD" w:rsidRDefault="00C259AD" w:rsidP="00C259AD"&amp;gt;&amp;lt;w:pPr&amp;gt;&amp;lt;w:ind w:left="1080" w:right="720" /&amp;gt;&amp;lt;/w:pPr&amp;gt;&amp;lt;w:bookmarkStart w:id="55" w:name="_PAR__7_01dc9479_f404_4cf1_ae1d_24dbc7a8" /&amp;gt;&amp;lt;w:bookmarkStart w:id="56" w:name="_LINE__43_190cb55a_d79e_4478_b8ff_572e5e" /&amp;gt;&amp;lt;w:bookmarkEnd w:id="48" /&amp;gt;&amp;lt;w:r&amp;gt;&amp;lt;w:t xml:space="preserve"&amp;gt;"Do you favor amending the Constitution of Maine to increase the number &amp;lt;/w:t&amp;gt;&amp;lt;/w:r&amp;gt;&amp;lt;w:bookmarkStart w:id="57" w:name="_LINE__44_806f0279_82a4_4fef_930a_5f710f" /&amp;gt;&amp;lt;w:bookmarkEnd w:id="56" /&amp;gt;&amp;lt;w:r&amp;gt;&amp;lt;w:t xml:space="preserve"&amp;gt;of signatures &amp;lt;/w:t&amp;gt;&amp;lt;/w:r&amp;gt;&amp;lt;w:r w:rsidRPr="00945247"&amp;gt;&amp;lt;w:t xml:space="preserve"&amp;gt;required on petitions for the people's veto and the direct &amp;lt;/w:t&amp;gt;&amp;lt;/w:r&amp;gt;&amp;lt;w:bookmarkStart w:id="58" w:name="_PAGE_SPLIT__fe311c66_132d_4c7d_b5e5_def" /&amp;gt;&amp;lt;w:bookmarkStart w:id="59" w:name="_PAGE__2_ac2836d7_638d_472a_b427_9dce54a" /&amp;gt;&amp;lt;w:bookmarkStart w:id="60" w:name="_PAR__1_d2af48e9_6efa_46a7_9941_fe163e25" /&amp;gt;&amp;lt;w:bookmarkStart w:id="61" w:name="_LINE__1_83dd1725_5cc7_48df_bd0a_16268c7" /&amp;gt;&amp;lt;w:bookmarkEnd w:id="3" /&amp;gt;&amp;lt;w:bookmarkEnd w:id="55" /&amp;gt;&amp;lt;w:bookmarkEnd w:id="57" /&amp;gt;&amp;lt;w:r w:rsidRPr="00945247"&amp;gt;&amp;lt;w:t&amp;gt;i&amp;lt;/w:t&amp;gt;&amp;lt;/w:r&amp;gt;&amp;lt;w:bookmarkEnd w:id="58" /&amp;gt;&amp;lt;w:r w:rsidRPr="00945247"&amp;gt;&amp;lt;w:t xml:space="preserve"&amp;gt;nitiative of legislation from 10% to 25% of the total vote for Governor &amp;lt;/w:t&amp;gt;&amp;lt;/w:r&amp;gt;&amp;lt;w:bookmarkStart w:id="62" w:name="_LINE__2_e25ab690_6794_4e0a_89d9_fe97b85" /&amp;gt;&amp;lt;w:bookmarkEnd w:id="61" /&amp;gt;&amp;lt;w:r w:rsidRPr="00945247"&amp;gt;&amp;lt;w:t&amp;gt;cast in the last gubernatorial election preceding the filing of the petitions&amp;lt;/w:t&amp;gt;&amp;lt;/w:r&amp;gt;&amp;lt;w:r&amp;gt;&amp;lt;w:t&amp;gt;?"&amp;lt;/w:t&amp;gt;&amp;lt;/w:r&amp;gt;&amp;lt;w:bookmarkEnd w:id="62" /&amp;gt;&amp;lt;/w:p&amp;gt;&amp;lt;w:p w:rsidR="00C259AD" w:rsidRDefault="00C259AD" w:rsidP="00C259AD"&amp;gt;&amp;lt;w:pPr&amp;gt;&amp;lt;w:ind w:left="360" w:firstLine="360" /&amp;gt;&amp;lt;/w:pPr&amp;gt;&amp;lt;w:bookmarkStart w:id="63" w:name="_PAR__2_fce5ebe6_638c_4944_8ae0_9f070939" /&amp;gt;&amp;lt;w:bookmarkStart w:id="64" w:name="_LINE__3_1185aecd_fd5f_4927_925d_04d00e5" /&amp;gt;&amp;lt;w:bookmarkEnd w:id="60" /&amp;gt;&amp;lt;w:r&amp;gt;&amp;lt;w:t xml:space="preserve"&amp;gt;The legal voters of each city, town and plantation shall vote by ballot on this question &amp;lt;/w:t&amp;gt;&amp;lt;/w:r&amp;gt;&amp;lt;w:bookmarkStart w:id="65" w:name="_LINE__4_1ce13589_5406_4d20_a178_169538b" /&amp;gt;&amp;lt;w:bookmarkEnd w:id="64" /&amp;gt;&amp;lt;w:r&amp;gt;&amp;lt;w:t xml:space="preserve"&amp;gt;and designate their choice by a cross or check mark placed within the corresponding square &amp;lt;/w:t&amp;gt;&amp;lt;/w:r&amp;gt;&amp;lt;w:bookmarkStart w:id="66" w:name="_LINE__5_475ad5bd_670a_49eb_b1e1_8f78b22" /&amp;gt;&amp;lt;w:bookmarkEnd w:id="65" /&amp;gt;&amp;lt;w:r&amp;gt;&amp;lt;w:t xml:space="preserve"&amp;gt;below the word "Yes" or "No."  The ballots must be received, sorted, counted and declared &amp;lt;/w:t&amp;gt;&amp;lt;/w:r&amp;gt;&amp;lt;w:bookmarkStart w:id="67" w:name="_LINE__6_04f23f20_fccd_4646_8140_b6ecffb" /&amp;gt;&amp;lt;w:bookmarkEnd w:id="66" /&amp;gt;&amp;lt;w:r&amp;gt;&amp;lt;w:t xml:space="preserve"&amp;gt;in open ward, town and plantation meetings and returns made to the Secretary of State in &amp;lt;/w:t&amp;gt;&amp;lt;/w:r&amp;gt;&amp;lt;w:bookmarkStart w:id="68" w:name="_LINE__7_d5baaf6f_7018_4430_bbd7_b1d8018" /&amp;gt;&amp;lt;w:bookmarkEnd w:id="67" /&amp;gt;&amp;lt;w:r&amp;gt;&amp;lt;w:t xml:space="preserve"&amp;gt;the same manner as votes for members of the Legislature.  The Governor shall review the &amp;lt;/w:t&amp;gt;&amp;lt;/w:r&amp;gt;&amp;lt;w:bookmarkStart w:id="69" w:name="_LINE__8_e8ecbad1_3f19_4e7c_ae1f_861bfc4" /&amp;gt;&amp;lt;w:bookmarkEnd w:id="68" /&amp;gt;&amp;lt;w:r&amp;gt;&amp;lt;w:t xml:space="preserve"&amp;gt;returns.  If it appears that a majority of the legal votes are cast in favor of the amendment, &amp;lt;/w:t&amp;gt;&amp;lt;/w:r&amp;gt;&amp;lt;w:bookmarkStart w:id="70" w:name="_LINE__9_95cf9d8d_956c_4bf0_a834_fa8035a" /&amp;gt;&amp;lt;w:bookmarkEnd w:id="69" /&amp;gt;&amp;lt;w:r&amp;gt;&amp;lt;w:t xml:space="preserve"&amp;gt;the Governor shall proclaim that fact without delay and the amendment becomes part of &amp;lt;/w:t&amp;gt;&amp;lt;/w:r&amp;gt;&amp;lt;w:bookmarkStart w:id="71" w:name="_LINE__10_8b94e148_d0bc_45bd_b89b_67706c" /&amp;gt;&amp;lt;w:bookmarkEnd w:id="70" /&amp;gt;&amp;lt;w:r&amp;gt;&amp;lt;w:t&amp;gt;the Constitution of Maine on the date of the proclamation.&amp;lt;/w:t&amp;gt;&amp;lt;/w:r&amp;gt;&amp;lt;w:bookmarkEnd w:id="71" /&amp;gt;&amp;lt;/w:p&amp;gt;&amp;lt;w:p w:rsidR="00C259AD" w:rsidRDefault="00C259AD" w:rsidP="00C259AD"&amp;gt;&amp;lt;w:pPr&amp;gt;&amp;lt;w:ind w:left="360" w:firstLine="360" /&amp;gt;&amp;lt;/w:pPr&amp;gt;&amp;lt;w:bookmarkStart w:id="72" w:name="_PAR__3_1999217a_9a33_4614_a361_6cafa3cb" /&amp;gt;&amp;lt;w:bookmarkStart w:id="73" w:name="_LINE__11_4f4f07b1_dc66_4334_b8b0_cf6d0c" /&amp;gt;&amp;lt;w:bookmarkEnd w:id="63"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w:id="74" w:name="_LINE__12_8bb01570_4886_40db_9380_f7024f" /&amp;gt;&amp;lt;w:bookmarkEnd w:id="73" /&amp;gt;&amp;lt;w:r&amp;gt;&amp;lt;w:t xml:space="preserve"&amp;gt;shall prepare and furnish to each city, town and plantation all ballots, returns and copies of &amp;lt;/w:t&amp;gt;&amp;lt;/w:r&amp;gt;&amp;lt;w:bookmarkStart w:id="75" w:name="_LINE__13_0e326c66_2ffd_4dd5_a06e_0f9734" /&amp;gt;&amp;lt;w:bookmarkEnd w:id="74" /&amp;gt;&amp;lt;w:r&amp;gt;&amp;lt;w:t&amp;gt;this resolution necessary to carry out the purposes of this referendum.&amp;lt;/w:t&amp;gt;&amp;lt;/w:r&amp;gt;&amp;lt;w:bookmarkEnd w:id="75" /&amp;gt;&amp;lt;/w:p&amp;gt;&amp;lt;w:p w:rsidR="00C259AD" w:rsidRDefault="00C259AD" w:rsidP="00C259AD"&amp;gt;&amp;lt;w:pPr&amp;gt;&amp;lt;w:keepNext /&amp;gt;&amp;lt;w:spacing w:before="240" /&amp;gt;&amp;lt;w:ind w:left="360" /&amp;gt;&amp;lt;w:jc w:val="center" /&amp;gt;&amp;lt;/w:pPr&amp;gt;&amp;lt;w:bookmarkStart w:id="76" w:name="_SUMMARY__42a3def7_7621_48aa_ae79_23f424" /&amp;gt;&amp;lt;w:bookmarkStart w:id="77" w:name="_PAR__4_2bcbe66d_e92a_4a25_a4e5_4432c5ea" /&amp;gt;&amp;lt;w:bookmarkStart w:id="78" w:name="_LINE__14_99926667_62cd_4bf9_9da7_906068" /&amp;gt;&amp;lt;w:bookmarkEnd w:id="47" /&amp;gt;&amp;lt;w:bookmarkEnd w:id="72" /&amp;gt;&amp;lt;w:r&amp;gt;&amp;lt;w:rPr&amp;gt;&amp;lt;w:b /&amp;gt;&amp;lt;w:sz w:val="24" /&amp;gt;&amp;lt;/w:rPr&amp;gt;&amp;lt;w:t&amp;gt;SUMMARY&amp;lt;/w:t&amp;gt;&amp;lt;/w:r&amp;gt;&amp;lt;w:bookmarkEnd w:id="78" /&amp;gt;&amp;lt;/w:p&amp;gt;&amp;lt;w:p w:rsidR="00C259AD" w:rsidRDefault="00C259AD" w:rsidP="00C259AD"&amp;gt;&amp;lt;w:pPr&amp;gt;&amp;lt;w:ind w:left="360" w:firstLine="360" /&amp;gt;&amp;lt;/w:pPr&amp;gt;&amp;lt;w:bookmarkStart w:id="79" w:name="_PAR__5_faaecdb6_5f9d_42d1_b5ae_9656b85a" /&amp;gt;&amp;lt;w:bookmarkStart w:id="80" w:name="_LINE__15_f9728616_5c32_4323_ad58_db8916" /&amp;gt;&amp;lt;w:bookmarkEnd w:id="77" /&amp;gt;&amp;lt;w:r&amp;gt;&amp;lt;w:t xml:space="preserve"&amp;gt;This resolution proposes to amend the Constitution of Maine to increase the number of &amp;lt;/w:t&amp;gt;&amp;lt;/w:r&amp;gt;&amp;lt;w:bookmarkStart w:id="81" w:name="_LINE__16_4261f237_6820_42c0_9d5e_34ffb7" /&amp;gt;&amp;lt;w:bookmarkEnd w:id="80" /&amp;gt;&amp;lt;w:r&amp;gt;&amp;lt;w:t xml:space="preserve"&amp;gt;signatures required on petitions for the people's veto and the direct initiative of legislation &amp;lt;/w:t&amp;gt;&amp;lt;/w:r&amp;gt;&amp;lt;w:bookmarkStart w:id="82" w:name="_LINE__17_c68bbef0_0843_4017_8f30_bb7efe" /&amp;gt;&amp;lt;w:bookmarkEnd w:id="81" /&amp;gt;&amp;lt;w:r&amp;gt;&amp;lt;w:t xml:space="preserve"&amp;gt;from 10% to 25% of the total vote for Governor cast in the last gubernatorial election &amp;lt;/w:t&amp;gt;&amp;lt;/w:r&amp;gt;&amp;lt;w:bookmarkStart w:id="83" w:name="_LINE__18_8d4dfb95_99e8_42dd_b964_83983b" /&amp;gt;&amp;lt;w:bookmarkEnd w:id="82" /&amp;gt;&amp;lt;w:r&amp;gt;&amp;lt;w:t&amp;gt;preceding the filing of the petitions.&amp;lt;/w:t&amp;gt;&amp;lt;/w:r&amp;gt;&amp;lt;w:bookmarkEnd w:id="83" /&amp;gt;&amp;lt;/w:p&amp;gt;&amp;lt;w:bookmarkEnd w:id="1" /&amp;gt;&amp;lt;w:bookmarkEnd w:id="2" /&amp;gt;&amp;lt;w:bookmarkEnd w:id="59" /&amp;gt;&amp;lt;w:bookmarkEnd w:id="76" /&amp;gt;&amp;lt;w:bookmarkEnd w:id="79" /&amp;gt;&amp;lt;w:p w:rsidR="00000000" w:rsidRDefault="00C259AD"&amp;gt;&amp;lt;w:r&amp;gt;&amp;lt;w:t xml:space="preserve"&amp;gt; &amp;lt;/w:t&amp;gt;&amp;lt;/w:r&amp;gt;&amp;lt;w:bookmarkStart w:id="84" w:name="_DOC_BODY_CONTENT__b2858ea6_c3f5_466d_b9" /&amp;gt;&amp;lt;w:bookmarkEnd w:id="84" /&amp;gt;&amp;lt;/w:p&amp;gt;&amp;lt;w:sectPr w:rsidR="00000000" w:rsidSect="00C259AD"&amp;gt;&amp;lt;w:footerReference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w:rsidR="00124E48" w:rsidRDefault="00C259AD"&amp;gt;&amp;lt;w:pPr&amp;gt;&amp;lt;w:pStyle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/&amp;gt;&amp;lt;/w:rPr&amp;gt;&amp;lt;w:t&amp;gt;131LR0859(01)&amp;lt;/w:t&amp;gt;&amp;lt;/w:r&amp;gt;&amp;lt;w:r&amp;gt;&amp;lt;w:rPr&amp;gt;&amp;lt;w:snapToGrid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d52d4c4_2eea_4159_95d6_76cc922&lt;/BookmarkName&gt;&lt;Tables /&gt;&lt;/ProcessedCheckInPage&gt;&lt;ProcessedCheckInPage&gt;&lt;PageNumber&gt;2&lt;/PageNumber&gt;&lt;BookmarkName&gt;_PAGE__2_ac2836d7_638d_472a_b427_9dce54a&lt;/BookmarkName&gt;&lt;Tables /&gt;&lt;/ProcessedCheckInPage&gt;&lt;/Pages&gt;&lt;Paragraphs&gt;&lt;CheckInParagraphs&gt;&lt;PageNumber&gt;1&lt;/PageNumber&gt;&lt;BookmarkName&gt;_PAR__1_2cd05500_0695_4897_abe1_007bd5a7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b074477_2373_4449_96de_7bf93846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2b06a48b_a6c7_4e6f_ae5c_c0c44e32&lt;/BookmarkName&gt;&lt;StartingLineNumber&gt;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642140b3_a360_4018_99d7_1c181ca3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6fb314a_cace_46a6_830d_18d6aa12&lt;/BookmarkName&gt;&lt;StartingLineNumber&gt;19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3ca6905_195f_43d3_8688_d1e02f17&lt;/BookmarkName&gt;&lt;StartingLineNumber&gt;37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01dc9479_f404_4cf1_ae1d_24dbc7a8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d2af48e9_6efa_46a7_9941_fe163e25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fce5ebe6_638c_4944_8ae0_9f070939&lt;/BookmarkName&gt;&lt;StartingLineNumber&gt;3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1999217a_9a33_4614_a361_6cafa3c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2bcbe66d_e92a_4a25_a4e5_4432c5ea&lt;/BookmarkName&gt;&lt;StartingLineNumber&gt;14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faaecdb6_5f9d_42d1_b5ae_9656b85a&lt;/BookmarkName&gt;&lt;StartingLineNumber&gt;15&lt;/StartingLineNumber&gt;&lt;EndingLineNumber&gt;18&lt;/EndingLineNumber&gt;&lt;PostTableLine&gt;false&lt;/PostTableLine&gt;&lt;PostKeepWithNext&gt;true&lt;/PostKeepWithNext&gt;&lt;RequiresSectionBreak&gt;true&lt;/RequiresSectionBreak&gt;&lt;SectionStartingLineNumber&gt;3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