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Bring Gender Parity to Corporate Boards</w:t>
      </w:r>
    </w:p>
    <w:p w:rsidR="00DF025F" w:rsidP="00DF025F">
      <w:pPr>
        <w:ind w:left="360"/>
        <w:rPr>
          <w:rFonts w:ascii="Arial" w:eastAsia="Arial" w:hAnsi="Arial" w:cs="Arial"/>
        </w:rPr>
      </w:pPr>
      <w:bookmarkStart w:id="0" w:name="_ENACTING_CLAUSE__b0b7f43c_ae66_40c7_b62"/>
      <w:bookmarkStart w:id="1" w:name="_DOC_BODY__976d2bc8_a14c_48fb_8ce0_46525"/>
      <w:bookmarkStart w:id="2" w:name="_DOC_BODY_CONTAINER__fee4aef7_fee6_46ae_"/>
      <w:bookmarkStart w:id="3" w:name="_PAGE__1_fb3910d8_4ca0_4b2c_995e_0c1cea7"/>
      <w:bookmarkStart w:id="4" w:name="_PAR__1_299709fd_ac05_4fce_9e9b_0d5fca56"/>
      <w:bookmarkStart w:id="5" w:name="_LINE__1_30c245a9_d81e_417f_9470_9f2561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F025F" w:rsidP="00DF025F">
      <w:pPr>
        <w:ind w:left="360" w:firstLine="360"/>
        <w:rPr>
          <w:rFonts w:ascii="Arial" w:eastAsia="Arial" w:hAnsi="Arial" w:cs="Arial"/>
        </w:rPr>
      </w:pPr>
      <w:bookmarkStart w:id="6" w:name="_BILL_SECTION_HEADER__c58c3ecb_35f8_482f"/>
      <w:bookmarkStart w:id="7" w:name="_BILL_SECTION__0dfa05e3_cb90_47e8_863c_3"/>
      <w:bookmarkStart w:id="8" w:name="_DOC_BODY_CONTENT__cb783145_fd4e_48a4_8a"/>
      <w:bookmarkStart w:id="9" w:name="_PAR__2_ee598b54_145f_45ee_8533_890554b0"/>
      <w:bookmarkStart w:id="10" w:name="_LINE__2_6a47dc75_243c_4a5a_bf34_b03d91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656cba9_16e4_44b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13-C MRSA §803, sub-§4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DF025F" w:rsidP="00DF025F">
      <w:pPr>
        <w:ind w:left="360" w:firstLine="360"/>
        <w:rPr>
          <w:rFonts w:ascii="Arial" w:eastAsia="Arial" w:hAnsi="Arial" w:cs="Arial"/>
        </w:rPr>
      </w:pPr>
      <w:bookmarkStart w:id="12" w:name="_STATUTE_NUMBER__939e9a61_c85a_4488_934d"/>
      <w:bookmarkStart w:id="13" w:name="_STATUTE_SS__15efc493_9451_40d2_ba6f_158"/>
      <w:bookmarkStart w:id="14" w:name="_PAR__3_09ea0988_1044_4c66_aa64_25e5de4c"/>
      <w:bookmarkStart w:id="15" w:name="_LINE__3_b0baf776_47fc_48f8_a303_696686e"/>
      <w:bookmarkStart w:id="16" w:name="_PROCESSED_CHANGE__fd7f1b59_7dbd_4c1b_84"/>
      <w:bookmarkEnd w:id="6"/>
      <w:bookmarkEnd w:id="9"/>
      <w:r>
        <w:rPr>
          <w:rFonts w:ascii="Arial" w:eastAsia="Arial" w:hAnsi="Arial" w:cs="Arial"/>
          <w:b/>
          <w:u w:val="single"/>
        </w:rPr>
        <w:t>4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b501cf51_8cae_4749_87"/>
      <w:r>
        <w:rPr>
          <w:rFonts w:ascii="Arial" w:eastAsia="Arial" w:hAnsi="Arial" w:cs="Arial"/>
          <w:b/>
          <w:u w:val="single"/>
        </w:rPr>
        <w:t xml:space="preserve">Corporate board gender parity.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4c60afd0_a5fb_4c83_a6e"/>
      <w:bookmarkEnd w:id="17"/>
      <w:r>
        <w:rPr>
          <w:rFonts w:ascii="Arial" w:eastAsia="Arial" w:hAnsi="Arial" w:cs="Arial"/>
          <w:u w:val="single"/>
        </w:rPr>
        <w:t xml:space="preserve">A publicly held corporation subject to this Act </w:t>
      </w:r>
      <w:bookmarkStart w:id="19" w:name="_LINE__4_f9c019aa_4838_4b1a_af67_2f50bb8"/>
      <w:bookmarkEnd w:id="15"/>
      <w:r>
        <w:rPr>
          <w:rFonts w:ascii="Arial" w:eastAsia="Arial" w:hAnsi="Arial" w:cs="Arial"/>
          <w:u w:val="single"/>
        </w:rPr>
        <w:t>shall comply with the board of directors gender parity requirements of this subsection.</w:t>
      </w:r>
      <w:bookmarkEnd w:id="19"/>
    </w:p>
    <w:p w:rsidR="00DF025F" w:rsidP="00DF025F">
      <w:pPr>
        <w:ind w:left="720"/>
        <w:rPr>
          <w:rFonts w:ascii="Arial" w:eastAsia="Arial" w:hAnsi="Arial" w:cs="Arial"/>
        </w:rPr>
      </w:pPr>
      <w:bookmarkStart w:id="20" w:name="_STATUTE_NUMBER__a6e3cded_53bd_4e1c_b9de"/>
      <w:bookmarkStart w:id="21" w:name="_STATUTE_P__560fc544_856e_4672_88b9_3fcc"/>
      <w:bookmarkStart w:id="22" w:name="_PAR__4_0bdc7d7f_f972_4dab_b9c4_343775c7"/>
      <w:bookmarkStart w:id="23" w:name="_LINE__5_4f6444c0_9b0c_4573_a2b2_22c5ddc"/>
      <w:bookmarkEnd w:id="14"/>
      <w:bookmarkEnd w:id="18"/>
      <w:r>
        <w:rPr>
          <w:rFonts w:ascii="Arial" w:eastAsia="Arial" w:hAnsi="Arial" w:cs="Arial"/>
          <w:u w:val="single"/>
        </w:rPr>
        <w:t>A</w:t>
      </w:r>
      <w:bookmarkEnd w:id="20"/>
      <w:r>
        <w:rPr>
          <w:rFonts w:ascii="Arial" w:eastAsia="Arial" w:hAnsi="Arial" w:cs="Arial"/>
          <w:u w:val="single"/>
        </w:rPr>
        <w:t xml:space="preserve">.  </w:t>
      </w:r>
      <w:bookmarkStart w:id="24" w:name="_STATUTE_CONTENT__a56f6efc_224f_4fac_ad9"/>
      <w:r>
        <w:rPr>
          <w:rFonts w:ascii="Arial" w:eastAsia="Arial" w:hAnsi="Arial" w:cs="Arial"/>
          <w:u w:val="single"/>
        </w:rPr>
        <w:t xml:space="preserve">No later than the end of the last day of business of the 2022 calendar year, a publicly </w:t>
      </w:r>
      <w:bookmarkStart w:id="25" w:name="_LINE__6_a42126d4_b6fb_4aa1_82d8_a0c1a28"/>
      <w:bookmarkEnd w:id="23"/>
      <w:r>
        <w:rPr>
          <w:rFonts w:ascii="Arial" w:eastAsia="Arial" w:hAnsi="Arial" w:cs="Arial"/>
          <w:u w:val="single"/>
        </w:rPr>
        <w:t xml:space="preserve">held corporation subject to this Act shall have a minimum of one female director on its </w:t>
      </w:r>
      <w:bookmarkStart w:id="26" w:name="_LINE__7_7b1c3484_f602_4e1d_9057_c398214"/>
      <w:bookmarkEnd w:id="25"/>
      <w:r>
        <w:rPr>
          <w:rFonts w:ascii="Arial" w:eastAsia="Arial" w:hAnsi="Arial" w:cs="Arial"/>
          <w:u w:val="single"/>
        </w:rPr>
        <w:t xml:space="preserve">board of directors.  A corporation may increase the number of directors on its board to </w:t>
      </w:r>
      <w:bookmarkStart w:id="27" w:name="_LINE__8_041fd64e_721e_453e_90ec_c8ec155"/>
      <w:bookmarkEnd w:id="26"/>
      <w:r>
        <w:rPr>
          <w:rFonts w:ascii="Arial" w:eastAsia="Arial" w:hAnsi="Arial" w:cs="Arial"/>
          <w:u w:val="single"/>
        </w:rPr>
        <w:t xml:space="preserve">comply with this subsection. </w:t>
      </w:r>
      <w:bookmarkEnd w:id="27"/>
    </w:p>
    <w:p w:rsidR="00DF025F" w:rsidP="00DF025F">
      <w:pPr>
        <w:ind w:left="720"/>
        <w:rPr>
          <w:rFonts w:ascii="Arial" w:eastAsia="Arial" w:hAnsi="Arial" w:cs="Arial"/>
        </w:rPr>
      </w:pPr>
      <w:bookmarkStart w:id="28" w:name="_STATUTE_NUMBER__1c46fb77_e8ec_4798_9e49"/>
      <w:bookmarkStart w:id="29" w:name="_STATUTE_P__9724dd38_fc9d_4427_b85a_c4a6"/>
      <w:bookmarkStart w:id="30" w:name="_PAR__5_25ce31cc_c482_450b_908f_e9eddc90"/>
      <w:bookmarkStart w:id="31" w:name="_LINE__9_46a54cac_04ab_46af_887d_dfa121a"/>
      <w:bookmarkEnd w:id="21"/>
      <w:bookmarkEnd w:id="22"/>
      <w:bookmarkEnd w:id="24"/>
      <w:r>
        <w:rPr>
          <w:rFonts w:ascii="Arial" w:eastAsia="Arial" w:hAnsi="Arial" w:cs="Arial"/>
          <w:u w:val="single"/>
        </w:rPr>
        <w:t>B</w:t>
      </w:r>
      <w:bookmarkEnd w:id="28"/>
      <w:r>
        <w:rPr>
          <w:rFonts w:ascii="Arial" w:eastAsia="Arial" w:hAnsi="Arial" w:cs="Arial"/>
          <w:u w:val="single"/>
        </w:rPr>
        <w:t xml:space="preserve">.  </w:t>
      </w:r>
      <w:bookmarkStart w:id="32" w:name="_STATUTE_CONTENT__ca319e4e_cc24_400d_84b"/>
      <w:r>
        <w:rPr>
          <w:rFonts w:ascii="Arial" w:eastAsia="Arial" w:hAnsi="Arial" w:cs="Arial"/>
          <w:u w:val="single"/>
        </w:rPr>
        <w:t xml:space="preserve">No later than the end of the last day of business of the 2024 calendar year, a publicly </w:t>
      </w:r>
      <w:bookmarkStart w:id="33" w:name="_LINE__10_195c073b_d577_4cb2_a58a_1323bd"/>
      <w:bookmarkEnd w:id="31"/>
      <w:r>
        <w:rPr>
          <w:rFonts w:ascii="Arial" w:eastAsia="Arial" w:hAnsi="Arial" w:cs="Arial"/>
          <w:u w:val="single"/>
        </w:rPr>
        <w:t>held corporation subject to this Act shall comply with this paragraph.</w:t>
      </w:r>
      <w:bookmarkEnd w:id="33"/>
    </w:p>
    <w:p w:rsidR="00DF025F" w:rsidP="00DF025F">
      <w:pPr>
        <w:ind w:left="1080"/>
        <w:rPr>
          <w:rFonts w:ascii="Arial" w:eastAsia="Arial" w:hAnsi="Arial" w:cs="Arial"/>
        </w:rPr>
      </w:pPr>
      <w:bookmarkStart w:id="34" w:name="_STATUTE_SP__bf9a7229_ba98_42bf_858c_b3e"/>
      <w:bookmarkStart w:id="35" w:name="_PAR__6_7dc29f3e_4baf_42c8_9cd5_5769dc0e"/>
      <w:bookmarkStart w:id="36" w:name="_LINE__11_111d144a_f665_4d98_8ef6_c5c44b"/>
      <w:bookmarkEnd w:id="30"/>
      <w:bookmarkEnd w:id="32"/>
      <w:r>
        <w:rPr>
          <w:rFonts w:ascii="Arial" w:eastAsia="Arial" w:hAnsi="Arial" w:cs="Arial"/>
          <w:u w:val="single"/>
        </w:rPr>
        <w:t>(</w:t>
      </w:r>
      <w:bookmarkStart w:id="37" w:name="_STATUTE_NUMBER__a0fd72fa_4b09_4f77_a3e1"/>
      <w:r>
        <w:rPr>
          <w:rFonts w:ascii="Arial" w:eastAsia="Arial" w:hAnsi="Arial" w:cs="Arial"/>
          <w:u w:val="single"/>
        </w:rPr>
        <w:t>1</w:t>
      </w:r>
      <w:bookmarkEnd w:id="37"/>
      <w:r>
        <w:rPr>
          <w:rFonts w:ascii="Arial" w:eastAsia="Arial" w:hAnsi="Arial" w:cs="Arial"/>
          <w:u w:val="single"/>
        </w:rPr>
        <w:t xml:space="preserve">)  </w:t>
      </w:r>
      <w:bookmarkStart w:id="38" w:name="_STATUTE_CONTENT__b79d2dd0_bd4f_4b31_8a5"/>
      <w:r>
        <w:rPr>
          <w:rFonts w:ascii="Arial" w:eastAsia="Arial" w:hAnsi="Arial" w:cs="Arial"/>
          <w:u w:val="single"/>
        </w:rPr>
        <w:t xml:space="preserve">If the number of directors on its board of directors is 6 or more, the corporation </w:t>
      </w:r>
      <w:bookmarkStart w:id="39" w:name="_LINE__12_35717050_a58f_42c0_a8fd_203fe9"/>
      <w:bookmarkEnd w:id="36"/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have a minimum of 3 female directors.</w:t>
      </w:r>
      <w:bookmarkEnd w:id="39"/>
    </w:p>
    <w:p w:rsidR="00DF025F" w:rsidP="00DF025F">
      <w:pPr>
        <w:ind w:left="1080"/>
        <w:rPr>
          <w:rFonts w:ascii="Arial" w:eastAsia="Arial" w:hAnsi="Arial" w:cs="Arial"/>
        </w:rPr>
      </w:pPr>
      <w:bookmarkStart w:id="40" w:name="_STATUTE_SP__e256275b_ecb4_46b4_ad2c_7f6"/>
      <w:bookmarkStart w:id="41" w:name="_PAR__7_f3fed3a0_6f10_4b46_afac_7ee29232"/>
      <w:bookmarkStart w:id="42" w:name="_LINE__13_8b310cd3_ec37_436b_9fc1_0a4eb0"/>
      <w:bookmarkEnd w:id="34"/>
      <w:bookmarkEnd w:id="35"/>
      <w:bookmarkEnd w:id="38"/>
      <w:r>
        <w:rPr>
          <w:rFonts w:ascii="Arial" w:eastAsia="Arial" w:hAnsi="Arial" w:cs="Arial"/>
          <w:u w:val="single"/>
        </w:rPr>
        <w:t>(</w:t>
      </w:r>
      <w:bookmarkStart w:id="43" w:name="_STATUTE_NUMBER__e999ca97_8e05_40f3_8ca6"/>
      <w:r>
        <w:rPr>
          <w:rFonts w:ascii="Arial" w:eastAsia="Arial" w:hAnsi="Arial" w:cs="Arial"/>
          <w:u w:val="single"/>
        </w:rPr>
        <w:t>2</w:t>
      </w:r>
      <w:bookmarkEnd w:id="43"/>
      <w:r>
        <w:rPr>
          <w:rFonts w:ascii="Arial" w:eastAsia="Arial" w:hAnsi="Arial" w:cs="Arial"/>
          <w:u w:val="single"/>
        </w:rPr>
        <w:t xml:space="preserve">)  </w:t>
      </w:r>
      <w:bookmarkStart w:id="44" w:name="_STATUTE_CONTENT__fe8e0320_b467_4e89_877"/>
      <w:r>
        <w:rPr>
          <w:rFonts w:ascii="Arial" w:eastAsia="Arial" w:hAnsi="Arial" w:cs="Arial"/>
          <w:u w:val="single"/>
        </w:rPr>
        <w:t xml:space="preserve">If the number of directors on its board of directors is 5, the corporation shall </w:t>
      </w:r>
      <w:bookmarkStart w:id="45" w:name="_LINE__14_217132a0_fc40_4238_9798_41fad9"/>
      <w:bookmarkEnd w:id="42"/>
      <w:r>
        <w:rPr>
          <w:rFonts w:ascii="Arial" w:eastAsia="Arial" w:hAnsi="Arial" w:cs="Arial"/>
          <w:u w:val="single"/>
        </w:rPr>
        <w:t>have a minimum of 2 female directors.</w:t>
      </w:r>
      <w:bookmarkEnd w:id="45"/>
    </w:p>
    <w:p w:rsidR="00DF025F" w:rsidP="00DF025F">
      <w:pPr>
        <w:ind w:left="1080"/>
        <w:rPr>
          <w:rFonts w:ascii="Arial" w:eastAsia="Arial" w:hAnsi="Arial" w:cs="Arial"/>
        </w:rPr>
      </w:pPr>
      <w:bookmarkStart w:id="46" w:name="_STATUTE_SP__6283a0b3_7ec8_4836_a097_c84"/>
      <w:bookmarkStart w:id="47" w:name="_PAR__8_849d3c7e_1fd2_4e54_a64f_f94becd2"/>
      <w:bookmarkStart w:id="48" w:name="_LINE__15_efe4f62b_ee5a_4d03_98fe_23a871"/>
      <w:bookmarkEnd w:id="40"/>
      <w:bookmarkEnd w:id="41"/>
      <w:bookmarkEnd w:id="44"/>
      <w:r>
        <w:rPr>
          <w:rFonts w:ascii="Arial" w:eastAsia="Arial" w:hAnsi="Arial" w:cs="Arial"/>
          <w:u w:val="single"/>
        </w:rPr>
        <w:t>(</w:t>
      </w:r>
      <w:bookmarkStart w:id="49" w:name="_STATUTE_NUMBER__cadb53e1_01d8_48a2_a804"/>
      <w:r>
        <w:rPr>
          <w:rFonts w:ascii="Arial" w:eastAsia="Arial" w:hAnsi="Arial" w:cs="Arial"/>
          <w:u w:val="single"/>
        </w:rPr>
        <w:t>3</w:t>
      </w:r>
      <w:bookmarkEnd w:id="49"/>
      <w:r>
        <w:rPr>
          <w:rFonts w:ascii="Arial" w:eastAsia="Arial" w:hAnsi="Arial" w:cs="Arial"/>
          <w:u w:val="single"/>
        </w:rPr>
        <w:t xml:space="preserve">)  </w:t>
      </w:r>
      <w:bookmarkStart w:id="50" w:name="_STATUTE_CONTENT__d1fb4261_15ea_42da_b21"/>
      <w:r>
        <w:rPr>
          <w:rFonts w:ascii="Arial" w:eastAsia="Arial" w:hAnsi="Arial" w:cs="Arial"/>
          <w:u w:val="single"/>
        </w:rPr>
        <w:t xml:space="preserve">If the number of directors on its board of directors is 4 or fewer, the corporation </w:t>
      </w:r>
      <w:bookmarkStart w:id="51" w:name="_LINE__16_10f6fac1_11cb_49e9_9829_8ee06f"/>
      <w:bookmarkEnd w:id="48"/>
      <w:r>
        <w:rPr>
          <w:rFonts w:ascii="Arial" w:eastAsia="Arial" w:hAnsi="Arial" w:cs="Arial"/>
          <w:u w:val="single"/>
        </w:rPr>
        <w:t>shall have a minimum of one female director.</w:t>
      </w:r>
      <w:bookmarkEnd w:id="51"/>
    </w:p>
    <w:p w:rsidR="00DF025F" w:rsidP="00DF025F">
      <w:pPr>
        <w:ind w:left="720"/>
        <w:rPr>
          <w:rFonts w:ascii="Arial" w:eastAsia="Arial" w:hAnsi="Arial" w:cs="Arial"/>
        </w:rPr>
      </w:pPr>
      <w:bookmarkStart w:id="52" w:name="_STATUTE_NUMBER__19192cbd_bd7e_4155_961b"/>
      <w:bookmarkStart w:id="53" w:name="_STATUTE_P__ebd43535_39bc_4539_b285_50bb"/>
      <w:bookmarkStart w:id="54" w:name="_PAR__9_9f6f6fdf_1fd1_4309_9f15_20ab643f"/>
      <w:bookmarkStart w:id="55" w:name="_LINE__17_f993203a_e844_49e1_90a0_9ffa59"/>
      <w:bookmarkEnd w:id="29"/>
      <w:bookmarkEnd w:id="46"/>
      <w:bookmarkEnd w:id="47"/>
      <w:bookmarkEnd w:id="50"/>
      <w:r>
        <w:rPr>
          <w:rFonts w:ascii="Arial" w:eastAsia="Arial" w:hAnsi="Arial" w:cs="Arial"/>
          <w:u w:val="single"/>
        </w:rPr>
        <w:t>C</w:t>
      </w:r>
      <w:bookmarkEnd w:id="52"/>
      <w:r>
        <w:rPr>
          <w:rFonts w:ascii="Arial" w:eastAsia="Arial" w:hAnsi="Arial" w:cs="Arial"/>
          <w:u w:val="single"/>
        </w:rPr>
        <w:t xml:space="preserve">.  </w:t>
      </w:r>
      <w:bookmarkStart w:id="56" w:name="_STATUTE_CONTENT__03e844eb_f35c_462f_a3b"/>
      <w:r>
        <w:rPr>
          <w:rFonts w:ascii="Arial" w:eastAsia="Arial" w:hAnsi="Arial" w:cs="Arial"/>
          <w:u w:val="single"/>
        </w:rPr>
        <w:t xml:space="preserve">The Secretary of State shall publish the following reports on its publicly accessible </w:t>
      </w:r>
      <w:bookmarkStart w:id="57" w:name="_LINE__18_059a8502_97d1_48e5_a382_01f016"/>
      <w:bookmarkEnd w:id="55"/>
      <w:r>
        <w:rPr>
          <w:rFonts w:ascii="Arial" w:eastAsia="Arial" w:hAnsi="Arial" w:cs="Arial"/>
          <w:u w:val="single"/>
        </w:rPr>
        <w:t>website.</w:t>
      </w:r>
      <w:bookmarkEnd w:id="57"/>
    </w:p>
    <w:p w:rsidR="00DF025F" w:rsidP="00DF025F">
      <w:pPr>
        <w:ind w:left="1080"/>
        <w:rPr>
          <w:rFonts w:ascii="Arial" w:eastAsia="Arial" w:hAnsi="Arial" w:cs="Arial"/>
        </w:rPr>
      </w:pPr>
      <w:bookmarkStart w:id="58" w:name="_STATUTE_SP__64f44e55_d61a_4da1_98a8_946"/>
      <w:bookmarkStart w:id="59" w:name="_PAR__10_a25024ee_d5ef_45d7_8137_92d52b2"/>
      <w:bookmarkStart w:id="60" w:name="_LINE__19_62d8b394_7e54_472e_8933_15870c"/>
      <w:bookmarkEnd w:id="54"/>
      <w:bookmarkEnd w:id="56"/>
      <w:r>
        <w:rPr>
          <w:rFonts w:ascii="Arial" w:eastAsia="Arial" w:hAnsi="Arial" w:cs="Arial"/>
          <w:u w:val="single"/>
        </w:rPr>
        <w:t>(</w:t>
      </w:r>
      <w:bookmarkStart w:id="61" w:name="_STATUTE_NUMBER__3d2b7ff8_b5c0_4f4a_8773"/>
      <w:r>
        <w:rPr>
          <w:rFonts w:ascii="Arial" w:eastAsia="Arial" w:hAnsi="Arial" w:cs="Arial"/>
          <w:u w:val="single"/>
        </w:rPr>
        <w:t>1</w:t>
      </w:r>
      <w:bookmarkEnd w:id="61"/>
      <w:r>
        <w:rPr>
          <w:rFonts w:ascii="Arial" w:eastAsia="Arial" w:hAnsi="Arial" w:cs="Arial"/>
          <w:u w:val="single"/>
        </w:rPr>
        <w:t xml:space="preserve">)  </w:t>
      </w:r>
      <w:bookmarkStart w:id="62" w:name="_STATUTE_CONTENT__74b701c3_5420_46dd_b9c"/>
      <w:r>
        <w:rPr>
          <w:rFonts w:ascii="Arial" w:eastAsia="Arial" w:hAnsi="Arial" w:cs="Arial"/>
          <w:u w:val="single"/>
        </w:rPr>
        <w:t xml:space="preserve">No later than July 1, 2022, the Secretary of State shall publish a report </w:t>
      </w:r>
      <w:bookmarkStart w:id="63" w:name="_LINE__20_72c00bb8_b76e_4a63_8220_da2356"/>
      <w:bookmarkEnd w:id="60"/>
      <w:r>
        <w:rPr>
          <w:rFonts w:ascii="Arial" w:eastAsia="Arial" w:hAnsi="Arial" w:cs="Arial"/>
          <w:u w:val="single"/>
        </w:rPr>
        <w:t xml:space="preserve">documenting the number of corporations subject to this Act that have at least one </w:t>
      </w:r>
      <w:bookmarkStart w:id="64" w:name="_LINE__21_00c77258_e98c_4f8d_ba67_460dcf"/>
      <w:bookmarkEnd w:id="63"/>
      <w:r>
        <w:rPr>
          <w:rFonts w:ascii="Arial" w:eastAsia="Arial" w:hAnsi="Arial" w:cs="Arial"/>
          <w:u w:val="single"/>
        </w:rPr>
        <w:t>female director.</w:t>
      </w:r>
      <w:bookmarkEnd w:id="64"/>
    </w:p>
    <w:p w:rsidR="00DF025F" w:rsidP="00DF025F">
      <w:pPr>
        <w:ind w:left="1080"/>
        <w:rPr>
          <w:rFonts w:ascii="Arial" w:eastAsia="Arial" w:hAnsi="Arial" w:cs="Arial"/>
        </w:rPr>
      </w:pPr>
      <w:bookmarkStart w:id="65" w:name="_STATUTE_SP__a410f397_728a_4ac1_88e1_2fc"/>
      <w:bookmarkStart w:id="66" w:name="_PAR__11_0f2d8378_f3ab_45d8_81c8_1791d96"/>
      <w:bookmarkStart w:id="67" w:name="_LINE__22_c2497d32_da1f_4cd4_b159_1fc4ec"/>
      <w:bookmarkEnd w:id="58"/>
      <w:bookmarkEnd w:id="59"/>
      <w:bookmarkEnd w:id="62"/>
      <w:r>
        <w:rPr>
          <w:rFonts w:ascii="Arial" w:eastAsia="Arial" w:hAnsi="Arial" w:cs="Arial"/>
          <w:u w:val="single"/>
        </w:rPr>
        <w:t>(</w:t>
      </w:r>
      <w:bookmarkStart w:id="68" w:name="_STATUTE_NUMBER__27d4535e_78d6_47c9_8e25"/>
      <w:r>
        <w:rPr>
          <w:rFonts w:ascii="Arial" w:eastAsia="Arial" w:hAnsi="Arial" w:cs="Arial"/>
          <w:u w:val="single"/>
        </w:rPr>
        <w:t>2</w:t>
      </w:r>
      <w:bookmarkEnd w:id="68"/>
      <w:r>
        <w:rPr>
          <w:rFonts w:ascii="Arial" w:eastAsia="Arial" w:hAnsi="Arial" w:cs="Arial"/>
          <w:u w:val="single"/>
        </w:rPr>
        <w:t xml:space="preserve">)  </w:t>
      </w:r>
      <w:bookmarkStart w:id="69" w:name="_STATUTE_CONTENT__917c0e86_3dd4_4f3a_b20"/>
      <w:r>
        <w:rPr>
          <w:rFonts w:ascii="Arial" w:eastAsia="Arial" w:hAnsi="Arial" w:cs="Arial"/>
          <w:u w:val="single"/>
        </w:rPr>
        <w:t xml:space="preserve">No later than March 1, 2023 and annually thereafter, the Secretary of State </w:t>
      </w:r>
      <w:bookmarkStart w:id="70" w:name="_LINE__23_576ce0d5_b4a5_47fb_a63d_24b0c8"/>
      <w:bookmarkEnd w:id="67"/>
      <w:r>
        <w:rPr>
          <w:rFonts w:ascii="Arial" w:eastAsia="Arial" w:hAnsi="Arial" w:cs="Arial"/>
          <w:u w:val="single"/>
        </w:rPr>
        <w:t>shall publish a report containing, at a minimum, the following:</w:t>
      </w:r>
      <w:bookmarkEnd w:id="70"/>
    </w:p>
    <w:p w:rsidR="00DF025F" w:rsidP="00DF025F">
      <w:pPr>
        <w:ind w:left="1440"/>
        <w:rPr>
          <w:rFonts w:ascii="Arial" w:eastAsia="Arial" w:hAnsi="Arial" w:cs="Arial"/>
        </w:rPr>
      </w:pPr>
      <w:bookmarkStart w:id="71" w:name="_STATUTE_D__86380ad4_ef67_41fc_ae57_a196"/>
      <w:bookmarkStart w:id="72" w:name="_PAR__12_ab2d1f4c_d07e_446e_91c2_58afbb8"/>
      <w:bookmarkStart w:id="73" w:name="_LINE__24_3782fb3f_3bd7_4268_b257_379032"/>
      <w:bookmarkEnd w:id="66"/>
      <w:bookmarkEnd w:id="69"/>
      <w:r>
        <w:rPr>
          <w:rFonts w:ascii="Arial" w:eastAsia="Arial" w:hAnsi="Arial" w:cs="Arial"/>
          <w:u w:val="single"/>
        </w:rPr>
        <w:t>(</w:t>
      </w:r>
      <w:bookmarkStart w:id="74" w:name="_STATUTE_NUMBER__21e24a02_49e5_4c89_8a19"/>
      <w:r>
        <w:rPr>
          <w:rFonts w:ascii="Arial" w:eastAsia="Arial" w:hAnsi="Arial" w:cs="Arial"/>
          <w:u w:val="single"/>
        </w:rPr>
        <w:t>a</w:t>
      </w:r>
      <w:bookmarkEnd w:id="74"/>
      <w:r>
        <w:rPr>
          <w:rFonts w:ascii="Arial" w:eastAsia="Arial" w:hAnsi="Arial" w:cs="Arial"/>
          <w:u w:val="single"/>
        </w:rPr>
        <w:t xml:space="preserve">)  </w:t>
      </w:r>
      <w:bookmarkStart w:id="75" w:name="_STATUTE_CONTENT__7aae6a61_3e06_452a_a88"/>
      <w:r>
        <w:rPr>
          <w:rFonts w:ascii="Arial" w:eastAsia="Arial" w:hAnsi="Arial" w:cs="Arial"/>
          <w:u w:val="single"/>
        </w:rPr>
        <w:t>The number of</w:t>
      </w:r>
      <w:r>
        <w:rPr>
          <w:rFonts w:ascii="Arial" w:eastAsia="Arial" w:hAnsi="Arial" w:cs="Arial"/>
          <w:u w:val="single"/>
        </w:rPr>
        <w:t xml:space="preserve"> publicly held</w:t>
      </w:r>
      <w:r>
        <w:rPr>
          <w:rFonts w:ascii="Arial" w:eastAsia="Arial" w:hAnsi="Arial" w:cs="Arial"/>
          <w:u w:val="single"/>
        </w:rPr>
        <w:t xml:space="preserve"> corporations subject to </w:t>
      </w:r>
      <w:r>
        <w:rPr>
          <w:rFonts w:ascii="Arial" w:eastAsia="Arial" w:hAnsi="Arial" w:cs="Arial"/>
          <w:u w:val="single"/>
        </w:rPr>
        <w:t>this Act</w:t>
      </w:r>
      <w:r>
        <w:rPr>
          <w:rFonts w:ascii="Arial" w:eastAsia="Arial" w:hAnsi="Arial" w:cs="Arial"/>
          <w:u w:val="single"/>
        </w:rPr>
        <w:t>; and</w:t>
      </w:r>
      <w:bookmarkEnd w:id="73"/>
    </w:p>
    <w:p w:rsidR="00DF025F" w:rsidP="00DF025F">
      <w:pPr>
        <w:ind w:left="1440"/>
        <w:rPr>
          <w:rFonts w:ascii="Arial" w:eastAsia="Arial" w:hAnsi="Arial" w:cs="Arial"/>
        </w:rPr>
      </w:pPr>
      <w:bookmarkStart w:id="76" w:name="_STATUTE_D__bba4e5ea_730f_4af7_ad1a_4e49"/>
      <w:bookmarkStart w:id="77" w:name="_PAR__13_8f9edb26_70a6_44a7_8bc5_cd0cdcb"/>
      <w:bookmarkStart w:id="78" w:name="_LINE__25_329b00ed_9057_48cf_8ab2_835329"/>
      <w:bookmarkEnd w:id="71"/>
      <w:bookmarkEnd w:id="72"/>
      <w:bookmarkEnd w:id="75"/>
      <w:r>
        <w:rPr>
          <w:rFonts w:ascii="Arial" w:eastAsia="Arial" w:hAnsi="Arial" w:cs="Arial"/>
          <w:u w:val="single"/>
        </w:rPr>
        <w:t>(</w:t>
      </w:r>
      <w:bookmarkStart w:id="79" w:name="_STATUTE_NUMBER__1a0d470f_2ca6_4385_97c1"/>
      <w:r>
        <w:rPr>
          <w:rFonts w:ascii="Arial" w:eastAsia="Arial" w:hAnsi="Arial" w:cs="Arial"/>
          <w:u w:val="single"/>
        </w:rPr>
        <w:t>b</w:t>
      </w:r>
      <w:bookmarkEnd w:id="79"/>
      <w:r>
        <w:rPr>
          <w:rFonts w:ascii="Arial" w:eastAsia="Arial" w:hAnsi="Arial" w:cs="Arial"/>
          <w:u w:val="single"/>
        </w:rPr>
        <w:t xml:space="preserve">)  </w:t>
      </w:r>
      <w:bookmarkStart w:id="80" w:name="_STATUTE_CONTENT__e78cdda7_42e8_421a_906"/>
      <w:r>
        <w:rPr>
          <w:rFonts w:ascii="Arial" w:eastAsia="Arial" w:hAnsi="Arial" w:cs="Arial"/>
          <w:u w:val="single"/>
        </w:rPr>
        <w:t xml:space="preserve">The number of </w:t>
      </w:r>
      <w:r>
        <w:rPr>
          <w:rFonts w:ascii="Arial" w:eastAsia="Arial" w:hAnsi="Arial" w:cs="Arial"/>
          <w:u w:val="single"/>
        </w:rPr>
        <w:t xml:space="preserve">publicly held </w:t>
      </w:r>
      <w:r>
        <w:rPr>
          <w:rFonts w:ascii="Arial" w:eastAsia="Arial" w:hAnsi="Arial" w:cs="Arial"/>
          <w:u w:val="single"/>
        </w:rPr>
        <w:t xml:space="preserve">corporations subject to </w:t>
      </w:r>
      <w:r>
        <w:rPr>
          <w:rFonts w:ascii="Arial" w:eastAsia="Arial" w:hAnsi="Arial" w:cs="Arial"/>
          <w:u w:val="single"/>
        </w:rPr>
        <w:t>this Act</w:t>
      </w:r>
      <w:r>
        <w:rPr>
          <w:rFonts w:ascii="Arial" w:eastAsia="Arial" w:hAnsi="Arial" w:cs="Arial"/>
          <w:u w:val="single"/>
        </w:rPr>
        <w:t xml:space="preserve"> that were in </w:t>
      </w:r>
      <w:bookmarkStart w:id="81" w:name="_LINE__26_4f3cd8dc_4ec4_4bc7_86c7_db0c26"/>
      <w:bookmarkEnd w:id="78"/>
      <w:r>
        <w:rPr>
          <w:rFonts w:ascii="Arial" w:eastAsia="Arial" w:hAnsi="Arial" w:cs="Arial"/>
          <w:u w:val="single"/>
        </w:rPr>
        <w:t xml:space="preserve">compliance with the requirements of </w:t>
      </w:r>
      <w:r>
        <w:rPr>
          <w:rFonts w:ascii="Arial" w:eastAsia="Arial" w:hAnsi="Arial" w:cs="Arial"/>
          <w:u w:val="single"/>
        </w:rPr>
        <w:t>paragraph B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at </w:t>
      </w:r>
      <w:r>
        <w:rPr>
          <w:rFonts w:ascii="Arial" w:eastAsia="Arial" w:hAnsi="Arial" w:cs="Arial"/>
          <w:u w:val="single"/>
        </w:rPr>
        <w:t xml:space="preserve">at least one point during </w:t>
      </w:r>
      <w:bookmarkStart w:id="82" w:name="_LINE__27_b90ab1bb_743b_4001_aad4_9c8185"/>
      <w:bookmarkEnd w:id="81"/>
      <w:r>
        <w:rPr>
          <w:rFonts w:ascii="Arial" w:eastAsia="Arial" w:hAnsi="Arial" w:cs="Arial"/>
          <w:u w:val="single"/>
        </w:rPr>
        <w:t>the preceding calendar year.</w:t>
      </w:r>
      <w:bookmarkEnd w:id="82"/>
    </w:p>
    <w:p w:rsidR="00DF025F" w:rsidP="00DF025F">
      <w:pPr>
        <w:ind w:left="720"/>
        <w:rPr>
          <w:rFonts w:ascii="Arial" w:eastAsia="Arial" w:hAnsi="Arial" w:cs="Arial"/>
        </w:rPr>
      </w:pPr>
      <w:bookmarkStart w:id="83" w:name="_STATUTE_NUMBER__7d076c9f_6476_4dd9_82a8"/>
      <w:bookmarkStart w:id="84" w:name="_STATUTE_P__474a50dd_e2e1_41e6_9e0e_5c01"/>
      <w:bookmarkStart w:id="85" w:name="_PAR__14_b7b2ff2d_15de_4a4e_9dfe_cb871e1"/>
      <w:bookmarkStart w:id="86" w:name="_LINE__28_69657549_7d85_4890_bf7b_1e8ec3"/>
      <w:bookmarkEnd w:id="53"/>
      <w:bookmarkEnd w:id="65"/>
      <w:bookmarkEnd w:id="76"/>
      <w:bookmarkEnd w:id="77"/>
      <w:bookmarkEnd w:id="80"/>
      <w:r>
        <w:rPr>
          <w:rFonts w:ascii="Arial" w:eastAsia="Arial" w:hAnsi="Arial" w:cs="Arial"/>
          <w:u w:val="single"/>
        </w:rPr>
        <w:t>D</w:t>
      </w:r>
      <w:bookmarkEnd w:id="83"/>
      <w:r>
        <w:rPr>
          <w:rFonts w:ascii="Arial" w:eastAsia="Arial" w:hAnsi="Arial" w:cs="Arial"/>
          <w:u w:val="single"/>
        </w:rPr>
        <w:t xml:space="preserve">.  </w:t>
      </w:r>
      <w:bookmarkStart w:id="87" w:name="_STATUTE_CONTENT__29358206_da15_46b9_bb1"/>
      <w:r>
        <w:rPr>
          <w:rFonts w:ascii="Arial" w:eastAsia="Arial" w:hAnsi="Arial" w:cs="Arial"/>
          <w:u w:val="single"/>
        </w:rPr>
        <w:t xml:space="preserve">The Secretary of State shall adopt rules to implement this subsection.  Rules adopted </w:t>
      </w:r>
      <w:bookmarkStart w:id="88" w:name="_LINE__29_ef0a4033_e0d2_443a_a592_3ad85d"/>
      <w:bookmarkEnd w:id="86"/>
      <w:r>
        <w:rPr>
          <w:rFonts w:ascii="Arial" w:eastAsia="Arial" w:hAnsi="Arial" w:cs="Arial"/>
          <w:u w:val="single"/>
        </w:rPr>
        <w:t xml:space="preserve">under this paragraph are routine technical rules as defined by Title 5, chapter 375, </w:t>
      </w:r>
      <w:bookmarkStart w:id="89" w:name="_LINE__30_6f67fcf5_ba8c_481e_a2f9_2ac7e6"/>
      <w:bookmarkEnd w:id="88"/>
      <w:r>
        <w:rPr>
          <w:rFonts w:ascii="Arial" w:eastAsia="Arial" w:hAnsi="Arial" w:cs="Arial"/>
          <w:u w:val="single"/>
        </w:rPr>
        <w:t>subchapter</w:t>
      </w:r>
      <w:r>
        <w:rPr>
          <w:rFonts w:ascii="Arial" w:eastAsia="Arial" w:hAnsi="Arial" w:cs="Arial"/>
          <w:u w:val="single"/>
        </w:rPr>
        <w:t xml:space="preserve"> 2-A.  </w:t>
      </w:r>
      <w:bookmarkEnd w:id="89"/>
    </w:p>
    <w:p w:rsidR="00DF025F" w:rsidP="00DF025F">
      <w:pPr>
        <w:ind w:left="720"/>
        <w:rPr>
          <w:rFonts w:ascii="Arial" w:eastAsia="Arial" w:hAnsi="Arial" w:cs="Arial"/>
        </w:rPr>
      </w:pPr>
      <w:bookmarkStart w:id="90" w:name="_STATUTE_NUMBER__4d363e3f_bc09_4905_a658"/>
      <w:bookmarkStart w:id="91" w:name="_STATUTE_P__6b523908_d315_49d3_852b_1edc"/>
      <w:bookmarkStart w:id="92" w:name="_PAR__15_bec8c313_72e1_42e9_a114_5423acb"/>
      <w:bookmarkStart w:id="93" w:name="_LINE__31_bc8cdc76_4f55_4c00_800d_41c1eb"/>
      <w:bookmarkEnd w:id="84"/>
      <w:bookmarkEnd w:id="85"/>
      <w:bookmarkEnd w:id="87"/>
      <w:r>
        <w:rPr>
          <w:rFonts w:ascii="Arial" w:eastAsia="Arial" w:hAnsi="Arial" w:cs="Arial"/>
          <w:u w:val="single"/>
        </w:rPr>
        <w:t>E</w:t>
      </w:r>
      <w:bookmarkEnd w:id="90"/>
      <w:r>
        <w:rPr>
          <w:rFonts w:ascii="Arial" w:eastAsia="Arial" w:hAnsi="Arial" w:cs="Arial"/>
          <w:u w:val="single"/>
        </w:rPr>
        <w:t xml:space="preserve">.  </w:t>
      </w:r>
      <w:bookmarkStart w:id="94" w:name="_STATUTE_CONTENT__f75ea8e1_7284_4961_b9c"/>
      <w:r>
        <w:rPr>
          <w:rFonts w:ascii="Arial" w:eastAsia="Arial" w:hAnsi="Arial" w:cs="Arial"/>
          <w:u w:val="single"/>
        </w:rPr>
        <w:t xml:space="preserve">The Secretary of State may impose fines 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 xml:space="preserve"> violations of this subsection as follows:</w:t>
      </w:r>
      <w:bookmarkEnd w:id="93"/>
    </w:p>
    <w:p w:rsidR="00DF025F" w:rsidP="00DF025F">
      <w:pPr>
        <w:ind w:left="1080"/>
        <w:rPr>
          <w:rFonts w:ascii="Arial" w:eastAsia="Arial" w:hAnsi="Arial" w:cs="Arial"/>
        </w:rPr>
      </w:pPr>
      <w:bookmarkStart w:id="95" w:name="_STATUTE_SP__0e49b7b1_39dc_43c2_b22d_b0b"/>
      <w:bookmarkStart w:id="96" w:name="_PAR__16_088bb2f6_f102_43ea_8135_f69089b"/>
      <w:bookmarkStart w:id="97" w:name="_LINE__32_b3e52ce3_accd_4917_80ac_553917"/>
      <w:bookmarkEnd w:id="92"/>
      <w:bookmarkEnd w:id="94"/>
      <w:r>
        <w:rPr>
          <w:rFonts w:ascii="Arial" w:eastAsia="Arial" w:hAnsi="Arial" w:cs="Arial"/>
          <w:u w:val="single"/>
        </w:rPr>
        <w:t>(</w:t>
      </w:r>
      <w:bookmarkStart w:id="98" w:name="_STATUTE_NUMBER__24765570_9e2a_4c0c_b659"/>
      <w:r>
        <w:rPr>
          <w:rFonts w:ascii="Arial" w:eastAsia="Arial" w:hAnsi="Arial" w:cs="Arial"/>
          <w:u w:val="single"/>
        </w:rPr>
        <w:t>1</w:t>
      </w:r>
      <w:bookmarkEnd w:id="98"/>
      <w:r>
        <w:rPr>
          <w:rFonts w:ascii="Arial" w:eastAsia="Arial" w:hAnsi="Arial" w:cs="Arial"/>
          <w:u w:val="single"/>
        </w:rPr>
        <w:t xml:space="preserve">)  </w:t>
      </w:r>
      <w:bookmarkStart w:id="99" w:name="_STATUTE_CONTENT__3fdf172d_1d7c_4f48_9a3"/>
      <w:r>
        <w:rPr>
          <w:rFonts w:ascii="Arial" w:eastAsia="Arial" w:hAnsi="Arial" w:cs="Arial"/>
          <w:u w:val="single"/>
        </w:rPr>
        <w:t xml:space="preserve">For failure to file board member information with the Secretary of State </w:t>
      </w:r>
      <w:bookmarkStart w:id="100" w:name="_LINE__33_d37410c2_ef8b_4d3d_8ae7_5240aa"/>
      <w:bookmarkEnd w:id="97"/>
      <w:r>
        <w:rPr>
          <w:rFonts w:ascii="Arial" w:eastAsia="Arial" w:hAnsi="Arial" w:cs="Arial"/>
          <w:u w:val="single"/>
        </w:rPr>
        <w:t>pursuant to a rule adopted pursuant to this subsection, $100,000;</w:t>
      </w:r>
      <w:bookmarkEnd w:id="100"/>
    </w:p>
    <w:p w:rsidR="00DF025F" w:rsidP="00DF025F">
      <w:pPr>
        <w:ind w:left="1080"/>
        <w:rPr>
          <w:rFonts w:ascii="Arial" w:eastAsia="Arial" w:hAnsi="Arial" w:cs="Arial"/>
        </w:rPr>
      </w:pPr>
      <w:bookmarkStart w:id="101" w:name="_STATUTE_SP__08a796ef_0fbd_4753_9172_4ec"/>
      <w:bookmarkStart w:id="102" w:name="_PAR__17_1af1796e_df8c_46a7_bcc3_7566e1b"/>
      <w:bookmarkStart w:id="103" w:name="_LINE__34_dd63a8d7_0b4a_45f3_8c1e_738d1a"/>
      <w:bookmarkEnd w:id="95"/>
      <w:bookmarkEnd w:id="96"/>
      <w:bookmarkEnd w:id="99"/>
      <w:r>
        <w:rPr>
          <w:rFonts w:ascii="Arial" w:eastAsia="Arial" w:hAnsi="Arial" w:cs="Arial"/>
          <w:u w:val="single"/>
        </w:rPr>
        <w:t>(</w:t>
      </w:r>
      <w:bookmarkStart w:id="104" w:name="_STATUTE_NUMBER__e762766a_4f2b_46f3_bd7f"/>
      <w:r>
        <w:rPr>
          <w:rFonts w:ascii="Arial" w:eastAsia="Arial" w:hAnsi="Arial" w:cs="Arial"/>
          <w:u w:val="single"/>
        </w:rPr>
        <w:t>2</w:t>
      </w:r>
      <w:bookmarkEnd w:id="104"/>
      <w:r>
        <w:rPr>
          <w:rFonts w:ascii="Arial" w:eastAsia="Arial" w:hAnsi="Arial" w:cs="Arial"/>
          <w:u w:val="single"/>
        </w:rPr>
        <w:t xml:space="preserve">)  </w:t>
      </w:r>
      <w:bookmarkStart w:id="105" w:name="_STATUTE_CONTENT__3cf0fb0a_d659_4d14_9ce"/>
      <w:r>
        <w:rPr>
          <w:rFonts w:ascii="Arial" w:eastAsia="Arial" w:hAnsi="Arial" w:cs="Arial"/>
          <w:u w:val="single"/>
        </w:rPr>
        <w:t>For a first violation, $100,000; and</w:t>
      </w:r>
      <w:bookmarkEnd w:id="103"/>
    </w:p>
    <w:p w:rsidR="00DF025F" w:rsidP="00DF025F">
      <w:pPr>
        <w:ind w:left="1080"/>
        <w:rPr>
          <w:rFonts w:ascii="Arial" w:eastAsia="Arial" w:hAnsi="Arial" w:cs="Arial"/>
        </w:rPr>
      </w:pPr>
      <w:bookmarkStart w:id="106" w:name="_STATUTE_SP__a5f79319_8195_4d4b_9b9a_02d"/>
      <w:bookmarkStart w:id="107" w:name="_PAR__18_3b696cfe_6a8d_4288_b39a_fbd0d2d"/>
      <w:bookmarkStart w:id="108" w:name="_LINE__35_3748fdc1_bb59_4852_8748_c13688"/>
      <w:bookmarkEnd w:id="101"/>
      <w:bookmarkEnd w:id="102"/>
      <w:bookmarkEnd w:id="105"/>
      <w:r>
        <w:rPr>
          <w:rFonts w:ascii="Arial" w:eastAsia="Arial" w:hAnsi="Arial" w:cs="Arial"/>
          <w:u w:val="single"/>
        </w:rPr>
        <w:t>(</w:t>
      </w:r>
      <w:bookmarkStart w:id="109" w:name="_STATUTE_NUMBER__47d79e18_5a26_496c_befa"/>
      <w:r>
        <w:rPr>
          <w:rFonts w:ascii="Arial" w:eastAsia="Arial" w:hAnsi="Arial" w:cs="Arial"/>
          <w:u w:val="single"/>
        </w:rPr>
        <w:t>3</w:t>
      </w:r>
      <w:bookmarkEnd w:id="109"/>
      <w:r>
        <w:rPr>
          <w:rFonts w:ascii="Arial" w:eastAsia="Arial" w:hAnsi="Arial" w:cs="Arial"/>
          <w:u w:val="single"/>
        </w:rPr>
        <w:t xml:space="preserve">)  </w:t>
      </w:r>
      <w:bookmarkStart w:id="110" w:name="_STATUTE_CONTENT__db48754f_e2d5_4e1b_b7b"/>
      <w:r>
        <w:rPr>
          <w:rFonts w:ascii="Arial" w:eastAsia="Arial" w:hAnsi="Arial" w:cs="Arial"/>
          <w:u w:val="single"/>
        </w:rPr>
        <w:t xml:space="preserve">For a 2nd or subsequent violation, $300,000.  </w:t>
      </w:r>
      <w:bookmarkEnd w:id="108"/>
    </w:p>
    <w:p w:rsidR="00DF025F" w:rsidP="00DF025F">
      <w:pPr>
        <w:ind w:left="720"/>
        <w:rPr>
          <w:rFonts w:ascii="Arial" w:eastAsia="Arial" w:hAnsi="Arial" w:cs="Arial"/>
        </w:rPr>
      </w:pPr>
      <w:bookmarkStart w:id="111" w:name="_STATUTE_P__e0e0c7a2_c6cb_4d01_a9b2_7398"/>
      <w:bookmarkStart w:id="112" w:name="_STATUTE_CONTENT__cf8a4bcf_17b8_4255_b18"/>
      <w:bookmarkStart w:id="113" w:name="_STATUTE_P__d8828cef_4041_4c08_8426_a190"/>
      <w:bookmarkStart w:id="114" w:name="_STATUTE_CONTENT__455b72c8_bffa_4dda_b84"/>
      <w:bookmarkStart w:id="115" w:name="_PAR__19_aba163f5_02fc_4358_b8f5_d920acd"/>
      <w:bookmarkStart w:id="116" w:name="_LINE__36_47722c43_9705_420d_bec7_88d0e0"/>
      <w:bookmarkEnd w:id="106"/>
      <w:bookmarkEnd w:id="107"/>
      <w:bookmarkEnd w:id="110"/>
      <w:r>
        <w:rPr>
          <w:rFonts w:ascii="Arial" w:eastAsia="Arial" w:hAnsi="Arial" w:cs="Arial"/>
          <w:u w:val="single"/>
        </w:rPr>
        <w:t xml:space="preserve">For the purposes of this paragraph, each director seat required by this subsection to be </w:t>
      </w:r>
      <w:bookmarkStart w:id="117" w:name="_LINE__37_49f20dd6_487c_4117_98fe_f773b6"/>
      <w:bookmarkEnd w:id="116"/>
      <w:r>
        <w:rPr>
          <w:rFonts w:ascii="Arial" w:eastAsia="Arial" w:hAnsi="Arial" w:cs="Arial"/>
          <w:u w:val="single"/>
        </w:rPr>
        <w:t xml:space="preserve">held by a female that is not held by a female during at least a portion of a calendar year </w:t>
      </w:r>
      <w:bookmarkStart w:id="118" w:name="_LINE__38_c241c6b7_817b_4b9c_b627_27e6b5"/>
      <w:bookmarkEnd w:id="117"/>
      <w:r>
        <w:rPr>
          <w:rFonts w:ascii="Arial" w:eastAsia="Arial" w:hAnsi="Arial" w:cs="Arial"/>
          <w:u w:val="single"/>
        </w:rPr>
        <w:t>counts as a violation.</w:t>
      </w:r>
      <w:bookmarkEnd w:id="118"/>
    </w:p>
    <w:p w:rsidR="00DF025F" w:rsidP="00DF025F">
      <w:pPr>
        <w:ind w:left="720"/>
        <w:rPr>
          <w:rFonts w:ascii="Arial" w:eastAsia="Arial" w:hAnsi="Arial" w:cs="Arial"/>
        </w:rPr>
      </w:pPr>
      <w:bookmarkStart w:id="119" w:name="_STATUTE_P__dd023a64_8105_4d4b_9b0a_b919"/>
      <w:bookmarkStart w:id="120" w:name="_STATUTE_CONTENT__cbffb72b_54cb_447d_8ed"/>
      <w:bookmarkStart w:id="121" w:name="_PAGE__2_68a70618_faa1_47a9_ac6c_2bcb358"/>
      <w:bookmarkStart w:id="122" w:name="_PAR__1_f4327533_5516_4ccc_b6f3_05bfedfe"/>
      <w:bookmarkStart w:id="123" w:name="_LINE__1_78f02b9e_c075_4f29_9332_fda0208"/>
      <w:bookmarkEnd w:id="3"/>
      <w:bookmarkEnd w:id="111"/>
      <w:bookmarkEnd w:id="112"/>
      <w:bookmarkEnd w:id="113"/>
      <w:bookmarkEnd w:id="114"/>
      <w:bookmarkEnd w:id="115"/>
      <w:r>
        <w:rPr>
          <w:rFonts w:ascii="Arial" w:eastAsia="Arial" w:hAnsi="Arial" w:cs="Arial"/>
          <w:u w:val="single"/>
        </w:rPr>
        <w:t xml:space="preserve">Fines imposed and collected by the Secretary of State </w:t>
      </w:r>
      <w:r>
        <w:rPr>
          <w:rFonts w:ascii="Arial" w:eastAsia="Arial" w:hAnsi="Arial" w:cs="Arial"/>
          <w:u w:val="single"/>
        </w:rPr>
        <w:t xml:space="preserve">under this paragraph </w:t>
      </w:r>
      <w:r>
        <w:rPr>
          <w:rFonts w:ascii="Arial" w:eastAsia="Arial" w:hAnsi="Arial" w:cs="Arial"/>
          <w:u w:val="single"/>
        </w:rPr>
        <w:t xml:space="preserve">must be </w:t>
      </w:r>
      <w:bookmarkStart w:id="124" w:name="_LINE__2_63e00ca6_86bd_4214_aec1_e027981"/>
      <w:bookmarkEnd w:id="123"/>
      <w:r>
        <w:rPr>
          <w:rFonts w:ascii="Arial" w:eastAsia="Arial" w:hAnsi="Arial" w:cs="Arial"/>
          <w:u w:val="single"/>
        </w:rPr>
        <w:t xml:space="preserve">made available, upon appropriation by the Legislature, for use by the Secretary of State </w:t>
      </w:r>
      <w:bookmarkStart w:id="125" w:name="_LINE__3_db9740bf_683d_476c_abee_a667069"/>
      <w:bookmarkEnd w:id="124"/>
      <w:r>
        <w:rPr>
          <w:rFonts w:ascii="Arial" w:eastAsia="Arial" w:hAnsi="Arial" w:cs="Arial"/>
          <w:u w:val="single"/>
        </w:rPr>
        <w:t>to offset the costs of administering this subsection.</w:t>
      </w:r>
      <w:bookmarkEnd w:id="125"/>
    </w:p>
    <w:p w:rsidR="00DF025F" w:rsidP="00DF025F">
      <w:pPr>
        <w:ind w:left="720"/>
        <w:rPr>
          <w:rFonts w:ascii="Arial" w:eastAsia="Arial" w:hAnsi="Arial" w:cs="Arial"/>
        </w:rPr>
      </w:pPr>
      <w:bookmarkStart w:id="126" w:name="_STATUTE_NUMBER__4217fd22_ee92_4134_8121"/>
      <w:bookmarkStart w:id="127" w:name="_STATUTE_P__fdc85c5e_9bdf_49bf_9117_baef"/>
      <w:bookmarkStart w:id="128" w:name="_PAR__2_3858befd_b604_42d8_91f4_d5805c90"/>
      <w:bookmarkStart w:id="129" w:name="_LINE__4_aae2f35e_ef5e_4ae8_ac24_b66fdae"/>
      <w:bookmarkEnd w:id="91"/>
      <w:bookmarkEnd w:id="119"/>
      <w:bookmarkEnd w:id="120"/>
      <w:bookmarkEnd w:id="122"/>
      <w:r>
        <w:rPr>
          <w:rFonts w:ascii="Arial" w:eastAsia="Arial" w:hAnsi="Arial" w:cs="Arial"/>
          <w:u w:val="single"/>
        </w:rPr>
        <w:t>F</w:t>
      </w:r>
      <w:bookmarkEnd w:id="126"/>
      <w:r>
        <w:rPr>
          <w:rFonts w:ascii="Arial" w:eastAsia="Arial" w:hAnsi="Arial" w:cs="Arial"/>
          <w:u w:val="single"/>
        </w:rPr>
        <w:t xml:space="preserve">.  </w:t>
      </w:r>
      <w:bookmarkStart w:id="130" w:name="_STATUTE_CONTENT__2bc99c1f_06fb_4e54_a5f"/>
      <w:r>
        <w:rPr>
          <w:rFonts w:ascii="Arial" w:eastAsia="Arial" w:hAnsi="Arial" w:cs="Arial"/>
          <w:u w:val="single"/>
        </w:rPr>
        <w:t>For purposes of this subsection, the following terms have the following meanings.</w:t>
      </w:r>
      <w:bookmarkEnd w:id="129"/>
    </w:p>
    <w:p w:rsidR="00DF025F" w:rsidP="00DF025F">
      <w:pPr>
        <w:ind w:left="1080"/>
        <w:rPr>
          <w:rFonts w:ascii="Arial" w:eastAsia="Arial" w:hAnsi="Arial" w:cs="Arial"/>
        </w:rPr>
      </w:pPr>
      <w:bookmarkStart w:id="131" w:name="_STATUTE_SP__0dacc2b0_c848_4b73_a4b3_9e0"/>
      <w:bookmarkStart w:id="132" w:name="_PAR__3_4039b514_d9f2_4a3f_827a_d5a73073"/>
      <w:bookmarkStart w:id="133" w:name="_LINE__5_98374f70_dcdc_4133_b5d6_7d85f4c"/>
      <w:bookmarkEnd w:id="128"/>
      <w:bookmarkEnd w:id="130"/>
      <w:r>
        <w:rPr>
          <w:rFonts w:ascii="Arial" w:eastAsia="Arial" w:hAnsi="Arial" w:cs="Arial"/>
          <w:u w:val="single"/>
        </w:rPr>
        <w:t>(</w:t>
      </w:r>
      <w:bookmarkStart w:id="134" w:name="_STATUTE_NUMBER__59509456_790c_4d08_829a"/>
      <w:r>
        <w:rPr>
          <w:rFonts w:ascii="Arial" w:eastAsia="Arial" w:hAnsi="Arial" w:cs="Arial"/>
          <w:u w:val="single"/>
        </w:rPr>
        <w:t>1</w:t>
      </w:r>
      <w:bookmarkEnd w:id="134"/>
      <w:r>
        <w:rPr>
          <w:rFonts w:ascii="Arial" w:eastAsia="Arial" w:hAnsi="Arial" w:cs="Arial"/>
          <w:u w:val="single"/>
        </w:rPr>
        <w:t xml:space="preserve">)  </w:t>
      </w:r>
      <w:bookmarkStart w:id="135" w:name="_STATUTE_CONTENT__6498bcc4_86c5_43d4_b5c"/>
      <w:r>
        <w:rPr>
          <w:rFonts w:ascii="Arial" w:eastAsia="Arial" w:hAnsi="Arial" w:cs="Arial"/>
          <w:u w:val="single"/>
        </w:rPr>
        <w:t xml:space="preserve">"Female" means an individual who self-identifies as a woman, without regard </w:t>
      </w:r>
      <w:bookmarkStart w:id="136" w:name="_LINE__6_5aee882b_913f_4760_9428_a71ea1a"/>
      <w:bookmarkEnd w:id="133"/>
      <w:r>
        <w:rPr>
          <w:rFonts w:ascii="Arial" w:eastAsia="Arial" w:hAnsi="Arial" w:cs="Arial"/>
          <w:u w:val="single"/>
        </w:rPr>
        <w:t>to the individual's designated sex at birth.</w:t>
      </w:r>
      <w:bookmarkEnd w:id="136"/>
    </w:p>
    <w:p w:rsidR="00DF025F" w:rsidP="00DF025F">
      <w:pPr>
        <w:ind w:left="1080"/>
        <w:rPr>
          <w:rFonts w:ascii="Arial" w:eastAsia="Arial" w:hAnsi="Arial" w:cs="Arial"/>
        </w:rPr>
      </w:pPr>
      <w:bookmarkStart w:id="137" w:name="_STATUTE_SP__5794d11b_9277_4082_925e_3da"/>
      <w:bookmarkStart w:id="138" w:name="_PAR__4_7203dcda_05fd_4e79_acf4_bb4cfda0"/>
      <w:bookmarkStart w:id="139" w:name="_LINE__7_f2085bbe_b8dd_4988_b24e_43be19b"/>
      <w:bookmarkEnd w:id="131"/>
      <w:bookmarkEnd w:id="132"/>
      <w:bookmarkEnd w:id="135"/>
      <w:r>
        <w:rPr>
          <w:rFonts w:ascii="Arial" w:eastAsia="Arial" w:hAnsi="Arial" w:cs="Arial"/>
          <w:u w:val="single"/>
        </w:rPr>
        <w:t>(</w:t>
      </w:r>
      <w:bookmarkStart w:id="140" w:name="_STATUTE_NUMBER__3aac345c_318a_45ee_9b33"/>
      <w:r>
        <w:rPr>
          <w:rFonts w:ascii="Arial" w:eastAsia="Arial" w:hAnsi="Arial" w:cs="Arial"/>
          <w:u w:val="single"/>
        </w:rPr>
        <w:t>2</w:t>
      </w:r>
      <w:bookmarkEnd w:id="140"/>
      <w:r>
        <w:rPr>
          <w:rFonts w:ascii="Arial" w:eastAsia="Arial" w:hAnsi="Arial" w:cs="Arial"/>
          <w:u w:val="single"/>
        </w:rPr>
        <w:t xml:space="preserve">)  </w:t>
      </w:r>
      <w:bookmarkStart w:id="141" w:name="_STATUTE_CONTENT__4830a420_0106_4b58_886"/>
      <w:r>
        <w:rPr>
          <w:rFonts w:ascii="Arial" w:eastAsia="Arial" w:hAnsi="Arial" w:cs="Arial"/>
          <w:u w:val="single"/>
        </w:rPr>
        <w:t xml:space="preserve">"Publicly held corporation" means a corporation with outstanding shares listed </w:t>
      </w:r>
      <w:bookmarkStart w:id="142" w:name="_LINE__8_2b31b650_7291_4b67_a7cd_689db70"/>
      <w:bookmarkEnd w:id="139"/>
      <w:r>
        <w:rPr>
          <w:rFonts w:ascii="Arial" w:eastAsia="Arial" w:hAnsi="Arial" w:cs="Arial"/>
          <w:u w:val="single"/>
        </w:rPr>
        <w:t>on a major United States stock exchange.</w:t>
      </w:r>
      <w:bookmarkEnd w:id="142"/>
    </w:p>
    <w:p w:rsidR="00DF025F" w:rsidP="00DF025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3" w:name="_SUMMARY__bcb1f019_16f8_46b4_8519_7a935d"/>
      <w:bookmarkStart w:id="144" w:name="_PAR__5_81706fc1_8c5a_40e7_b585_e72a7f18"/>
      <w:bookmarkStart w:id="145" w:name="_LINE__9_cf621238_060f_4d1e_b2b8_440cb39"/>
      <w:bookmarkEnd w:id="7"/>
      <w:bookmarkEnd w:id="8"/>
      <w:bookmarkEnd w:id="13"/>
      <w:bookmarkEnd w:id="16"/>
      <w:bookmarkEnd w:id="127"/>
      <w:bookmarkEnd w:id="137"/>
      <w:bookmarkEnd w:id="138"/>
      <w:bookmarkEnd w:id="141"/>
      <w:r>
        <w:rPr>
          <w:rFonts w:ascii="Arial" w:eastAsia="Arial" w:hAnsi="Arial" w:cs="Arial"/>
          <w:b/>
          <w:sz w:val="24"/>
        </w:rPr>
        <w:t>SUMMARY</w:t>
      </w:r>
      <w:bookmarkEnd w:id="145"/>
    </w:p>
    <w:p w:rsidR="00DF025F" w:rsidP="00DF025F">
      <w:pPr>
        <w:ind w:left="360" w:firstLine="360"/>
        <w:rPr>
          <w:rFonts w:ascii="Arial" w:eastAsia="Arial" w:hAnsi="Arial" w:cs="Arial"/>
        </w:rPr>
      </w:pPr>
      <w:bookmarkStart w:id="146" w:name="_PAR__6_eb984493_ddf0_4cb2_8506_19fa700a"/>
      <w:bookmarkStart w:id="147" w:name="_LINE__10_c9b9c4fa_0f13_4419_94aa_cacd9d"/>
      <w:bookmarkEnd w:id="144"/>
      <w:r w:rsidRPr="00A63A8D">
        <w:rPr>
          <w:rFonts w:ascii="Arial" w:eastAsia="Arial" w:hAnsi="Arial" w:cs="Arial"/>
        </w:rPr>
        <w:t xml:space="preserve">This bill requires the board of directors of </w:t>
      </w:r>
      <w:r>
        <w:rPr>
          <w:rFonts w:ascii="Arial" w:eastAsia="Arial" w:hAnsi="Arial" w:cs="Arial"/>
        </w:rPr>
        <w:t xml:space="preserve">a </w:t>
      </w:r>
      <w:r w:rsidRPr="00A63A8D">
        <w:rPr>
          <w:rFonts w:ascii="Arial" w:eastAsia="Arial" w:hAnsi="Arial" w:cs="Arial"/>
        </w:rPr>
        <w:t xml:space="preserve">publicly held corporation subject to the </w:t>
      </w:r>
      <w:bookmarkStart w:id="148" w:name="_LINE__11_e97390df_670b_4cfd_b852_e65fec"/>
      <w:bookmarkEnd w:id="147"/>
      <w:r w:rsidRPr="00A63A8D">
        <w:rPr>
          <w:rFonts w:ascii="Arial" w:eastAsia="Arial" w:hAnsi="Arial" w:cs="Arial"/>
        </w:rPr>
        <w:t xml:space="preserve">Maine Business Corporations Act to include at least one female director.  The number of </w:t>
      </w:r>
      <w:bookmarkStart w:id="149" w:name="_LINE__12_6fe46074_1161_482f_9823_220240"/>
      <w:bookmarkEnd w:id="148"/>
      <w:r w:rsidRPr="00A63A8D">
        <w:rPr>
          <w:rFonts w:ascii="Arial" w:eastAsia="Arial" w:hAnsi="Arial" w:cs="Arial"/>
        </w:rPr>
        <w:t xml:space="preserve">female directors required is based on the number of directors on the board.  The Secretary </w:t>
      </w:r>
      <w:bookmarkStart w:id="150" w:name="_LINE__13_177cfc1a_541f_4bd2_9051_6dfb14"/>
      <w:bookmarkEnd w:id="149"/>
      <w:r w:rsidRPr="00A63A8D">
        <w:rPr>
          <w:rFonts w:ascii="Arial" w:eastAsia="Arial" w:hAnsi="Arial" w:cs="Arial"/>
        </w:rPr>
        <w:t>of State is required to publish reports about boards of director</w:t>
      </w:r>
      <w:r>
        <w:rPr>
          <w:rFonts w:ascii="Arial" w:eastAsia="Arial" w:hAnsi="Arial" w:cs="Arial"/>
        </w:rPr>
        <w:t>s</w:t>
      </w:r>
      <w:r w:rsidRPr="00A63A8D">
        <w:rPr>
          <w:rFonts w:ascii="Arial" w:eastAsia="Arial" w:hAnsi="Arial" w:cs="Arial"/>
        </w:rPr>
        <w:t xml:space="preserve"> and may impose fines on </w:t>
      </w:r>
      <w:bookmarkStart w:id="151" w:name="_LINE__14_0d4fc7bb_cbc5_41e5_8359_f86b9a"/>
      <w:bookmarkEnd w:id="150"/>
      <w:r w:rsidRPr="00A63A8D">
        <w:rPr>
          <w:rFonts w:ascii="Arial" w:eastAsia="Arial" w:hAnsi="Arial" w:cs="Arial"/>
        </w:rPr>
        <w:t xml:space="preserve">corporations for failing to report information and for failing to have on their boards the </w:t>
      </w:r>
      <w:bookmarkStart w:id="152" w:name="_LINE__15_5f87f003_93d5_484a_a2f5_ca1643"/>
      <w:bookmarkEnd w:id="151"/>
      <w:r w:rsidRPr="00A63A8D">
        <w:rPr>
          <w:rFonts w:ascii="Arial" w:eastAsia="Arial" w:hAnsi="Arial" w:cs="Arial"/>
        </w:rPr>
        <w:t>minimum number of female directors.</w:t>
      </w:r>
      <w:bookmarkEnd w:id="152"/>
    </w:p>
    <w:bookmarkEnd w:id="1"/>
    <w:bookmarkEnd w:id="2"/>
    <w:bookmarkEnd w:id="121"/>
    <w:bookmarkEnd w:id="143"/>
    <w:bookmarkEnd w:id="14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LR0741,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Bring Gender Parity to Corporate Boards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63A8D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F025F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127885</ItemId>
    <LRId>66790</LRId>
    <LRNumber>741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Bring Gender Parity to Corporate Boards</LRTitle>
    <ItemTitle>An Act To Bring Gender Parity to Corporate Boards</ItemTitle>
    <ShortTitle1>AN ACT TO BRING GENDER PARITY</ShortTitle1>
    <ShortTitle2>TO CORPORATE BOARDS</ShortTitle2>
    <SponsorFirstName>Lois</SponsorFirstName>
    <SponsorLastName>Reckitt</SponsorLastName>
    <SponsorChamberPrefix>Rep.</SponsorChamberPrefix>
    <SponsorFrom>South Portland</SponsorFrom>
    <DraftingCycleCount>1</DraftingCycleCount>
    <LatestDraftingActionId>124</LatestDraftingActionId>
    <LatestDraftingActionDate>2021-03-10T17:55:48</LatestDraftingActionDate>
    <LatestDrafterName>mreinsch</LatestDrafterName>
    <LatestProoferName>sreid</LatestProoferName>
    <LatestTechName>bringrose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w:rsidR="00DF025F" w:rsidRDefault="00DF025F" w:rsidP="00DF025F"&amp;gt;&amp;lt;w:pPr&amp;gt;&amp;lt;w:ind w:left="360" /&amp;gt;&amp;lt;/w:pPr&amp;gt;&amp;lt;w:bookmarkStart w:id="0" w:name="_ENACTING_CLAUSE__b0b7f43c_ae66_40c7_b62" /&amp;gt;&amp;lt;w:bookmarkStart w:id="1" w:name="_DOC_BODY__976d2bc8_a14c_48fb_8ce0_46525" /&amp;gt;&amp;lt;w:bookmarkStart w:id="2" w:name="_DOC_BODY_CONTAINER__fee4aef7_fee6_46ae_" /&amp;gt;&amp;lt;w:bookmarkStart w:id="3" w:name="_PAGE__1_fb3910d8_4ca0_4b2c_995e_0c1cea7" /&amp;gt;&amp;lt;w:bookmarkStart w:id="4" w:name="_PAR__1_299709fd_ac05_4fce_9e9b_0d5fca56" /&amp;gt;&amp;lt;w:bookmarkStart w:id="5" w:name="_LINE__1_30c245a9_d81e_417f_9470_9f2561a"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w:rsidR="00DF025F" w:rsidRDefault="00DF025F" w:rsidP="00DF025F"&amp;gt;&amp;lt;w:pPr&amp;gt;&amp;lt;w:ind w:left="360" w:firstLine="360" /&amp;gt;&amp;lt;/w:pPr&amp;gt;&amp;lt;w:bookmarkStart w:id="6" w:name="_BILL_SECTION_HEADER__c58c3ecb_35f8_482f" /&amp;gt;&amp;lt;w:bookmarkStart w:id="7" w:name="_BILL_SECTION__0dfa05e3_cb90_47e8_863c_3" /&amp;gt;&amp;lt;w:bookmarkStart w:id="8" w:name="_DOC_BODY_CONTENT__cb783145_fd4e_48a4_8a" /&amp;gt;&amp;lt;w:bookmarkStart w:id="9" w:name="_PAR__2_ee598b54_145f_45ee_8533_890554b0" /&amp;gt;&amp;lt;w:bookmarkStart w:id="10" w:name="_LINE__2_6a47dc75_243c_4a5a_bf34_b03d91f"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w:name="_BILL_SECTION_NUMBER__9656cba9_16e4_44bb"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13-C MRSA §803, sub-§4&amp;lt;/w:t&amp;gt;&amp;lt;/w:r&amp;gt;&amp;lt;w:r&amp;gt;&amp;lt;w:t xml:space="preserve"&amp;gt; is enacted to read:&amp;lt;/w:t&amp;gt;&amp;lt;/w:r&amp;gt;&amp;lt;w:bookmarkEnd w:id="10" /&amp;gt;&amp;lt;/w:p&amp;gt;&amp;lt;w:p w:rsidR="00DF025F" w:rsidRDefault="00DF025F" w:rsidP="00DF025F"&amp;gt;&amp;lt;w:pPr&amp;gt;&amp;lt;w:ind w:left="360" w:firstLine="360" /&amp;gt;&amp;lt;w:rPr&amp;gt;&amp;lt;w:ins w:id="12" w:author="BPS" w:date="2021-03-01T10:29:00Z" /&amp;gt;&amp;lt;/w:rPr&amp;gt;&amp;lt;/w:pPr&amp;gt;&amp;lt;w:bookmarkStart w:id="13" w:name="_STATUTE_NUMBER__939e9a61_c85a_4488_934d" /&amp;gt;&amp;lt;w:bookmarkStart w:id="14" w:name="_STATUTE_SS__15efc493_9451_40d2_ba6f_158" /&amp;gt;&amp;lt;w:bookmarkStart w:id="15" w:name="_PAR__3_09ea0988_1044_4c66_aa64_25e5de4c" /&amp;gt;&amp;lt;w:bookmarkStart w:id="16" w:name="_LINE__3_b0baf776_47fc_48f8_a303_696686e" /&amp;gt;&amp;lt;w:bookmarkStart w:id="17" w:name="_PROCESSED_CHANGE__fd7f1b59_7dbd_4c1b_84" /&amp;gt;&amp;lt;w:bookmarkEnd w:id="6" /&amp;gt;&amp;lt;w:bookmarkEnd w:id="9" /&amp;gt;&amp;lt;w:ins w:id="18" w:author="BPS" w:date="2021-03-01T10:29:00Z"&amp;gt;&amp;lt;w:r&amp;gt;&amp;lt;w:rPr&amp;gt;&amp;lt;w:b /&amp;gt;&amp;lt;/w:rPr&amp;gt;&amp;lt;w:t&amp;gt;4&amp;lt;/w:t&amp;gt;&amp;lt;/w:r&amp;gt;&amp;lt;w:bookmarkEnd w:id="13" /&amp;gt;&amp;lt;w:r&amp;gt;&amp;lt;w:rPr&amp;gt;&amp;lt;w:b /&amp;gt;&amp;lt;/w:rPr&amp;gt;&amp;lt;w:t xml:space="preserve"&amp;gt;.  &amp;lt;/w:t&amp;gt;&amp;lt;/w:r&amp;gt;&amp;lt;w:bookmarkStart w:id="19" w:name="_STATUTE_HEADNOTE__b501cf51_8cae_4749_87" /&amp;gt;&amp;lt;w:r&amp;gt;&amp;lt;w:rPr&amp;gt;&amp;lt;w:b /&amp;gt;&amp;lt;/w:rPr&amp;gt;&amp;lt;w:t xml:space="preserve"&amp;gt;Corporate board gender parity. &amp;lt;/w:t&amp;gt;&amp;lt;/w:r&amp;gt;&amp;lt;w:r&amp;gt;&amp;lt;w:t xml:space="preserve"&amp;gt; &amp;lt;/w:t&amp;gt;&amp;lt;/w:r&amp;gt;&amp;lt;w:bookmarkStart w:id="20" w:name="_STATUTE_CONTENT__4c60afd0_a5fb_4c83_a6e" /&amp;gt;&amp;lt;w:bookmarkEnd w:id="19" /&amp;gt;&amp;lt;w:r w:rsidRPr="0025699F"&amp;gt;&amp;lt;w:t xml:space="preserve"&amp;gt;A publicly held corporation subject to this Act &amp;lt;/w:t&amp;gt;&amp;lt;/w:r&amp;gt;&amp;lt;w:bookmarkStart w:id="21" w:name="_LINE__4_f9c019aa_4838_4b1a_af67_2f50bb8" /&amp;gt;&amp;lt;w:bookmarkEnd w:id="16" /&amp;gt;&amp;lt;w:r w:rsidRPr="0025699F"&amp;gt;&amp;lt;w:t&amp;gt;shall comply with the board of directors gender parity requirements of this subsection.&amp;lt;/w:t&amp;gt;&amp;lt;/w:r&amp;gt;&amp;lt;w:bookmarkEnd w:id="21" /&amp;gt;&amp;lt;/w:ins&amp;gt;&amp;lt;/w:p&amp;gt;&amp;lt;w:p w:rsidR="00DF025F" w:rsidRDefault="00DF025F" w:rsidP="00DF025F"&amp;gt;&amp;lt;w:pPr&amp;gt;&amp;lt;w:ind w:left="720" /&amp;gt;&amp;lt;w:rPr&amp;gt;&amp;lt;w:ins w:id="22" w:author="BPS" w:date="2021-03-01T10:29:00Z" /&amp;gt;&amp;lt;/w:rPr&amp;gt;&amp;lt;/w:pPr&amp;gt;&amp;lt;w:bookmarkStart w:id="23" w:name="_STATUTE_NUMBER__a6e3cded_53bd_4e1c_b9de" /&amp;gt;&amp;lt;w:bookmarkStart w:id="24" w:name="_STATUTE_P__560fc544_856e_4672_88b9_3fcc" /&amp;gt;&amp;lt;w:bookmarkStart w:id="25" w:name="_PAR__4_0bdc7d7f_f972_4dab_b9c4_343775c7" /&amp;gt;&amp;lt;w:bookmarkStart w:id="26" w:name="_LINE__5_4f6444c0_9b0c_4573_a2b2_22c5ddc" /&amp;gt;&amp;lt;w:bookmarkEnd w:id="15" /&amp;gt;&amp;lt;w:bookmarkEnd w:id="20" /&amp;gt;&amp;lt;w:ins w:id="27" w:author="BPS" w:date="2021-03-01T10:29:00Z"&amp;gt;&amp;lt;w:r&amp;gt;&amp;lt;w:t&amp;gt;A&amp;lt;/w:t&amp;gt;&amp;lt;/w:r&amp;gt;&amp;lt;w:bookmarkEnd w:id="23" /&amp;gt;&amp;lt;w:r&amp;gt;&amp;lt;w:t xml:space="preserve"&amp;gt;.  &amp;lt;/w:t&amp;gt;&amp;lt;/w:r&amp;gt;&amp;lt;w:bookmarkStart w:id="28" w:name="_STATUTE_CONTENT__a56f6efc_224f_4fac_ad9" /&amp;gt;&amp;lt;w:r&amp;gt;&amp;lt;w:t xml:space="preserve"&amp;gt;No later than the end of the last day of business of the 2022 calendar year, a publicly &amp;lt;/w:t&amp;gt;&amp;lt;/w:r&amp;gt;&amp;lt;w:bookmarkStart w:id="29" w:name="_LINE__6_a42126d4_b6fb_4aa1_82d8_a0c1a28" /&amp;gt;&amp;lt;w:bookmarkEnd w:id="26" /&amp;gt;&amp;lt;w:r&amp;gt;&amp;lt;w:t xml:space="preserve"&amp;gt;held corporation subject to this Act shall have a minimum of one female director on its &amp;lt;/w:t&amp;gt;&amp;lt;/w:r&amp;gt;&amp;lt;w:bookmarkStart w:id="30" w:name="_LINE__7_7b1c3484_f602_4e1d_9057_c398214" /&amp;gt;&amp;lt;w:bookmarkEnd w:id="29" /&amp;gt;&amp;lt;w:r&amp;gt;&amp;lt;w:t xml:space="preserve"&amp;gt;board of directors.  A corporation may increase the number of directors on its board to &amp;lt;/w:t&amp;gt;&amp;lt;/w:r&amp;gt;&amp;lt;w:bookmarkStart w:id="31" w:name="_LINE__8_041fd64e_721e_453e_90ec_c8ec155" /&amp;gt;&amp;lt;w:bookmarkEnd w:id="30" /&amp;gt;&amp;lt;w:r&amp;gt;&amp;lt;w:t xml:space="preserve"&amp;gt;comply with this subsection. &amp;lt;/w:t&amp;gt;&amp;lt;/w:r&amp;gt;&amp;lt;w:bookmarkEnd w:id="31" /&amp;gt;&amp;lt;/w:ins&amp;gt;&amp;lt;/w:p&amp;gt;&amp;lt;w:p w:rsidR="00DF025F" w:rsidRDefault="00DF025F" w:rsidP="00DF025F"&amp;gt;&amp;lt;w:pPr&amp;gt;&amp;lt;w:ind w:left="720" /&amp;gt;&amp;lt;w:rPr&amp;gt;&amp;lt;w:ins w:id="32" w:author="BPS" w:date="2021-03-01T10:29:00Z" /&amp;gt;&amp;lt;/w:rPr&amp;gt;&amp;lt;/w:pPr&amp;gt;&amp;lt;w:bookmarkStart w:id="33" w:name="_STATUTE_NUMBER__1c46fb77_e8ec_4798_9e49" /&amp;gt;&amp;lt;w:bookmarkStart w:id="34" w:name="_STATUTE_P__9724dd38_fc9d_4427_b85a_c4a6" /&amp;gt;&amp;lt;w:bookmarkStart w:id="35" w:name="_PAR__5_25ce31cc_c482_450b_908f_e9eddc90" /&amp;gt;&amp;lt;w:bookmarkStart w:id="36" w:name="_LINE__9_46a54cac_04ab_46af_887d_dfa121a" /&amp;gt;&amp;lt;w:bookmarkEnd w:id="24" /&amp;gt;&amp;lt;w:bookmarkEnd w:id="25" /&amp;gt;&amp;lt;w:bookmarkEnd w:id="28" /&amp;gt;&amp;lt;w:ins w:id="37" w:author="BPS" w:date="2021-03-01T10:29:00Z"&amp;gt;&amp;lt;w:r&amp;gt;&amp;lt;w:t&amp;gt;B&amp;lt;/w:t&amp;gt;&amp;lt;/w:r&amp;gt;&amp;lt;w:bookmarkEnd w:id="33" /&amp;gt;&amp;lt;w:r&amp;gt;&amp;lt;w:t xml:space="preserve"&amp;gt;.  &amp;lt;/w:t&amp;gt;&amp;lt;/w:r&amp;gt;&amp;lt;w:bookmarkStart w:id="38" w:name="_STATUTE_CONTENT__ca319e4e_cc24_400d_84b" /&amp;gt;&amp;lt;w:r&amp;gt;&amp;lt;w:t xml:space="preserve"&amp;gt;No later than the end of the last day of business of the 2024 calendar year, a publicly &amp;lt;/w:t&amp;gt;&amp;lt;/w:r&amp;gt;&amp;lt;w:bookmarkStart w:id="39" w:name="_LINE__10_195c073b_d577_4cb2_a58a_1323bd" /&amp;gt;&amp;lt;w:bookmarkEnd w:id="36" /&amp;gt;&amp;lt;w:r&amp;gt;&amp;lt;w:t&amp;gt;held corporation subject to this Act shall comply with this paragraph.&amp;lt;/w:t&amp;gt;&amp;lt;/w:r&amp;gt;&amp;lt;w:bookmarkEnd w:id="39" /&amp;gt;&amp;lt;/w:ins&amp;gt;&amp;lt;/w:p&amp;gt;&amp;lt;w:p w:rsidR="00DF025F" w:rsidRDefault="00DF025F" w:rsidP="00DF025F"&amp;gt;&amp;lt;w:pPr&amp;gt;&amp;lt;w:ind w:left="1080" /&amp;gt;&amp;lt;w:rPr&amp;gt;&amp;lt;w:ins w:id="40" w:author="BPS" w:date="2021-03-01T10:29:00Z" /&amp;gt;&amp;lt;/w:rPr&amp;gt;&amp;lt;/w:pPr&amp;gt;&amp;lt;w:bookmarkStart w:id="41" w:name="_STATUTE_SP__bf9a7229_ba98_42bf_858c_b3e" /&amp;gt;&amp;lt;w:bookmarkStart w:id="42" w:name="_PAR__6_7dc29f3e_4baf_42c8_9cd5_5769dc0e" /&amp;gt;&amp;lt;w:bookmarkStart w:id="43" w:name="_LINE__11_111d144a_f665_4d98_8ef6_c5c44b" /&amp;gt;&amp;lt;w:bookmarkEnd w:id="35" /&amp;gt;&amp;lt;w:bookmarkEnd w:id="38" /&amp;gt;&amp;lt;w:ins w:id="44" w:author="BPS" w:date="2021-03-01T10:29:00Z"&amp;gt;&amp;lt;w:r&amp;gt;&amp;lt;w:t&amp;gt;(&amp;lt;/w:t&amp;gt;&amp;lt;/w:r&amp;gt;&amp;lt;w:bookmarkStart w:id="45" w:name="_STATUTE_NUMBER__a0fd72fa_4b09_4f77_a3e1" /&amp;gt;&amp;lt;w:r&amp;gt;&amp;lt;w:t&amp;gt;1&amp;lt;/w:t&amp;gt;&amp;lt;/w:r&amp;gt;&amp;lt;w:bookmarkEnd w:id="45" /&amp;gt;&amp;lt;w:r&amp;gt;&amp;lt;w:t xml:space="preserve"&amp;gt;)  &amp;lt;/w:t&amp;gt;&amp;lt;/w:r&amp;gt;&amp;lt;w:bookmarkStart w:id="46" w:name="_STATUTE_CONTENT__b79d2dd0_bd4f_4b31_8a5" /&amp;gt;&amp;lt;w:r&amp;gt;&amp;lt;w:t xml:space="preserve"&amp;gt;If the number of directors on its board of directors is 6 or more, the corporation &amp;lt;/w:t&amp;gt;&amp;lt;/w:r&amp;gt;&amp;lt;/w:ins&amp;gt;&amp;lt;w:bookmarkStart w:id="47" w:name="_LINE__12_35717050_a58f_42c0_a8fd_203fe9" /&amp;gt;&amp;lt;w:bookmarkEnd w:id="43" /&amp;gt;&amp;lt;w:ins w:id="48" w:author="BPS" w:date="2021-03-09T10:42:00Z"&amp;gt;&amp;lt;w:r&amp;gt;&amp;lt;w:t&amp;gt;shall&amp;lt;/w:t&amp;gt;&amp;lt;/w:r&amp;gt;&amp;lt;/w:ins&amp;gt;&amp;lt;w:ins w:id="49" w:author="BPS" w:date="2021-03-01T10:29:00Z"&amp;gt;&amp;lt;w:r&amp;gt;&amp;lt;w:t xml:space="preserve"&amp;gt; have a minimum of 3 female directors.&amp;lt;/w:t&amp;gt;&amp;lt;/w:r&amp;gt;&amp;lt;w:bookmarkEnd w:id="47" /&amp;gt;&amp;lt;/w:ins&amp;gt;&amp;lt;/w:p&amp;gt;&amp;lt;w:p w:rsidR="00DF025F" w:rsidRDefault="00DF025F" w:rsidP="00DF025F"&amp;gt;&amp;lt;w:pPr&amp;gt;&amp;lt;w:ind w:left="1080" /&amp;gt;&amp;lt;w:rPr&amp;gt;&amp;lt;w:ins w:id="50" w:author="BPS" w:date="2021-03-01T10:29:00Z" /&amp;gt;&amp;lt;/w:rPr&amp;gt;&amp;lt;/w:pPr&amp;gt;&amp;lt;w:bookmarkStart w:id="51" w:name="_STATUTE_SP__e256275b_ecb4_46b4_ad2c_7f6" /&amp;gt;&amp;lt;w:bookmarkStart w:id="52" w:name="_PAR__7_f3fed3a0_6f10_4b46_afac_7ee29232" /&amp;gt;&amp;lt;w:bookmarkStart w:id="53" w:name="_LINE__13_8b310cd3_ec37_436b_9fc1_0a4eb0" /&amp;gt;&amp;lt;w:bookmarkEnd w:id="41" /&amp;gt;&amp;lt;w:bookmarkEnd w:id="42" /&amp;gt;&amp;lt;w:bookmarkEnd w:id="46" /&amp;gt;&amp;lt;w:ins w:id="54" w:author="BPS" w:date="2021-03-01T10:29:00Z"&amp;gt;&amp;lt;w:r&amp;gt;&amp;lt;w:t&amp;gt;(&amp;lt;/w:t&amp;gt;&amp;lt;/w:r&amp;gt;&amp;lt;w:bookmarkStart w:id="55" w:name="_STATUTE_NUMBER__e999ca97_8e05_40f3_8ca6" /&amp;gt;&amp;lt;w:r&amp;gt;&amp;lt;w:t&amp;gt;2&amp;lt;/w:t&amp;gt;&amp;lt;/w:r&amp;gt;&amp;lt;w:bookmarkEnd w:id="55" /&amp;gt;&amp;lt;w:r&amp;gt;&amp;lt;w:t xml:space="preserve"&amp;gt;)  &amp;lt;/w:t&amp;gt;&amp;lt;/w:r&amp;gt;&amp;lt;w:bookmarkStart w:id="56" w:name="_STATUTE_CONTENT__fe8e0320_b467_4e89_877" /&amp;gt;&amp;lt;w:r&amp;gt;&amp;lt;w:t xml:space="preserve"&amp;gt;If the number of directors on its board of directors is 5, the corporation shall &amp;lt;/w:t&amp;gt;&amp;lt;/w:r&amp;gt;&amp;lt;w:bookmarkStart w:id="57" w:name="_LINE__14_217132a0_fc40_4238_9798_41fad9" /&amp;gt;&amp;lt;w:bookmarkEnd w:id="53" /&amp;gt;&amp;lt;w:r&amp;gt;&amp;lt;w:t&amp;gt;have a minimum of 2 female directors.&amp;lt;/w:t&amp;gt;&amp;lt;/w:r&amp;gt;&amp;lt;w:bookmarkEnd w:id="57" /&amp;gt;&amp;lt;/w:ins&amp;gt;&amp;lt;/w:p&amp;gt;&amp;lt;w:p w:rsidR="00DF025F" w:rsidRDefault="00DF025F" w:rsidP="00DF025F"&amp;gt;&amp;lt;w:pPr&amp;gt;&amp;lt;w:ind w:left="1080" /&amp;gt;&amp;lt;w:rPr&amp;gt;&amp;lt;w:ins w:id="58" w:author="BPS" w:date="2021-03-01T10:29:00Z" /&amp;gt;&amp;lt;/w:rPr&amp;gt;&amp;lt;/w:pPr&amp;gt;&amp;lt;w:bookmarkStart w:id="59" w:name="_STATUTE_SP__6283a0b3_7ec8_4836_a097_c84" /&amp;gt;&amp;lt;w:bookmarkStart w:id="60" w:name="_PAR__8_849d3c7e_1fd2_4e54_a64f_f94becd2" /&amp;gt;&amp;lt;w:bookmarkStart w:id="61" w:name="_LINE__15_efe4f62b_ee5a_4d03_98fe_23a871" /&amp;gt;&amp;lt;w:bookmarkEnd w:id="51" /&amp;gt;&amp;lt;w:bookmarkEnd w:id="52" /&amp;gt;&amp;lt;w:bookmarkEnd w:id="56" /&amp;gt;&amp;lt;w:ins w:id="62" w:author="BPS" w:date="2021-03-01T10:29:00Z"&amp;gt;&amp;lt;w:r&amp;gt;&amp;lt;w:t&amp;gt;(&amp;lt;/w:t&amp;gt;&amp;lt;/w:r&amp;gt;&amp;lt;w:bookmarkStart w:id="63" w:name="_STATUTE_NUMBER__cadb53e1_01d8_48a2_a804" /&amp;gt;&amp;lt;w:r&amp;gt;&amp;lt;w:t&amp;gt;3&amp;lt;/w:t&amp;gt;&amp;lt;/w:r&amp;gt;&amp;lt;w:bookmarkEnd w:id="63" /&amp;gt;&amp;lt;w:r&amp;gt;&amp;lt;w:t xml:space="preserve"&amp;gt;)  &amp;lt;/w:t&amp;gt;&amp;lt;/w:r&amp;gt;&amp;lt;w:bookmarkStart w:id="64" w:name="_STATUTE_CONTENT__d1fb4261_15ea_42da_b21" /&amp;gt;&amp;lt;w:r&amp;gt;&amp;lt;w:t xml:space="preserve"&amp;gt;If the number of directors on its board of directors is 4 or fewer, the corporation &amp;lt;/w:t&amp;gt;&amp;lt;/w:r&amp;gt;&amp;lt;w:bookmarkStart w:id="65" w:name="_LINE__16_10f6fac1_11cb_49e9_9829_8ee06f" /&amp;gt;&amp;lt;w:bookmarkEnd w:id="61" /&amp;gt;&amp;lt;w:r&amp;gt;&amp;lt;w:t&amp;gt;shall have a minimum of one female director.&amp;lt;/w:t&amp;gt;&amp;lt;/w:r&amp;gt;&amp;lt;w:bookmarkEnd w:id="65" /&amp;gt;&amp;lt;/w:ins&amp;gt;&amp;lt;/w:p&amp;gt;&amp;lt;w:p w:rsidR="00DF025F" w:rsidRDefault="00DF025F" w:rsidP="00DF025F"&amp;gt;&amp;lt;w:pPr&amp;gt;&amp;lt;w:ind w:left="720" /&amp;gt;&amp;lt;w:rPr&amp;gt;&amp;lt;w:ins w:id="66" w:author="BPS" w:date="2021-03-01T10:29:00Z" /&amp;gt;&amp;lt;/w:rPr&amp;gt;&amp;lt;/w:pPr&amp;gt;&amp;lt;w:bookmarkStart w:id="67" w:name="_STATUTE_NUMBER__19192cbd_bd7e_4155_961b" /&amp;gt;&amp;lt;w:bookmarkStart w:id="68" w:name="_STATUTE_P__ebd43535_39bc_4539_b285_50bb" /&amp;gt;&amp;lt;w:bookmarkStart w:id="69" w:name="_PAR__9_9f6f6fdf_1fd1_4309_9f15_20ab643f" /&amp;gt;&amp;lt;w:bookmarkStart w:id="70" w:name="_LINE__17_f993203a_e844_49e1_90a0_9ffa59" /&amp;gt;&amp;lt;w:bookmarkEnd w:id="34" /&amp;gt;&amp;lt;w:bookmarkEnd w:id="59" /&amp;gt;&amp;lt;w:bookmarkEnd w:id="60" /&amp;gt;&amp;lt;w:bookmarkEnd w:id="64" /&amp;gt;&amp;lt;w:ins w:id="71" w:author="BPS" w:date="2021-03-01T10:29:00Z"&amp;gt;&amp;lt;w:r&amp;gt;&amp;lt;w:t&amp;gt;C&amp;lt;/w:t&amp;gt;&amp;lt;/w:r&amp;gt;&amp;lt;w:bookmarkEnd w:id="67" /&amp;gt;&amp;lt;w:r&amp;gt;&amp;lt;w:t xml:space="preserve"&amp;gt;.  &amp;lt;/w:t&amp;gt;&amp;lt;/w:r&amp;gt;&amp;lt;w:bookmarkStart w:id="72" w:name="_STATUTE_CONTENT__03e844eb_f35c_462f_a3b" /&amp;gt;&amp;lt;w:r&amp;gt;&amp;lt;w:t xml:space="preserve"&amp;gt;The Secretary of State shall publish the following reports on its publicly accessible &amp;lt;/w:t&amp;gt;&amp;lt;/w:r&amp;gt;&amp;lt;w:bookmarkStart w:id="73" w:name="_LINE__18_059a8502_97d1_48e5_a382_01f016" /&amp;gt;&amp;lt;w:bookmarkEnd w:id="70" /&amp;gt;&amp;lt;w:r&amp;gt;&amp;lt;w:t&amp;gt;website.&amp;lt;/w:t&amp;gt;&amp;lt;/w:r&amp;gt;&amp;lt;w:bookmarkEnd w:id="73" /&amp;gt;&amp;lt;/w:ins&amp;gt;&amp;lt;/w:p&amp;gt;&amp;lt;w:p w:rsidR="00DF025F" w:rsidRDefault="00DF025F" w:rsidP="00DF025F"&amp;gt;&amp;lt;w:pPr&amp;gt;&amp;lt;w:ind w:left="1080" /&amp;gt;&amp;lt;w:rPr&amp;gt;&amp;lt;w:ins w:id="74" w:author="BPS" w:date="2021-03-01T10:29:00Z" /&amp;gt;&amp;lt;/w:rPr&amp;gt;&amp;lt;/w:pPr&amp;gt;&amp;lt;w:bookmarkStart w:id="75" w:name="_STATUTE_SP__64f44e55_d61a_4da1_98a8_946" /&amp;gt;&amp;lt;w:bookmarkStart w:id="76" w:name="_PAR__10_a25024ee_d5ef_45d7_8137_92d52b2" /&amp;gt;&amp;lt;w:bookmarkStart w:id="77" w:name="_LINE__19_62d8b394_7e54_472e_8933_15870c" /&amp;gt;&amp;lt;w:bookmarkEnd w:id="69" /&amp;gt;&amp;lt;w:bookmarkEnd w:id="72" /&amp;gt;&amp;lt;w:ins w:id="78" w:author="BPS" w:date="2021-03-01T10:29:00Z"&amp;gt;&amp;lt;w:r&amp;gt;&amp;lt;w:t&amp;gt;(&amp;lt;/w:t&amp;gt;&amp;lt;/w:r&amp;gt;&amp;lt;w:bookmarkStart w:id="79" w:name="_STATUTE_NUMBER__3d2b7ff8_b5c0_4f4a_8773" /&amp;gt;&amp;lt;w:r&amp;gt;&amp;lt;w:t&amp;gt;1&amp;lt;/w:t&amp;gt;&amp;lt;/w:r&amp;gt;&amp;lt;w:bookmarkEnd w:id="79" /&amp;gt;&amp;lt;w:r&amp;gt;&amp;lt;w:t xml:space="preserve"&amp;gt;)  &amp;lt;/w:t&amp;gt;&amp;lt;/w:r&amp;gt;&amp;lt;w:bookmarkStart w:id="80" w:name="_STATUTE_CONTENT__74b701c3_5420_46dd_b9c" /&amp;gt;&amp;lt;w:r&amp;gt;&amp;lt;w:t xml:space="preserve"&amp;gt;No later than July 1, 2022, the Secretary of State shall publish a report &amp;lt;/w:t&amp;gt;&amp;lt;/w:r&amp;gt;&amp;lt;w:bookmarkStart w:id="81" w:name="_LINE__20_72c00bb8_b76e_4a63_8220_da2356" /&amp;gt;&amp;lt;w:bookmarkEnd w:id="77" /&amp;gt;&amp;lt;w:r&amp;gt;&amp;lt;w:t xml:space="preserve"&amp;gt;documenting the number of corporations subject to this Act that have at least one &amp;lt;/w:t&amp;gt;&amp;lt;/w:r&amp;gt;&amp;lt;w:bookmarkStart w:id="82" w:name="_LINE__21_00c77258_e98c_4f8d_ba67_460dcf" /&amp;gt;&amp;lt;w:bookmarkEnd w:id="81" /&amp;gt;&amp;lt;w:r&amp;gt;&amp;lt;w:t&amp;gt;female director.&amp;lt;/w:t&amp;gt;&amp;lt;/w:r&amp;gt;&amp;lt;w:bookmarkEnd w:id="82" /&amp;gt;&amp;lt;/w:ins&amp;gt;&amp;lt;/w:p&amp;gt;&amp;lt;w:p w:rsidR="00DF025F" w:rsidRDefault="00DF025F" w:rsidP="00DF025F"&amp;gt;&amp;lt;w:pPr&amp;gt;&amp;lt;w:ind w:left="1080" /&amp;gt;&amp;lt;w:rPr&amp;gt;&amp;lt;w:ins w:id="83" w:author="BPS" w:date="2021-03-01T10:29:00Z" /&amp;gt;&amp;lt;/w:rPr&amp;gt;&amp;lt;/w:pPr&amp;gt;&amp;lt;w:bookmarkStart w:id="84" w:name="_STATUTE_SP__a410f397_728a_4ac1_88e1_2fc" /&amp;gt;&amp;lt;w:bookmarkStart w:id="85" w:name="_PAR__11_0f2d8378_f3ab_45d8_81c8_1791d96" /&amp;gt;&amp;lt;w:bookmarkStart w:id="86" w:name="_LINE__22_c2497d32_da1f_4cd4_b159_1fc4ec" /&amp;gt;&amp;lt;w:bookmarkEnd w:id="75" /&amp;gt;&amp;lt;w:bookmarkEnd w:id="76" /&amp;gt;&amp;lt;w:bookmarkEnd w:id="80" /&amp;gt;&amp;lt;w:ins w:id="87" w:author="BPS" w:date="2021-03-01T10:29:00Z"&amp;gt;&amp;lt;w:r&amp;gt;&amp;lt;w:t&amp;gt;(&amp;lt;/w:t&amp;gt;&amp;lt;/w:r&amp;gt;&amp;lt;w:bookmarkStart w:id="88" w:name="_STATUTE_NUMBER__27d4535e_78d6_47c9_8e25" /&amp;gt;&amp;lt;w:r&amp;gt;&amp;lt;w:t&amp;gt;2&amp;lt;/w:t&amp;gt;&amp;lt;/w:r&amp;gt;&amp;lt;w:bookmarkEnd w:id="88" /&amp;gt;&amp;lt;w:r&amp;gt;&amp;lt;w:t xml:space="preserve"&amp;gt;)  &amp;lt;/w:t&amp;gt;&amp;lt;/w:r&amp;gt;&amp;lt;w:bookmarkStart w:id="89" w:name="_STATUTE_CONTENT__917c0e86_3dd4_4f3a_b20" /&amp;gt;&amp;lt;w:r&amp;gt;&amp;lt;w:t xml:space="preserve"&amp;gt;No later than March 1, 2023 and annually thereafter, the Secretary of State &amp;lt;/w:t&amp;gt;&amp;lt;/w:r&amp;gt;&amp;lt;w:bookmarkStart w:id="90" w:name="_LINE__23_576ce0d5_b4a5_47fb_a63d_24b0c8" /&amp;gt;&amp;lt;w:bookmarkEnd w:id="86" /&amp;gt;&amp;lt;w:r&amp;gt;&amp;lt;w:t&amp;gt;shall publish a report containing, at a minimum, the following:&amp;lt;/w:t&amp;gt;&amp;lt;/w:r&amp;gt;&amp;lt;w:bookmarkEnd w:id="90" /&amp;gt;&amp;lt;/w:ins&amp;gt;&amp;lt;/w:p&amp;gt;&amp;lt;w:p w:rsidR="00DF025F" w:rsidRDefault="00DF025F" w:rsidP="00DF025F"&amp;gt;&amp;lt;w:pPr&amp;gt;&amp;lt;w:ind w:left="1440" /&amp;gt;&amp;lt;w:rPr&amp;gt;&amp;lt;w:ins w:id="91" w:author="BPS" w:date="2021-03-01T10:29:00Z" /&amp;gt;&amp;lt;/w:rPr&amp;gt;&amp;lt;/w:pPr&amp;gt;&amp;lt;w:bookmarkStart w:id="92" w:name="_STATUTE_D__86380ad4_ef67_41fc_ae57_a196" /&amp;gt;&amp;lt;w:bookmarkStart w:id="93" w:name="_PAR__12_ab2d1f4c_d07e_446e_91c2_58afbb8" /&amp;gt;&amp;lt;w:bookmarkStart w:id="94" w:name="_LINE__24_3782fb3f_3bd7_4268_b257_379032" /&amp;gt;&amp;lt;w:bookmarkEnd w:id="85" /&amp;gt;&amp;lt;w:bookmarkEnd w:id="89" /&amp;gt;&amp;lt;w:ins w:id="95" w:author="BPS" w:date="2021-03-01T10:29:00Z"&amp;gt;&amp;lt;w:r&amp;gt;&amp;lt;w:t&amp;gt;(&amp;lt;/w:t&amp;gt;&amp;lt;/w:r&amp;gt;&amp;lt;w:bookmarkStart w:id="96" w:name="_STATUTE_NUMBER__21e24a02_49e5_4c89_8a19" /&amp;gt;&amp;lt;w:r&amp;gt;&amp;lt;w:t&amp;gt;a&amp;lt;/w:t&amp;gt;&amp;lt;/w:r&amp;gt;&amp;lt;w:bookmarkEnd w:id="96" /&amp;gt;&amp;lt;w:r&amp;gt;&amp;lt;w:t xml:space="preserve"&amp;gt;)  &amp;lt;/w:t&amp;gt;&amp;lt;/w:r&amp;gt;&amp;lt;w:bookmarkStart w:id="97" w:name="_STATUTE_CONTENT__7aae6a61_3e06_452a_a88" /&amp;gt;&amp;lt;w:r&amp;gt;&amp;lt;w:t&amp;gt;The number of&amp;lt;/w:t&amp;gt;&amp;lt;/w:r&amp;gt;&amp;lt;/w:ins&amp;gt;&amp;lt;w:ins w:id="98" w:author="BPS" w:date="2021-03-09T10:42:00Z"&amp;gt;&amp;lt;w:r&amp;gt;&amp;lt;w:t xml:space="preserve"&amp;gt; publicly held&amp;lt;/w:t&amp;gt;&amp;lt;/w:r&amp;gt;&amp;lt;/w:ins&amp;gt;&amp;lt;w:ins w:id="99" w:author="BPS" w:date="2021-03-01T10:29:00Z"&amp;gt;&amp;lt;w:r&amp;gt;&amp;lt;w:t xml:space="preserve"&amp;gt; corporations subject to &amp;lt;/w:t&amp;gt;&amp;lt;/w:r&amp;gt;&amp;lt;/w:ins&amp;gt;&amp;lt;w:ins w:id="100" w:author="BPS" w:date="2021-03-01T10:30:00Z"&amp;gt;&amp;lt;w:r&amp;gt;&amp;lt;w:t&amp;gt;this Act&amp;lt;/w:t&amp;gt;&amp;lt;/w:r&amp;gt;&amp;lt;/w:ins&amp;gt;&amp;lt;w:ins w:id="101" w:author="BPS" w:date="2021-03-01T10:29:00Z"&amp;gt;&amp;lt;w:r&amp;gt;&amp;lt;w:t&amp;gt;; and&amp;lt;/w:t&amp;gt;&amp;lt;/w:r&amp;gt;&amp;lt;w:bookmarkEnd w:id="94" /&amp;gt;&amp;lt;/w:ins&amp;gt;&amp;lt;/w:p&amp;gt;&amp;lt;w:p w:rsidR="00DF025F" w:rsidRDefault="00DF025F" w:rsidP="00DF025F"&amp;gt;&amp;lt;w:pPr&amp;gt;&amp;lt;w:ind w:left="1440" /&amp;gt;&amp;lt;w:rPr&amp;gt;&amp;lt;w:ins w:id="102" w:author="BPS" w:date="2021-03-01T10:29:00Z" /&amp;gt;&amp;lt;/w:rPr&amp;gt;&amp;lt;/w:pPr&amp;gt;&amp;lt;w:bookmarkStart w:id="103" w:name="_STATUTE_D__bba4e5ea_730f_4af7_ad1a_4e49" /&amp;gt;&amp;lt;w:bookmarkStart w:id="104" w:name="_PAR__13_8f9edb26_70a6_44a7_8bc5_cd0cdcb" /&amp;gt;&amp;lt;w:bookmarkStart w:id="105" w:name="_LINE__25_329b00ed_9057_48cf_8ab2_835329" /&amp;gt;&amp;lt;w:bookmarkEnd w:id="92" /&amp;gt;&amp;lt;w:bookmarkEnd w:id="93" /&amp;gt;&amp;lt;w:bookmarkEnd w:id="97" /&amp;gt;&amp;lt;w:ins w:id="106" w:author="BPS" w:date="2021-03-01T10:29:00Z"&amp;gt;&amp;lt;w:r&amp;gt;&amp;lt;w:t&amp;gt;(&amp;lt;/w:t&amp;gt;&amp;lt;/w:r&amp;gt;&amp;lt;w:bookmarkStart w:id="107" w:name="_STATUTE_NUMBER__1a0d470f_2ca6_4385_97c1" /&amp;gt;&amp;lt;w:r&amp;gt;&amp;lt;w:t&amp;gt;b&amp;lt;/w:t&amp;gt;&amp;lt;/w:r&amp;gt;&amp;lt;w:bookmarkEnd w:id="107" /&amp;gt;&amp;lt;w:r&amp;gt;&amp;lt;w:t xml:space="preserve"&amp;gt;)  &amp;lt;/w:t&amp;gt;&amp;lt;/w:r&amp;gt;&amp;lt;w:bookmarkStart w:id="108" w:name="_STATUTE_CONTENT__e78cdda7_42e8_421a_906" /&amp;gt;&amp;lt;w:r&amp;gt;&amp;lt;w:t xml:space="preserve"&amp;gt;The number of &amp;lt;/w:t&amp;gt;&amp;lt;/w:r&amp;gt;&amp;lt;/w:ins&amp;gt;&amp;lt;w:ins w:id="109" w:author="BPS" w:date="2021-03-09T10:43:00Z"&amp;gt;&amp;lt;w:r&amp;gt;&amp;lt;w:t xml:space="preserve"&amp;gt;publicly held &amp;lt;/w:t&amp;gt;&amp;lt;/w:r&amp;gt;&amp;lt;/w:ins&amp;gt;&amp;lt;w:ins w:id="110" w:author="BPS" w:date="2021-03-01T10:29:00Z"&amp;gt;&amp;lt;w:r&amp;gt;&amp;lt;w:t xml:space="preserve"&amp;gt;corporations subject to &amp;lt;/w:t&amp;gt;&amp;lt;/w:r&amp;gt;&amp;lt;/w:ins&amp;gt;&amp;lt;w:ins w:id="111" w:author="BPS" w:date="2021-03-01T10:30:00Z"&amp;gt;&amp;lt;w:r&amp;gt;&amp;lt;w:t&amp;gt;this Act&amp;lt;/w:t&amp;gt;&amp;lt;/w:r&amp;gt;&amp;lt;/w:ins&amp;gt;&amp;lt;w:ins w:id="112" w:author="BPS" w:date="2021-03-01T10:29:00Z"&amp;gt;&amp;lt;w:r&amp;gt;&amp;lt;w:t xml:space="preserve"&amp;gt; that were in &amp;lt;/w:t&amp;gt;&amp;lt;/w:r&amp;gt;&amp;lt;w:bookmarkStart w:id="113" w:name="_LINE__26_4f3cd8dc_4ec4_4bc7_86c7_db0c26" /&amp;gt;&amp;lt;w:bookmarkEnd w:id="105" /&amp;gt;&amp;lt;w:r&amp;gt;&amp;lt;w:t xml:space="preserve"&amp;gt;compliance with the requirements of &amp;lt;/w:t&amp;gt;&amp;lt;/w:r&amp;gt;&amp;lt;/w:ins&amp;gt;&amp;lt;w:ins w:id="114" w:author="BPS" w:date="2021-03-01T10:30:00Z"&amp;gt;&amp;lt;w:r&amp;gt;&amp;lt;w:t&amp;gt;paragraph B&amp;lt;/w:t&amp;gt;&amp;lt;/w:r&amp;gt;&amp;lt;/w:ins&amp;gt;&amp;lt;w:ins w:id="115" w:author="BPS" w:date="2021-03-01T10:29:00Z"&amp;gt;&amp;lt;w:r&amp;gt;&amp;lt;w:t xml:space="preserve"&amp;gt; &amp;lt;/w:t&amp;gt;&amp;lt;/w:r&amp;gt;&amp;lt;/w:ins&amp;gt;&amp;lt;w:ins w:id="116" w:author="BPS" w:date="2021-03-09T10:43:00Z"&amp;gt;&amp;lt;w:r&amp;gt;&amp;lt;w:t xml:space="preserve"&amp;gt;at &amp;lt;/w:t&amp;gt;&amp;lt;/w:r&amp;gt;&amp;lt;/w:ins&amp;gt;&amp;lt;w:ins w:id="117" w:author="BPS" w:date="2021-03-01T10:29:00Z"&amp;gt;&amp;lt;w:r&amp;gt;&amp;lt;w:t xml:space="preserve"&amp;gt;at least one point during &amp;lt;/w:t&amp;gt;&amp;lt;/w:r&amp;gt;&amp;lt;w:bookmarkStart w:id="118" w:name="_LINE__27_b90ab1bb_743b_4001_aad4_9c8185" /&amp;gt;&amp;lt;w:bookmarkEnd w:id="113" /&amp;gt;&amp;lt;w:r&amp;gt;&amp;lt;w:t&amp;gt;the preceding calendar year.&amp;lt;/w:t&amp;gt;&amp;lt;/w:r&amp;gt;&amp;lt;w:bookmarkEnd w:id="118" /&amp;gt;&amp;lt;/w:ins&amp;gt;&amp;lt;/w:p&amp;gt;&amp;lt;w:p w:rsidR="00DF025F" w:rsidRDefault="00DF025F" w:rsidP="00DF025F"&amp;gt;&amp;lt;w:pPr&amp;gt;&amp;lt;w:ind w:left="720" /&amp;gt;&amp;lt;w:rPr&amp;gt;&amp;lt;w:ins w:id="119" w:author="BPS" w:date="2021-03-01T10:29:00Z" /&amp;gt;&amp;lt;/w:rPr&amp;gt;&amp;lt;/w:pPr&amp;gt;&amp;lt;w:bookmarkStart w:id="120" w:name="_STATUTE_NUMBER__7d076c9f_6476_4dd9_82a8" /&amp;gt;&amp;lt;w:bookmarkStart w:id="121" w:name="_STATUTE_P__474a50dd_e2e1_41e6_9e0e_5c01" /&amp;gt;&amp;lt;w:bookmarkStart w:id="122" w:name="_PAR__14_b7b2ff2d_15de_4a4e_9dfe_cb871e1" /&amp;gt;&amp;lt;w:bookmarkStart w:id="123" w:name="_LINE__28_69657549_7d85_4890_bf7b_1e8ec3" /&amp;gt;&amp;lt;w:bookmarkEnd w:id="68" /&amp;gt;&amp;lt;w:bookmarkEnd w:id="84" /&amp;gt;&amp;lt;w:bookmarkEnd w:id="103" /&amp;gt;&amp;lt;w:bookmarkEnd w:id="104" /&amp;gt;&amp;lt;w:bookmarkEnd w:id="108" /&amp;gt;&amp;lt;w:ins w:id="124" w:author="BPS" w:date="2021-03-01T10:29:00Z"&amp;gt;&amp;lt;w:r&amp;gt;&amp;lt;w:t&amp;gt;D&amp;lt;/w:t&amp;gt;&amp;lt;/w:r&amp;gt;&amp;lt;w:bookmarkEnd w:id="120" /&amp;gt;&amp;lt;w:r&amp;gt;&amp;lt;w:t xml:space="preserve"&amp;gt;.  &amp;lt;/w:t&amp;gt;&amp;lt;/w:r&amp;gt;&amp;lt;w:bookmarkStart w:id="125" w:name="_STATUTE_CONTENT__29358206_da15_46b9_bb1" /&amp;gt;&amp;lt;w:r&amp;gt;&amp;lt;w:t xml:space="preserve"&amp;gt;The Secretary of State shall adopt rules to implement this subsection.  Rules adopted &amp;lt;/w:t&amp;gt;&amp;lt;/w:r&amp;gt;&amp;lt;w:bookmarkStart w:id="126" w:name="_LINE__29_ef0a4033_e0d2_443a_a592_3ad85d" /&amp;gt;&amp;lt;w:bookmarkEnd w:id="123" /&amp;gt;&amp;lt;w:r&amp;gt;&amp;lt;w:t xml:space="preserve"&amp;gt;under this paragraph are routine technical rules as defined by Title 5, chapter 375, &amp;lt;/w:t&amp;gt;&amp;lt;/w:r&amp;gt;&amp;lt;/w:ins&amp;gt;&amp;lt;w:bookmarkStart w:id="127" w:name="_LINE__30_6f67fcf5_ba8c_481e_a2f9_2ac7e6" /&amp;gt;&amp;lt;w:bookmarkEnd w:id="126" /&amp;gt;&amp;lt;w:ins w:id="128" w:author="BPS" w:date="2021-03-01T10:31:00Z"&amp;gt;&amp;lt;w:r&amp;gt;&amp;lt;w:t&amp;gt;subchapter&amp;lt;/w:t&amp;gt;&amp;lt;/w:r&amp;gt;&amp;lt;/w:ins&amp;gt;&amp;lt;w:ins w:id="129" w:author="BPS" w:date="2021-03-01T10:29:00Z"&amp;gt;&amp;lt;w:r&amp;gt;&amp;lt;w:t xml:space="preserve"&amp;gt; 2-A.  &amp;lt;/w:t&amp;gt;&amp;lt;/w:r&amp;gt;&amp;lt;w:bookmarkEnd w:id="127" /&amp;gt;&amp;lt;/w:ins&amp;gt;&amp;lt;/w:p&amp;gt;&amp;lt;w:p w:rsidR="00DF025F" w:rsidRDefault="00DF025F" w:rsidP="00DF025F"&amp;gt;&amp;lt;w:pPr&amp;gt;&amp;lt;w:ind w:left="720" /&amp;gt;&amp;lt;w:rPr&amp;gt;&amp;lt;w:ins w:id="130" w:author="BPS" w:date="2021-03-01T10:29:00Z" /&amp;gt;&amp;lt;/w:rPr&amp;gt;&amp;lt;/w:pPr&amp;gt;&amp;lt;w:bookmarkStart w:id="131" w:name="_STATUTE_NUMBER__4d363e3f_bc09_4905_a658" /&amp;gt;&amp;lt;w:bookmarkStart w:id="132" w:name="_STATUTE_P__6b523908_d315_49d3_852b_1edc" /&amp;gt;&amp;lt;w:bookmarkStart w:id="133" w:name="_PAR__15_bec8c313_72e1_42e9_a114_5423acb" /&amp;gt;&amp;lt;w:bookmarkStart w:id="134" w:name="_LINE__31_bc8cdc76_4f55_4c00_800d_41c1eb" /&amp;gt;&amp;lt;w:bookmarkEnd w:id="121" /&amp;gt;&amp;lt;w:bookmarkEnd w:id="122" /&amp;gt;&amp;lt;w:bookmarkEnd w:id="125" /&amp;gt;&amp;lt;w:ins w:id="135" w:author="BPS" w:date="2021-03-01T10:29:00Z"&amp;gt;&amp;lt;w:r&amp;gt;&amp;lt;w:t&amp;gt;E&amp;lt;/w:t&amp;gt;&amp;lt;/w:r&amp;gt;&amp;lt;w:bookmarkEnd w:id="131" /&amp;gt;&amp;lt;w:r&amp;gt;&amp;lt;w:t xml:space="preserve"&amp;gt;.  &amp;lt;/w:t&amp;gt;&amp;lt;/w:r&amp;gt;&amp;lt;w:bookmarkStart w:id="136" w:name="_STATUTE_CONTENT__f75ea8e1_7284_4961_b9c" /&amp;gt;&amp;lt;w:r&amp;gt;&amp;lt;w:t xml:space="preserve"&amp;gt;The Secretary of State may impose fines &amp;lt;/w:t&amp;gt;&amp;lt;/w:r&amp;gt;&amp;lt;/w:ins&amp;gt;&amp;lt;w:ins w:id="137" w:author="BPS" w:date="2021-03-01T10:31:00Z"&amp;gt;&amp;lt;w:r&amp;gt;&amp;lt;w:t&amp;gt;for&amp;lt;/w:t&amp;gt;&amp;lt;/w:r&amp;gt;&amp;lt;/w:ins&amp;gt;&amp;lt;w:ins w:id="138" w:author="BPS" w:date="2021-03-01T10:29:00Z"&amp;gt;&amp;lt;w:r&amp;gt;&amp;lt;w:t xml:space="preserve"&amp;gt; violations of this subsection as follows:&amp;lt;/w:t&amp;gt;&amp;lt;/w:r&amp;gt;&amp;lt;w:bookmarkEnd w:id="134" /&amp;gt;&amp;lt;/w:ins&amp;gt;&amp;lt;/w:p&amp;gt;&amp;lt;w:p w:rsidR="00DF025F" w:rsidRDefault="00DF025F" w:rsidP="00DF025F"&amp;gt;&amp;lt;w:pPr&amp;gt;&amp;lt;w:ind w:left="1080" /&amp;gt;&amp;lt;w:rPr&amp;gt;&amp;lt;w:ins w:id="139" w:author="BPS" w:date="2021-03-01T10:29:00Z" /&amp;gt;&amp;lt;/w:rPr&amp;gt;&amp;lt;/w:pPr&amp;gt;&amp;lt;w:bookmarkStart w:id="140" w:name="_STATUTE_SP__0e49b7b1_39dc_43c2_b22d_b0b" /&amp;gt;&amp;lt;w:bookmarkStart w:id="141" w:name="_PAR__16_088bb2f6_f102_43ea_8135_f69089b" /&amp;gt;&amp;lt;w:bookmarkStart w:id="142" w:name="_LINE__32_b3e52ce3_accd_4917_80ac_553917" /&amp;gt;&amp;lt;w:bookmarkEnd w:id="133" /&amp;gt;&amp;lt;w:bookmarkEnd w:id="136" /&amp;gt;&amp;lt;w:ins w:id="143" w:author="BPS" w:date="2021-03-01T10:29:00Z"&amp;gt;&amp;lt;w:r&amp;gt;&amp;lt;w:t&amp;gt;(&amp;lt;/w:t&amp;gt;&amp;lt;/w:r&amp;gt;&amp;lt;w:bookmarkStart w:id="144" w:name="_STATUTE_NUMBER__24765570_9e2a_4c0c_b659" /&amp;gt;&amp;lt;w:r&amp;gt;&amp;lt;w:t&amp;gt;1&amp;lt;/w:t&amp;gt;&amp;lt;/w:r&amp;gt;&amp;lt;w:bookmarkEnd w:id="144" /&amp;gt;&amp;lt;w:r&amp;gt;&amp;lt;w:t xml:space="preserve"&amp;gt;)  &amp;lt;/w:t&amp;gt;&amp;lt;/w:r&amp;gt;&amp;lt;w:bookmarkStart w:id="145" w:name="_STATUTE_CONTENT__3fdf172d_1d7c_4f48_9a3" /&amp;gt;&amp;lt;w:r&amp;gt;&amp;lt;w:t xml:space="preserve"&amp;gt;For failure to file board member information with the Secretary of State &amp;lt;/w:t&amp;gt;&amp;lt;/w:r&amp;gt;&amp;lt;w:bookmarkStart w:id="146" w:name="_LINE__33_d37410c2_ef8b_4d3d_8ae7_5240aa" /&amp;gt;&amp;lt;w:bookmarkEnd w:id="142" /&amp;gt;&amp;lt;w:r&amp;gt;&amp;lt;w:t&amp;gt;pursuant to a rule adopted pursuant to this subsection, $100,000;&amp;lt;/w:t&amp;gt;&amp;lt;/w:r&amp;gt;&amp;lt;w:bookmarkEnd w:id="146" /&amp;gt;&amp;lt;/w:ins&amp;gt;&amp;lt;/w:p&amp;gt;&amp;lt;w:p w:rsidR="00DF025F" w:rsidRDefault="00DF025F" w:rsidP="00DF025F"&amp;gt;&amp;lt;w:pPr&amp;gt;&amp;lt;w:ind w:left="1080" /&amp;gt;&amp;lt;w:rPr&amp;gt;&amp;lt;w:ins w:id="147" w:author="BPS" w:date="2021-03-01T10:29:00Z" /&amp;gt;&amp;lt;/w:rPr&amp;gt;&amp;lt;/w:pPr&amp;gt;&amp;lt;w:bookmarkStart w:id="148" w:name="_STATUTE_SP__08a796ef_0fbd_4753_9172_4ec" /&amp;gt;&amp;lt;w:bookmarkStart w:id="149" w:name="_PAR__17_1af1796e_df8c_46a7_bcc3_7566e1b" /&amp;gt;&amp;lt;w:bookmarkStart w:id="150" w:name="_LINE__34_dd63a8d7_0b4a_45f3_8c1e_738d1a" /&amp;gt;&amp;lt;w:bookmarkEnd w:id="140" /&amp;gt;&amp;lt;w:bookmarkEnd w:id="141" /&amp;gt;&amp;lt;w:bookmarkEnd w:id="145" /&amp;gt;&amp;lt;w:ins w:id="151" w:author="BPS" w:date="2021-03-01T10:29:00Z"&amp;gt;&amp;lt;w:r&amp;gt;&amp;lt;w:t&amp;gt;(&amp;lt;/w:t&amp;gt;&amp;lt;/w:r&amp;gt;&amp;lt;w:bookmarkStart w:id="152" w:name="_STATUTE_NUMBER__e762766a_4f2b_46f3_bd7f" /&amp;gt;&amp;lt;w:r&amp;gt;&amp;lt;w:t&amp;gt;2&amp;lt;/w:t&amp;gt;&amp;lt;/w:r&amp;gt;&amp;lt;w:bookmarkEnd w:id="152" /&amp;gt;&amp;lt;w:r&amp;gt;&amp;lt;w:t xml:space="preserve"&amp;gt;)  &amp;lt;/w:t&amp;gt;&amp;lt;/w:r&amp;gt;&amp;lt;w:bookmarkStart w:id="153" w:name="_STATUTE_CONTENT__3cf0fb0a_d659_4d14_9ce" /&amp;gt;&amp;lt;w:r&amp;gt;&amp;lt;w:t&amp;gt;For a first violation, $100,000; and&amp;lt;/w:t&amp;gt;&amp;lt;/w:r&amp;gt;&amp;lt;w:bookmarkEnd w:id="150" /&amp;gt;&amp;lt;/w:ins&amp;gt;&amp;lt;/w:p&amp;gt;&amp;lt;w:p w:rsidR="00DF025F" w:rsidRDefault="00DF025F" w:rsidP="00DF025F"&amp;gt;&amp;lt;w:pPr&amp;gt;&amp;lt;w:ind w:left="1080" /&amp;gt;&amp;lt;w:rPr&amp;gt;&amp;lt;w:ins w:id="154" w:author="BPS" w:date="2021-03-01T10:29:00Z" /&amp;gt;&amp;lt;/w:rPr&amp;gt;&amp;lt;/w:pPr&amp;gt;&amp;lt;w:bookmarkStart w:id="155" w:name="_STATUTE_SP__a5f79319_8195_4d4b_9b9a_02d" /&amp;gt;&amp;lt;w:bookmarkStart w:id="156" w:name="_PAR__18_3b696cfe_6a8d_4288_b39a_fbd0d2d" /&amp;gt;&amp;lt;w:bookmarkStart w:id="157" w:name="_LINE__35_3748fdc1_bb59_4852_8748_c13688" /&amp;gt;&amp;lt;w:bookmarkEnd w:id="148" /&amp;gt;&amp;lt;w:bookmarkEnd w:id="149" /&amp;gt;&amp;lt;w:bookmarkEnd w:id="153" /&amp;gt;&amp;lt;w:ins w:id="158" w:author="BPS" w:date="2021-03-01T10:29:00Z"&amp;gt;&amp;lt;w:r&amp;gt;&amp;lt;w:t&amp;gt;(&amp;lt;/w:t&amp;gt;&amp;lt;/w:r&amp;gt;&amp;lt;w:bookmarkStart w:id="159" w:name="_STATUTE_NUMBER__47d79e18_5a26_496c_befa" /&amp;gt;&amp;lt;w:r&amp;gt;&amp;lt;w:t&amp;gt;3&amp;lt;/w:t&amp;gt;&amp;lt;/w:r&amp;gt;&amp;lt;w:bookmarkEnd w:id="159" /&amp;gt;&amp;lt;w:r&amp;gt;&amp;lt;w:t xml:space="preserve"&amp;gt;)  &amp;lt;/w:t&amp;gt;&amp;lt;/w:r&amp;gt;&amp;lt;w:bookmarkStart w:id="160" w:name="_STATUTE_CONTENT__db48754f_e2d5_4e1b_b7b" /&amp;gt;&amp;lt;w:r&amp;gt;&amp;lt;w:t xml:space="preserve"&amp;gt;For a 2nd or subsequent violation, $300,000.  &amp;lt;/w:t&amp;gt;&amp;lt;/w:r&amp;gt;&amp;lt;w:bookmarkEnd w:id="157" /&amp;gt;&amp;lt;/w:ins&amp;gt;&amp;lt;/w:p&amp;gt;&amp;lt;w:p w:rsidR="00DF025F" w:rsidRDefault="00DF025F" w:rsidP="00DF025F"&amp;gt;&amp;lt;w:pPr&amp;gt;&amp;lt;w:ind w:left="720" /&amp;gt;&amp;lt;w:rPr&amp;gt;&amp;lt;w:ins w:id="161" w:author="BPS" w:date="2021-03-01T10:29:00Z" /&amp;gt;&amp;lt;/w:rPr&amp;gt;&amp;lt;/w:pPr&amp;gt;&amp;lt;w:bookmarkStart w:id="162" w:name="_STATUTE_P__e0e0c7a2_c6cb_4d01_a9b2_7398" /&amp;gt;&amp;lt;w:bookmarkStart w:id="163" w:name="_STATUTE_CONTENT__cf8a4bcf_17b8_4255_b18" /&amp;gt;&amp;lt;w:bookmarkStart w:id="164" w:name="_STATUTE_P__d8828cef_4041_4c08_8426_a190" /&amp;gt;&amp;lt;w:bookmarkStart w:id="165" w:name="_STATUTE_CONTENT__455b72c8_bffa_4dda_b84" /&amp;gt;&amp;lt;w:bookmarkStart w:id="166" w:name="_PAR__19_aba163f5_02fc_4358_b8f5_d920acd" /&amp;gt;&amp;lt;w:bookmarkStart w:id="167" w:name="_LINE__36_47722c43_9705_420d_bec7_88d0e0" /&amp;gt;&amp;lt;w:bookmarkEnd w:id="155" /&amp;gt;&amp;lt;w:bookmarkEnd w:id="156" /&amp;gt;&amp;lt;w:bookmarkEnd w:id="160" /&amp;gt;&amp;lt;w:ins w:id="168" w:author="BPS" w:date="2021-03-01T10:29:00Z"&amp;gt;&amp;lt;w:r&amp;gt;&amp;lt;w:t xml:space="preserve"&amp;gt;For the purposes of this paragraph, each director seat required by this subsection to be &amp;lt;/w:t&amp;gt;&amp;lt;/w:r&amp;gt;&amp;lt;w:bookmarkStart w:id="169" w:name="_LINE__37_49f20dd6_487c_4117_98fe_f773b6" /&amp;gt;&amp;lt;w:bookmarkEnd w:id="167" /&amp;gt;&amp;lt;w:r&amp;gt;&amp;lt;w:t xml:space="preserve"&amp;gt;held by a female that is not held by a female during at least a portion of a calendar year &amp;lt;/w:t&amp;gt;&amp;lt;/w:r&amp;gt;&amp;lt;w:bookmarkStart w:id="170" w:name="_LINE__38_c241c6b7_817b_4b9c_b627_27e6b5" /&amp;gt;&amp;lt;w:bookmarkEnd w:id="169" /&amp;gt;&amp;lt;w:r&amp;gt;&amp;lt;w:t&amp;gt;counts as a violation.&amp;lt;/w:t&amp;gt;&amp;lt;/w:r&amp;gt;&amp;lt;w:bookmarkEnd w:id="170" /&amp;gt;&amp;lt;/w:ins&amp;gt;&amp;lt;/w:p&amp;gt;&amp;lt;w:p w:rsidR="00DF025F" w:rsidRDefault="00DF025F" w:rsidP="00DF025F"&amp;gt;&amp;lt;w:pPr&amp;gt;&amp;lt;w:ind w:left="720" /&amp;gt;&amp;lt;w:rPr&amp;gt;&amp;lt;w:ins w:id="171" w:author="BPS" w:date="2021-03-01T10:29:00Z" /&amp;gt;&amp;lt;/w:rPr&amp;gt;&amp;lt;/w:pPr&amp;gt;&amp;lt;w:bookmarkStart w:id="172" w:name="_STATUTE_P__dd023a64_8105_4d4b_9b0a_b919" /&amp;gt;&amp;lt;w:bookmarkStart w:id="173" w:name="_STATUTE_CONTENT__cbffb72b_54cb_447d_8ed" /&amp;gt;&amp;lt;w:bookmarkStart w:id="174" w:name="_PAGE__2_68a70618_faa1_47a9_ac6c_2bcb358" /&amp;gt;&amp;lt;w:bookmarkStart w:id="175" w:name="_PAR__1_f4327533_5516_4ccc_b6f3_05bfedfe" /&amp;gt;&amp;lt;w:bookmarkStart w:id="176" w:name="_LINE__1_78f02b9e_c075_4f29_9332_fda0208" /&amp;gt;&amp;lt;w:bookmarkEnd w:id="3" /&amp;gt;&amp;lt;w:bookmarkEnd w:id="162" /&amp;gt;&amp;lt;w:bookmarkEnd w:id="163" /&amp;gt;&amp;lt;w:bookmarkEnd w:id="164" /&amp;gt;&amp;lt;w:bookmarkEnd w:id="165" /&amp;gt;&amp;lt;w:bookmarkEnd w:id="166" /&amp;gt;&amp;lt;w:ins w:id="177" w:author="BPS" w:date="2021-03-01T10:29:00Z"&amp;gt;&amp;lt;w:r&amp;gt;&amp;lt;w:t xml:space="preserve"&amp;gt;Fines imposed and collected by the Secretary of State &amp;lt;/w:t&amp;gt;&amp;lt;/w:r&amp;gt;&amp;lt;/w:ins&amp;gt;&amp;lt;w:ins w:id="178" w:author="BPS" w:date="2021-03-01T10:32:00Z"&amp;gt;&amp;lt;w:r&amp;gt;&amp;lt;w:t xml:space="preserve"&amp;gt;under this paragraph &amp;lt;/w:t&amp;gt;&amp;lt;/w:r&amp;gt;&amp;lt;/w:ins&amp;gt;&amp;lt;w:ins w:id="179" w:author="BPS" w:date="2021-03-01T10:29:00Z"&amp;gt;&amp;lt;w:r&amp;gt;&amp;lt;w:t xml:space="preserve"&amp;gt;must be &amp;lt;/w:t&amp;gt;&amp;lt;/w:r&amp;gt;&amp;lt;w:bookmarkStart w:id="180" w:name="_LINE__2_63e00ca6_86bd_4214_aec1_e027981" /&amp;gt;&amp;lt;w:bookmarkEnd w:id="176" /&amp;gt;&amp;lt;w:r&amp;gt;&amp;lt;w:t xml:space="preserve"&amp;gt;made available, upon appropriation by the Legislature, for use by the Secretary of State &amp;lt;/w:t&amp;gt;&amp;lt;/w:r&amp;gt;&amp;lt;w:bookmarkStart w:id="181" w:name="_LINE__3_db9740bf_683d_476c_abee_a667069" /&amp;gt;&amp;lt;w:bookmarkEnd w:id="180" /&amp;gt;&amp;lt;w:r&amp;gt;&amp;lt;w:t&amp;gt;to offset the costs of administering this subsection.&amp;lt;/w:t&amp;gt;&amp;lt;/w:r&amp;gt;&amp;lt;w:bookmarkEnd w:id="181" /&amp;gt;&amp;lt;/w:ins&amp;gt;&amp;lt;/w:p&amp;gt;&amp;lt;w:p w:rsidR="00DF025F" w:rsidRDefault="00DF025F" w:rsidP="00DF025F"&amp;gt;&amp;lt;w:pPr&amp;gt;&amp;lt;w:ind w:left="720" /&amp;gt;&amp;lt;w:rPr&amp;gt;&amp;lt;w:ins w:id="182" w:author="BPS" w:date="2021-03-01T10:29:00Z" /&amp;gt;&amp;lt;/w:rPr&amp;gt;&amp;lt;/w:pPr&amp;gt;&amp;lt;w:bookmarkStart w:id="183" w:name="_STATUTE_NUMBER__4217fd22_ee92_4134_8121" /&amp;gt;&amp;lt;w:bookmarkStart w:id="184" w:name="_STATUTE_P__fdc85c5e_9bdf_49bf_9117_baef" /&amp;gt;&amp;lt;w:bookmarkStart w:id="185" w:name="_PAR__2_3858befd_b604_42d8_91f4_d5805c90" /&amp;gt;&amp;lt;w:bookmarkStart w:id="186" w:name="_LINE__4_aae2f35e_ef5e_4ae8_ac24_b66fdae" /&amp;gt;&amp;lt;w:bookmarkEnd w:id="132" /&amp;gt;&amp;lt;w:bookmarkEnd w:id="172" /&amp;gt;&amp;lt;w:bookmarkEnd w:id="173" /&amp;gt;&amp;lt;w:bookmarkEnd w:id="175" /&amp;gt;&amp;lt;w:ins w:id="187" w:author="BPS" w:date="2021-03-01T10:29:00Z"&amp;gt;&amp;lt;w:r&amp;gt;&amp;lt;w:t&amp;gt;F&amp;lt;/w:t&amp;gt;&amp;lt;/w:r&amp;gt;&amp;lt;w:bookmarkEnd w:id="183" /&amp;gt;&amp;lt;w:r&amp;gt;&amp;lt;w:t xml:space="preserve"&amp;gt;.  &amp;lt;/w:t&amp;gt;&amp;lt;/w:r&amp;gt;&amp;lt;w:bookmarkStart w:id="188" w:name="_STATUTE_CONTENT__2bc99c1f_06fb_4e54_a5f" /&amp;gt;&amp;lt;w:r&amp;gt;&amp;lt;w:t&amp;gt;For purposes of this subsection, the following terms have the following meanings.&amp;lt;/w:t&amp;gt;&amp;lt;/w:r&amp;gt;&amp;lt;w:bookmarkEnd w:id="186" /&amp;gt;&amp;lt;/w:ins&amp;gt;&amp;lt;/w:p&amp;gt;&amp;lt;w:p w:rsidR="00DF025F" w:rsidRDefault="00DF025F" w:rsidP="00DF025F"&amp;gt;&amp;lt;w:pPr&amp;gt;&amp;lt;w:ind w:left="1080" /&amp;gt;&amp;lt;w:rPr&amp;gt;&amp;lt;w:ins w:id="189" w:author="BPS" w:date="2021-03-01T10:29:00Z" /&amp;gt;&amp;lt;/w:rPr&amp;gt;&amp;lt;/w:pPr&amp;gt;&amp;lt;w:bookmarkStart w:id="190" w:name="_STATUTE_SP__0dacc2b0_c848_4b73_a4b3_9e0" /&amp;gt;&amp;lt;w:bookmarkStart w:id="191" w:name="_PAR__3_4039b514_d9f2_4a3f_827a_d5a73073" /&amp;gt;&amp;lt;w:bookmarkStart w:id="192" w:name="_LINE__5_98374f70_dcdc_4133_b5d6_7d85f4c" /&amp;gt;&amp;lt;w:bookmarkEnd w:id="185" /&amp;gt;&amp;lt;w:bookmarkEnd w:id="188" /&amp;gt;&amp;lt;w:ins w:id="193" w:author="BPS" w:date="2021-03-01T10:29:00Z"&amp;gt;&amp;lt;w:r&amp;gt;&amp;lt;w:t&amp;gt;(&amp;lt;/w:t&amp;gt;&amp;lt;/w:r&amp;gt;&amp;lt;w:bookmarkStart w:id="194" w:name="_STATUTE_NUMBER__59509456_790c_4d08_829a" /&amp;gt;&amp;lt;w:r&amp;gt;&amp;lt;w:t&amp;gt;1&amp;lt;/w:t&amp;gt;&amp;lt;/w:r&amp;gt;&amp;lt;w:bookmarkEnd w:id="194" /&amp;gt;&amp;lt;w:r&amp;gt;&amp;lt;w:t xml:space="preserve"&amp;gt;)  &amp;lt;/w:t&amp;gt;&amp;lt;/w:r&amp;gt;&amp;lt;w:bookmarkStart w:id="195" w:name="_STATUTE_CONTENT__6498bcc4_86c5_43d4_b5c" /&amp;gt;&amp;lt;w:r&amp;gt;&amp;lt;w:t xml:space="preserve"&amp;gt;"Female" means an individual who self-identifies as a woman, without regard &amp;lt;/w:t&amp;gt;&amp;lt;/w:r&amp;gt;&amp;lt;w:bookmarkStart w:id="196" w:name="_LINE__6_5aee882b_913f_4760_9428_a71ea1a" /&amp;gt;&amp;lt;w:bookmarkEnd w:id="192" /&amp;gt;&amp;lt;w:r&amp;gt;&amp;lt;w:t&amp;gt;to the individual's designated sex at birth.&amp;lt;/w:t&amp;gt;&amp;lt;/w:r&amp;gt;&amp;lt;w:bookmarkEnd w:id="196" /&amp;gt;&amp;lt;/w:ins&amp;gt;&amp;lt;/w:p&amp;gt;&amp;lt;w:p w:rsidR="00DF025F" w:rsidRDefault="00DF025F" w:rsidP="00DF025F"&amp;gt;&amp;lt;w:pPr&amp;gt;&amp;lt;w:ind w:left="1080" /&amp;gt;&amp;lt;/w:pPr&amp;gt;&amp;lt;w:bookmarkStart w:id="197" w:name="_STATUTE_SP__5794d11b_9277_4082_925e_3da" /&amp;gt;&amp;lt;w:bookmarkStart w:id="198" w:name="_PAR__4_7203dcda_05fd_4e79_acf4_bb4cfda0" /&amp;gt;&amp;lt;w:bookmarkStart w:id="199" w:name="_LINE__7_f2085bbe_b8dd_4988_b24e_43be19b" /&amp;gt;&amp;lt;w:bookmarkEnd w:id="190" /&amp;gt;&amp;lt;w:bookmarkEnd w:id="191" /&amp;gt;&amp;lt;w:bookmarkEnd w:id="195" /&amp;gt;&amp;lt;w:ins w:id="200" w:author="BPS" w:date="2021-03-01T10:29:00Z"&amp;gt;&amp;lt;w:r&amp;gt;&amp;lt;w:t&amp;gt;(&amp;lt;/w:t&amp;gt;&amp;lt;/w:r&amp;gt;&amp;lt;w:bookmarkStart w:id="201" w:name="_STATUTE_NUMBER__3aac345c_318a_45ee_9b33" /&amp;gt;&amp;lt;w:r&amp;gt;&amp;lt;w:t&amp;gt;2&amp;lt;/w:t&amp;gt;&amp;lt;/w:r&amp;gt;&amp;lt;w:bookmarkEnd w:id="201" /&amp;gt;&amp;lt;w:r&amp;gt;&amp;lt;w:t xml:space="preserve"&amp;gt;)  &amp;lt;/w:t&amp;gt;&amp;lt;/w:r&amp;gt;&amp;lt;w:bookmarkStart w:id="202" w:name="_STATUTE_CONTENT__4830a420_0106_4b58_886" /&amp;gt;&amp;lt;w:r&amp;gt;&amp;lt;w:t xml:space="preserve"&amp;gt;"Publicly held corporation" means a corporation with outstanding shares listed &amp;lt;/w:t&amp;gt;&amp;lt;/w:r&amp;gt;&amp;lt;w:bookmarkStart w:id="203" w:name="_LINE__8_2b31b650_7291_4b67_a7cd_689db70" /&amp;gt;&amp;lt;w:bookmarkEnd w:id="199" /&amp;gt;&amp;lt;w:r&amp;gt;&amp;lt;w:t&amp;gt;on a major United States stock exchange.&amp;lt;/w:t&amp;gt;&amp;lt;/w:r&amp;gt;&amp;lt;/w:ins&amp;gt;&amp;lt;w:bookmarkEnd w:id="203" /&amp;gt;&amp;lt;/w:p&amp;gt;&amp;lt;w:p w:rsidR="00DF025F" w:rsidRDefault="00DF025F" w:rsidP="00DF025F"&amp;gt;&amp;lt;w:pPr&amp;gt;&amp;lt;w:keepNext /&amp;gt;&amp;lt;w:spacing w:before="240" /&amp;gt;&amp;lt;w:ind w:left="360" /&amp;gt;&amp;lt;w:jc w:val="center" /&amp;gt;&amp;lt;/w:pPr&amp;gt;&amp;lt;w:bookmarkStart w:id="204" w:name="_SUMMARY__bcb1f019_16f8_46b4_8519_7a935d" /&amp;gt;&amp;lt;w:bookmarkStart w:id="205" w:name="_PAR__5_81706fc1_8c5a_40e7_b585_e72a7f18" /&amp;gt;&amp;lt;w:bookmarkStart w:id="206" w:name="_LINE__9_cf621238_060f_4d1e_b2b8_440cb39" /&amp;gt;&amp;lt;w:bookmarkEnd w:id="7" /&amp;gt;&amp;lt;w:bookmarkEnd w:id="8" /&amp;gt;&amp;lt;w:bookmarkEnd w:id="14" /&amp;gt;&amp;lt;w:bookmarkEnd w:id="17" /&amp;gt;&amp;lt;w:bookmarkEnd w:id="184" /&amp;gt;&amp;lt;w:bookmarkEnd w:id="197" /&amp;gt;&amp;lt;w:bookmarkEnd w:id="198" /&amp;gt;&amp;lt;w:bookmarkEnd w:id="202" /&amp;gt;&amp;lt;w:r&amp;gt;&amp;lt;w:rPr&amp;gt;&amp;lt;w:b /&amp;gt;&amp;lt;w:sz w:val="24" /&amp;gt;&amp;lt;/w:rPr&amp;gt;&amp;lt;w:t&amp;gt;SUMMARY&amp;lt;/w:t&amp;gt;&amp;lt;/w:r&amp;gt;&amp;lt;w:bookmarkEnd w:id="206" /&amp;gt;&amp;lt;/w:p&amp;gt;&amp;lt;w:p w:rsidR="00DF025F" w:rsidRDefault="00DF025F" w:rsidP="00DF025F"&amp;gt;&amp;lt;w:pPr&amp;gt;&amp;lt;w:ind w:left="360" w:firstLine="360" /&amp;gt;&amp;lt;/w:pPr&amp;gt;&amp;lt;w:bookmarkStart w:id="207" w:name="_PAR__6_eb984493_ddf0_4cb2_8506_19fa700a" /&amp;gt;&amp;lt;w:bookmarkStart w:id="208" w:name="_LINE__10_c9b9c4fa_0f13_4419_94aa_cacd9d" /&amp;gt;&amp;lt;w:bookmarkEnd w:id="205" /&amp;gt;&amp;lt;w:r w:rsidRPr="00A63A8D"&amp;gt;&amp;lt;w:t xml:space="preserve"&amp;gt;This bill requires the board of directors of &amp;lt;/w:t&amp;gt;&amp;lt;/w:r&amp;gt;&amp;lt;w:r&amp;gt;&amp;lt;w:t xml:space="preserve"&amp;gt;a &amp;lt;/w:t&amp;gt;&amp;lt;/w:r&amp;gt;&amp;lt;w:r w:rsidRPr="00A63A8D"&amp;gt;&amp;lt;w:t xml:space="preserve"&amp;gt;publicly held corporation subject to the &amp;lt;/w:t&amp;gt;&amp;lt;/w:r&amp;gt;&amp;lt;w:bookmarkStart w:id="209" w:name="_LINE__11_e97390df_670b_4cfd_b852_e65fec" /&amp;gt;&amp;lt;w:bookmarkEnd w:id="208" /&amp;gt;&amp;lt;w:r w:rsidRPr="00A63A8D"&amp;gt;&amp;lt;w:t xml:space="preserve"&amp;gt;Maine Business Corporations Act to include at least one female director.  The number of &amp;lt;/w:t&amp;gt;&amp;lt;/w:r&amp;gt;&amp;lt;w:bookmarkStart w:id="210" w:name="_LINE__12_6fe46074_1161_482f_9823_220240" /&amp;gt;&amp;lt;w:bookmarkEnd w:id="209" /&amp;gt;&amp;lt;w:r w:rsidRPr="00A63A8D"&amp;gt;&amp;lt;w:t xml:space="preserve"&amp;gt;female directors required is based on the number of directors on the board.  The Secretary &amp;lt;/w:t&amp;gt;&amp;lt;/w:r&amp;gt;&amp;lt;w:bookmarkStart w:id="211" w:name="_LINE__13_177cfc1a_541f_4bd2_9051_6dfb14" /&amp;gt;&amp;lt;w:bookmarkEnd w:id="210" /&amp;gt;&amp;lt;w:r w:rsidRPr="00A63A8D"&amp;gt;&amp;lt;w:t&amp;gt;of State is required to publish reports about boards of director&amp;lt;/w:t&amp;gt;&amp;lt;/w:r&amp;gt;&amp;lt;w:r&amp;gt;&amp;lt;w:t&amp;gt;s&amp;lt;/w:t&amp;gt;&amp;lt;/w:r&amp;gt;&amp;lt;w:r w:rsidRPr="00A63A8D"&amp;gt;&amp;lt;w:t xml:space="preserve"&amp;gt; and may impose fines on &amp;lt;/w:t&amp;gt;&amp;lt;/w:r&amp;gt;&amp;lt;w:bookmarkStart w:id="212" w:name="_LINE__14_0d4fc7bb_cbc5_41e5_8359_f86b9a" /&amp;gt;&amp;lt;w:bookmarkEnd w:id="211" /&amp;gt;&amp;lt;w:r w:rsidRPr="00A63A8D"&amp;gt;&amp;lt;w:t xml:space="preserve"&amp;gt;corporations for failing to report information and for failing to have on their boards the &amp;lt;/w:t&amp;gt;&amp;lt;/w:r&amp;gt;&amp;lt;w:bookmarkStart w:id="213" w:name="_LINE__15_5f87f003_93d5_484a_a2f5_ca1643" /&amp;gt;&amp;lt;w:bookmarkEnd w:id="212" /&amp;gt;&amp;lt;w:r w:rsidRPr="00A63A8D"&amp;gt;&amp;lt;w:t&amp;gt;minimum number of female directors.&amp;lt;/w:t&amp;gt;&amp;lt;/w:r&amp;gt;&amp;lt;w:bookmarkEnd w:id="213" /&amp;gt;&amp;lt;/w:p&amp;gt;&amp;lt;w:bookmarkEnd w:id="1" /&amp;gt;&amp;lt;w:bookmarkEnd w:id="2" /&amp;gt;&amp;lt;w:bookmarkEnd w:id="174" /&amp;gt;&amp;lt;w:bookmarkEnd w:id="204" /&amp;gt;&amp;lt;w:bookmarkEnd w:id="207" /&amp;gt;&amp;lt;w:p w:rsidR="00000000" w:rsidRDefault="00DF025F"&amp;gt;&amp;lt;w:r&amp;gt;&amp;lt;w:t xml:space="preserve"&amp;gt; &amp;lt;/w:t&amp;gt;&amp;lt;/w:r&amp;gt;&amp;lt;/w:p&amp;gt;&amp;lt;w:sectPr w:rsidR="00000000" w:rsidSect="00DF025F"&amp;gt;&amp;lt;w:footerReference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w:rsidR="004E1298" w:rsidRDefault="00DF025F"&amp;gt;&amp;lt;w:pPr&amp;gt;&amp;lt;w:pStyle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/&amp;gt;&amp;lt;/w:rPr&amp;gt;&amp;lt;w:t&amp;gt;130LR0741(01)&amp;lt;/w:t&amp;gt;&amp;lt;/w:r&amp;gt;&amp;lt;w:r&amp;gt;&amp;lt;w:rPr&amp;gt;&amp;lt;w:snapToGrid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b3910d8_4ca0_4b2c_995e_0c1cea7&lt;/BookmarkName&gt;&lt;Tables /&gt;&lt;/ProcessedCheckInPage&gt;&lt;ProcessedCheckInPage&gt;&lt;PageNumber&gt;2&lt;/PageNumber&gt;&lt;BookmarkName&gt;_PAGE__2_68a70618_faa1_47a9_ac6c_2bcb358&lt;/BookmarkName&gt;&lt;Tables /&gt;&lt;/ProcessedCheckInPage&gt;&lt;/Pages&gt;&lt;Paragraphs&gt;&lt;CheckInParagraphs&gt;&lt;PageNumber&gt;1&lt;/PageNumber&gt;&lt;BookmarkName&gt;_PAR__1_299709fd_ac05_4fce_9e9b_0d5fca56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e598b54_145f_45ee_8533_890554b0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09ea0988_1044_4c66_aa64_25e5de4c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bdc7d7f_f972_4dab_b9c4_343775c7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25ce31cc_c482_450b_908f_e9eddc90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dc29f3e_4baf_42c8_9cd5_5769dc0e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3fed3a0_6f10_4b46_afac_7ee29232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849d3c7e_1fd2_4e54_a64f_f94becd2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f6f6fdf_1fd1_4309_9f15_20ab643f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a25024ee_d5ef_45d7_8137_92d52b2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f2d8378_f3ab_45d8_81c8_1791d96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b2d1f4c_d07e_446e_91c2_58afbb8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f9edb26_70a6_44a7_8bc5_cd0cdcb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7b2ff2d_15de_4a4e_9dfe_cb871e1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bec8c313_72e1_42e9_a114_5423acb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088bb2f6_f102_43ea_8135_f69089b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1af1796e_df8c_46a7_bcc3_7566e1b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3b696cfe_6a8d_4288_b39a_fbd0d2d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aba163f5_02fc_4358_b8f5_d920acd&lt;/BookmarkName&gt;&lt;StartingLineNumber&gt;36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4327533_5516_4ccc_b6f3_05bfedfe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3858befd_b604_42d8_91f4_d5805c90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4039b514_d9f2_4a3f_827a_d5a73073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7203dcda_05fd_4e79_acf4_bb4cfda0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81706fc1_8c5a_40e7_b585_e72a7f18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eb984493_ddf0_4cb2_8506_19fa700a&lt;/BookmarkName&gt;&lt;StartingLineNumber&gt;10&lt;/StartingLineNumber&gt;&lt;EndingLineNumber&gt;15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