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Restrict Maine Law Enforcement Participation in Federal Firearm Confiscation or Buy-back Programs without Legislative Approval</w:t>
      </w:r>
    </w:p>
    <w:p w:rsidR="00A01514" w:rsidP="00A01514">
      <w:pPr>
        <w:ind w:left="360"/>
        <w:rPr>
          <w:rFonts w:ascii="Arial" w:eastAsia="Arial" w:hAnsi="Arial" w:cs="Arial"/>
        </w:rPr>
      </w:pPr>
      <w:bookmarkStart w:id="0" w:name="_ENACTING_CLAUSE__15c1d36d_2bec_40ba_b73"/>
      <w:bookmarkStart w:id="1" w:name="_DOC_BODY__27db78b2_a30f_4152_b3e2_39ded"/>
      <w:bookmarkStart w:id="2" w:name="_DOC_BODY_CONTAINER__a603374e_895f_4d1f_"/>
      <w:bookmarkStart w:id="3" w:name="_PAGE__1_48f3a8db_1544_4df2_b67d_571fd39"/>
      <w:bookmarkStart w:id="4" w:name="_PAR__1_e14dae6a_a74e_48ac_8ca5_49183aa3"/>
      <w:bookmarkStart w:id="5" w:name="_LINE__1_16cb2158_1401_4dee_9acb_0cbc002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A01514" w:rsidP="00A01514">
      <w:pPr>
        <w:ind w:left="360" w:firstLine="360"/>
        <w:rPr>
          <w:rFonts w:ascii="Arial" w:eastAsia="Arial" w:hAnsi="Arial" w:cs="Arial"/>
        </w:rPr>
      </w:pPr>
      <w:bookmarkStart w:id="6" w:name="_BILL_SECTION_HEADER__70a251da_5b6d_4d99"/>
      <w:bookmarkStart w:id="7" w:name="_BILL_SECTION__b1a856f5_4602_435b_81ed_1"/>
      <w:bookmarkStart w:id="8" w:name="_DOC_BODY_CONTENT__e4ab4f4b_24d6_43ca_ae"/>
      <w:bookmarkStart w:id="9" w:name="_PAR__2_2ec075de_32e0_408b_b91e_83fe3827"/>
      <w:bookmarkStart w:id="10" w:name="_LINE__2_24526e9c_7816_42c1_adbb_75a71a7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787717cb_da75_44d4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25 MRSA §2015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A01514" w:rsidP="00A01514">
      <w:pPr>
        <w:ind w:left="1080" w:hanging="720"/>
        <w:rPr>
          <w:rFonts w:ascii="Arial" w:eastAsia="Arial" w:hAnsi="Arial" w:cs="Arial"/>
        </w:rPr>
      </w:pPr>
      <w:bookmarkStart w:id="12" w:name="_STATUTE_S__0658d98f_9634_44ff_8a5f_5f06"/>
      <w:bookmarkStart w:id="13" w:name="_PAR__3_0c51fc57_1111_4353_96d4_6306d57e"/>
      <w:bookmarkStart w:id="14" w:name="_LINE__3_f2e71a39_1592_44f0_a178_da62a89"/>
      <w:bookmarkStart w:id="15" w:name="_PROCESSED_CHANGE__939025ac_b517_4dac_8a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fbb093da_63af_462e_ba1e"/>
      <w:r>
        <w:rPr>
          <w:rFonts w:ascii="Arial" w:eastAsia="Arial" w:hAnsi="Arial" w:cs="Arial"/>
          <w:b/>
          <w:u w:val="single"/>
        </w:rPr>
        <w:t>2015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56ac92e7_e0c2_487d_95"/>
      <w:r>
        <w:rPr>
          <w:rFonts w:ascii="Arial" w:eastAsia="Arial" w:hAnsi="Arial" w:cs="Arial"/>
          <w:b/>
          <w:u w:val="single"/>
        </w:rPr>
        <w:t>Participation in federal firearm confiscation or buy-back program</w:t>
      </w:r>
      <w:bookmarkEnd w:id="14"/>
      <w:bookmarkEnd w:id="17"/>
    </w:p>
    <w:p w:rsidR="00A01514" w:rsidP="00A01514">
      <w:pPr>
        <w:ind w:left="360" w:firstLine="360"/>
        <w:rPr>
          <w:rFonts w:ascii="Arial" w:eastAsia="Arial" w:hAnsi="Arial" w:cs="Arial"/>
        </w:rPr>
      </w:pPr>
      <w:bookmarkStart w:id="18" w:name="_STATUTE_CONTENT__3afb34c9_e2cb_4f82_93e"/>
      <w:bookmarkStart w:id="19" w:name="_STATUTE_P__fff4fbf2_2399_42de_8962_fb5f"/>
      <w:bookmarkStart w:id="20" w:name="_PAR__4_e48f0047_09b1_4bf5_9c6b_5d3b42c6"/>
      <w:bookmarkStart w:id="21" w:name="_LINE__4_334066aa_1d5c_416c_806c_63daa8a"/>
      <w:bookmarkEnd w:id="13"/>
      <w:r>
        <w:rPr>
          <w:rFonts w:ascii="Arial" w:eastAsia="Arial" w:hAnsi="Arial" w:cs="Arial"/>
          <w:u w:val="single"/>
        </w:rPr>
        <w:t xml:space="preserve">Any use of a law enforcement agency or officer in a federal firearm confiscation or </w:t>
      </w:r>
      <w:bookmarkStart w:id="22" w:name="_LINE__5_7a4f59de_f57a_4e45_a0f2_f3cc46d"/>
      <w:bookmarkEnd w:id="21"/>
      <w:r>
        <w:rPr>
          <w:rFonts w:ascii="Arial" w:eastAsia="Arial" w:hAnsi="Arial" w:cs="Arial"/>
          <w:u w:val="single"/>
        </w:rPr>
        <w:t>b</w:t>
      </w:r>
      <w:r>
        <w:rPr>
          <w:rFonts w:ascii="Arial" w:eastAsia="Arial" w:hAnsi="Arial" w:cs="Arial"/>
          <w:u w:val="single"/>
        </w:rPr>
        <w:t>u</w:t>
      </w:r>
      <w:r>
        <w:rPr>
          <w:rFonts w:ascii="Arial" w:eastAsia="Arial" w:hAnsi="Arial" w:cs="Arial"/>
          <w:u w:val="single"/>
        </w:rPr>
        <w:t xml:space="preserve">y-back program requires approval by a majority vote of </w:t>
      </w:r>
      <w:r>
        <w:rPr>
          <w:rFonts w:ascii="Arial" w:eastAsia="Arial" w:hAnsi="Arial" w:cs="Arial"/>
          <w:u w:val="single"/>
        </w:rPr>
        <w:t>each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H</w:t>
      </w:r>
      <w:r>
        <w:rPr>
          <w:rFonts w:ascii="Arial" w:eastAsia="Arial" w:hAnsi="Arial" w:cs="Arial"/>
          <w:u w:val="single"/>
        </w:rPr>
        <w:t xml:space="preserve">ouse of the Legislature </w:t>
      </w:r>
      <w:bookmarkStart w:id="23" w:name="_LINE__6_476219a7_3108_4231_a342_b3a32c6"/>
      <w:bookmarkEnd w:id="22"/>
      <w:r>
        <w:rPr>
          <w:rFonts w:ascii="Arial" w:eastAsia="Arial" w:hAnsi="Arial" w:cs="Arial"/>
          <w:u w:val="single"/>
        </w:rPr>
        <w:t>and approval by the Governor.</w:t>
      </w:r>
      <w:bookmarkEnd w:id="23"/>
    </w:p>
    <w:p w:rsidR="00A01514" w:rsidP="00A01514">
      <w:pPr>
        <w:ind w:left="360" w:firstLine="360"/>
        <w:rPr>
          <w:rFonts w:ascii="Arial" w:eastAsia="Arial" w:hAnsi="Arial" w:cs="Arial"/>
        </w:rPr>
      </w:pPr>
      <w:bookmarkStart w:id="24" w:name="_APPLICATION_CLAUSE__2c1f1d61_d6fc_4821_"/>
      <w:bookmarkStart w:id="25" w:name="_PAR__5_824c9a85_9c2f_4b57_893f_323e76b2"/>
      <w:bookmarkStart w:id="26" w:name="_LINE__7_e848d041_3257_425f_961f_43edfdb"/>
      <w:bookmarkEnd w:id="7"/>
      <w:bookmarkEnd w:id="12"/>
      <w:bookmarkEnd w:id="15"/>
      <w:bookmarkEnd w:id="18"/>
      <w:bookmarkEnd w:id="19"/>
      <w:bookmarkEnd w:id="20"/>
      <w:r>
        <w:rPr>
          <w:rFonts w:ascii="Arial" w:eastAsia="Arial" w:hAnsi="Arial" w:cs="Arial"/>
          <w:b/>
          <w:sz w:val="24"/>
        </w:rPr>
        <w:t xml:space="preserve">Sec. </w:t>
      </w:r>
      <w:bookmarkStart w:id="27" w:name="_BILL_SECTION_NUMBER__633ea903_97e0_4472"/>
      <w:r>
        <w:rPr>
          <w:rFonts w:ascii="Arial" w:eastAsia="Arial" w:hAnsi="Arial" w:cs="Arial"/>
          <w:b/>
          <w:sz w:val="24"/>
        </w:rPr>
        <w:t>2</w:t>
      </w:r>
      <w:bookmarkEnd w:id="27"/>
      <w:r>
        <w:rPr>
          <w:rFonts w:ascii="Arial" w:eastAsia="Arial" w:hAnsi="Arial" w:cs="Arial"/>
          <w:b/>
          <w:sz w:val="24"/>
        </w:rPr>
        <w:t xml:space="preserve">.  Application. </w:t>
      </w:r>
      <w:r>
        <w:rPr>
          <w:rFonts w:ascii="Arial" w:eastAsia="Arial" w:hAnsi="Arial" w:cs="Arial"/>
        </w:rPr>
        <w:t>This Act applies to</w:t>
      </w:r>
      <w:r w:rsidRPr="00323817">
        <w:rPr>
          <w:rFonts w:ascii="Arial" w:eastAsia="Arial" w:hAnsi="Arial" w:cs="Arial"/>
        </w:rPr>
        <w:t xml:space="preserve"> a federal confiscation or buy-back program </w:t>
      </w:r>
      <w:bookmarkStart w:id="28" w:name="_LINE__8_64ac9185_5dd2_4ebe_8e70_9cc28cc"/>
      <w:bookmarkEnd w:id="26"/>
      <w:r w:rsidRPr="00323817">
        <w:rPr>
          <w:rFonts w:ascii="Arial" w:eastAsia="Arial" w:hAnsi="Arial" w:cs="Arial"/>
        </w:rPr>
        <w:t>for a firearm or ammunition magazine legally owned on or before January 1, 2021.</w:t>
      </w:r>
      <w:bookmarkEnd w:id="28"/>
    </w:p>
    <w:p w:rsidR="00A01514" w:rsidP="00A0151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9" w:name="_SUMMARY__9f627387_4e52_4700_814f_e9485f"/>
      <w:bookmarkStart w:id="30" w:name="_PAR__6_2e092dd7_411e_4236_936d_de2929ef"/>
      <w:bookmarkStart w:id="31" w:name="_LINE__9_c00b8f33_d242_4436_9c27_8d75ef4"/>
      <w:bookmarkEnd w:id="8"/>
      <w:bookmarkEnd w:id="24"/>
      <w:bookmarkEnd w:id="25"/>
      <w:r>
        <w:rPr>
          <w:rFonts w:ascii="Arial" w:eastAsia="Arial" w:hAnsi="Arial" w:cs="Arial"/>
          <w:b/>
          <w:sz w:val="24"/>
        </w:rPr>
        <w:t>SUMMARY</w:t>
      </w:r>
      <w:bookmarkEnd w:id="31"/>
    </w:p>
    <w:p w:rsidR="00A01514" w:rsidP="00A01514">
      <w:pPr>
        <w:ind w:left="360" w:firstLine="360"/>
        <w:rPr>
          <w:rFonts w:ascii="Arial" w:eastAsia="Arial" w:hAnsi="Arial" w:cs="Arial"/>
        </w:rPr>
      </w:pPr>
      <w:bookmarkStart w:id="32" w:name="_PAR__7_113eedd9_6d76_4c8f_a42d_dadd894b"/>
      <w:bookmarkStart w:id="33" w:name="_LINE__10_e4f3b6e6_d1af_4693_9a41_6a4386"/>
      <w:bookmarkEnd w:id="30"/>
      <w:r w:rsidRPr="00323817">
        <w:rPr>
          <w:rFonts w:ascii="Arial" w:eastAsia="Arial" w:hAnsi="Arial" w:cs="Arial"/>
        </w:rPr>
        <w:t xml:space="preserve">This bill requires a majority vote of </w:t>
      </w:r>
      <w:r>
        <w:rPr>
          <w:rFonts w:ascii="Arial" w:eastAsia="Arial" w:hAnsi="Arial" w:cs="Arial"/>
        </w:rPr>
        <w:t>each</w:t>
      </w:r>
      <w:r w:rsidRPr="00323817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H</w:t>
      </w:r>
      <w:r w:rsidRPr="00323817">
        <w:rPr>
          <w:rFonts w:ascii="Arial" w:eastAsia="Arial" w:hAnsi="Arial" w:cs="Arial"/>
        </w:rPr>
        <w:t xml:space="preserve">ouse of the Legislature and approval by the </w:t>
      </w:r>
      <w:bookmarkStart w:id="34" w:name="_LINE__11_9c3f94e4_081f_4a59_a1fa_fdb977"/>
      <w:bookmarkEnd w:id="33"/>
      <w:r w:rsidRPr="00323817">
        <w:rPr>
          <w:rFonts w:ascii="Arial" w:eastAsia="Arial" w:hAnsi="Arial" w:cs="Arial"/>
        </w:rPr>
        <w:t xml:space="preserve">Governor for any use of a law enforcement officer or agency in a federal firearm </w:t>
      </w:r>
      <w:bookmarkStart w:id="35" w:name="_LINE__12_b63a1b04_b962_4d2d_af5a_0a4cb3"/>
      <w:bookmarkEnd w:id="34"/>
      <w:r w:rsidRPr="00323817">
        <w:rPr>
          <w:rFonts w:ascii="Arial" w:eastAsia="Arial" w:hAnsi="Arial" w:cs="Arial"/>
        </w:rPr>
        <w:t xml:space="preserve">confiscation or buy-back program. This bill applies to any firearm or ammunition magazine </w:t>
      </w:r>
      <w:bookmarkStart w:id="36" w:name="_LINE__13_fc5173d5_f667_49a3_a3e6_59bfa9"/>
      <w:bookmarkEnd w:id="35"/>
      <w:r w:rsidRPr="00323817">
        <w:rPr>
          <w:rFonts w:ascii="Arial" w:eastAsia="Arial" w:hAnsi="Arial" w:cs="Arial"/>
        </w:rPr>
        <w:t>legally owned on or before January 1, 2021.</w:t>
      </w:r>
      <w:bookmarkEnd w:id="36"/>
    </w:p>
    <w:bookmarkEnd w:id="1"/>
    <w:bookmarkEnd w:id="2"/>
    <w:bookmarkEnd w:id="3"/>
    <w:bookmarkEnd w:id="29"/>
    <w:bookmarkEnd w:id="32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LR0154,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Restrict Maine Law Enforcement Participation in Federal Firearm Confiscation or Buy-back Programs without Legislative Approval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23817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01514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127232</ItemId>
    <LRId>66166</LRId>
    <LRNumber>154</L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Restrict Maine Law Enforcement Participation in Federal Firearm Confiscation or Buy-back Programs without Legislative Approval</LRTitle>
    <ItemTitle>An Act To Restrict Maine Law Enforcement Participation in Federal Firearm Confiscation or Buy-back Programs without Legislative Approval</ItemTitle>
    <ShortTitle1>RESTRICT MAINE LAW ENFORCEMENT</ShortTitle1>
    <ShortTitle2>PARTICIPATION IN FEDERAL FIREA</ShortTitle2>
    <SponsorFirstName>Patrick</SponsorFirstName>
    <SponsorLastName>Corey</SponsorLastName>
    <SponsorChamberPrefix>Rep.</SponsorChamberPrefix>
    <SponsorFrom>Windham</SponsorFrom>
    <DraftingCycleCount>2</DraftingCycleCount>
    <LatestDraftingActionId>124</LatestDraftingActionId>
    <LatestDraftingActionDate>2021-03-10T16:08:38</LatestDraftingActionDate>
    <LatestDrafterName>wmilliken</LatestDrafterName>
    <LatestProoferName>ekeyes</LatestProoferName>
    <LatestTechName>rmiller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w:rsidR="00A01514" w:rsidRDefault="00A01514" w:rsidP="00A01514"&amp;gt;&amp;lt;w:pPr&amp;gt;&amp;lt;w:ind w:left="360" /&amp;gt;&amp;lt;/w:pPr&amp;gt;&amp;lt;w:bookmarkStart w:id="0" w:name="_ENACTING_CLAUSE__15c1d36d_2bec_40ba_b73" /&amp;gt;&amp;lt;w:bookmarkStart w:id="1" w:name="_DOC_BODY__27db78b2_a30f_4152_b3e2_39ded" /&amp;gt;&amp;lt;w:bookmarkStart w:id="2" w:name="_DOC_BODY_CONTAINER__a603374e_895f_4d1f_" /&amp;gt;&amp;lt;w:bookmarkStart w:id="3" w:name="_PAGE__1_48f3a8db_1544_4df2_b67d_571fd39" /&amp;gt;&amp;lt;w:bookmarkStart w:id="4" w:name="_PAR__1_e14dae6a_a74e_48ac_8ca5_49183aa3" /&amp;gt;&amp;lt;w:bookmarkStart w:id="5" w:name="_LINE__1_16cb2158_1401_4dee_9acb_0cbc002"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w:rsidR="00A01514" w:rsidRDefault="00A01514" w:rsidP="00A01514"&amp;gt;&amp;lt;w:pPr&amp;gt;&amp;lt;w:ind w:left="360" w:firstLine="360" /&amp;gt;&amp;lt;/w:pPr&amp;gt;&amp;lt;w:bookmarkStart w:id="6" w:name="_BILL_SECTION_HEADER__70a251da_5b6d_4d99" /&amp;gt;&amp;lt;w:bookmarkStart w:id="7" w:name="_BILL_SECTION__b1a856f5_4602_435b_81ed_1" /&amp;gt;&amp;lt;w:bookmarkStart w:id="8" w:name="_DOC_BODY_CONTENT__e4ab4f4b_24d6_43ca_ae" /&amp;gt;&amp;lt;w:bookmarkStart w:id="9" w:name="_PAR__2_2ec075de_32e0_408b_b91e_83fe3827" /&amp;gt;&amp;lt;w:bookmarkStart w:id="10" w:name="_LINE__2_24526e9c_7816_42c1_adbb_75a71a7"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w:name="_BILL_SECTION_NUMBER__787717cb_da75_44d4"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25 MRSA §2015&amp;lt;/w:t&amp;gt;&amp;lt;/w:r&amp;gt;&amp;lt;w:r&amp;gt;&amp;lt;w:t xml:space="preserve"&amp;gt; is enacted to read:&amp;lt;/w:t&amp;gt;&amp;lt;/w:r&amp;gt;&amp;lt;w:bookmarkEnd w:id="10" /&amp;gt;&amp;lt;/w:p&amp;gt;&amp;lt;w:p w:rsidR="00A01514" w:rsidRDefault="00A01514" w:rsidP="00A01514"&amp;gt;&amp;lt;w:pPr&amp;gt;&amp;lt;w:ind w:left="1080" w:hanging="720" /&amp;gt;&amp;lt;w:rPr&amp;gt;&amp;lt;w:ins w:id="12" w:author="BPS" w:date="2021-02-09T10:10:00Z" /&amp;gt;&amp;lt;/w:rPr&amp;gt;&amp;lt;/w:pPr&amp;gt;&amp;lt;w:bookmarkStart w:id="13" w:name="_STATUTE_S__0658d98f_9634_44ff_8a5f_5f06" /&amp;gt;&amp;lt;w:bookmarkStart w:id="14" w:name="_PAR__3_0c51fc57_1111_4353_96d4_6306d57e" /&amp;gt;&amp;lt;w:bookmarkStart w:id="15" w:name="_LINE__3_f2e71a39_1592_44f0_a178_da62a89" /&amp;gt;&amp;lt;w:bookmarkStart w:id="16" w:name="_PROCESSED_CHANGE__939025ac_b517_4dac_8a" /&amp;gt;&amp;lt;w:bookmarkEnd w:id="6" /&amp;gt;&amp;lt;w:bookmarkEnd w:id="9" /&amp;gt;&amp;lt;w:ins w:id="17" w:author="BPS" w:date="2021-02-09T10:10:00Z"&amp;gt;&amp;lt;w:r&amp;gt;&amp;lt;w:rPr&amp;gt;&amp;lt;w:b /&amp;gt;&amp;lt;/w:rPr&amp;gt;&amp;lt;w:t&amp;gt;§&amp;lt;/w:t&amp;gt;&amp;lt;/w:r&amp;gt;&amp;lt;w:bookmarkStart w:id="18" w:name="_STATUTE_NUMBER__fbb093da_63af_462e_ba1e" /&amp;gt;&amp;lt;w:r&amp;gt;&amp;lt;w:rPr&amp;gt;&amp;lt;w:b /&amp;gt;&amp;lt;/w:rPr&amp;gt;&amp;lt;w:t&amp;gt;2015&amp;lt;/w:t&amp;gt;&amp;lt;/w:r&amp;gt;&amp;lt;w:bookmarkEnd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w:name="_STATUTE_HEADNOTE__56ac92e7_e0c2_487d_95" /&amp;gt;&amp;lt;w:r&amp;gt;&amp;lt;w:rPr&amp;gt;&amp;lt;w:b /&amp;gt;&amp;lt;/w:rPr&amp;gt;&amp;lt;w:t&amp;gt;Participation in federal firearm confiscation or buy-back program&amp;lt;/w:t&amp;gt;&amp;lt;/w:r&amp;gt;&amp;lt;w:bookmarkEnd w:id="15" /&amp;gt;&amp;lt;w:bookmarkEnd w:id="19" /&amp;gt;&amp;lt;/w:ins&amp;gt;&amp;lt;/w:p&amp;gt;&amp;lt;w:p w:rsidR="00A01514" w:rsidRDefault="00A01514" w:rsidP="00A01514"&amp;gt;&amp;lt;w:pPr&amp;gt;&amp;lt;w:ind w:left="360" w:firstLine="360" /&amp;gt;&amp;lt;/w:pPr&amp;gt;&amp;lt;w:bookmarkStart w:id="20" w:name="_STATUTE_CONTENT__3afb34c9_e2cb_4f82_93e" /&amp;gt;&amp;lt;w:bookmarkStart w:id="21" w:name="_STATUTE_P__fff4fbf2_2399_42de_8962_fb5f" /&amp;gt;&amp;lt;w:bookmarkStart w:id="22" w:name="_PAR__4_e48f0047_09b1_4bf5_9c6b_5d3b42c6" /&amp;gt;&amp;lt;w:bookmarkStart w:id="23" w:name="_LINE__4_334066aa_1d5c_416c_806c_63daa8a" /&amp;gt;&amp;lt;w:bookmarkEnd w:id="14" /&amp;gt;&amp;lt;w:ins w:id="24" w:author="BPS" w:date="2021-02-09T10:10:00Z"&amp;gt;&amp;lt;w:r w:rsidRPr="003B3C7F"&amp;gt;&amp;lt;w:t xml:space="preserve"&amp;gt;Any use of a law enforcement agency or officer in a federal firearm confiscation or &amp;lt;/w:t&amp;gt;&amp;lt;/w:r&amp;gt;&amp;lt;w:bookmarkStart w:id="25" w:name="_LINE__5_7a4f59de_f57a_4e45_a0f2_f3cc46d" /&amp;gt;&amp;lt;w:bookmarkEnd w:id="23" /&amp;gt;&amp;lt;w:r w:rsidRPr="003B3C7F"&amp;gt;&amp;lt;w:t&amp;gt;b&amp;lt;/w:t&amp;gt;&amp;lt;/w:r&amp;gt;&amp;lt;/w:ins&amp;gt;&amp;lt;w:ins w:id="26" w:author="BPS" w:date="2021-02-09T10:16:00Z"&amp;gt;&amp;lt;w:r&amp;gt;&amp;lt;w:t&amp;gt;u&amp;lt;/w:t&amp;gt;&amp;lt;/w:r&amp;gt;&amp;lt;/w:ins&amp;gt;&amp;lt;w:ins w:id="27" w:author="BPS" w:date="2021-02-09T10:10:00Z"&amp;gt;&amp;lt;w:r w:rsidRPr="003B3C7F"&amp;gt;&amp;lt;w:t xml:space="preserve"&amp;gt;y-back program requires approval by a majority vote of &amp;lt;/w:t&amp;gt;&amp;lt;/w:r&amp;gt;&amp;lt;/w:ins&amp;gt;&amp;lt;w:ins w:id="28" w:author="BPS" w:date="2021-02-09T16:49:00Z"&amp;gt;&amp;lt;w:r&amp;gt;&amp;lt;w:t&amp;gt;each&amp;lt;/w:t&amp;gt;&amp;lt;/w:r&amp;gt;&amp;lt;/w:ins&amp;gt;&amp;lt;w:ins w:id="29" w:author="BPS" w:date="2021-02-09T10:10:00Z"&amp;gt;&amp;lt;w:r w:rsidRPr="003B3C7F"&amp;gt;&amp;lt;w:t xml:space="preserve"&amp;gt; &amp;lt;/w:t&amp;gt;&amp;lt;/w:r&amp;gt;&amp;lt;/w:ins&amp;gt;&amp;lt;w:ins w:id="30" w:author="BPS" w:date="2021-02-09T10:11:00Z"&amp;gt;&amp;lt;w:r&amp;gt;&amp;lt;w:t&amp;gt;H&amp;lt;/w:t&amp;gt;&amp;lt;/w:r&amp;gt;&amp;lt;/w:ins&amp;gt;&amp;lt;w:ins w:id="31" w:author="BPS" w:date="2021-02-09T10:10:00Z"&amp;gt;&amp;lt;w:r w:rsidRPr="003B3C7F"&amp;gt;&amp;lt;w:t xml:space="preserve"&amp;gt;ouse of the Legislature &amp;lt;/w:t&amp;gt;&amp;lt;/w:r&amp;gt;&amp;lt;w:bookmarkStart w:id="32" w:name="_LINE__6_476219a7_3108_4231_a342_b3a32c6" /&amp;gt;&amp;lt;w:bookmarkEnd w:id="25" /&amp;gt;&amp;lt;w:r w:rsidRPr="003B3C7F"&amp;gt;&amp;lt;w:t&amp;gt;and approval by the Governor.&amp;lt;/w:t&amp;gt;&amp;lt;/w:r&amp;gt;&amp;lt;/w:ins&amp;gt;&amp;lt;w:bookmarkEnd w:id="32" /&amp;gt;&amp;lt;/w:p&amp;gt;&amp;lt;w:p w:rsidR="00A01514" w:rsidRDefault="00A01514" w:rsidP="00A01514"&amp;gt;&amp;lt;w:pPr&amp;gt;&amp;lt;w:ind w:left="360" w:firstLine="360" /&amp;gt;&amp;lt;/w:pPr&amp;gt;&amp;lt;w:bookmarkStart w:id="33" w:name="_APPLICATION_CLAUSE__2c1f1d61_d6fc_4821_" /&amp;gt;&amp;lt;w:bookmarkStart w:id="34" w:name="_PAR__5_824c9a85_9c2f_4b57_893f_323e76b2" /&amp;gt;&amp;lt;w:bookmarkStart w:id="35" w:name="_LINE__7_e848d041_3257_425f_961f_43edfdb" /&amp;gt;&amp;lt;w:bookmarkEnd w:id="7" /&amp;gt;&amp;lt;w:bookmarkEnd w:id="13" /&amp;gt;&amp;lt;w:bookmarkEnd w:id="16" /&amp;gt;&amp;lt;w:bookmarkEnd w:id="20" /&amp;gt;&amp;lt;w:bookmarkEnd w:id="21" /&amp;gt;&amp;lt;w:bookmarkEnd w:id="22" /&amp;gt;&amp;lt;w:r&amp;gt;&amp;lt;w:rPr&amp;gt;&amp;lt;w:b /&amp;gt;&amp;lt;w:sz w:val="24" /&amp;gt;&amp;lt;/w:rPr&amp;gt;&amp;lt;w:t xml:space="preserve"&amp;gt;Sec. &amp;lt;/w:t&amp;gt;&amp;lt;/w:r&amp;gt;&amp;lt;w:bookmarkStart w:id="36" w:name="_BILL_SECTION_NUMBER__633ea903_97e0_4472" /&amp;gt;&amp;lt;w:r&amp;gt;&amp;lt;w:rPr&amp;gt;&amp;lt;w:b /&amp;gt;&amp;lt;w:sz w:val="24" /&amp;gt;&amp;lt;/w:rPr&amp;gt;&amp;lt;w:t&amp;gt;2&amp;lt;/w:t&amp;gt;&amp;lt;/w:r&amp;gt;&amp;lt;w:bookmarkEnd w:id="36" /&amp;gt;&amp;lt;w:r&amp;gt;&amp;lt;w:rPr&amp;gt;&amp;lt;w:b /&amp;gt;&amp;lt;w:sz w:val="24" /&amp;gt;&amp;lt;/w:rPr&amp;gt;&amp;lt;w:t xml:space="preserve"&amp;gt;.  Application. &amp;lt;/w:t&amp;gt;&amp;lt;/w:r&amp;gt;&amp;lt;w:r&amp;gt;&amp;lt;w:t&amp;gt;This Act applies to&amp;lt;/w:t&amp;gt;&amp;lt;/w:r&amp;gt;&amp;lt;w:r w:rsidRPr="00323817"&amp;gt;&amp;lt;w:t xml:space="preserve"&amp;gt; a federal confiscation or buy-back program &amp;lt;/w:t&amp;gt;&amp;lt;/w:r&amp;gt;&amp;lt;w:bookmarkStart w:id="37" w:name="_LINE__8_64ac9185_5dd2_4ebe_8e70_9cc28cc" /&amp;gt;&amp;lt;w:bookmarkEnd w:id="35" /&amp;gt;&amp;lt;w:r w:rsidRPr="00323817"&amp;gt;&amp;lt;w:t&amp;gt;for a firearm or ammunition magazine legally owned on or before January 1, 2021.&amp;lt;/w:t&amp;gt;&amp;lt;/w:r&amp;gt;&amp;lt;w:bookmarkEnd w:id="37" /&amp;gt;&amp;lt;/w:p&amp;gt;&amp;lt;w:p w:rsidR="00A01514" w:rsidRDefault="00A01514" w:rsidP="00A01514"&amp;gt;&amp;lt;w:pPr&amp;gt;&amp;lt;w:keepNext /&amp;gt;&amp;lt;w:spacing w:before="240" /&amp;gt;&amp;lt;w:ind w:left="360" /&amp;gt;&amp;lt;w:jc w:val="center" /&amp;gt;&amp;lt;/w:pPr&amp;gt;&amp;lt;w:bookmarkStart w:id="38" w:name="_SUMMARY__9f627387_4e52_4700_814f_e9485f" /&amp;gt;&amp;lt;w:bookmarkStart w:id="39" w:name="_PAR__6_2e092dd7_411e_4236_936d_de2929ef" /&amp;gt;&amp;lt;w:bookmarkStart w:id="40" w:name="_LINE__9_c00b8f33_d242_4436_9c27_8d75ef4" /&amp;gt;&amp;lt;w:bookmarkEnd w:id="8" /&amp;gt;&amp;lt;w:bookmarkEnd w:id="33" /&amp;gt;&amp;lt;w:bookmarkEnd w:id="34" /&amp;gt;&amp;lt;w:r&amp;gt;&amp;lt;w:rPr&amp;gt;&amp;lt;w:b /&amp;gt;&amp;lt;w:sz w:val="24" /&amp;gt;&amp;lt;/w:rPr&amp;gt;&amp;lt;w:t&amp;gt;SUMMARY&amp;lt;/w:t&amp;gt;&amp;lt;/w:r&amp;gt;&amp;lt;w:bookmarkEnd w:id="40" /&amp;gt;&amp;lt;/w:p&amp;gt;&amp;lt;w:p w:rsidR="00A01514" w:rsidRDefault="00A01514" w:rsidP="00A01514"&amp;gt;&amp;lt;w:pPr&amp;gt;&amp;lt;w:ind w:left="360" w:firstLine="360" /&amp;gt;&amp;lt;/w:pPr&amp;gt;&amp;lt;w:bookmarkStart w:id="41" w:name="_PAR__7_113eedd9_6d76_4c8f_a42d_dadd894b" /&amp;gt;&amp;lt;w:bookmarkStart w:id="42" w:name="_LINE__10_e4f3b6e6_d1af_4693_9a41_6a4386" /&amp;gt;&amp;lt;w:bookmarkEnd w:id="39" /&amp;gt;&amp;lt;w:r w:rsidRPr="00323817"&amp;gt;&amp;lt;w:t xml:space="preserve"&amp;gt;This bill requires a majority vote of &amp;lt;/w:t&amp;gt;&amp;lt;/w:r&amp;gt;&amp;lt;w:r&amp;gt;&amp;lt;w:t&amp;gt;each&amp;lt;/w:t&amp;gt;&amp;lt;/w:r&amp;gt;&amp;lt;w:r w:rsidRPr="00323817"&amp;gt;&amp;lt;w:t xml:space="preserve"&amp;gt; &amp;lt;/w:t&amp;gt;&amp;lt;/w:r&amp;gt;&amp;lt;w:r&amp;gt;&amp;lt;w:t&amp;gt;H&amp;lt;/w:t&amp;gt;&amp;lt;/w:r&amp;gt;&amp;lt;w:r w:rsidRPr="00323817"&amp;gt;&amp;lt;w:t xml:space="preserve"&amp;gt;ouse of the Legislature and approval by the &amp;lt;/w:t&amp;gt;&amp;lt;/w:r&amp;gt;&amp;lt;w:bookmarkStart w:id="43" w:name="_LINE__11_9c3f94e4_081f_4a59_a1fa_fdb977" /&amp;gt;&amp;lt;w:bookmarkEnd w:id="42" /&amp;gt;&amp;lt;w:r w:rsidRPr="00323817"&amp;gt;&amp;lt;w:t xml:space="preserve"&amp;gt;Governor for any use of a law enforcement officer or agency in a federal firearm &amp;lt;/w:t&amp;gt;&amp;lt;/w:r&amp;gt;&amp;lt;w:bookmarkStart w:id="44" w:name="_LINE__12_b63a1b04_b962_4d2d_af5a_0a4cb3" /&amp;gt;&amp;lt;w:bookmarkEnd w:id="43" /&amp;gt;&amp;lt;w:r w:rsidRPr="00323817"&amp;gt;&amp;lt;w:t xml:space="preserve"&amp;gt;confiscation or buy-back program. This bill applies to any firearm or ammunition magazine &amp;lt;/w:t&amp;gt;&amp;lt;/w:r&amp;gt;&amp;lt;w:bookmarkStart w:id="45" w:name="_LINE__13_fc5173d5_f667_49a3_a3e6_59bfa9" /&amp;gt;&amp;lt;w:bookmarkEnd w:id="44" /&amp;gt;&amp;lt;w:r w:rsidRPr="00323817"&amp;gt;&amp;lt;w:t&amp;gt;legally owned on or before January 1, 2021.&amp;lt;/w:t&amp;gt;&amp;lt;/w:r&amp;gt;&amp;lt;w:bookmarkEnd w:id="45" /&amp;gt;&amp;lt;/w:p&amp;gt;&amp;lt;w:bookmarkEnd w:id="1" /&amp;gt;&amp;lt;w:bookmarkEnd w:id="2" /&amp;gt;&amp;lt;w:bookmarkEnd w:id="3" /&amp;gt;&amp;lt;w:bookmarkEnd w:id="38" /&amp;gt;&amp;lt;w:bookmarkEnd w:id="41" /&amp;gt;&amp;lt;w:p w:rsidR="00000000" w:rsidRDefault="00A01514"&amp;gt;&amp;lt;w:r&amp;gt;&amp;lt;w:t xml:space="preserve"&amp;gt; &amp;lt;/w:t&amp;gt;&amp;lt;/w:r&amp;gt;&amp;lt;/w:p&amp;gt;&amp;lt;w:sectPr w:rsidR="00000000" w:rsidSect="00A01514"&amp;gt;&amp;lt;w:footerReference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w:rsidR="00B33B29" w:rsidRDefault="00A01514"&amp;gt;&amp;lt;w:pPr&amp;gt;&amp;lt;w:pStyle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/&amp;gt;&amp;lt;/w:rPr&amp;gt;&amp;lt;w:t&amp;gt;130LR0154(01)&amp;lt;/w:t&amp;gt;&amp;lt;/w:r&amp;gt;&amp;lt;w:r&amp;gt;&amp;lt;w:rPr&amp;gt;&amp;lt;w:snapToGrid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48f3a8db_1544_4df2_b67d_571fd39&lt;/BookmarkName&gt;&lt;Tables /&gt;&lt;/ProcessedCheckInPage&gt;&lt;/Pages&gt;&lt;Paragraphs&gt;&lt;CheckInParagraphs&gt;&lt;PageNumber&gt;1&lt;/PageNumber&gt;&lt;BookmarkName&gt;_PAR__1_e14dae6a_a74e_48ac_8ca5_49183aa3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2ec075de_32e0_408b_b91e_83fe3827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0c51fc57_1111_4353_96d4_6306d57e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e48f0047_09b1_4bf5_9c6b_5d3b42c6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824c9a85_9c2f_4b57_893f_323e76b2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2e092dd7_411e_4236_936d_de2929ef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113eedd9_6d76_4c8f_a42d_dadd894b&lt;/BookmarkName&gt;&lt;StartingLineNumber&gt;10&lt;/StartingLineNumber&gt;&lt;EndingLineNumber&gt;13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