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Give the Governing Board of a Municipality Input into the Budget Developed by a School Board</w:t>
      </w:r>
    </w:p>
    <w:p w:rsidR="003902AA" w:rsidP="003902AA">
      <w:pPr>
        <w:ind w:left="360"/>
        <w:rPr>
          <w:rFonts w:ascii="Arial" w:eastAsia="Arial" w:hAnsi="Arial" w:cs="Arial"/>
        </w:rPr>
      </w:pPr>
      <w:bookmarkStart w:id="0" w:name="_ENACTING_CLAUSE__72ce593c_46ed_4c03_b3a"/>
      <w:bookmarkStart w:id="1" w:name="_DOC_BODY__d1daa910_d03b_4177_8154_ac9a8"/>
      <w:bookmarkStart w:id="2" w:name="_DOC_BODY_CONTAINER__371382e6_19ba_4f95_"/>
      <w:bookmarkStart w:id="3" w:name="_PAGE__1_714bd990_aa31_4561_b0dc_409a5c5"/>
      <w:bookmarkStart w:id="4" w:name="_PAR__1_8f20323b_89ee_4f67_b7df_60374aef"/>
      <w:bookmarkStart w:id="5" w:name="_LINE__1_244729ab_38f3_4893_ae58_49f11a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902AA" w:rsidP="003902AA">
      <w:pPr>
        <w:ind w:left="360" w:firstLine="360"/>
        <w:rPr>
          <w:rFonts w:ascii="Arial" w:eastAsia="Arial" w:hAnsi="Arial" w:cs="Arial"/>
        </w:rPr>
      </w:pPr>
      <w:bookmarkStart w:id="6" w:name="_BILL_SECTION_HEADER__4785ef75_b2b8_4536"/>
      <w:bookmarkStart w:id="7" w:name="_BILL_SECTION__2c199771_5f4a_4341_9d44_8"/>
      <w:bookmarkStart w:id="8" w:name="_DOC_BODY_CONTENT__cb663e7a_ebe7_4e1c_a6"/>
      <w:bookmarkStart w:id="9" w:name="_PAR__2_efc13614_6ef1_4ba9_9386_27bea883"/>
      <w:bookmarkStart w:id="10" w:name="_LINE__2_0ec75bc7_cf63_4b40_81f6_8f8e2e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99d47c0_7f0a_46a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§1485, sub-§3,</w:t>
      </w:r>
      <w:r>
        <w:rPr>
          <w:rFonts w:ascii="Arial" w:eastAsia="Arial" w:hAnsi="Arial" w:cs="Arial"/>
        </w:rPr>
        <w:t xml:space="preserve"> as enacted by PL 2007, c. 240, Pt. XXXX, </w:t>
      </w:r>
      <w:bookmarkStart w:id="12" w:name="_LINE__3_65f53ee2_797c_4918_a9e4_617f01d"/>
      <w:bookmarkEnd w:id="10"/>
      <w:r>
        <w:rPr>
          <w:rFonts w:ascii="Arial" w:eastAsia="Arial" w:hAnsi="Arial" w:cs="Arial"/>
        </w:rPr>
        <w:t>§13, is amended to read:</w:t>
      </w:r>
      <w:bookmarkEnd w:id="12"/>
    </w:p>
    <w:p w:rsidR="003902AA" w:rsidP="003902AA">
      <w:pPr>
        <w:ind w:left="360" w:firstLine="360"/>
        <w:rPr>
          <w:rFonts w:ascii="Arial" w:eastAsia="Arial" w:hAnsi="Arial" w:cs="Arial"/>
        </w:rPr>
      </w:pPr>
      <w:bookmarkStart w:id="13" w:name="_STATUTE_NUMBER__23f5cb00_ef68_4922_aa32"/>
      <w:bookmarkStart w:id="14" w:name="_STATUTE_SS__883a3fa2_87ce_4633_a9b1_980"/>
      <w:bookmarkStart w:id="15" w:name="_PAR__3_19ff889f_0112_4320_bb07_317f1979"/>
      <w:bookmarkStart w:id="16" w:name="_LINE__4_7d093677_dcdc_4a63_9717_5862e40"/>
      <w:bookmarkEnd w:id="6"/>
      <w:bookmarkEnd w:id="9"/>
      <w:r>
        <w:rPr>
          <w:rFonts w:ascii="Arial" w:eastAsia="Arial" w:hAnsi="Arial" w:cs="Arial"/>
          <w:b/>
        </w:rPr>
        <w:t>3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2c6764f0_8a96_4d8f_8a"/>
      <w:r>
        <w:rPr>
          <w:rFonts w:ascii="Arial" w:eastAsia="Arial" w:hAnsi="Arial" w:cs="Arial"/>
          <w:b/>
        </w:rPr>
        <w:t>Budget approval.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99f1937a_30ff_44cd_ac8"/>
      <w:r>
        <w:rPr>
          <w:rFonts w:ascii="Arial" w:eastAsia="Arial" w:hAnsi="Arial" w:cs="Arial"/>
        </w:rPr>
        <w:t xml:space="preserve">A regional school unit's cost center summary budget must be </w:t>
      </w:r>
      <w:bookmarkStart w:id="19" w:name="_LINE__5_c4720e2e_d3a8_4821_88e3_a20078c"/>
      <w:bookmarkEnd w:id="16"/>
      <w:r>
        <w:rPr>
          <w:rFonts w:ascii="Arial" w:eastAsia="Arial" w:hAnsi="Arial" w:cs="Arial"/>
        </w:rPr>
        <w:t>approved at a regional school unit budget meeting</w:t>
      </w:r>
      <w:bookmarkStart w:id="20" w:name="_PROCESSED_CHANGE__ed0445b4_ba9c_40d0_b9"/>
      <w:r>
        <w:rPr>
          <w:rFonts w:ascii="Arial" w:eastAsia="Arial" w:hAnsi="Arial" w:cs="Arial"/>
          <w:u w:val="single"/>
        </w:rPr>
        <w:t xml:space="preserve">, at a municipal approval meeting </w:t>
      </w:r>
      <w:bookmarkStart w:id="21" w:name="_LINE__6_f9b8b3d4_3407_478b_9e62_59bf1c9"/>
      <w:bookmarkEnd w:id="19"/>
      <w:r>
        <w:rPr>
          <w:rFonts w:ascii="Arial" w:eastAsia="Arial" w:hAnsi="Arial" w:cs="Arial"/>
          <w:u w:val="single"/>
        </w:rPr>
        <w:t>specified in section 15693, subsection 9</w:t>
      </w:r>
      <w:bookmarkEnd w:id="20"/>
      <w:r>
        <w:rPr>
          <w:rFonts w:ascii="Arial" w:eastAsia="Arial" w:hAnsi="Arial" w:cs="Arial"/>
        </w:rPr>
        <w:t xml:space="preserve"> and by a budget validation referendum as provided </w:t>
      </w:r>
      <w:bookmarkStart w:id="22" w:name="_LINE__7_0c797d28_fefa_4f30_8983_9dc954d"/>
      <w:bookmarkEnd w:id="21"/>
      <w:r>
        <w:rPr>
          <w:rFonts w:ascii="Arial" w:eastAsia="Arial" w:hAnsi="Arial" w:cs="Arial"/>
        </w:rPr>
        <w:t xml:space="preserve">in </w:t>
      </w:r>
      <w:bookmarkStart w:id="23" w:name="_CROSS_REFERENCE__87bedfdf_c528_4338_b5c"/>
      <w:r>
        <w:rPr>
          <w:rFonts w:ascii="Arial" w:eastAsia="Arial" w:hAnsi="Arial" w:cs="Arial"/>
        </w:rPr>
        <w:t>section 1486</w:t>
      </w:r>
      <w:bookmarkEnd w:id="23"/>
      <w:r>
        <w:rPr>
          <w:rFonts w:ascii="Arial" w:eastAsia="Arial" w:hAnsi="Arial" w:cs="Arial"/>
        </w:rPr>
        <w:t>.</w:t>
      </w:r>
      <w:bookmarkEnd w:id="18"/>
      <w:bookmarkEnd w:id="22"/>
    </w:p>
    <w:p w:rsidR="003902AA" w:rsidP="003902AA">
      <w:pPr>
        <w:ind w:left="360" w:firstLine="360"/>
        <w:rPr>
          <w:rFonts w:ascii="Arial" w:eastAsia="Arial" w:hAnsi="Arial" w:cs="Arial"/>
        </w:rPr>
      </w:pPr>
      <w:bookmarkStart w:id="24" w:name="_BILL_SECTION_HEADER__f0760720_e642_4e17"/>
      <w:bookmarkStart w:id="25" w:name="_BILL_SECTION__4742b392_8495_4464_87bb_2"/>
      <w:bookmarkStart w:id="26" w:name="_PAR__4_db9cc1ce_1fd8_48ef_b780_0e4bd073"/>
      <w:bookmarkStart w:id="27" w:name="_LINE__8_45916550_acc4_4077_a47d_1cedd29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d82a30c6_969f_4827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  20-A MRSA §1486, sub-§1,</w:t>
      </w:r>
      <w:r>
        <w:rPr>
          <w:rFonts w:ascii="Arial" w:eastAsia="Arial" w:hAnsi="Arial" w:cs="Arial"/>
        </w:rPr>
        <w:t xml:space="preserve"> as amended by PL 2011, c. 171, §3, is further </w:t>
      </w:r>
      <w:bookmarkStart w:id="29" w:name="_LINE__9_e092e660_80e7_45e4_a3ce_a0fd455"/>
      <w:bookmarkEnd w:id="27"/>
      <w:r>
        <w:rPr>
          <w:rFonts w:ascii="Arial" w:eastAsia="Arial" w:hAnsi="Arial" w:cs="Arial"/>
        </w:rPr>
        <w:t>amended to read:</w:t>
      </w:r>
      <w:bookmarkEnd w:id="29"/>
    </w:p>
    <w:p w:rsidR="003902AA" w:rsidP="003902AA">
      <w:pPr>
        <w:ind w:left="360" w:firstLine="360"/>
        <w:rPr>
          <w:rFonts w:ascii="Arial" w:eastAsia="Arial" w:hAnsi="Arial" w:cs="Arial"/>
        </w:rPr>
      </w:pPr>
      <w:bookmarkStart w:id="30" w:name="_STATUTE_NUMBER__46580f0d_cf52_447d_961f"/>
      <w:bookmarkStart w:id="31" w:name="_STATUTE_SS__8155f07f_82a1_43f1_9e4c_194"/>
      <w:bookmarkStart w:id="32" w:name="_PAR__5_d3ab0d25_57da_4c7b_9ab2_1a5ee681"/>
      <w:bookmarkStart w:id="33" w:name="_LINE__10_16ec95bf_ae8c_4d87_bd9d_10f7c5"/>
      <w:bookmarkEnd w:id="24"/>
      <w:bookmarkEnd w:id="26"/>
      <w:r>
        <w:rPr>
          <w:rFonts w:ascii="Arial" w:eastAsia="Arial" w:hAnsi="Arial" w:cs="Arial"/>
          <w:b/>
        </w:rPr>
        <w:t>1</w:t>
      </w:r>
      <w:bookmarkEnd w:id="30"/>
      <w:r>
        <w:rPr>
          <w:rFonts w:ascii="Arial" w:eastAsia="Arial" w:hAnsi="Arial" w:cs="Arial"/>
          <w:b/>
        </w:rPr>
        <w:t xml:space="preserve">.  </w:t>
      </w:r>
      <w:bookmarkStart w:id="34" w:name="_STATUTE_HEADNOTE__8579f022_8e7f_4c72_ac"/>
      <w:r>
        <w:rPr>
          <w:rFonts w:ascii="Arial" w:eastAsia="Arial" w:hAnsi="Arial" w:cs="Arial"/>
          <w:b/>
        </w:rPr>
        <w:t>Budget validation.</w:t>
      </w:r>
      <w:bookmarkEnd w:id="3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5" w:name="_STATUTE_CONTENT__07193b33_1249_4b62_95e"/>
      <w:r>
        <w:rPr>
          <w:rFonts w:ascii="Arial" w:eastAsia="Arial" w:hAnsi="Arial" w:cs="Arial"/>
        </w:rPr>
        <w:t xml:space="preserve">Following development of the annual regional school unit </w:t>
      </w:r>
      <w:bookmarkStart w:id="36" w:name="_LINE__11_d049be30_2af3_49a4_886f_7f8d2b"/>
      <w:bookmarkEnd w:id="33"/>
      <w:r>
        <w:rPr>
          <w:rFonts w:ascii="Arial" w:eastAsia="Arial" w:hAnsi="Arial" w:cs="Arial"/>
        </w:rPr>
        <w:t xml:space="preserve">budget and approval at a regional school unit budget meeting </w:t>
      </w:r>
      <w:bookmarkStart w:id="37" w:name="_PROCESSED_CHANGE__bd4774cb_512d_43fe_9b"/>
      <w:r>
        <w:rPr>
          <w:rFonts w:ascii="Arial" w:eastAsia="Arial" w:hAnsi="Arial" w:cs="Arial"/>
          <w:u w:val="single"/>
        </w:rPr>
        <w:t xml:space="preserve">and a municipal approval </w:t>
      </w:r>
      <w:bookmarkStart w:id="38" w:name="_LINE__12_de9e5559_c1d4_4a9f_9133_3705fa"/>
      <w:bookmarkEnd w:id="36"/>
      <w:r>
        <w:rPr>
          <w:rFonts w:ascii="Arial" w:eastAsia="Arial" w:hAnsi="Arial" w:cs="Arial"/>
          <w:u w:val="single"/>
        </w:rPr>
        <w:t>meeting</w:t>
      </w:r>
      <w:r w:rsidRPr="00BE6C7C">
        <w:rPr>
          <w:rFonts w:ascii="Arial" w:eastAsia="Arial" w:hAnsi="Arial" w:cs="Arial"/>
        </w:rPr>
        <w:t xml:space="preserve"> </w:t>
      </w:r>
      <w:bookmarkEnd w:id="37"/>
      <w:r>
        <w:rPr>
          <w:rFonts w:ascii="Arial" w:eastAsia="Arial" w:hAnsi="Arial" w:cs="Arial"/>
        </w:rPr>
        <w:t xml:space="preserve">as provided in </w:t>
      </w:r>
      <w:bookmarkStart w:id="39" w:name="_CROSS_REFERENCE__2ecd8095_fdab_4638_93e"/>
      <w:r>
        <w:rPr>
          <w:rFonts w:ascii="Arial" w:eastAsia="Arial" w:hAnsi="Arial" w:cs="Arial"/>
        </w:rPr>
        <w:t>section 1485</w:t>
      </w:r>
      <w:bookmarkEnd w:id="39"/>
      <w:r>
        <w:rPr>
          <w:rFonts w:ascii="Arial" w:eastAsia="Arial" w:hAnsi="Arial" w:cs="Arial"/>
        </w:rPr>
        <w:t xml:space="preserve">, a referendum must be held in the regional school unit </w:t>
      </w:r>
      <w:bookmarkStart w:id="40" w:name="_LINE__13_b2bb0579_ad20_4c8d_a956_a2f43d"/>
      <w:bookmarkEnd w:id="38"/>
      <w:r>
        <w:rPr>
          <w:rFonts w:ascii="Arial" w:eastAsia="Arial" w:hAnsi="Arial" w:cs="Arial"/>
        </w:rPr>
        <w:t xml:space="preserve">as provided in this section to allow the voters to validate or reject the total budget adopted </w:t>
      </w:r>
      <w:bookmarkStart w:id="41" w:name="_LINE__14_dfac4432_1499_4a3d_b44e_437d6d"/>
      <w:bookmarkEnd w:id="40"/>
      <w:r>
        <w:rPr>
          <w:rFonts w:ascii="Arial" w:eastAsia="Arial" w:hAnsi="Arial" w:cs="Arial"/>
        </w:rPr>
        <w:t>at the regional school unit budget meeting</w:t>
      </w:r>
      <w:bookmarkStart w:id="42" w:name="_PROCESSED_CHANGE__9a4097f2_366a_468c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municipal approval meeting</w:t>
      </w:r>
      <w:bookmarkEnd w:id="42"/>
      <w:r>
        <w:rPr>
          <w:rFonts w:ascii="Arial" w:eastAsia="Arial" w:hAnsi="Arial" w:cs="Arial"/>
        </w:rPr>
        <w:t>.</w:t>
      </w:r>
      <w:bookmarkEnd w:id="35"/>
      <w:bookmarkEnd w:id="41"/>
    </w:p>
    <w:p w:rsidR="003902AA" w:rsidP="003902AA">
      <w:pPr>
        <w:ind w:left="360"/>
        <w:rPr>
          <w:rFonts w:ascii="Arial" w:eastAsia="Arial" w:hAnsi="Arial" w:cs="Arial"/>
        </w:rPr>
      </w:pPr>
      <w:bookmarkStart w:id="43" w:name="_STATUTE_CONTENT__e7acd259_ce86_4be2_838"/>
      <w:bookmarkStart w:id="44" w:name="_STATUTE_P__403c0998_1749_467d_93ec_612e"/>
      <w:bookmarkStart w:id="45" w:name="_PAR__6_334c3dc6_a815_41c7_9817_6fedfe18"/>
      <w:bookmarkStart w:id="46" w:name="_LINE__15_7b63cb98_0dd0_4be1_bfc9_d033b8"/>
      <w:bookmarkEnd w:id="32"/>
      <w:r>
        <w:rPr>
          <w:rFonts w:ascii="Arial" w:eastAsia="Arial" w:hAnsi="Arial" w:cs="Arial"/>
        </w:rPr>
        <w:t xml:space="preserve">Every 3 years, the voters in a regional school unit shall consider continued use of the budget </w:t>
      </w:r>
      <w:bookmarkStart w:id="47" w:name="_LINE__16_28a8bd0e_9c3d_417c_a0e9_d64abb"/>
      <w:bookmarkEnd w:id="46"/>
      <w:r>
        <w:rPr>
          <w:rFonts w:ascii="Arial" w:eastAsia="Arial" w:hAnsi="Arial" w:cs="Arial"/>
        </w:rPr>
        <w:t xml:space="preserve">validation referendum process.  The warrant at the budget validation referendum in the 3rd </w:t>
      </w:r>
      <w:bookmarkStart w:id="48" w:name="_LINE__17_ae1e388c_cc04_4d2b_8eb2_b98255"/>
      <w:bookmarkEnd w:id="47"/>
      <w:r>
        <w:rPr>
          <w:rFonts w:ascii="Arial" w:eastAsia="Arial" w:hAnsi="Arial" w:cs="Arial"/>
        </w:rPr>
        <w:t xml:space="preserve">year following adoption or continuation of the referendum process must include an article </w:t>
      </w:r>
      <w:bookmarkStart w:id="49" w:name="_LINE__18_5299c3f2_688c_4691_81df_3d3c58"/>
      <w:bookmarkEnd w:id="48"/>
      <w:r>
        <w:rPr>
          <w:rFonts w:ascii="Arial" w:eastAsia="Arial" w:hAnsi="Arial" w:cs="Arial"/>
        </w:rPr>
        <w:t xml:space="preserve">by which the voters of the school administrative unit may indicate whether they wish to </w:t>
      </w:r>
      <w:bookmarkStart w:id="50" w:name="_LINE__19_3453dfd9_5fd2_4263_95d7_9cb6de"/>
      <w:bookmarkEnd w:id="49"/>
      <w:r>
        <w:rPr>
          <w:rFonts w:ascii="Arial" w:eastAsia="Arial" w:hAnsi="Arial" w:cs="Arial"/>
        </w:rPr>
        <w:t xml:space="preserve">continue the process for another 3 years.  The warrant for the referendum to validate the </w:t>
      </w:r>
      <w:bookmarkStart w:id="51" w:name="_LINE__20_38cbedcb_d4e1_4770_b696_56875d"/>
      <w:bookmarkEnd w:id="50"/>
      <w:r>
        <w:rPr>
          <w:rFonts w:ascii="Arial" w:eastAsia="Arial" w:hAnsi="Arial" w:cs="Arial"/>
        </w:rPr>
        <w:t xml:space="preserve">fiscal year 2010-11 budget is deemed the 3rd-year warrant.  A vote to continue retains the </w:t>
      </w:r>
      <w:bookmarkStart w:id="52" w:name="_LINE__21_1f367abd_67e0_4191_bc74_c83a34"/>
      <w:bookmarkEnd w:id="51"/>
      <w:r>
        <w:rPr>
          <w:rFonts w:ascii="Arial" w:eastAsia="Arial" w:hAnsi="Arial" w:cs="Arial"/>
        </w:rPr>
        <w:t xml:space="preserve">process for 3 additional years.  A vote to discontinue the process ends its use beginning </w:t>
      </w:r>
      <w:bookmarkStart w:id="53" w:name="_LINE__22_db81eb7a_a1f7_458b_831d_82d84a"/>
      <w:bookmarkEnd w:id="52"/>
      <w:r>
        <w:rPr>
          <w:rFonts w:ascii="Arial" w:eastAsia="Arial" w:hAnsi="Arial" w:cs="Arial"/>
        </w:rPr>
        <w:t>with the following budget year and prohibits its reconsideration for at least 3 years.</w:t>
      </w:r>
      <w:bookmarkEnd w:id="43"/>
      <w:bookmarkEnd w:id="53"/>
    </w:p>
    <w:p w:rsidR="003902AA" w:rsidP="003902AA">
      <w:pPr>
        <w:ind w:left="360"/>
        <w:rPr>
          <w:rFonts w:ascii="Arial" w:eastAsia="Arial" w:hAnsi="Arial" w:cs="Arial"/>
        </w:rPr>
      </w:pPr>
      <w:bookmarkStart w:id="54" w:name="_STATUTE_CONTENT__abcf0f18_2df9_408b_9f1"/>
      <w:bookmarkStart w:id="55" w:name="_STATUTE_P__b3efacde_e465_4a40_a3d4_21ee"/>
      <w:bookmarkStart w:id="56" w:name="_PAR__7_c6bfd721_44eb_434c_a123_9cc31631"/>
      <w:bookmarkStart w:id="57" w:name="_LINE__23_f2bfc4fe_7266_4755_a121_f224f6"/>
      <w:bookmarkEnd w:id="44"/>
      <w:bookmarkEnd w:id="45"/>
      <w:r>
        <w:rPr>
          <w:rFonts w:ascii="Arial" w:eastAsia="Arial" w:hAnsi="Arial" w:cs="Arial"/>
        </w:rPr>
        <w:t xml:space="preserve">An article to consider reinstatement of the budget validation referendum process may be </w:t>
      </w:r>
      <w:bookmarkStart w:id="58" w:name="_LINE__24_352171aa_9b7d_4a57_b648_571f21"/>
      <w:bookmarkEnd w:id="57"/>
      <w:r>
        <w:rPr>
          <w:rFonts w:ascii="Arial" w:eastAsia="Arial" w:hAnsi="Arial" w:cs="Arial"/>
        </w:rPr>
        <w:t xml:space="preserve">placed on a warrant for a referendum vote by either a majority vote of the regional school </w:t>
      </w:r>
      <w:bookmarkStart w:id="59" w:name="_LINE__25_5a089f46_4c4c_4350_bec2_20ced1"/>
      <w:bookmarkEnd w:id="58"/>
      <w:r>
        <w:rPr>
          <w:rFonts w:ascii="Arial" w:eastAsia="Arial" w:hAnsi="Arial" w:cs="Arial"/>
        </w:rPr>
        <w:t xml:space="preserve">unit board or a written petition filed with the regional school unit board by at least 10% of </w:t>
      </w:r>
      <w:bookmarkStart w:id="60" w:name="_LINE__26_3f1f7caf_d00e_4dcc_ac68_e836df"/>
      <w:bookmarkEnd w:id="59"/>
      <w:r>
        <w:rPr>
          <w:rFonts w:ascii="Arial" w:eastAsia="Arial" w:hAnsi="Arial" w:cs="Arial"/>
        </w:rPr>
        <w:t xml:space="preserve">the number of voters voting in the last gubernatorial election in the municipalities in the </w:t>
      </w:r>
      <w:bookmarkStart w:id="61" w:name="_LINE__27_c59a3e84_4eb3_47ce_947a_2c2c97"/>
      <w:bookmarkEnd w:id="60"/>
      <w:r>
        <w:rPr>
          <w:rFonts w:ascii="Arial" w:eastAsia="Arial" w:hAnsi="Arial" w:cs="Arial"/>
        </w:rPr>
        <w:t xml:space="preserve">school administrative unit.  The regional school unit board shall place the article on the </w:t>
      </w:r>
      <w:bookmarkStart w:id="62" w:name="_LINE__28_3db37ba2_b027_4669_8a44_c65e0a"/>
      <w:bookmarkEnd w:id="61"/>
      <w:r>
        <w:rPr>
          <w:rFonts w:ascii="Arial" w:eastAsia="Arial" w:hAnsi="Arial" w:cs="Arial"/>
        </w:rPr>
        <w:t xml:space="preserve">next scheduled warrant or an earlier one if determined appropriate by the regional school </w:t>
      </w:r>
      <w:bookmarkStart w:id="63" w:name="_LINE__29_8dc9383b_1d51_43a8_b08b_c1a627"/>
      <w:bookmarkEnd w:id="62"/>
      <w:r>
        <w:rPr>
          <w:rFonts w:ascii="Arial" w:eastAsia="Arial" w:hAnsi="Arial" w:cs="Arial"/>
        </w:rPr>
        <w:t xml:space="preserve">unit board.  If adopted by the voters, the budget validation referendum process takes effect </w:t>
      </w:r>
      <w:bookmarkStart w:id="64" w:name="_LINE__30_28478b56_45ef_419b_93f7_5b1889"/>
      <w:bookmarkEnd w:id="63"/>
      <w:r>
        <w:rPr>
          <w:rFonts w:ascii="Arial" w:eastAsia="Arial" w:hAnsi="Arial" w:cs="Arial"/>
        </w:rPr>
        <w:t xml:space="preserve">beginning in the next budget year or the following budget year if the adoption occurs less </w:t>
      </w:r>
      <w:bookmarkStart w:id="65" w:name="_LINE__31_bf8b01af_951e_49d6_af6d_939071"/>
      <w:bookmarkEnd w:id="64"/>
      <w:r>
        <w:rPr>
          <w:rFonts w:ascii="Arial" w:eastAsia="Arial" w:hAnsi="Arial" w:cs="Arial"/>
        </w:rPr>
        <w:t xml:space="preserve">than 90 days before the start of the next budget year.  Once approved by the voters, the </w:t>
      </w:r>
      <w:bookmarkStart w:id="66" w:name="_LINE__32_59af93bb_af45_443c_b2e1_8d424a"/>
      <w:bookmarkEnd w:id="65"/>
      <w:r>
        <w:rPr>
          <w:rFonts w:ascii="Arial" w:eastAsia="Arial" w:hAnsi="Arial" w:cs="Arial"/>
        </w:rPr>
        <w:t>budget validation referendum process may not be changed for 3 years.</w:t>
      </w:r>
      <w:bookmarkEnd w:id="54"/>
      <w:bookmarkEnd w:id="66"/>
    </w:p>
    <w:p w:rsidR="003902AA" w:rsidP="003902AA">
      <w:pPr>
        <w:ind w:left="360" w:firstLine="360"/>
        <w:rPr>
          <w:rFonts w:ascii="Arial" w:eastAsia="Arial" w:hAnsi="Arial" w:cs="Arial"/>
        </w:rPr>
      </w:pPr>
      <w:bookmarkStart w:id="67" w:name="_BILL_SECTION_HEADER__0d7db408_9298_4559"/>
      <w:bookmarkStart w:id="68" w:name="_BILL_SECTION__a9d31adf_b39e_48f5_9a81_1"/>
      <w:bookmarkStart w:id="69" w:name="_PAR__8_de1a1eeb_d160_4082_9e5f_55be4d74"/>
      <w:bookmarkStart w:id="70" w:name="_LINE__33_0bcb4d57_c8cd_4124_aeb7_6f83b0"/>
      <w:bookmarkEnd w:id="25"/>
      <w:bookmarkEnd w:id="31"/>
      <w:bookmarkEnd w:id="55"/>
      <w:bookmarkEnd w:id="56"/>
      <w:r>
        <w:rPr>
          <w:rFonts w:ascii="Arial" w:eastAsia="Arial" w:hAnsi="Arial" w:cs="Arial"/>
          <w:b/>
          <w:sz w:val="24"/>
        </w:rPr>
        <w:t xml:space="preserve">Sec. </w:t>
      </w:r>
      <w:bookmarkStart w:id="71" w:name="_BILL_SECTION_NUMBER__e6915ffb_e4f0_40f9"/>
      <w:r>
        <w:rPr>
          <w:rFonts w:ascii="Arial" w:eastAsia="Arial" w:hAnsi="Arial" w:cs="Arial"/>
          <w:b/>
          <w:sz w:val="24"/>
        </w:rPr>
        <w:t>3</w:t>
      </w:r>
      <w:bookmarkEnd w:id="71"/>
      <w:r>
        <w:rPr>
          <w:rFonts w:ascii="Arial" w:eastAsia="Arial" w:hAnsi="Arial" w:cs="Arial"/>
          <w:b/>
          <w:sz w:val="24"/>
        </w:rPr>
        <w:t>.  20-A MRSA §15693, sub-§9</w:t>
      </w:r>
      <w:r>
        <w:rPr>
          <w:rFonts w:ascii="Arial" w:eastAsia="Arial" w:hAnsi="Arial" w:cs="Arial"/>
        </w:rPr>
        <w:t xml:space="preserve"> is enacted to read:</w:t>
      </w:r>
      <w:bookmarkEnd w:id="70"/>
    </w:p>
    <w:p w:rsidR="003902AA" w:rsidP="003902AA">
      <w:pPr>
        <w:ind w:left="360" w:firstLine="360"/>
        <w:rPr>
          <w:rFonts w:ascii="Arial" w:eastAsia="Arial" w:hAnsi="Arial" w:cs="Arial"/>
        </w:rPr>
      </w:pPr>
      <w:bookmarkStart w:id="72" w:name="_STATUTE_NUMBER__fa44f876_e4a2_4151_93c2"/>
      <w:bookmarkStart w:id="73" w:name="_STATUTE_SS__405f9cd9_f100_4eb6_9d38_7c1"/>
      <w:bookmarkStart w:id="74" w:name="_PAR__9_3c26ea18_7fbf_4ef1_b1a3_03923610"/>
      <w:bookmarkStart w:id="75" w:name="_LINE__34_3fde2db7_b9de_4c33_b6a2_02b2bc"/>
      <w:bookmarkStart w:id="76" w:name="_PROCESSED_CHANGE__9cbcd25d_1ec6_461f_91"/>
      <w:bookmarkEnd w:id="67"/>
      <w:bookmarkEnd w:id="69"/>
      <w:r>
        <w:rPr>
          <w:rFonts w:ascii="Arial" w:eastAsia="Arial" w:hAnsi="Arial" w:cs="Arial"/>
          <w:b/>
          <w:u w:val="single"/>
        </w:rPr>
        <w:t>9</w:t>
      </w:r>
      <w:bookmarkEnd w:id="72"/>
      <w:r>
        <w:rPr>
          <w:rFonts w:ascii="Arial" w:eastAsia="Arial" w:hAnsi="Arial" w:cs="Arial"/>
          <w:b/>
          <w:u w:val="single"/>
        </w:rPr>
        <w:t xml:space="preserve">.  </w:t>
      </w:r>
      <w:bookmarkStart w:id="77" w:name="_STATUTE_HEADNOTE__309eaed5_03da_4e49_a2"/>
      <w:r>
        <w:rPr>
          <w:rFonts w:ascii="Arial" w:eastAsia="Arial" w:hAnsi="Arial" w:cs="Arial"/>
          <w:b/>
          <w:u w:val="single"/>
        </w:rPr>
        <w:t xml:space="preserve">Approval of budget by municipality. </w:t>
      </w:r>
      <w:r>
        <w:rPr>
          <w:rFonts w:ascii="Arial" w:eastAsia="Arial" w:hAnsi="Arial" w:cs="Arial"/>
          <w:u w:val="single"/>
        </w:rPr>
        <w:t xml:space="preserve"> </w:t>
      </w:r>
      <w:bookmarkStart w:id="78" w:name="_STATUTE_CONTENT__455823ac_c1c3_4330_8ba"/>
      <w:bookmarkEnd w:id="77"/>
      <w:r>
        <w:rPr>
          <w:rFonts w:ascii="Arial" w:eastAsia="Arial" w:hAnsi="Arial" w:cs="Arial"/>
          <w:u w:val="single"/>
        </w:rPr>
        <w:t xml:space="preserve">Notwithstanding any municipal charter </w:t>
      </w:r>
      <w:bookmarkStart w:id="79" w:name="_LINE__35_75fc0e4a_576b_4bb7_aa11_898677"/>
      <w:bookmarkEnd w:id="75"/>
      <w:r>
        <w:rPr>
          <w:rFonts w:ascii="Arial" w:eastAsia="Arial" w:hAnsi="Arial" w:cs="Arial"/>
          <w:u w:val="single"/>
        </w:rPr>
        <w:t xml:space="preserve">provision, ordinance or other law to the contrary, the school budget of a school </w:t>
      </w:r>
      <w:bookmarkStart w:id="80" w:name="_LINE__36_c6806e58_ee69_424f_a0c3_23accb"/>
      <w:bookmarkEnd w:id="79"/>
      <w:r>
        <w:rPr>
          <w:rFonts w:ascii="Arial" w:eastAsia="Arial" w:hAnsi="Arial" w:cs="Arial"/>
          <w:u w:val="single"/>
        </w:rPr>
        <w:t xml:space="preserve">administrative district, community school district or regional school unit must be approved </w:t>
      </w:r>
      <w:bookmarkStart w:id="81" w:name="_LINE__37_085459f4_b6a0_41af_8a63_bf15b4"/>
      <w:bookmarkEnd w:id="80"/>
      <w:r>
        <w:rPr>
          <w:rFonts w:ascii="Arial" w:eastAsia="Arial" w:hAnsi="Arial" w:cs="Arial"/>
          <w:u w:val="single"/>
        </w:rPr>
        <w:t xml:space="preserve">in accordance with this subsection prior to being submitted to a budget validation </w:t>
      </w:r>
      <w:bookmarkStart w:id="82" w:name="_LINE__38_21a6a9c5_c54b_401d_aeed_3a51ad"/>
      <w:bookmarkEnd w:id="81"/>
      <w:r>
        <w:rPr>
          <w:rFonts w:ascii="Arial" w:eastAsia="Arial" w:hAnsi="Arial" w:cs="Arial"/>
          <w:u w:val="single"/>
        </w:rPr>
        <w:t xml:space="preserve">referendum under section 1486. Following the approval of a budget at a regional school </w:t>
      </w:r>
      <w:bookmarkStart w:id="83" w:name="_LINE__39_a78255a6_b7f4_4a60_87d3_59ef63"/>
      <w:bookmarkEnd w:id="82"/>
      <w:r>
        <w:rPr>
          <w:rFonts w:ascii="Arial" w:eastAsia="Arial" w:hAnsi="Arial" w:cs="Arial"/>
          <w:u w:val="single"/>
        </w:rPr>
        <w:t>unit meeting in accordance with section 1485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sub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 3, the school board shall call a </w:t>
      </w:r>
      <w:bookmarkStart w:id="84" w:name="_LINE__40_cda2eb1b_f733_42fd_a5a0_924bb5"/>
      <w:bookmarkEnd w:id="83"/>
      <w:r>
        <w:rPr>
          <w:rFonts w:ascii="Arial" w:eastAsia="Arial" w:hAnsi="Arial" w:cs="Arial"/>
          <w:u w:val="single"/>
        </w:rPr>
        <w:t xml:space="preserve">joint meeting with the municipal officers of each member municipality to review and vote </w:t>
      </w:r>
      <w:bookmarkStart w:id="85" w:name="_LINE__41_17d4f51f_2456_4b21_8c42_53c95c"/>
      <w:bookmarkEnd w:id="84"/>
      <w:r>
        <w:rPr>
          <w:rFonts w:ascii="Arial" w:eastAsia="Arial" w:hAnsi="Arial" w:cs="Arial"/>
          <w:u w:val="single"/>
        </w:rPr>
        <w:t xml:space="preserve">on the proposed budget. The municipal officers may propose amendments to the proposed </w:t>
      </w:r>
      <w:bookmarkStart w:id="86" w:name="_LINE__42_158fdefa_a521_42e6_9bd0_46ffcb"/>
      <w:bookmarkEnd w:id="85"/>
      <w:r>
        <w:rPr>
          <w:rFonts w:ascii="Arial" w:eastAsia="Arial" w:hAnsi="Arial" w:cs="Arial"/>
          <w:u w:val="single"/>
        </w:rPr>
        <w:t xml:space="preserve">budget. A school budget must be approved by a majority vote of all members of the school </w:t>
      </w:r>
      <w:bookmarkStart w:id="87" w:name="_LINE__43_3d0ba870_e69c_4edd_bead_03b921"/>
      <w:bookmarkEnd w:id="86"/>
      <w:r>
        <w:rPr>
          <w:rFonts w:ascii="Arial" w:eastAsia="Arial" w:hAnsi="Arial" w:cs="Arial"/>
          <w:u w:val="single"/>
        </w:rPr>
        <w:t>board and municipal officers present and voting at the joint meeting.</w:t>
      </w:r>
      <w:bookmarkEnd w:id="87"/>
    </w:p>
    <w:p w:rsidR="003902AA" w:rsidP="003902A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8" w:name="_SUMMARY__09d93ea7_5290_470d_888e_70ba8d"/>
      <w:bookmarkStart w:id="89" w:name="_PAGE__2_3d3e8829_ade5_45f1_9d12_78a2b92"/>
      <w:bookmarkStart w:id="90" w:name="_PAR__1_d037a28e_3a05_4b34_a629_df1911b7"/>
      <w:bookmarkStart w:id="91" w:name="_LINE__1_eff9105a_33c4_4571_8cef_15fd3f9"/>
      <w:bookmarkEnd w:id="3"/>
      <w:bookmarkEnd w:id="8"/>
      <w:bookmarkEnd w:id="68"/>
      <w:bookmarkEnd w:id="73"/>
      <w:bookmarkEnd w:id="74"/>
      <w:bookmarkEnd w:id="76"/>
      <w:bookmarkEnd w:id="78"/>
      <w:r>
        <w:rPr>
          <w:rFonts w:ascii="Arial" w:eastAsia="Arial" w:hAnsi="Arial" w:cs="Arial"/>
          <w:b/>
          <w:sz w:val="24"/>
        </w:rPr>
        <w:t>SUMMARY</w:t>
      </w:r>
      <w:bookmarkEnd w:id="91"/>
    </w:p>
    <w:p w:rsidR="003902AA" w:rsidP="003902AA">
      <w:pPr>
        <w:ind w:left="360" w:firstLine="360"/>
        <w:rPr>
          <w:rFonts w:ascii="Arial" w:eastAsia="Arial" w:hAnsi="Arial" w:cs="Arial"/>
        </w:rPr>
      </w:pPr>
      <w:bookmarkStart w:id="92" w:name="_PAR__2_01248b55_0db2_4248_805f_488b9a01"/>
      <w:bookmarkStart w:id="93" w:name="_LINE__2_2e4fcb11_ec8d_4ad2_996d_90d984a"/>
      <w:bookmarkEnd w:id="90"/>
      <w:r w:rsidRPr="00BE6C7C">
        <w:rPr>
          <w:rFonts w:ascii="Arial" w:eastAsia="Arial" w:hAnsi="Arial" w:cs="Arial"/>
        </w:rPr>
        <w:t xml:space="preserve">This bill provides that a school budget must be </w:t>
      </w:r>
      <w:r>
        <w:rPr>
          <w:rFonts w:ascii="Arial" w:eastAsia="Arial" w:hAnsi="Arial" w:cs="Arial"/>
        </w:rPr>
        <w:t xml:space="preserve">jointly </w:t>
      </w:r>
      <w:r w:rsidRPr="00BE6C7C">
        <w:rPr>
          <w:rFonts w:ascii="Arial" w:eastAsia="Arial" w:hAnsi="Arial" w:cs="Arial"/>
        </w:rPr>
        <w:t xml:space="preserve">approved by the municipal </w:t>
      </w:r>
      <w:bookmarkStart w:id="94" w:name="_LINE__3_707a99a7_e298_43d6_92c0_7e95171"/>
      <w:bookmarkEnd w:id="93"/>
      <w:r w:rsidRPr="00BE6C7C">
        <w:rPr>
          <w:rFonts w:ascii="Arial" w:eastAsia="Arial" w:hAnsi="Arial" w:cs="Arial"/>
        </w:rPr>
        <w:t xml:space="preserve">officers of each municipality that is a part of that school district prior to being submitted to </w:t>
      </w:r>
      <w:bookmarkStart w:id="95" w:name="_LINE__4_87421a59_4102_408e_a08a_b19a1a6"/>
      <w:bookmarkEnd w:id="94"/>
      <w:r w:rsidRPr="00BE6C7C">
        <w:rPr>
          <w:rFonts w:ascii="Arial" w:eastAsia="Arial" w:hAnsi="Arial" w:cs="Arial"/>
        </w:rPr>
        <w:t>the voters for approval.</w:t>
      </w:r>
      <w:bookmarkEnd w:id="95"/>
    </w:p>
    <w:bookmarkEnd w:id="1"/>
    <w:bookmarkEnd w:id="2"/>
    <w:bookmarkEnd w:id="88"/>
    <w:bookmarkEnd w:id="89"/>
    <w:bookmarkEnd w:id="9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LR0240,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Give the Governing Board of a Municipality Input into the Budget Developed by a School Board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902AA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BE6C7C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135611</ItemId>
    <LRId>69987</LRId>
    <LRNumber>240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Give the Governing Board of a Municipality Input into the Budget Developed by a School Board</LRTitle>
    <ItemTitle>An Act to Give the Governing Board of a Municipality Input into the Budget Developed by a School Board</ItemTitle>
    <ShortTitle1>GIVE THE GOVERNING BOARD OF A</ShortTitle1>
    <ShortTitle2>MUNICIPALITY INPUT INTO THE</ShortTitle2>
    <SponsorFirstName>Dick</SponsorFirstName>
    <SponsorLastName>Campbell</SponsorLastName>
    <SponsorChamberPrefix>Rep.</SponsorChamberPrefix>
    <SponsorFrom>Orrington</SponsorFrom>
    <DraftingCycleCount>1</DraftingCycleCount>
    <LatestDraftingActionId>130</LatestDraftingActionId>
    <LatestDraftingActionDate>2023-03-10T11:28:20</LatestDraftingActionDate>
    <LatestDrafterName>HRisler</LatestDrafterName>
    <LatestProoferName>sadley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w:rsidR="003902AA" w:rsidRDefault="003902AA" w:rsidP="003902AA"&amp;gt;&amp;lt;w:pPr&amp;gt;&amp;lt;w:ind w:left="360" /&amp;gt;&amp;lt;/w:pPr&amp;gt;&amp;lt;w:bookmarkStart w:id="0" w:name="_ENACTING_CLAUSE__72ce593c_46ed_4c03_b3a" /&amp;gt;&amp;lt;w:bookmarkStart w:id="1" w:name="_DOC_BODY__d1daa910_d03b_4177_8154_ac9a8" /&amp;gt;&amp;lt;w:bookmarkStart w:id="2" w:name="_DOC_BODY_CONTAINER__371382e6_19ba_4f95_" /&amp;gt;&amp;lt;w:bookmarkStart w:id="3" w:name="_PAGE__1_714bd990_aa31_4561_b0dc_409a5c5" /&amp;gt;&amp;lt;w:bookmarkStart w:id="4" w:name="_PAR__1_8f20323b_89ee_4f67_b7df_60374aef" /&amp;gt;&amp;lt;w:bookmarkStart w:id="5" w:name="_LINE__1_244729ab_38f3_4893_ae58_49f11ac"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w:rsidR="003902AA" w:rsidRDefault="003902AA" w:rsidP="003902AA"&amp;gt;&amp;lt;w:pPr&amp;gt;&amp;lt;w:ind w:left="360" w:firstLine="360" /&amp;gt;&amp;lt;/w:pPr&amp;gt;&amp;lt;w:bookmarkStart w:id="6" w:name="_BILL_SECTION_HEADER__4785ef75_b2b8_4536" /&amp;gt;&amp;lt;w:bookmarkStart w:id="7" w:name="_BILL_SECTION__2c199771_5f4a_4341_9d44_8" /&amp;gt;&amp;lt;w:bookmarkStart w:id="8" w:name="_DOC_BODY_CONTENT__cb663e7a_ebe7_4e1c_a6" /&amp;gt;&amp;lt;w:bookmarkStart w:id="9" w:name="_PAR__2_efc13614_6ef1_4ba9_9386_27bea883" /&amp;gt;&amp;lt;w:bookmarkStart w:id="10" w:name="_LINE__2_0ec75bc7_cf63_4b40_81f6_8f8e2e9"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w:name="_BILL_SECTION_NUMBER__299d47c0_7f0a_46a2"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§1485, sub-§3,&amp;lt;/w:t&amp;gt;&amp;lt;/w:r&amp;gt;&amp;lt;w:r&amp;gt;&amp;lt;w:t xml:space="preserve"&amp;gt; as enacted by PL 2007, c. 240, Pt. XXXX, &amp;lt;/w:t&amp;gt;&amp;lt;/w:r&amp;gt;&amp;lt;w:bookmarkStart w:id="12" w:name="_LINE__3_65f53ee2_797c_4918_a9e4_617f01d" /&amp;gt;&amp;lt;w:bookmarkEnd w:id="10" /&amp;gt;&amp;lt;w:r&amp;gt;&amp;lt;w:t&amp;gt;§13, is amended to read:&amp;lt;/w:t&amp;gt;&amp;lt;/w:r&amp;gt;&amp;lt;w:bookmarkEnd w:id="12" /&amp;gt;&amp;lt;/w:p&amp;gt;&amp;lt;w:p w:rsidR="003902AA" w:rsidRDefault="003902AA" w:rsidP="003902AA"&amp;gt;&amp;lt;w:pPr&amp;gt;&amp;lt;w:ind w:left="360" w:firstLine="360" /&amp;gt;&amp;lt;/w:pPr&amp;gt;&amp;lt;w:bookmarkStart w:id="13" w:name="_STATUTE_NUMBER__23f5cb00_ef68_4922_aa32" /&amp;gt;&amp;lt;w:bookmarkStart w:id="14" w:name="_STATUTE_SS__883a3fa2_87ce_4633_a9b1_980" /&amp;gt;&amp;lt;w:bookmarkStart w:id="15" w:name="_PAR__3_19ff889f_0112_4320_bb07_317f1979" /&amp;gt;&amp;lt;w:bookmarkStart w:id="16" w:name="_LINE__4_7d093677_dcdc_4a63_9717_5862e40" /&amp;gt;&amp;lt;w:bookmarkEnd w:id="6" /&amp;gt;&amp;lt;w:bookmarkEnd w:id="9" /&amp;gt;&amp;lt;w:r&amp;gt;&amp;lt;w:rPr&amp;gt;&amp;lt;w:b /&amp;gt;&amp;lt;/w:rPr&amp;gt;&amp;lt;w:t&amp;gt;3&amp;lt;/w:t&amp;gt;&amp;lt;/w:r&amp;gt;&amp;lt;w:bookmarkEnd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w:name="_STATUTE_HEADNOTE__2c6764f0_8a96_4d8f_8a" /&amp;gt;&amp;lt;w:r&amp;gt;&amp;lt;w:rPr&amp;gt;&amp;lt;w:b /&amp;gt;&amp;lt;/w:rPr&amp;gt;&amp;lt;w:t&amp;gt;Budget approval.&amp;lt;/w:t&amp;gt;&amp;lt;/w:r&amp;gt;&amp;lt;w:bookmarkEnd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w:name="_STATUTE_CONTENT__99f1937a_30ff_44cd_ac8" /&amp;gt;&amp;lt;w:r&amp;gt;&amp;lt;w:t xml:space="preserve"&amp;gt;A regional school unit's cost center summary budget must be &amp;lt;/w:t&amp;gt;&amp;lt;/w:r&amp;gt;&amp;lt;w:bookmarkStart w:id="19" w:name="_LINE__5_c4720e2e_d3a8_4821_88e3_a20078c" /&amp;gt;&amp;lt;w:bookmarkEnd w:id="16" /&amp;gt;&amp;lt;w:r&amp;gt;&amp;lt;w:t&amp;gt;approved at a regional school unit budget meeting&amp;lt;/w:t&amp;gt;&amp;lt;/w:r&amp;gt;&amp;lt;w:bookmarkStart w:id="20" w:name="_PROCESSED_CHANGE__ed0445b4_ba9c_40d0_b9" /&amp;gt;&amp;lt;w:ins w:id="21" w:author="BPS" w:date="2023-01-31T15:29:00Z"&amp;gt;&amp;lt;w:r w:rsidRPr="00BE6C7C"&amp;gt;&amp;lt;w:t xml:space="preserve"&amp;gt;, at a municipal approval meeting &amp;lt;/w:t&amp;gt;&amp;lt;/w:r&amp;gt;&amp;lt;w:bookmarkStart w:id="22" w:name="_LINE__6_f9b8b3d4_3407_478b_9e62_59bf1c9" /&amp;gt;&amp;lt;w:bookmarkEnd w:id="19" /&amp;gt;&amp;lt;w:r w:rsidRPr="00BE6C7C"&amp;gt;&amp;lt;w:t&amp;gt;specified in section 15693, subsection 9&amp;lt;/w:t&amp;gt;&amp;lt;/w:r&amp;gt;&amp;lt;/w:ins&amp;gt;&amp;lt;w:bookmarkEnd w:id="20" /&amp;gt;&amp;lt;w:r&amp;gt;&amp;lt;w:t xml:space="preserve"&amp;gt; and by a budget validation referendum as provided &amp;lt;/w:t&amp;gt;&amp;lt;/w:r&amp;gt;&amp;lt;w:bookmarkStart w:id="23" w:name="_LINE__7_0c797d28_fefa_4f30_8983_9dc954d" /&amp;gt;&amp;lt;w:bookmarkEnd w:id="22" /&amp;gt;&amp;lt;w:r&amp;gt;&amp;lt;w:t xml:space="preserve"&amp;gt;in &amp;lt;/w:t&amp;gt;&amp;lt;/w:r&amp;gt;&amp;lt;w:bookmarkStart w:id="24" w:name="_CROSS_REFERENCE__87bedfdf_c528_4338_b5c" /&amp;gt;&amp;lt;w:r&amp;gt;&amp;lt;w:t&amp;gt;section 1486&amp;lt;/w:t&amp;gt;&amp;lt;/w:r&amp;gt;&amp;lt;w:bookmarkEnd w:id="24" /&amp;gt;&amp;lt;w:r&amp;gt;&amp;lt;w:t&amp;gt;.&amp;lt;/w:t&amp;gt;&amp;lt;/w:r&amp;gt;&amp;lt;w:bookmarkEnd w:id="18" /&amp;gt;&amp;lt;w:bookmarkEnd w:id="23" /&amp;gt;&amp;lt;/w:p&amp;gt;&amp;lt;w:p w:rsidR="003902AA" w:rsidRDefault="003902AA" w:rsidP="003902AA"&amp;gt;&amp;lt;w:pPr&amp;gt;&amp;lt;w:ind w:left="360" w:firstLine="360" /&amp;gt;&amp;lt;/w:pPr&amp;gt;&amp;lt;w:bookmarkStart w:id="25" w:name="_BILL_SECTION_HEADER__f0760720_e642_4e17" /&amp;gt;&amp;lt;w:bookmarkStart w:id="26" w:name="_BILL_SECTION__4742b392_8495_4464_87bb_2" /&amp;gt;&amp;lt;w:bookmarkStart w:id="27" w:name="_PAR__4_db9cc1ce_1fd8_48ef_b780_0e4bd073" /&amp;gt;&amp;lt;w:bookmarkStart w:id="28" w:name="_LINE__8_45916550_acc4_4077_a47d_1cedd29"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w:id="29" w:name="_BILL_SECTION_NUMBER__d82a30c6_969f_4827" /&amp;gt;&amp;lt;w:r&amp;gt;&amp;lt;w:rPr&amp;gt;&amp;lt;w:b /&amp;gt;&amp;lt;w:sz w:val="24" /&amp;gt;&amp;lt;/w:rPr&amp;gt;&amp;lt;w:t&amp;gt;2&amp;lt;/w:t&amp;gt;&amp;lt;/w:r&amp;gt;&amp;lt;w:bookmarkEnd w:id="29" /&amp;gt;&amp;lt;w:r&amp;gt;&amp;lt;w:rPr&amp;gt;&amp;lt;w:b /&amp;gt;&amp;lt;w:sz w:val="24" /&amp;gt;&amp;lt;/w:rPr&amp;gt;&amp;lt;w:t&amp;gt;.  20-A MRSA §1486, sub-§1,&amp;lt;/w:t&amp;gt;&amp;lt;/w:r&amp;gt;&amp;lt;w:r&amp;gt;&amp;lt;w:t xml:space="preserve"&amp;gt; as amended by PL 2011, c. 171, §3, is further &amp;lt;/w:t&amp;gt;&amp;lt;/w:r&amp;gt;&amp;lt;w:bookmarkStart w:id="30" w:name="_LINE__9_e092e660_80e7_45e4_a3ce_a0fd455" /&amp;gt;&amp;lt;w:bookmarkEnd w:id="28" /&amp;gt;&amp;lt;w:r&amp;gt;&amp;lt;w:t&amp;gt;amended to read:&amp;lt;/w:t&amp;gt;&amp;lt;/w:r&amp;gt;&amp;lt;w:bookmarkEnd w:id="30" /&amp;gt;&amp;lt;/w:p&amp;gt;&amp;lt;w:p w:rsidR="003902AA" w:rsidRDefault="003902AA" w:rsidP="003902AA"&amp;gt;&amp;lt;w:pPr&amp;gt;&amp;lt;w:ind w:left="360" w:firstLine="360" /&amp;gt;&amp;lt;/w:pPr&amp;gt;&amp;lt;w:bookmarkStart w:id="31" w:name="_STATUTE_NUMBER__46580f0d_cf52_447d_961f" /&amp;gt;&amp;lt;w:bookmarkStart w:id="32" w:name="_STATUTE_SS__8155f07f_82a1_43f1_9e4c_194" /&amp;gt;&amp;lt;w:bookmarkStart w:id="33" w:name="_PAR__5_d3ab0d25_57da_4c7b_9ab2_1a5ee681" /&amp;gt;&amp;lt;w:bookmarkStart w:id="34" w:name="_LINE__10_16ec95bf_ae8c_4d87_bd9d_10f7c5" /&amp;gt;&amp;lt;w:bookmarkEnd w:id="25" /&amp;gt;&amp;lt;w:bookmarkEnd w:id="27" /&amp;gt;&amp;lt;w:r&amp;gt;&amp;lt;w:rPr&amp;gt;&amp;lt;w:b /&amp;gt;&amp;lt;/w:rPr&amp;gt;&amp;lt;w:t&amp;gt;1&amp;lt;/w:t&amp;gt;&amp;lt;/w:r&amp;gt;&amp;lt;w:bookmarkEnd w:id="31" /&amp;gt;&amp;lt;w:r&amp;gt;&amp;lt;w:rPr&amp;gt;&amp;lt;w:b /&amp;gt;&amp;lt;/w:rPr&amp;gt;&amp;lt;w:t xml:space="preserve"&amp;gt;.  &amp;lt;/w:t&amp;gt;&amp;lt;/w:r&amp;gt;&amp;lt;w:bookmarkStart w:id="35" w:name="_STATUTE_HEADNOTE__8579f022_8e7f_4c72_ac" /&amp;gt;&amp;lt;w:r&amp;gt;&amp;lt;w:rPr&amp;gt;&amp;lt;w:b /&amp;gt;&amp;lt;/w:rPr&amp;gt;&amp;lt;w:t&amp;gt;Budget validation.&amp;lt;/w:t&amp;gt;&amp;lt;/w:r&amp;gt;&amp;lt;w:bookmarkEnd w:id="35"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w:id="36" w:name="_STATUTE_CONTENT__07193b33_1249_4b62_95e" /&amp;gt;&amp;lt;w:r&amp;gt;&amp;lt;w:t xml:space="preserve"&amp;gt;Following development of the annual regional school unit &amp;lt;/w:t&amp;gt;&amp;lt;/w:r&amp;gt;&amp;lt;w:bookmarkStart w:id="37" w:name="_LINE__11_d049be30_2af3_49a4_886f_7f8d2b" /&amp;gt;&amp;lt;w:bookmarkEnd w:id="34" /&amp;gt;&amp;lt;w:r&amp;gt;&amp;lt;w:t xml:space="preserve"&amp;gt;budget and approval at a regional school unit budget meeting &amp;lt;/w:t&amp;gt;&amp;lt;/w:r&amp;gt;&amp;lt;w:bookmarkStart w:id="38" w:name="_PROCESSED_CHANGE__bd4774cb_512d_43fe_9b" /&amp;gt;&amp;lt;w:ins w:id="39" w:author="BPS" w:date="2023-01-31T15:30:00Z"&amp;gt;&amp;lt;w:r w:rsidRPr="00BE6C7C"&amp;gt;&amp;lt;w:t xml:space="preserve"&amp;gt;and a municipal approval &amp;lt;/w:t&amp;gt;&amp;lt;/w:r&amp;gt;&amp;lt;w:bookmarkStart w:id="40" w:name="_LINE__12_de9e5559_c1d4_4a9f_9133_3705fa" /&amp;gt;&amp;lt;w:bookmarkEnd w:id="37" /&amp;gt;&amp;lt;w:r w:rsidRPr="00BE6C7C"&amp;gt;&amp;lt;w:t&amp;gt;meeting&amp;lt;/w:t&amp;gt;&amp;lt;/w:r&amp;gt;&amp;lt;/w:ins&amp;gt;&amp;lt;w:r w:rsidRPr="00BE6C7C"&amp;gt;&amp;lt;w:t xml:space="preserve"&amp;gt; &amp;lt;/w:t&amp;gt;&amp;lt;/w:r&amp;gt;&amp;lt;w:bookmarkEnd w:id="38" /&amp;gt;&amp;lt;w:r&amp;gt;&amp;lt;w:t xml:space="preserve"&amp;gt;as provided in &amp;lt;/w:t&amp;gt;&amp;lt;/w:r&amp;gt;&amp;lt;w:bookmarkStart w:id="41" w:name="_CROSS_REFERENCE__2ecd8095_fdab_4638_93e" /&amp;gt;&amp;lt;w:r&amp;gt;&amp;lt;w:t&amp;gt;section 1485&amp;lt;/w:t&amp;gt;&amp;lt;/w:r&amp;gt;&amp;lt;w:bookmarkEnd w:id="41" /&amp;gt;&amp;lt;w:r&amp;gt;&amp;lt;w:t xml:space="preserve"&amp;gt;, a referendum must be held in the regional school unit &amp;lt;/w:t&amp;gt;&amp;lt;/w:r&amp;gt;&amp;lt;w:bookmarkStart w:id="42" w:name="_LINE__13_b2bb0579_ad20_4c8d_a956_a2f43d" /&amp;gt;&amp;lt;w:bookmarkEnd w:id="40" /&amp;gt;&amp;lt;w:r&amp;gt;&amp;lt;w:t xml:space="preserve"&amp;gt;as provided in this section to allow the voters to validate or reject the total budget adopted &amp;lt;/w:t&amp;gt;&amp;lt;/w:r&amp;gt;&amp;lt;w:bookmarkStart w:id="43" w:name="_LINE__14_dfac4432_1499_4a3d_b44e_437d6d" /&amp;gt;&amp;lt;w:bookmarkEnd w:id="42" /&amp;gt;&amp;lt;w:r&amp;gt;&amp;lt;w:t&amp;gt;at the regional school unit budget meeting&amp;lt;/w:t&amp;gt;&amp;lt;/w:r&amp;gt;&amp;lt;w:bookmarkStart w:id="44" w:name="_PROCESSED_CHANGE__9a4097f2_366a_468c_85" /&amp;gt;&amp;lt;w:r&amp;gt;&amp;lt;w:t xml:space="preserve"&amp;gt; &amp;lt;/w:t&amp;gt;&amp;lt;/w:r&amp;gt;&amp;lt;w:ins w:id="45" w:author="BPS" w:date="2023-03-08T08:55:00Z"&amp;gt;&amp;lt;w:r&amp;gt;&amp;lt;w:t&amp;gt;and municipal approval meeting&amp;lt;/w:t&amp;gt;&amp;lt;/w:r&amp;gt;&amp;lt;/w:ins&amp;gt;&amp;lt;w:bookmarkEnd w:id="44" /&amp;gt;&amp;lt;w:r&amp;gt;&amp;lt;w:t&amp;gt;.&amp;lt;/w:t&amp;gt;&amp;lt;/w:r&amp;gt;&amp;lt;w:bookmarkEnd w:id="36" /&amp;gt;&amp;lt;w:bookmarkEnd w:id="43" /&amp;gt;&amp;lt;/w:p&amp;gt;&amp;lt;w:p w:rsidR="003902AA" w:rsidRDefault="003902AA" w:rsidP="003902AA"&amp;gt;&amp;lt;w:pPr&amp;gt;&amp;lt;w:ind w:left="360" /&amp;gt;&amp;lt;/w:pPr&amp;gt;&amp;lt;w:bookmarkStart w:id="46" w:name="_STATUTE_CONTENT__e7acd259_ce86_4be2_838" /&amp;gt;&amp;lt;w:bookmarkStart w:id="47" w:name="_STATUTE_P__403c0998_1749_467d_93ec_612e" /&amp;gt;&amp;lt;w:bookmarkStart w:id="48" w:name="_PAR__6_334c3dc6_a815_41c7_9817_6fedfe18" /&amp;gt;&amp;lt;w:bookmarkStart w:id="49" w:name="_LINE__15_7b63cb98_0dd0_4be1_bfc9_d033b8" /&amp;gt;&amp;lt;w:bookmarkEnd w:id="33" /&amp;gt;&amp;lt;w:r&amp;gt;&amp;lt;w:t xml:space="preserve"&amp;gt;Every 3 years, the voters in a regional school unit shall consider continued use of the budget &amp;lt;/w:t&amp;gt;&amp;lt;/w:r&amp;gt;&amp;lt;w:bookmarkStart w:id="50" w:name="_LINE__16_28a8bd0e_9c3d_417c_a0e9_d64abb" /&amp;gt;&amp;lt;w:bookmarkEnd w:id="49" /&amp;gt;&amp;lt;w:r&amp;gt;&amp;lt;w:t xml:space="preserve"&amp;gt;validation referendum process.  The warrant at the budget validation referendum in the 3rd &amp;lt;/w:t&amp;gt;&amp;lt;/w:r&amp;gt;&amp;lt;w:bookmarkStart w:id="51" w:name="_LINE__17_ae1e388c_cc04_4d2b_8eb2_b98255" /&amp;gt;&amp;lt;w:bookmarkEnd w:id="50" /&amp;gt;&amp;lt;w:r&amp;gt;&amp;lt;w:t xml:space="preserve"&amp;gt;year following adoption or continuation of the referendum process must include an article &amp;lt;/w:t&amp;gt;&amp;lt;/w:r&amp;gt;&amp;lt;w:bookmarkStart w:id="52" w:name="_LINE__18_5299c3f2_688c_4691_81df_3d3c58" /&amp;gt;&amp;lt;w:bookmarkEnd w:id="51" /&amp;gt;&amp;lt;w:r&amp;gt;&amp;lt;w:t xml:space="preserve"&amp;gt;by which the voters of the school administrative unit may indicate whether they wish to &amp;lt;/w:t&amp;gt;&amp;lt;/w:r&amp;gt;&amp;lt;w:bookmarkStart w:id="53" w:name="_LINE__19_3453dfd9_5fd2_4263_95d7_9cb6de" /&amp;gt;&amp;lt;w:bookmarkEnd w:id="52" /&amp;gt;&amp;lt;w:r&amp;gt;&amp;lt;w:t xml:space="preserve"&amp;gt;continue the process for another 3 years.  The warrant for the referendum to validate the &amp;lt;/w:t&amp;gt;&amp;lt;/w:r&amp;gt;&amp;lt;w:bookmarkStart w:id="54" w:name="_LINE__20_38cbedcb_d4e1_4770_b696_56875d" /&amp;gt;&amp;lt;w:bookmarkEnd w:id="53" /&amp;gt;&amp;lt;w:r&amp;gt;&amp;lt;w:t xml:space="preserve"&amp;gt;fiscal year 2010-11 budget is deemed the 3rd-year warrant.  A vote to continue retains the &amp;lt;/w:t&amp;gt;&amp;lt;/w:r&amp;gt;&amp;lt;w:bookmarkStart w:id="55" w:name="_LINE__21_1f367abd_67e0_4191_bc74_c83a34" /&amp;gt;&amp;lt;w:bookmarkEnd w:id="54" /&amp;gt;&amp;lt;w:r&amp;gt;&amp;lt;w:t xml:space="preserve"&amp;gt;process for 3 additional years.  A vote to discontinue the process ends its use beginning &amp;lt;/w:t&amp;gt;&amp;lt;/w:r&amp;gt;&amp;lt;w:bookmarkStart w:id="56" w:name="_LINE__22_db81eb7a_a1f7_458b_831d_82d84a" /&amp;gt;&amp;lt;w:bookmarkEnd w:id="55" /&amp;gt;&amp;lt;w:r&amp;gt;&amp;lt;w:t&amp;gt;with the following budget year and prohibits its reconsideration for at least 3 years.&amp;lt;/w:t&amp;gt;&amp;lt;/w:r&amp;gt;&amp;lt;w:bookmarkEnd w:id="46" /&amp;gt;&amp;lt;w:bookmarkEnd w:id="56" /&amp;gt;&amp;lt;/w:p&amp;gt;&amp;lt;w:p w:rsidR="003902AA" w:rsidRDefault="003902AA" w:rsidP="003902AA"&amp;gt;&amp;lt;w:pPr&amp;gt;&amp;lt;w:ind w:left="360" /&amp;gt;&amp;lt;/w:pPr&amp;gt;&amp;lt;w:bookmarkStart w:id="57" w:name="_STATUTE_CONTENT__abcf0f18_2df9_408b_9f1" /&amp;gt;&amp;lt;w:bookmarkStart w:id="58" w:name="_STATUTE_P__b3efacde_e465_4a40_a3d4_21ee" /&amp;gt;&amp;lt;w:bookmarkStart w:id="59" w:name="_PAR__7_c6bfd721_44eb_434c_a123_9cc31631" /&amp;gt;&amp;lt;w:bookmarkStart w:id="60" w:name="_LINE__23_f2bfc4fe_7266_4755_a121_f224f6" /&amp;gt;&amp;lt;w:bookmarkEnd w:id="47" /&amp;gt;&amp;lt;w:bookmarkEnd w:id="48" /&amp;gt;&amp;lt;w:r&amp;gt;&amp;lt;w:t xml:space="preserve"&amp;gt;An article to consider reinstatement of the budget validation referendum process may be &amp;lt;/w:t&amp;gt;&amp;lt;/w:r&amp;gt;&amp;lt;w:bookmarkStart w:id="61" w:name="_LINE__24_352171aa_9b7d_4a57_b648_571f21" /&amp;gt;&amp;lt;w:bookmarkEnd w:id="60" /&amp;gt;&amp;lt;w:r&amp;gt;&amp;lt;w:t xml:space="preserve"&amp;gt;placed on a warrant for a referendum vote by either a majority vote of the regional school &amp;lt;/w:t&amp;gt;&amp;lt;/w:r&amp;gt;&amp;lt;w:bookmarkStart w:id="62" w:name="_LINE__25_5a089f46_4c4c_4350_bec2_20ced1" /&amp;gt;&amp;lt;w:bookmarkEnd w:id="61" /&amp;gt;&amp;lt;w:r&amp;gt;&amp;lt;w:t xml:space="preserve"&amp;gt;unit board or a written petition filed with the regional school unit board by at least 10% of &amp;lt;/w:t&amp;gt;&amp;lt;/w:r&amp;gt;&amp;lt;w:bookmarkStart w:id="63" w:name="_LINE__26_3f1f7caf_d00e_4dcc_ac68_e836df" /&amp;gt;&amp;lt;w:bookmarkEnd w:id="62" /&amp;gt;&amp;lt;w:r&amp;gt;&amp;lt;w:t xml:space="preserve"&amp;gt;the number of voters voting in the last gubernatorial election in the municipalities in the &amp;lt;/w:t&amp;gt;&amp;lt;/w:r&amp;gt;&amp;lt;w:bookmarkStart w:id="64" w:name="_LINE__27_c59a3e84_4eb3_47ce_947a_2c2c97" /&amp;gt;&amp;lt;w:bookmarkEnd w:id="63" /&amp;gt;&amp;lt;w:r&amp;gt;&amp;lt;w:t xml:space="preserve"&amp;gt;school administrative unit.  The regional school unit board shall place the article on the &amp;lt;/w:t&amp;gt;&amp;lt;/w:r&amp;gt;&amp;lt;w:bookmarkStart w:id="65" w:name="_LINE__28_3db37ba2_b027_4669_8a44_c65e0a" /&amp;gt;&amp;lt;w:bookmarkEnd w:id="64" /&amp;gt;&amp;lt;w:r&amp;gt;&amp;lt;w:t xml:space="preserve"&amp;gt;next scheduled warrant or an earlier one if determined appropriate by the regional school &amp;lt;/w:t&amp;gt;&amp;lt;/w:r&amp;gt;&amp;lt;w:bookmarkStart w:id="66" w:name="_LINE__29_8dc9383b_1d51_43a8_b08b_c1a627" /&amp;gt;&amp;lt;w:bookmarkEnd w:id="65" /&amp;gt;&amp;lt;w:r&amp;gt;&amp;lt;w:t xml:space="preserve"&amp;gt;unit board.  If adopted by the voters, the budget validation referendum process takes effect &amp;lt;/w:t&amp;gt;&amp;lt;/w:r&amp;gt;&amp;lt;w:bookmarkStart w:id="67" w:name="_LINE__30_28478b56_45ef_419b_93f7_5b1889" /&amp;gt;&amp;lt;w:bookmarkEnd w:id="66" /&amp;gt;&amp;lt;w:r&amp;gt;&amp;lt;w:t xml:space="preserve"&amp;gt;beginning in the next budget year or the following budget year if the adoption occurs less &amp;lt;/w:t&amp;gt;&amp;lt;/w:r&amp;gt;&amp;lt;w:bookmarkStart w:id="68" w:name="_LINE__31_bf8b01af_951e_49d6_af6d_939071" /&amp;gt;&amp;lt;w:bookmarkEnd w:id="67" /&amp;gt;&amp;lt;w:r&amp;gt;&amp;lt;w:t xml:space="preserve"&amp;gt;than 90 days before the start of the next budget year.  Once approved by the voters, the &amp;lt;/w:t&amp;gt;&amp;lt;/w:r&amp;gt;&amp;lt;w:bookmarkStart w:id="69" w:name="_LINE__32_59af93bb_af45_443c_b2e1_8d424a" /&amp;gt;&amp;lt;w:bookmarkEnd w:id="68" /&amp;gt;&amp;lt;w:r&amp;gt;&amp;lt;w:t&amp;gt;budget validation referendum process may not be changed for 3 years.&amp;lt;/w:t&amp;gt;&amp;lt;/w:r&amp;gt;&amp;lt;w:bookmarkEnd w:id="57" /&amp;gt;&amp;lt;w:bookmarkEnd w:id="69" /&amp;gt;&amp;lt;/w:p&amp;gt;&amp;lt;w:p w:rsidR="003902AA" w:rsidRDefault="003902AA" w:rsidP="003902AA"&amp;gt;&amp;lt;w:pPr&amp;gt;&amp;lt;w:ind w:left="360" w:firstLine="360" /&amp;gt;&amp;lt;/w:pPr&amp;gt;&amp;lt;w:bookmarkStart w:id="70" w:name="_BILL_SECTION_HEADER__0d7db408_9298_4559" /&amp;gt;&amp;lt;w:bookmarkStart w:id="71" w:name="_BILL_SECTION__a9d31adf_b39e_48f5_9a81_1" /&amp;gt;&amp;lt;w:bookmarkStart w:id="72" w:name="_PAR__8_de1a1eeb_d160_4082_9e5f_55be4d74" /&amp;gt;&amp;lt;w:bookmarkStart w:id="73" w:name="_LINE__33_0bcb4d57_c8cd_4124_aeb7_6f83b0" /&amp;gt;&amp;lt;w:bookmarkEnd w:id="26" /&amp;gt;&amp;lt;w:bookmarkEnd w:id="32" /&amp;gt;&amp;lt;w:bookmarkEnd w:id="58" /&amp;gt;&amp;lt;w:bookmarkEnd w:id="59" /&amp;gt;&amp;lt;w:r&amp;gt;&amp;lt;w:rPr&amp;gt;&amp;lt;w:b /&amp;gt;&amp;lt;w:sz w:val="24" /&amp;gt;&amp;lt;/w:rPr&amp;gt;&amp;lt;w:t xml:space="preserve"&amp;gt;Sec. &amp;lt;/w:t&amp;gt;&amp;lt;/w:r&amp;gt;&amp;lt;w:bookmarkStart w:id="74" w:name="_BILL_SECTION_NUMBER__e6915ffb_e4f0_40f9" /&amp;gt;&amp;lt;w:r&amp;gt;&amp;lt;w:rPr&amp;gt;&amp;lt;w:b /&amp;gt;&amp;lt;w:sz w:val="24" /&amp;gt;&amp;lt;/w:rPr&amp;gt;&amp;lt;w:t&amp;gt;3&amp;lt;/w:t&amp;gt;&amp;lt;/w:r&amp;gt;&amp;lt;w:bookmarkEnd w:id="74" /&amp;gt;&amp;lt;w:r&amp;gt;&amp;lt;w:rPr&amp;gt;&amp;lt;w:b /&amp;gt;&amp;lt;w:sz w:val="24" /&amp;gt;&amp;lt;/w:rPr&amp;gt;&amp;lt;w:t&amp;gt;.  20-A MRSA §15693, sub-§9&amp;lt;/w:t&amp;gt;&amp;lt;/w:r&amp;gt;&amp;lt;w:r&amp;gt;&amp;lt;w:t xml:space="preserve"&amp;gt; is enacted to read:&amp;lt;/w:t&amp;gt;&amp;lt;/w:r&amp;gt;&amp;lt;w:bookmarkEnd w:id="73" /&amp;gt;&amp;lt;/w:p&amp;gt;&amp;lt;w:p w:rsidR="003902AA" w:rsidRDefault="003902AA" w:rsidP="003902AA"&amp;gt;&amp;lt;w:pPr&amp;gt;&amp;lt;w:ind w:left="360" w:firstLine="360" /&amp;gt;&amp;lt;/w:pPr&amp;gt;&amp;lt;w:bookmarkStart w:id="75" w:name="_STATUTE_NUMBER__fa44f876_e4a2_4151_93c2" /&amp;gt;&amp;lt;w:bookmarkStart w:id="76" w:name="_STATUTE_SS__405f9cd9_f100_4eb6_9d38_7c1" /&amp;gt;&amp;lt;w:bookmarkStart w:id="77" w:name="_PAR__9_3c26ea18_7fbf_4ef1_b1a3_03923610" /&amp;gt;&amp;lt;w:bookmarkStart w:id="78" w:name="_LINE__34_3fde2db7_b9de_4c33_b6a2_02b2bc" /&amp;gt;&amp;lt;w:bookmarkStart w:id="79" w:name="_PROCESSED_CHANGE__9cbcd25d_1ec6_461f_91" /&amp;gt;&amp;lt;w:bookmarkEnd w:id="70" /&amp;gt;&amp;lt;w:bookmarkEnd w:id="72" /&amp;gt;&amp;lt;w:ins w:id="80" w:author="BPS" w:date="2023-01-31T15:31:00Z"&amp;gt;&amp;lt;w:r&amp;gt;&amp;lt;w:rPr&amp;gt;&amp;lt;w:b /&amp;gt;&amp;lt;/w:rPr&amp;gt;&amp;lt;w:t&amp;gt;9&amp;lt;/w:t&amp;gt;&amp;lt;/w:r&amp;gt;&amp;lt;w:bookmarkEnd w:id="75" /&amp;gt;&amp;lt;w:r&amp;gt;&amp;lt;w:rPr&amp;gt;&amp;lt;w:b /&amp;gt;&amp;lt;/w:rPr&amp;gt;&amp;lt;w:t xml:space="preserve"&amp;gt;.  &amp;lt;/w:t&amp;gt;&amp;lt;/w:r&amp;gt;&amp;lt;w:bookmarkStart w:id="81" w:name="_STATUTE_HEADNOTE__309eaed5_03da_4e49_a2" /&amp;gt;&amp;lt;w:r&amp;gt;&amp;lt;w:rPr&amp;gt;&amp;lt;w:b /&amp;gt;&amp;lt;/w:rPr&amp;gt;&amp;lt;w:t xml:space="preserve"&amp;gt;Approval of budget by municipality. &amp;lt;/w:t&amp;gt;&amp;lt;/w:r&amp;gt;&amp;lt;w:r&amp;gt;&amp;lt;w:t xml:space="preserve"&amp;gt; &amp;lt;/w:t&amp;gt;&amp;lt;/w:r&amp;gt;&amp;lt;w:bookmarkStart w:id="82" w:name="_STATUTE_CONTENT__455823ac_c1c3_4330_8ba" /&amp;gt;&amp;lt;w:bookmarkEnd w:id="81" /&amp;gt;&amp;lt;w:r w:rsidRPr="00BE6C7C"&amp;gt;&amp;lt;w:t xml:space="preserve"&amp;gt;Notwithstanding any municipal charter &amp;lt;/w:t&amp;gt;&amp;lt;/w:r&amp;gt;&amp;lt;w:bookmarkStart w:id="83" w:name="_LINE__35_75fc0e4a_576b_4bb7_aa11_898677" /&amp;gt;&amp;lt;w:bookmarkEnd w:id="78" /&amp;gt;&amp;lt;w:r w:rsidRPr="00BE6C7C"&amp;gt;&amp;lt;w:t xml:space="preserve"&amp;gt;provision, ordinance or other law to the contrary, the school budget of a school &amp;lt;/w:t&amp;gt;&amp;lt;/w:r&amp;gt;&amp;lt;w:bookmarkStart w:id="84" w:name="_LINE__36_c6806e58_ee69_424f_a0c3_23accb" /&amp;gt;&amp;lt;w:bookmarkEnd w:id="83" /&amp;gt;&amp;lt;w:r w:rsidRPr="00BE6C7C"&amp;gt;&amp;lt;w:t xml:space="preserve"&amp;gt;administrative district, community school district or regional school unit must be approved &amp;lt;/w:t&amp;gt;&amp;lt;/w:r&amp;gt;&amp;lt;w:bookmarkStart w:id="85" w:name="_LINE__37_085459f4_b6a0_41af_8a63_bf15b4" /&amp;gt;&amp;lt;w:bookmarkEnd w:id="84" /&amp;gt;&amp;lt;w:r w:rsidRPr="00BE6C7C"&amp;gt;&amp;lt;w:t xml:space="preserve"&amp;gt;in accordance with this subsection prior to being submitted to a budget validation &amp;lt;/w:t&amp;gt;&amp;lt;/w:r&amp;gt;&amp;lt;w:bookmarkStart w:id="86" w:name="_LINE__38_21a6a9c5_c54b_401d_aeed_3a51ad" /&amp;gt;&amp;lt;w:bookmarkEnd w:id="85" /&amp;gt;&amp;lt;w:r w:rsidRPr="00BE6C7C"&amp;gt;&amp;lt;w:t xml:space="preserve"&amp;gt;referendum under section 1486. Following the approval of a budget at a regional school &amp;lt;/w:t&amp;gt;&amp;lt;/w:r&amp;gt;&amp;lt;w:bookmarkStart w:id="87" w:name="_LINE__39_a78255a6_b7f4_4a60_87d3_59ef63" /&amp;gt;&amp;lt;w:bookmarkEnd w:id="86" /&amp;gt;&amp;lt;w:r w:rsidRPr="00BE6C7C"&amp;gt;&amp;lt;w:t&amp;gt;unit meeting in accordance with section 1485&amp;lt;/w:t&amp;gt;&amp;lt;/w:r&amp;gt;&amp;lt;/w:ins&amp;gt;&amp;lt;w:ins w:id="88" w:author="BPS" w:date="2023-01-31T15:32:00Z"&amp;gt;&amp;lt;w:r&amp;gt;&amp;lt;w:t&amp;gt;,&amp;lt;/w:t&amp;gt;&amp;lt;/w:r&amp;gt;&amp;lt;/w:ins&amp;gt;&amp;lt;w:ins w:id="89" w:author="BPS" w:date="2023-01-31T15:31:00Z"&amp;gt;&amp;lt;w:r w:rsidRPr="00BE6C7C"&amp;gt;&amp;lt;w:t xml:space="preserve"&amp;gt; sub&amp;lt;/w:t&amp;gt;&amp;lt;/w:r&amp;gt;&amp;lt;w:r&amp;gt;&amp;lt;w:t&amp;gt;section&amp;lt;/w:t&amp;gt;&amp;lt;/w:r&amp;gt;&amp;lt;w:r w:rsidRPr="00BE6C7C"&amp;gt;&amp;lt;w:t xml:space="preserve"&amp;gt; 3, the school board shall call a &amp;lt;/w:t&amp;gt;&amp;lt;/w:r&amp;gt;&amp;lt;w:bookmarkStart w:id="90" w:name="_LINE__40_cda2eb1b_f733_42fd_a5a0_924bb5" /&amp;gt;&amp;lt;w:bookmarkEnd w:id="87" /&amp;gt;&amp;lt;w:r w:rsidRPr="00BE6C7C"&amp;gt;&amp;lt;w:t xml:space="preserve"&amp;gt;joint meeting with the municipal officers of each member municipality to review and vote &amp;lt;/w:t&amp;gt;&amp;lt;/w:r&amp;gt;&amp;lt;w:bookmarkStart w:id="91" w:name="_LINE__41_17d4f51f_2456_4b21_8c42_53c95c" /&amp;gt;&amp;lt;w:bookmarkEnd w:id="90" /&amp;gt;&amp;lt;w:r w:rsidRPr="00BE6C7C"&amp;gt;&amp;lt;w:t xml:space="preserve"&amp;gt;on the proposed budget. The municipal officers may propose amendments to the proposed &amp;lt;/w:t&amp;gt;&amp;lt;/w:r&amp;gt;&amp;lt;w:bookmarkStart w:id="92" w:name="_LINE__42_158fdefa_a521_42e6_9bd0_46ffcb" /&amp;gt;&amp;lt;w:bookmarkEnd w:id="91" /&amp;gt;&amp;lt;w:r w:rsidRPr="00BE6C7C"&amp;gt;&amp;lt;w:t xml:space="preserve"&amp;gt;budget. A school budget must be approved by a majority vote of all members of the school &amp;lt;/w:t&amp;gt;&amp;lt;/w:r&amp;gt;&amp;lt;w:bookmarkStart w:id="93" w:name="_LINE__43_3d0ba870_e69c_4edd_bead_03b921" /&amp;gt;&amp;lt;w:bookmarkEnd w:id="92" /&amp;gt;&amp;lt;w:r w:rsidRPr="00BE6C7C"&amp;gt;&amp;lt;w:t&amp;gt;board and municipal officers present and voting at the joint meeting.&amp;lt;/w:t&amp;gt;&amp;lt;/w:r&amp;gt;&amp;lt;/w:ins&amp;gt;&amp;lt;w:bookmarkEnd w:id="93" /&amp;gt;&amp;lt;/w:p&amp;gt;&amp;lt;w:p w:rsidR="003902AA" w:rsidRDefault="003902AA" w:rsidP="003902AA"&amp;gt;&amp;lt;w:pPr&amp;gt;&amp;lt;w:keepNext /&amp;gt;&amp;lt;w:spacing w:before="240" /&amp;gt;&amp;lt;w:ind w:left="360" /&amp;gt;&amp;lt;w:jc w:val="center" /&amp;gt;&amp;lt;/w:pPr&amp;gt;&amp;lt;w:bookmarkStart w:id="94" w:name="_SUMMARY__09d93ea7_5290_470d_888e_70ba8d" /&amp;gt;&amp;lt;w:bookmarkStart w:id="95" w:name="_PAGE__2_3d3e8829_ade5_45f1_9d12_78a2b92" /&amp;gt;&amp;lt;w:bookmarkStart w:id="96" w:name="_PAR__1_d037a28e_3a05_4b34_a629_df1911b7" /&amp;gt;&amp;lt;w:bookmarkStart w:id="97" w:name="_LINE__1_eff9105a_33c4_4571_8cef_15fd3f9" /&amp;gt;&amp;lt;w:bookmarkEnd w:id="3" /&amp;gt;&amp;lt;w:bookmarkEnd w:id="8" /&amp;gt;&amp;lt;w:bookmarkEnd w:id="71" /&amp;gt;&amp;lt;w:bookmarkEnd w:id="76" /&amp;gt;&amp;lt;w:bookmarkEnd w:id="77" /&amp;gt;&amp;lt;w:bookmarkEnd w:id="79" /&amp;gt;&amp;lt;w:bookmarkEnd w:id="82" /&amp;gt;&amp;lt;w:r&amp;gt;&amp;lt;w:rPr&amp;gt;&amp;lt;w:b /&amp;gt;&amp;lt;w:sz w:val="24" /&amp;gt;&amp;lt;/w:rPr&amp;gt;&amp;lt;w:t&amp;gt;SUMMARY&amp;lt;/w:t&amp;gt;&amp;lt;/w:r&amp;gt;&amp;lt;w:bookmarkEnd w:id="97" /&amp;gt;&amp;lt;/w:p&amp;gt;&amp;lt;w:p w:rsidR="003902AA" w:rsidRDefault="003902AA" w:rsidP="003902AA"&amp;gt;&amp;lt;w:pPr&amp;gt;&amp;lt;w:ind w:left="360" w:firstLine="360" /&amp;gt;&amp;lt;/w:pPr&amp;gt;&amp;lt;w:bookmarkStart w:id="98" w:name="_PAR__2_01248b55_0db2_4248_805f_488b9a01" /&amp;gt;&amp;lt;w:bookmarkStart w:id="99" w:name="_LINE__2_2e4fcb11_ec8d_4ad2_996d_90d984a" /&amp;gt;&amp;lt;w:bookmarkEnd w:id="96" /&amp;gt;&amp;lt;w:r w:rsidRPr="00BE6C7C"&amp;gt;&amp;lt;w:t xml:space="preserve"&amp;gt;This bill provides that a school budget must be &amp;lt;/w:t&amp;gt;&amp;lt;/w:r&amp;gt;&amp;lt;w:r&amp;gt;&amp;lt;w:t xml:space="preserve"&amp;gt;jointly &amp;lt;/w:t&amp;gt;&amp;lt;/w:r&amp;gt;&amp;lt;w:r w:rsidRPr="00BE6C7C"&amp;gt;&amp;lt;w:t xml:space="preserve"&amp;gt;approved by the municipal &amp;lt;/w:t&amp;gt;&amp;lt;/w:r&amp;gt;&amp;lt;w:bookmarkStart w:id="100" w:name="_LINE__3_707a99a7_e298_43d6_92c0_7e95171" /&amp;gt;&amp;lt;w:bookmarkEnd w:id="99" /&amp;gt;&amp;lt;w:r w:rsidRPr="00BE6C7C"&amp;gt;&amp;lt;w:t xml:space="preserve"&amp;gt;officers of each municipality that is a part of that school district prior to being submitted to &amp;lt;/w:t&amp;gt;&amp;lt;/w:r&amp;gt;&amp;lt;w:bookmarkStart w:id="101" w:name="_LINE__4_87421a59_4102_408e_a08a_b19a1a6" /&amp;gt;&amp;lt;w:bookmarkEnd w:id="100" /&amp;gt;&amp;lt;w:r w:rsidRPr="00BE6C7C"&amp;gt;&amp;lt;w:t&amp;gt;the voters for approval.&amp;lt;/w:t&amp;gt;&amp;lt;/w:r&amp;gt;&amp;lt;w:bookmarkEnd w:id="101" /&amp;gt;&amp;lt;/w:p&amp;gt;&amp;lt;w:bookmarkEnd w:id="1" /&amp;gt;&amp;lt;w:bookmarkEnd w:id="2" /&amp;gt;&amp;lt;w:bookmarkEnd w:id="94" /&amp;gt;&amp;lt;w:bookmarkEnd w:id="95" /&amp;gt;&amp;lt;w:bookmarkEnd w:id="98" /&amp;gt;&amp;lt;w:p w:rsidR="00000000" w:rsidRDefault="003902AA"&amp;gt;&amp;lt;w:r&amp;gt;&amp;lt;w:t xml:space="preserve"&amp;gt; &amp;lt;/w:t&amp;gt;&amp;lt;/w:r&amp;gt;&amp;lt;/w:p&amp;gt;&amp;lt;w:sectPr w:rsidR="00000000" w:rsidSect="003902AA"&amp;gt;&amp;lt;w:footerReference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w:rsidR="00B65588" w:rsidRDefault="003902AA"&amp;gt;&amp;lt;w:pPr&amp;gt;&amp;lt;w:pStyle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/&amp;gt;&amp;lt;/w:rPr&amp;gt;&amp;lt;w:t&amp;gt;131LR0240(01)&amp;lt;/w:t&amp;gt;&amp;lt;/w:r&amp;gt;&amp;lt;w:r&amp;gt;&amp;lt;w:rPr&amp;gt;&amp;lt;w:snapToGrid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714bd990_aa31_4561_b0dc_409a5c5&lt;/BookmarkName&gt;&lt;Tables /&gt;&lt;/ProcessedCheckInPage&gt;&lt;ProcessedCheckInPage&gt;&lt;PageNumber&gt;2&lt;/PageNumber&gt;&lt;BookmarkName&gt;_PAGE__2_3d3e8829_ade5_45f1_9d12_78a2b92&lt;/BookmarkName&gt;&lt;Tables /&gt;&lt;/ProcessedCheckInPage&gt;&lt;/Pages&gt;&lt;Paragraphs&gt;&lt;CheckInParagraphs&gt;&lt;PageNumber&gt;1&lt;/PageNumber&gt;&lt;BookmarkName&gt;_PAR__1_8f20323b_89ee_4f67_b7df_60374ae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fc13614_6ef1_4ba9_9386_27bea883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19ff889f_0112_4320_bb07_317f1979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b9cc1ce_1fd8_48ef_b780_0e4bd073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3ab0d25_57da_4c7b_9ab2_1a5ee681&lt;/BookmarkName&gt;&lt;StartingLineNumber&gt;10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334c3dc6_a815_41c7_9817_6fedfe18&lt;/BookmarkName&gt;&lt;StartingLineNumber&gt;15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6bfd721_44eb_434c_a123_9cc31631&lt;/BookmarkName&gt;&lt;StartingLineNumber&gt;23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e1a1eeb_d160_4082_9e5f_55be4d74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3c26ea18_7fbf_4ef1_b1a3_03923610&lt;/BookmarkName&gt;&lt;StartingLineNumber&gt;34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037a28e_3a05_4b34_a629_df1911b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01248b55_0db2_4248_805f_488b9a01&lt;/BookmarkName&gt;&lt;StartingLineNumber&gt;2&lt;/StartingLineNumber&gt;&lt;EndingLineNumber&gt;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