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Implement Certain Recommendations of the Commission to Increase Housing Opportunities in Maine by Studying Land Use Regulations and Short-term Rentals</w:t>
      </w:r>
    </w:p>
    <w:p w:rsidR="005A5016" w:rsidP="005A5016">
      <w:pPr>
        <w:ind w:left="360"/>
        <w:rPr>
          <w:rFonts w:ascii="Arial" w:eastAsia="Arial" w:hAnsi="Arial" w:cs="Arial"/>
        </w:rPr>
      </w:pPr>
      <w:bookmarkStart w:id="0" w:name="_ENACTING_CLAUSE__23693975_5dc6_46b2_aaf"/>
      <w:bookmarkStart w:id="1" w:name="_DOC_BODY__7c83b514_5317_482c_86d4_20a90"/>
      <w:bookmarkStart w:id="2" w:name="_DOC_BODY_CONTAINER__91ee3e37_4d11_49cb_"/>
      <w:bookmarkStart w:id="3" w:name="_PAGE__1_bb38f464_b7b6_47d2_881d_a1b1320"/>
      <w:bookmarkStart w:id="4" w:name="_PAR__1_c2885144_d9d6_4fee_a23a_57d0c20f"/>
      <w:bookmarkStart w:id="5" w:name="_LINE__1_a75b908c_34cc_4d6b_8508_c72da3b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5A5016" w:rsidP="005A5016">
      <w:pPr>
        <w:spacing w:before="240"/>
        <w:ind w:left="360"/>
        <w:jc w:val="center"/>
        <w:rPr>
          <w:rFonts w:ascii="Arial" w:eastAsia="Arial" w:hAnsi="Arial" w:cs="Arial"/>
        </w:rPr>
      </w:pPr>
      <w:bookmarkStart w:id="6" w:name="_CONCEPT_DRAFT__f756cf32_fad7_4424_bca4_"/>
      <w:bookmarkStart w:id="7" w:name="_DOC_BODY_CONTENT__bd90d2e4_6406_457d_a0"/>
      <w:bookmarkStart w:id="8" w:name="_PAR__2_bfcbaedd_6164_4207_adef_1029ff58"/>
      <w:bookmarkStart w:id="9" w:name="_LINE__2_12cb03be_5967_4bc1_bac6_6cc3bd0"/>
      <w:bookmarkEnd w:id="0"/>
      <w:bookmarkEnd w:id="4"/>
      <w:r>
        <w:rPr>
          <w:rFonts w:ascii="Arial" w:eastAsia="Arial" w:hAnsi="Arial" w:cs="Arial"/>
          <w:b/>
          <w:sz w:val="24"/>
        </w:rPr>
        <w:t>CONCEPT DRAFT</w:t>
      </w:r>
      <w:bookmarkEnd w:id="9"/>
    </w:p>
    <w:p w:rsidR="005A5016" w:rsidP="005A5016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0" w:name="_SUMMARY__fb82c3b9_6e4c_454d_b83a_9bf796"/>
      <w:bookmarkStart w:id="11" w:name="_PAR__3_6b12e305_a28b_45a1_b86f_b72ecb31"/>
      <w:bookmarkStart w:id="12" w:name="_LINE__3_aafe6fbd_0333_459d_a800_de09574"/>
      <w:bookmarkEnd w:id="6"/>
      <w:bookmarkEnd w:id="7"/>
      <w:bookmarkEnd w:id="8"/>
      <w:r>
        <w:rPr>
          <w:rFonts w:ascii="Arial" w:eastAsia="Arial" w:hAnsi="Arial" w:cs="Arial"/>
          <w:b/>
          <w:sz w:val="24"/>
        </w:rPr>
        <w:t>SUMMARY</w:t>
      </w:r>
      <w:bookmarkEnd w:id="12"/>
    </w:p>
    <w:p w:rsidR="005A5016" w:rsidP="005A5016">
      <w:pPr>
        <w:ind w:left="360" w:firstLine="360"/>
        <w:rPr>
          <w:rFonts w:ascii="Arial" w:eastAsia="Arial" w:hAnsi="Arial" w:cs="Arial"/>
        </w:rPr>
      </w:pPr>
      <w:bookmarkStart w:id="13" w:name="_PAR__4_24a46c8a_20a1_41fd_ace8_53c29b9c"/>
      <w:bookmarkStart w:id="14" w:name="_LINE__4_b30bd039_86aa_4e7d_9c9f_1dad604"/>
      <w:bookmarkEnd w:id="11"/>
      <w:r>
        <w:rPr>
          <w:rFonts w:ascii="Arial" w:eastAsia="Arial" w:hAnsi="Arial" w:cs="Arial"/>
        </w:rPr>
        <w:t>This bill is a concept draft pursuant to Joint Rule 208.</w:t>
      </w:r>
      <w:bookmarkEnd w:id="14"/>
    </w:p>
    <w:p w:rsidR="005A5016" w:rsidP="005A5016">
      <w:pPr>
        <w:ind w:left="360" w:firstLine="360"/>
        <w:rPr>
          <w:rFonts w:ascii="Arial" w:eastAsia="Arial" w:hAnsi="Arial" w:cs="Arial"/>
        </w:rPr>
      </w:pPr>
      <w:bookmarkStart w:id="15" w:name="_PAR__5_98b9c4e8_05d5_4784_85e6_aa301eae"/>
      <w:bookmarkStart w:id="16" w:name="_LINE__5_4f4211b7_8061_40fc_b140_9562d56"/>
      <w:bookmarkEnd w:id="13"/>
      <w:r w:rsidRPr="00F9243E">
        <w:rPr>
          <w:rFonts w:ascii="Arial" w:eastAsia="Arial" w:hAnsi="Arial" w:cs="Arial"/>
        </w:rPr>
        <w:t xml:space="preserve">This bill would implement </w:t>
      </w:r>
      <w:r>
        <w:rPr>
          <w:rFonts w:ascii="Arial" w:eastAsia="Arial" w:hAnsi="Arial" w:cs="Arial"/>
        </w:rPr>
        <w:t>certain</w:t>
      </w:r>
      <w:r w:rsidRPr="00F9243E">
        <w:rPr>
          <w:rFonts w:ascii="Arial" w:eastAsia="Arial" w:hAnsi="Arial" w:cs="Arial"/>
        </w:rPr>
        <w:t xml:space="preserve"> </w:t>
      </w:r>
      <w:r w:rsidRPr="00F9243E">
        <w:rPr>
          <w:rFonts w:ascii="Arial" w:eastAsia="Arial" w:hAnsi="Arial" w:cs="Arial"/>
        </w:rPr>
        <w:t xml:space="preserve">recommendations of the Commission </w:t>
      </w:r>
      <w:r>
        <w:rPr>
          <w:rFonts w:ascii="Arial" w:eastAsia="Arial" w:hAnsi="Arial" w:cs="Arial"/>
        </w:rPr>
        <w:t>T</w:t>
      </w:r>
      <w:r w:rsidRPr="00F9243E">
        <w:rPr>
          <w:rFonts w:ascii="Arial" w:eastAsia="Arial" w:hAnsi="Arial" w:cs="Arial"/>
        </w:rPr>
        <w:t xml:space="preserve">o </w:t>
      </w:r>
      <w:r w:rsidRPr="00F9243E">
        <w:rPr>
          <w:rFonts w:ascii="Arial" w:eastAsia="Arial" w:hAnsi="Arial" w:cs="Arial"/>
        </w:rPr>
        <w:t xml:space="preserve">Increase </w:t>
      </w:r>
      <w:bookmarkStart w:id="17" w:name="_LINE__6_fc5f71ca_de67_4609_a493_5748445"/>
      <w:bookmarkEnd w:id="16"/>
      <w:r w:rsidRPr="00F9243E">
        <w:rPr>
          <w:rFonts w:ascii="Arial" w:eastAsia="Arial" w:hAnsi="Arial" w:cs="Arial"/>
        </w:rPr>
        <w:t>Housing Opportunities in Maine by Studying Land Use Regulations and Short-term</w:t>
      </w:r>
      <w:r>
        <w:rPr>
          <w:rFonts w:ascii="Arial" w:eastAsia="Arial" w:hAnsi="Arial" w:cs="Arial"/>
        </w:rPr>
        <w:t xml:space="preserve"> </w:t>
      </w:r>
      <w:bookmarkStart w:id="18" w:name="_LINE__7_51dd0e53_d520_4edc_ac00_bec8889"/>
      <w:bookmarkEnd w:id="17"/>
      <w:r>
        <w:rPr>
          <w:rFonts w:ascii="Arial" w:eastAsia="Arial" w:hAnsi="Arial" w:cs="Arial"/>
        </w:rPr>
        <w:t>Rentals</w:t>
      </w:r>
      <w:r w:rsidRPr="00F9243E">
        <w:rPr>
          <w:rFonts w:ascii="Arial" w:eastAsia="Arial" w:hAnsi="Arial" w:cs="Arial"/>
        </w:rPr>
        <w:t>.</w:t>
      </w:r>
      <w:bookmarkEnd w:id="18"/>
    </w:p>
    <w:bookmarkEnd w:id="1"/>
    <w:bookmarkEnd w:id="2"/>
    <w:bookmarkEnd w:id="3"/>
    <w:bookmarkEnd w:id="10"/>
    <w:bookmarkEnd w:id="1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LR2383,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Implement Certain Recommendations of the Commission to Increase Housing Opportunities in Maine by Studying Land Use Regulations and Short-term Rentals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5A5016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243E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137808</ItemId>
    <LRId>72193</LRId>
    <LRNumber>2383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K</RequestItemTypeCode>
    <RequestItemType>Concept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Implement Certain Recommendations of the Commission to Increase Housing Opportunities in Maine by Studying Land Use Regulations and Short-term Rentals</LRTitle>
    <ItemTitle>An Act to Implement Certain Recommendations of the Commission to Increase Housing Opportunities in Maine by Studying Land Use Regulations and Short-term Rentals</ItemTitle>
    <ShortTitle1>IMPLEMENT CERTAIN</ShortTitle1>
    <ShortTitle2>RECOMMENDATIONS OF THE COMMISS</ShortTitle2>
    <SponsorFirstName>Traci</SponsorFirstName>
    <SponsorLastName>Gere</SponsorLastName>
    <SponsorChamberPrefix>Rep.</SponsorChamberPrefix>
    <SponsorFrom>Kennebunkport</SponsorFrom>
    <DraftingCycleCount>1</DraftingCycleCount>
    <LatestDraftingActionId>137</LatestDraftingActionId>
    <LatestDraftingActionDate>2023-03-20T16:54:17</LatestDraftingActionDate>
    <LatestDrafterName>sbergendahl</LatestDrafterName>
    <LatestProoferName>rcarter</LatestProoferName>
    <LatestTechName>mringrose</LatestTechName>
    <CurrentCustodyInitials>FILE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w:rsidR="005A5016" w:rsidRDefault="005A5016" w:rsidP="005A5016"&amp;gt;&amp;lt;w:pPr&amp;gt;&amp;lt;w:ind w:left="360" /&amp;gt;&amp;lt;/w:pPr&amp;gt;&amp;lt;w:bookmarkStart w:id="0" w:name="_ENACTING_CLAUSE__23693975_5dc6_46b2_aaf" /&amp;gt;&amp;lt;w:bookmarkStart w:id="1" w:name="_DOC_BODY__7c83b514_5317_482c_86d4_20a90" /&amp;gt;&amp;lt;w:bookmarkStart w:id="2" w:name="_DOC_BODY_CONTAINER__91ee3e37_4d11_49cb_" /&amp;gt;&amp;lt;w:bookmarkStart w:id="3" w:name="_PAGE__1_bb38f464_b7b6_47d2_881d_a1b1320" /&amp;gt;&amp;lt;w:bookmarkStart w:id="4" w:name="_PAR__1_c2885144_d9d6_4fee_a23a_57d0c20f" /&amp;gt;&amp;lt;w:bookmarkStart w:id="5" w:name="_LINE__1_a75b908c_34cc_4d6b_8508_c72da3b"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w:rsidR="005A5016" w:rsidRDefault="005A5016" w:rsidP="005A5016"&amp;gt;&amp;lt;w:pPr&amp;gt;&amp;lt;w:spacing w:before="240" /&amp;gt;&amp;lt;w:ind w:left="360" /&amp;gt;&amp;lt;w:jc w:val="center" /&amp;gt;&amp;lt;/w:pPr&amp;gt;&amp;lt;w:bookmarkStart w:id="6" w:name="_CONCEPT_DRAFT__f756cf32_fad7_4424_bca4_" /&amp;gt;&amp;lt;w:bookmarkStart w:id="7" w:name="_DOC_BODY_CONTENT__bd90d2e4_6406_457d_a0" /&amp;gt;&amp;lt;w:bookmarkStart w:id="8" w:name="_PAR__2_bfcbaedd_6164_4207_adef_1029ff58" /&amp;gt;&amp;lt;w:bookmarkStart w:id="9" w:name="_LINE__2_12cb03be_5967_4bc1_bac6_6cc3bd0" /&amp;gt;&amp;lt;w:bookmarkEnd w:id="0" /&amp;gt;&amp;lt;w:bookmarkEnd w:id="4" /&amp;gt;&amp;lt;w:r&amp;gt;&amp;lt;w:rPr&amp;gt;&amp;lt;w:b /&amp;gt;&amp;lt;w:sz w:val="24" /&amp;gt;&amp;lt;/w:rPr&amp;gt;&amp;lt;w:t&amp;gt;CONCEPT DRAFT&amp;lt;/w:t&amp;gt;&amp;lt;/w:r&amp;gt;&amp;lt;w:bookmarkEnd w:id="9" /&amp;gt;&amp;lt;/w:p&amp;gt;&amp;lt;w:p w:rsidR="005A5016" w:rsidRDefault="005A5016" w:rsidP="005A5016"&amp;gt;&amp;lt;w:pPr&amp;gt;&amp;lt;w:keepNext /&amp;gt;&amp;lt;w:spacing w:before="240" /&amp;gt;&amp;lt;w:ind w:left="360" /&amp;gt;&amp;lt;w:jc w:val="center" /&amp;gt;&amp;lt;/w:pPr&amp;gt;&amp;lt;w:bookmarkStart w:id="10" w:name="_SUMMARY__fb82c3b9_6e4c_454d_b83a_9bf796" /&amp;gt;&amp;lt;w:bookmarkStart w:id="11" w:name="_PAR__3_6b12e305_a28b_45a1_b86f_b72ecb31" /&amp;gt;&amp;lt;w:bookmarkStart w:id="12" w:name="_LINE__3_aafe6fbd_0333_459d_a800_de09574" /&amp;gt;&amp;lt;w:bookmarkEnd w:id="6" /&amp;gt;&amp;lt;w:bookmarkEnd w:id="7" /&amp;gt;&amp;lt;w:bookmarkEnd w:id="8" /&amp;gt;&amp;lt;w:r&amp;gt;&amp;lt;w:rPr&amp;gt;&amp;lt;w:b /&amp;gt;&amp;lt;w:sz w:val="24" /&amp;gt;&amp;lt;/w:rPr&amp;gt;&amp;lt;w:t&amp;gt;SUMMARY&amp;lt;/w:t&amp;gt;&amp;lt;/w:r&amp;gt;&amp;lt;w:bookmarkEnd w:id="12" /&amp;gt;&amp;lt;/w:p&amp;gt;&amp;lt;w:p w:rsidR="005A5016" w:rsidRDefault="005A5016" w:rsidP="005A5016"&amp;gt;&amp;lt;w:pPr&amp;gt;&amp;lt;w:ind w:left="360" w:firstLine="360" /&amp;gt;&amp;lt;/w:pPr&amp;gt;&amp;lt;w:bookmarkStart w:id="13" w:name="_PAR__4_24a46c8a_20a1_41fd_ace8_53c29b9c" /&amp;gt;&amp;lt;w:bookmarkStart w:id="14" w:name="_LINE__4_b30bd039_86aa_4e7d_9c9f_1dad604" /&amp;gt;&amp;lt;w:bookmarkEnd w:id="11" /&amp;gt;&amp;lt;w:r&amp;gt;&amp;lt;w:t&amp;gt;This bill is a concept draft pursuant to Joint Rule 208.&amp;lt;/w:t&amp;gt;&amp;lt;/w:r&amp;gt;&amp;lt;w:bookmarkEnd w:id="14" /&amp;gt;&amp;lt;/w:p&amp;gt;&amp;lt;w:p w:rsidR="005A5016" w:rsidRDefault="005A5016" w:rsidP="005A5016"&amp;gt;&amp;lt;w:pPr&amp;gt;&amp;lt;w:ind w:left="360" w:firstLine="360" /&amp;gt;&amp;lt;/w:pPr&amp;gt;&amp;lt;w:bookmarkStart w:id="15" w:name="_PAR__5_98b9c4e8_05d5_4784_85e6_aa301eae" /&amp;gt;&amp;lt;w:bookmarkStart w:id="16" w:name="_LINE__5_4f4211b7_8061_40fc_b140_9562d56" /&amp;gt;&amp;lt;w:bookmarkEnd w:id="13" /&amp;gt;&amp;lt;w:r w:rsidRPr="00F9243E"&amp;gt;&amp;lt;w:t xml:space="preserve"&amp;gt;This bill would implement &amp;lt;/w:t&amp;gt;&amp;lt;/w:r&amp;gt;&amp;lt;w:r&amp;gt;&amp;lt;w:t&amp;gt;certain&amp;lt;/w:t&amp;gt;&amp;lt;/w:r&amp;gt;&amp;lt;w:r w:rsidRPr="00F9243E"&amp;gt;&amp;lt;w:t xml:space="preserve"&amp;gt; &amp;lt;/w:t&amp;gt;&amp;lt;/w:r&amp;gt;&amp;lt;w:r w:rsidRPr="00F9243E"&amp;gt;&amp;lt;w:t xml:space="preserve"&amp;gt;recommendations of the Commission &amp;lt;/w:t&amp;gt;&amp;lt;/w:r&amp;gt;&amp;lt;w:r&amp;gt;&amp;lt;w:t&amp;gt;T&amp;lt;/w:t&amp;gt;&amp;lt;/w:r&amp;gt;&amp;lt;w:r w:rsidRPr="00F9243E"&amp;gt;&amp;lt;w:t xml:space="preserve"&amp;gt;o &amp;lt;/w:t&amp;gt;&amp;lt;/w:r&amp;gt;&amp;lt;w:r w:rsidRPr="00F9243E"&amp;gt;&amp;lt;w:t xml:space="preserve"&amp;gt;Increase &amp;lt;/w:t&amp;gt;&amp;lt;/w:r&amp;gt;&amp;lt;w:bookmarkStart w:id="17" w:name="_LINE__6_fc5f71ca_de67_4609_a493_5748445" /&amp;gt;&amp;lt;w:bookmarkEnd w:id="16" /&amp;gt;&amp;lt;w:r w:rsidRPr="00F9243E"&amp;gt;&amp;lt;w:t&amp;gt;Housing Opportunities in Maine by Studying Land Use Regulations and Short-term&amp;lt;/w:t&amp;gt;&amp;lt;/w:r&amp;gt;&amp;lt;w:r&amp;gt;&amp;lt;w:t xml:space="preserve"&amp;gt; &amp;lt;/w:t&amp;gt;&amp;lt;/w:r&amp;gt;&amp;lt;w:bookmarkStart w:id="18" w:name="_LINE__7_51dd0e53_d520_4edc_ac00_bec8889" /&amp;gt;&amp;lt;w:bookmarkEnd w:id="17" /&amp;gt;&amp;lt;w:r&amp;gt;&amp;lt;w:t&amp;gt;Rentals&amp;lt;/w:t&amp;gt;&amp;lt;/w:r&amp;gt;&amp;lt;w:r w:rsidRPr="00F9243E"&amp;gt;&amp;lt;w:t&amp;gt;.&amp;lt;/w:t&amp;gt;&amp;lt;/w:r&amp;gt;&amp;lt;w:bookmarkEnd w:id="18" /&amp;gt;&amp;lt;/w:p&amp;gt;&amp;lt;w:bookmarkEnd w:id="1" /&amp;gt;&amp;lt;w:bookmarkEnd w:id="2" /&amp;gt;&amp;lt;w:bookmarkEnd w:id="3" /&amp;gt;&amp;lt;w:bookmarkEnd w:id="10" /&amp;gt;&amp;lt;w:bookmarkEnd w:id="15" /&amp;gt;&amp;lt;w:p w:rsidR="00000000" w:rsidRDefault="005A5016"&amp;gt;&amp;lt;w:r&amp;gt;&amp;lt;w:t xml:space="preserve"&amp;gt; &amp;lt;/w:t&amp;gt;&amp;lt;/w:r&amp;gt;&amp;lt;/w:p&amp;gt;&amp;lt;w:sectPr w:rsidR="00000000" w:rsidSect="005A5016"&amp;gt;&amp;lt;w:footerReference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w:rsidR="00E47660" w:rsidRDefault="005A5016"&amp;gt;&amp;lt;w:pPr&amp;gt;&amp;lt;w:pStyle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/&amp;gt;&amp;lt;/w:rPr&amp;gt;&amp;lt;w:t&amp;gt;131LR2383(01)&amp;lt;/w:t&amp;gt;&amp;lt;/w:r&amp;gt;&amp;lt;w:r&amp;gt;&amp;lt;w:rPr&amp;gt;&amp;lt;w:snapToGrid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bb38f464_b7b6_47d2_881d_a1b1320&lt;/BookmarkName&gt;&lt;Tables /&gt;&lt;/ProcessedCheckInPage&gt;&lt;/Pages&gt;&lt;Paragraphs&gt;&lt;CheckInParagraphs&gt;&lt;PageNumber&gt;1&lt;/PageNumber&gt;&lt;BookmarkName&gt;_PAR__1_c2885144_d9d6_4fee_a23a_57d0c20f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bfcbaedd_6164_4207_adef_1029ff58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6b12e305_a28b_45a1_b86f_b72ecb31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24a46c8a_20a1_41fd_ace8_53c29b9c&lt;/BookmarkName&gt;&lt;StartingLineNumber&gt;4&lt;/StartingLineNumber&gt;&lt;EndingLineNumber&gt;4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98b9c4e8_05d5_4784_85e6_aa301eae&lt;/BookmarkName&gt;&lt;StartingLineNumber&gt;5&lt;/StartingLineNumber&gt;&lt;EndingLineNumber&gt;7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