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State Laws Relating to Net Energy Billing and the Procurement of Distributed Generation</w:t>
      </w:r>
    </w:p>
    <w:p w:rsidR="002D5FBC" w:rsidP="002D5FBC">
      <w:pPr>
        <w:ind w:left="360"/>
        <w:rPr>
          <w:rFonts w:ascii="Arial" w:eastAsia="Arial" w:hAnsi="Arial" w:cs="Arial"/>
        </w:rPr>
      </w:pPr>
      <w:bookmarkStart w:id="0" w:name="_ENACTING_CLAUSE__dda2d314_c0bf_4015_82d"/>
      <w:bookmarkStart w:id="1" w:name="_DOC_BODY__c1632a67_e5c5_4023_ba3a_53cc2"/>
      <w:bookmarkStart w:id="2" w:name="_DOC_BODY_CONTAINER__f1ee6cd1_dd51_4376_"/>
      <w:bookmarkStart w:id="3" w:name="_PAGE__1_a71980e7_803c_471b_97cc_557bf23"/>
      <w:bookmarkStart w:id="4" w:name="_PAR__1_2c2234cf_6536_4e80_a636_6d7c4527"/>
      <w:bookmarkStart w:id="5" w:name="_LINE__1_4fc29e06_cf19_4735_8005_2ecfde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D5FBC" w:rsidP="002D5FBC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b7c4fa13_ced1_404d_af1f_"/>
      <w:bookmarkStart w:id="7" w:name="_DOC_BODY_CONTENT__98d3cde1_87c7_4044_9b"/>
      <w:bookmarkStart w:id="8" w:name="_PAR__2_82cc3896_554b_40e0_a936_f0b12adc"/>
      <w:bookmarkStart w:id="9" w:name="_LINE__2_72b503a9_ba03_490f_94ab_7d9d557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2D5FBC" w:rsidP="002D5FB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ac4ea304_7056_4996_b469_99ac54"/>
      <w:bookmarkStart w:id="11" w:name="_PAR__3_fb0b07bb_7821_4b76_bef4_218883a6"/>
      <w:bookmarkStart w:id="12" w:name="_LINE__3_17ba0757_1695_4e1d_9bd0_1cf2899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2D5FBC" w:rsidP="002D5FBC">
      <w:pPr>
        <w:ind w:left="360" w:firstLine="360"/>
        <w:rPr>
          <w:rFonts w:ascii="Arial" w:eastAsia="Arial" w:hAnsi="Arial" w:cs="Arial"/>
        </w:rPr>
      </w:pPr>
      <w:bookmarkStart w:id="13" w:name="_PAR__4_04535d95_b1c6_4528_8690_c9ec6e06"/>
      <w:bookmarkStart w:id="14" w:name="_LINE__4_61a6aad4_bd9c_4097_85cd_971d5aa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2D5FBC" w:rsidP="002D5FBC">
      <w:pPr>
        <w:ind w:left="360" w:firstLine="360"/>
        <w:rPr>
          <w:rFonts w:ascii="Arial" w:eastAsia="Arial" w:hAnsi="Arial" w:cs="Arial"/>
        </w:rPr>
      </w:pPr>
      <w:bookmarkStart w:id="15" w:name="_PAR__5_5e5b15bc_ae94_43ae_a650_acc8bed5"/>
      <w:bookmarkStart w:id="16" w:name="_LINE__5_16c904ea_0995_4b94_a1df_7f9cc2a"/>
      <w:bookmarkEnd w:id="13"/>
      <w:r>
        <w:rPr>
          <w:rFonts w:ascii="Arial" w:eastAsia="Arial" w:hAnsi="Arial" w:cs="Arial"/>
        </w:rPr>
        <w:t xml:space="preserve">This bill proposes to amend the laws relating to net energy billing and the procurement </w:t>
      </w:r>
      <w:bookmarkStart w:id="17" w:name="_LINE__6_14ed40b7_5045_441f_88b3_69ec18a"/>
      <w:bookmarkEnd w:id="16"/>
      <w:r>
        <w:rPr>
          <w:rFonts w:ascii="Arial" w:eastAsia="Arial" w:hAnsi="Arial" w:cs="Arial"/>
        </w:rPr>
        <w:t>of distributed generation.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LR0469,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State Laws Relating to Net Energy Billing and the Procurement of Distributed Generation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D5FBC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127536</ItemId>
    <LRId>66456</LRId>
    <LRNumber>469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State Laws Relating to Net Energy Billing and the Procurement of Distributed Generation</LRTitle>
    <ItemTitle>An Act To Amend State Laws Relating to Net Energy Billing and the Procurement of Distributed Generation</ItemTitle>
    <ShortTitle1>AMEND STATE LAWS RELATING TO</ShortTitle1>
    <ShortTitle2>NET ENERGY BILLING AND THE</ShortTitle2>
    <SponsorFirstName>Seth</SponsorFirstName>
    <SponsorLastName>Berry</SponsorLastName>
    <SponsorChamberPrefix>Rep.</SponsorChamberPrefix>
    <SponsorFrom>Bowdoinham</SponsorFrom>
    <DraftingCycleCount>1</DraftingCycleCount>
    <LatestDraftingActionId>124</LatestDraftingActionId>
    <LatestDraftingActionDate>2021-02-24T19:55:03</LatestDraftingActionDate>
    <LatestDrafterName>sjohannesman</LatestDrafterName>
    <LatestProoferName>ekeyes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w:rsidR="002D5FBC" w:rsidRDefault="002D5FBC" w:rsidP="002D5FBC"&amp;gt;&amp;lt;w:pPr&amp;gt;&amp;lt;w:ind w:left="360" /&amp;gt;&amp;lt;/w:pPr&amp;gt;&amp;lt;w:bookmarkStart w:id="0" w:name="_ENACTING_CLAUSE__dda2d314_c0bf_4015_82d" /&amp;gt;&amp;lt;w:bookmarkStart w:id="1" w:name="_DOC_BODY__c1632a67_e5c5_4023_ba3a_53cc2" /&amp;gt;&amp;lt;w:bookmarkStart w:id="2" w:name="_DOC_BODY_CONTAINER__f1ee6cd1_dd51_4376_" /&amp;gt;&amp;lt;w:bookmarkStart w:id="3" w:name="_PAGE__1_a71980e7_803c_471b_97cc_557bf23" /&amp;gt;&amp;lt;w:bookmarkStart w:id="4" w:name="_PAR__1_2c2234cf_6536_4e80_a636_6d7c4527" /&amp;gt;&amp;lt;w:bookmarkStart w:id="5" w:name="_LINE__1_4fc29e06_cf19_4735_8005_2ecfde6"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w:rsidR="002D5FBC" w:rsidRDefault="002D5FBC" w:rsidP="002D5FBC"&amp;gt;&amp;lt;w:pPr&amp;gt;&amp;lt;w:spacing w:before="240" /&amp;gt;&amp;lt;w:ind w:left="360" /&amp;gt;&amp;lt;w:jc w:val="center" /&amp;gt;&amp;lt;/w:pPr&amp;gt;&amp;lt;w:bookmarkStart w:id="6" w:name="_CONCEPT_DRAFT__b7c4fa13_ced1_404d_af1f_" /&amp;gt;&amp;lt;w:bookmarkStart w:id="7" w:name="_DOC_BODY_CONTENT__98d3cde1_87c7_4044_9b" /&amp;gt;&amp;lt;w:bookmarkStart w:id="8" w:name="_PAR__2_82cc3896_554b_40e0_a936_f0b12adc" /&amp;gt;&amp;lt;w:bookmarkStart w:id="9" w:name="_LINE__2_72b503a9_ba03_490f_94ab_7d9d557"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w:rsidR="002D5FBC" w:rsidRDefault="002D5FBC" w:rsidP="002D5FBC"&amp;gt;&amp;lt;w:pPr&amp;gt;&amp;lt;w:keepNext /&amp;gt;&amp;lt;w:spacing w:before="240" /&amp;gt;&amp;lt;w:ind w:left="360" /&amp;gt;&amp;lt;w:jc w:val="center" /&amp;gt;&amp;lt;/w:pPr&amp;gt;&amp;lt;w:bookmarkStart w:id="10" w:name="_SUMMARY__ac4ea304_7056_4996_b469_99ac54" /&amp;gt;&amp;lt;w:bookmarkStart w:id="11" w:name="_PAR__3_fb0b07bb_7821_4b76_bef4_218883a6" /&amp;gt;&amp;lt;w:bookmarkStart w:id="12" w:name="_LINE__3_17ba0757_1695_4e1d_9bd0_1cf2899"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w:rsidR="002D5FBC" w:rsidRDefault="002D5FBC" w:rsidP="002D5FBC"&amp;gt;&amp;lt;w:pPr&amp;gt;&amp;lt;w:ind w:left="360" w:firstLine="360" /&amp;gt;&amp;lt;/w:pPr&amp;gt;&amp;lt;w:bookmarkStart w:id="13" w:name="_PAR__4_04535d95_b1c6_4528_8690_c9ec6e06" /&amp;gt;&amp;lt;w:bookmarkStart w:id="14" w:name="_LINE__4_61a6aad4_bd9c_4097_85cd_971d5aa" /&amp;gt;&amp;lt;w:bookmarkEnd w:id="11" /&amp;gt;&amp;lt;w:r&amp;gt;&amp;lt;w:t&amp;gt;This bill is a concept draft pursuant to Joint Rule 208.&amp;lt;/w:t&amp;gt;&amp;lt;/w:r&amp;gt;&amp;lt;w:bookmarkEnd w:id="14" /&amp;gt;&amp;lt;/w:p&amp;gt;&amp;lt;w:p w:rsidR="002D5FBC" w:rsidRDefault="002D5FBC" w:rsidP="002D5FBC"&amp;gt;&amp;lt;w:pPr&amp;gt;&amp;lt;w:ind w:left="360" w:firstLine="360" /&amp;gt;&amp;lt;/w:pPr&amp;gt;&amp;lt;w:bookmarkStart w:id="15" w:name="_PAR__5_5e5b15bc_ae94_43ae_a650_acc8bed5" /&amp;gt;&amp;lt;w:bookmarkStart w:id="16" w:name="_LINE__5_16c904ea_0995_4b94_a1df_7f9cc2a" /&amp;gt;&amp;lt;w:bookmarkEnd w:id="13" /&amp;gt;&amp;lt;w:r&amp;gt;&amp;lt;w:t xml:space="preserve"&amp;gt;This bill proposes to amend the laws relating to net energy billing and the procurement &amp;lt;/w:t&amp;gt;&amp;lt;/w:r&amp;gt;&amp;lt;w:bookmarkStart w:id="17" w:name="_LINE__6_14ed40b7_5045_441f_88b3_69ec18a" /&amp;gt;&amp;lt;w:bookmarkEnd w:id="16" /&amp;gt;&amp;lt;w:r&amp;gt;&amp;lt;w:t&amp;gt;of distributed generation.&amp;lt;/w:t&amp;gt;&amp;lt;/w:r&amp;gt;&amp;lt;w:bookmarkEnd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w:rsidRDefault="002D5FBC"&amp;gt;&amp;lt;w:r&amp;gt;&amp;lt;w:t xml:space="preserve"&amp;gt; &amp;lt;/w:t&amp;gt;&amp;lt;/w:r&amp;gt;&amp;lt;/w:p&amp;gt;&amp;lt;w:sectPr w:rsidR="00000000" w:rsidSect="002D5FBC"&amp;gt;&amp;lt;w:footerReference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w:rsidR="00850CD9" w:rsidRDefault="002D5FBC"&amp;gt;&amp;lt;w:pPr&amp;gt;&amp;lt;w:pStyle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/&amp;gt;&amp;lt;/w:rPr&amp;gt;&amp;lt;w:t&amp;gt;130LR0469(01)&amp;lt;/w:t&amp;gt;&amp;lt;/w:r&amp;gt;&amp;lt;w:r&amp;gt;&amp;lt;w:rPr&amp;gt;&amp;lt;w:snapToGrid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71980e7_803c_471b_97cc_557bf23&lt;/BookmarkName&gt;&lt;Tables /&gt;&lt;/ProcessedCheckInPage&gt;&lt;/Pages&gt;&lt;Paragraphs&gt;&lt;CheckInParagraphs&gt;&lt;PageNumber&gt;1&lt;/PageNumber&gt;&lt;BookmarkName&gt;_PAR__1_2c2234cf_6536_4e80_a636_6d7c4527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82cc3896_554b_40e0_a936_f0b12ad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b0b07bb_7821_4b76_bef4_218883a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04535d95_b1c6_4528_8690_c9ec6e06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e5b15bc_ae94_43ae_a650_acc8bed5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