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the Health of Maine Residents by Closing Coverage Gaps in the MaineCare Program and the Children's Health Insurance Program</w:t>
      </w:r>
    </w:p>
    <w:p w:rsidR="00881898" w:rsidP="00881898">
      <w:pPr>
        <w:ind w:left="360"/>
        <w:rPr>
          <w:rFonts w:ascii="Arial" w:eastAsia="Arial" w:hAnsi="Arial" w:cs="Arial"/>
        </w:rPr>
      </w:pPr>
      <w:bookmarkStart w:id="0" w:name="_ENACTING_CLAUSE__325e711b_09bc_4273_ae7"/>
      <w:bookmarkStart w:id="1" w:name="_DOC_BODY__833591fd_a3fa_42db_b511_05871"/>
      <w:bookmarkStart w:id="2" w:name="_DOC_BODY_CONTAINER__dcdd4623_e191_4e19_"/>
      <w:bookmarkStart w:id="3" w:name="_PAGE__1_d95fd062_8109_4067_9003_933b388"/>
      <w:bookmarkStart w:id="4" w:name="_PAR__1_ba9c3d8d_8b76_48f3_a779_2609db67"/>
      <w:bookmarkStart w:id="5" w:name="_LINE__1_e10c7df0_16ba_4c74_b6e7_af1b37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81898" w:rsidP="00881898">
      <w:pPr>
        <w:ind w:left="360" w:firstLine="360"/>
        <w:rPr>
          <w:rFonts w:ascii="Arial" w:eastAsia="Arial" w:hAnsi="Arial" w:cs="Arial"/>
        </w:rPr>
      </w:pPr>
      <w:bookmarkStart w:id="6" w:name="_BILL_SECTION_HEADER__684098a9_1b3e_4735"/>
      <w:bookmarkStart w:id="7" w:name="_BILL_SECTION__313039d1_aa81_4895_a5b6_9"/>
      <w:bookmarkStart w:id="8" w:name="_DOC_BODY_CONTENT__20d2e83a_3fd5_4f53_8c"/>
      <w:bookmarkStart w:id="9" w:name="_PAR__2_26826884_0138_4774_b1f0_ba36cd4c"/>
      <w:bookmarkStart w:id="10" w:name="_LINE__2_b5f59575_9856_4d5b_96ed_4b4027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e14651f_a752_4cc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§3174-FFF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81898" w:rsidP="00881898">
      <w:pPr>
        <w:ind w:left="1080" w:hanging="720"/>
        <w:rPr>
          <w:rFonts w:ascii="Arial" w:eastAsia="Arial" w:hAnsi="Arial" w:cs="Arial"/>
        </w:rPr>
      </w:pPr>
      <w:bookmarkStart w:id="12" w:name="_STATUTE_S__b99fa1d6_70fb_46a4_97d0_2509"/>
      <w:bookmarkStart w:id="13" w:name="_PAR__3_33595477_588a_4dd5_a985_896e142e"/>
      <w:bookmarkStart w:id="14" w:name="_LINE__3_809eb91b_f708_4d63_a4b0_b1888c9"/>
      <w:bookmarkStart w:id="15" w:name="_PROCESSED_CHANGE__f1370e82_9b03_448a_8b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f304a550_81bb_4a51_84c3"/>
      <w:r>
        <w:rPr>
          <w:rFonts w:ascii="Arial" w:eastAsia="Arial" w:hAnsi="Arial" w:cs="Arial"/>
          <w:b/>
          <w:u w:val="single"/>
        </w:rPr>
        <w:t>3174-FFF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af99b02b_698c_4f8c_a4"/>
      <w:r>
        <w:rPr>
          <w:rFonts w:ascii="Arial" w:eastAsia="Arial" w:hAnsi="Arial" w:cs="Arial"/>
          <w:b/>
          <w:u w:val="single"/>
        </w:rPr>
        <w:t xml:space="preserve">MaineCare </w:t>
      </w:r>
      <w:r>
        <w:rPr>
          <w:rFonts w:ascii="Arial" w:eastAsia="Arial" w:hAnsi="Arial" w:cs="Arial"/>
          <w:b/>
          <w:u w:val="single"/>
        </w:rPr>
        <w:t xml:space="preserve">program </w:t>
      </w:r>
      <w:r>
        <w:rPr>
          <w:rFonts w:ascii="Arial" w:eastAsia="Arial" w:hAnsi="Arial" w:cs="Arial"/>
          <w:b/>
          <w:u w:val="single"/>
        </w:rPr>
        <w:t xml:space="preserve">and Children's Health Insurance Program </w:t>
      </w:r>
      <w:bookmarkStart w:id="18" w:name="_LINE__4_1b31b092_e049_49e7_8609_e61f4af"/>
      <w:bookmarkEnd w:id="14"/>
      <w:r>
        <w:rPr>
          <w:rFonts w:ascii="Arial" w:eastAsia="Arial" w:hAnsi="Arial" w:cs="Arial"/>
          <w:b/>
          <w:u w:val="single"/>
        </w:rPr>
        <w:t>coverage for noncitizens</w:t>
      </w:r>
      <w:bookmarkEnd w:id="17"/>
      <w:bookmarkEnd w:id="18"/>
    </w:p>
    <w:p w:rsidR="00881898" w:rsidP="00881898">
      <w:pPr>
        <w:ind w:left="360" w:firstLine="360"/>
        <w:rPr>
          <w:rFonts w:ascii="Arial" w:eastAsia="Arial" w:hAnsi="Arial" w:cs="Arial"/>
        </w:rPr>
      </w:pPr>
      <w:bookmarkStart w:id="19" w:name="_STATUTE_NUMBER__ffdc9108_7576_47db_9911"/>
      <w:bookmarkStart w:id="20" w:name="_STATUTE_SS__06360c49_a400_4b5d_a2ed_258"/>
      <w:bookmarkStart w:id="21" w:name="_PAR__4_19402396_d66f_4cf6_b646_b7395896"/>
      <w:bookmarkStart w:id="22" w:name="_LINE__5_56f898a8_d421_4b6f_b082_0eb2ca3"/>
      <w:bookmarkEnd w:id="13"/>
      <w:r>
        <w:rPr>
          <w:rFonts w:ascii="Arial" w:eastAsia="Arial" w:hAnsi="Arial" w:cs="Arial"/>
          <w:b/>
          <w:u w:val="single"/>
        </w:rPr>
        <w:t>1</w:t>
      </w:r>
      <w:bookmarkEnd w:id="19"/>
      <w:r>
        <w:rPr>
          <w:rFonts w:ascii="Arial" w:eastAsia="Arial" w:hAnsi="Arial" w:cs="Arial"/>
          <w:b/>
          <w:u w:val="single"/>
        </w:rPr>
        <w:t xml:space="preserve">.  </w:t>
      </w:r>
      <w:bookmarkStart w:id="23" w:name="_STATUTE_HEADNOTE__60c6380a_95f3_405b_91"/>
      <w:r>
        <w:rPr>
          <w:rFonts w:ascii="Arial" w:eastAsia="Arial" w:hAnsi="Arial" w:cs="Arial"/>
          <w:b/>
          <w:u w:val="single"/>
        </w:rPr>
        <w:t xml:space="preserve">Coverage provided. 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STATUTE_CONTENT__f0cac2ac_4ba4_4380_b86"/>
      <w:bookmarkEnd w:id="23"/>
      <w:r>
        <w:rPr>
          <w:rFonts w:ascii="Arial" w:eastAsia="Arial" w:hAnsi="Arial" w:cs="Arial"/>
          <w:u w:val="single"/>
        </w:rPr>
        <w:t>The depart</w:t>
      </w:r>
      <w:r>
        <w:rPr>
          <w:rFonts w:ascii="Arial" w:eastAsia="Arial" w:hAnsi="Arial" w:cs="Arial"/>
          <w:u w:val="single"/>
        </w:rPr>
        <w:t xml:space="preserve">ment shall provide the same scope of medical </w:t>
      </w:r>
      <w:bookmarkStart w:id="25" w:name="_LINE__6_a0faada9_f575_468e_b858_68be684"/>
      <w:bookmarkEnd w:id="22"/>
      <w:r>
        <w:rPr>
          <w:rFonts w:ascii="Arial" w:eastAsia="Arial" w:hAnsi="Arial" w:cs="Arial"/>
          <w:u w:val="single"/>
        </w:rPr>
        <w:t>assistance provided under section 3174-G for comparable enrollment gro</w:t>
      </w:r>
      <w:r>
        <w:rPr>
          <w:rFonts w:ascii="Arial" w:eastAsia="Arial" w:hAnsi="Arial" w:cs="Arial"/>
          <w:u w:val="single"/>
        </w:rPr>
        <w:t>u</w:t>
      </w:r>
      <w:r>
        <w:rPr>
          <w:rFonts w:ascii="Arial" w:eastAsia="Arial" w:hAnsi="Arial" w:cs="Arial"/>
          <w:u w:val="single"/>
        </w:rPr>
        <w:t xml:space="preserve">ps to a person </w:t>
      </w:r>
      <w:bookmarkStart w:id="26" w:name="_LINE__7_dab0ba29_6d95_49f5_938d_b5b66b6"/>
      <w:bookmarkEnd w:id="25"/>
      <w:r>
        <w:rPr>
          <w:rFonts w:ascii="Arial" w:eastAsia="Arial" w:hAnsi="Arial" w:cs="Arial"/>
          <w:u w:val="single"/>
        </w:rPr>
        <w:t xml:space="preserve">who would be eligible for assistance under the federal Medicaid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rogram under Title </w:t>
      </w:r>
      <w:r>
        <w:rPr>
          <w:rFonts w:ascii="Arial" w:eastAsia="Arial" w:hAnsi="Arial" w:cs="Arial"/>
          <w:u w:val="single"/>
        </w:rPr>
        <w:t xml:space="preserve">XIX </w:t>
      </w:r>
      <w:bookmarkStart w:id="27" w:name="_LINE__8_32b52aa6_31ca_481e_bbdb_9aaede1"/>
      <w:bookmarkEnd w:id="26"/>
      <w:r>
        <w:rPr>
          <w:rFonts w:ascii="Arial" w:eastAsia="Arial" w:hAnsi="Arial" w:cs="Arial"/>
          <w:u w:val="single"/>
        </w:rPr>
        <w:t xml:space="preserve">of the federal Social Security Act but for their immigration status.  In accordance with 8 </w:t>
      </w:r>
      <w:bookmarkStart w:id="28" w:name="_LINE__9_70637faf_026f_40fc_8332_2d59283"/>
      <w:bookmarkEnd w:id="27"/>
      <w:r>
        <w:rPr>
          <w:rFonts w:ascii="Arial" w:eastAsia="Arial" w:hAnsi="Arial" w:cs="Arial"/>
          <w:u w:val="single"/>
        </w:rPr>
        <w:t>United State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Code, Section 1621, the State shall appropriate funds in the state budget to </w:t>
      </w:r>
      <w:bookmarkStart w:id="29" w:name="_LINE__10_c8d51f34_17b8_4409_b408_e849b2"/>
      <w:bookmarkEnd w:id="28"/>
      <w:r>
        <w:rPr>
          <w:rFonts w:ascii="Arial" w:eastAsia="Arial" w:hAnsi="Arial" w:cs="Arial"/>
          <w:u w:val="single"/>
        </w:rPr>
        <w:t xml:space="preserve">provide medical assistance through the MaineCare </w:t>
      </w:r>
      <w:r>
        <w:rPr>
          <w:rFonts w:ascii="Arial" w:eastAsia="Arial" w:hAnsi="Arial" w:cs="Arial"/>
          <w:u w:val="single"/>
        </w:rPr>
        <w:t xml:space="preserve">program </w:t>
      </w:r>
      <w:r>
        <w:rPr>
          <w:rFonts w:ascii="Arial" w:eastAsia="Arial" w:hAnsi="Arial" w:cs="Arial"/>
          <w:u w:val="single"/>
        </w:rPr>
        <w:t>and the Chil</w:t>
      </w:r>
      <w:r>
        <w:rPr>
          <w:rFonts w:ascii="Arial" w:eastAsia="Arial" w:hAnsi="Arial" w:cs="Arial"/>
          <w:u w:val="single"/>
        </w:rPr>
        <w:t xml:space="preserve">dren's Health </w:t>
      </w:r>
      <w:bookmarkStart w:id="30" w:name="_LINE__11_4919e47f_2f4c_43e5_94ea_32968f"/>
      <w:bookmarkEnd w:id="29"/>
      <w:r>
        <w:rPr>
          <w:rFonts w:ascii="Arial" w:eastAsia="Arial" w:hAnsi="Arial" w:cs="Arial"/>
          <w:u w:val="single"/>
        </w:rPr>
        <w:t xml:space="preserve">Insurance Program </w:t>
      </w:r>
      <w:r>
        <w:rPr>
          <w:rFonts w:ascii="Arial" w:eastAsia="Arial" w:hAnsi="Arial" w:cs="Arial"/>
          <w:u w:val="single"/>
        </w:rPr>
        <w:t>as defined in section 3174-X</w:t>
      </w:r>
      <w:r>
        <w:rPr>
          <w:rFonts w:ascii="Arial" w:eastAsia="Arial" w:hAnsi="Arial" w:cs="Arial"/>
          <w:u w:val="single"/>
        </w:rPr>
        <w:t xml:space="preserve">, subsection 1, paragraph A </w:t>
      </w:r>
      <w:r>
        <w:rPr>
          <w:rFonts w:ascii="Arial" w:eastAsia="Arial" w:hAnsi="Arial" w:cs="Arial"/>
          <w:u w:val="single"/>
        </w:rPr>
        <w:t xml:space="preserve">for noncitizen </w:t>
      </w:r>
      <w:bookmarkStart w:id="31" w:name="_LINE__12_5faf6e4e_a347_4032_a4f8_1f303e"/>
      <w:bookmarkEnd w:id="30"/>
      <w:r>
        <w:rPr>
          <w:rFonts w:ascii="Arial" w:eastAsia="Arial" w:hAnsi="Arial" w:cs="Arial"/>
          <w:u w:val="single"/>
        </w:rPr>
        <w:t xml:space="preserve">individuals who reside in the State and are ineligible for coverage due to federal restrictions </w:t>
      </w:r>
      <w:bookmarkStart w:id="32" w:name="_LINE__13_d18206ed_4d74_48f1_b4ac_9d949d"/>
      <w:bookmarkEnd w:id="31"/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 xml:space="preserve">the federal </w:t>
      </w:r>
      <w:r>
        <w:rPr>
          <w:rFonts w:ascii="Arial" w:eastAsia="Arial" w:hAnsi="Arial" w:cs="Arial"/>
          <w:u w:val="single"/>
        </w:rPr>
        <w:t xml:space="preserve">Medicaid </w:t>
      </w:r>
      <w:r>
        <w:rPr>
          <w:rFonts w:ascii="Arial" w:eastAsia="Arial" w:hAnsi="Arial" w:cs="Arial"/>
          <w:u w:val="single"/>
        </w:rPr>
        <w:t xml:space="preserve">program </w:t>
      </w:r>
      <w:r>
        <w:rPr>
          <w:rFonts w:ascii="Arial" w:eastAsia="Arial" w:hAnsi="Arial" w:cs="Arial"/>
          <w:u w:val="single"/>
        </w:rPr>
        <w:t>and the Children's Health Insurance Program</w:t>
      </w:r>
      <w:r>
        <w:rPr>
          <w:rFonts w:ascii="Arial" w:eastAsia="Arial" w:hAnsi="Arial" w:cs="Arial"/>
          <w:u w:val="single"/>
        </w:rPr>
        <w:t>.</w:t>
      </w:r>
      <w:bookmarkEnd w:id="32"/>
    </w:p>
    <w:p w:rsidR="00881898" w:rsidP="00881898">
      <w:pPr>
        <w:ind w:left="360" w:firstLine="360"/>
        <w:rPr>
          <w:rFonts w:ascii="Arial" w:eastAsia="Arial" w:hAnsi="Arial" w:cs="Arial"/>
        </w:rPr>
      </w:pPr>
      <w:bookmarkStart w:id="33" w:name="_STATUTE_NUMBER__70b70f9b_8f73_4715_a0cd"/>
      <w:bookmarkStart w:id="34" w:name="_STATUTE_SS__26906892_df29_4a00_b2d5_fd7"/>
      <w:bookmarkStart w:id="35" w:name="_PAR__5_bab57be4_2add_4c28_8079_379f7af2"/>
      <w:bookmarkStart w:id="36" w:name="_LINE__14_8b99d92c_97d1_43da_8490_f60410"/>
      <w:bookmarkEnd w:id="20"/>
      <w:bookmarkEnd w:id="21"/>
      <w:bookmarkEnd w:id="24"/>
      <w:r>
        <w:rPr>
          <w:rFonts w:ascii="Arial" w:eastAsia="Arial" w:hAnsi="Arial" w:cs="Arial"/>
          <w:b/>
          <w:u w:val="single"/>
        </w:rPr>
        <w:t>2</w:t>
      </w:r>
      <w:bookmarkEnd w:id="33"/>
      <w:r>
        <w:rPr>
          <w:rFonts w:ascii="Arial" w:eastAsia="Arial" w:hAnsi="Arial" w:cs="Arial"/>
          <w:b/>
          <w:u w:val="single"/>
        </w:rPr>
        <w:t xml:space="preserve">.  </w:t>
      </w:r>
      <w:bookmarkStart w:id="37" w:name="_STATUTE_HEADNOTE__d443ccc3_fa58_4401_b5"/>
      <w:r>
        <w:rPr>
          <w:rFonts w:ascii="Arial" w:eastAsia="Arial" w:hAnsi="Arial" w:cs="Arial"/>
          <w:b/>
          <w:u w:val="single"/>
        </w:rPr>
        <w:t xml:space="preserve">Maximization of federal funds. </w:t>
      </w:r>
      <w:r>
        <w:rPr>
          <w:rFonts w:ascii="Arial" w:eastAsia="Arial" w:hAnsi="Arial" w:cs="Arial"/>
          <w:u w:val="single"/>
        </w:rPr>
        <w:t xml:space="preserve"> </w:t>
      </w:r>
      <w:bookmarkStart w:id="38" w:name="_STATUTE_CONTENT__c37e3d1a_7807_4048_9d9"/>
      <w:bookmarkEnd w:id="37"/>
      <w:r>
        <w:rPr>
          <w:rFonts w:ascii="Arial" w:eastAsia="Arial" w:hAnsi="Arial" w:cs="Arial"/>
          <w:u w:val="single"/>
        </w:rPr>
        <w:t xml:space="preserve">The department shall maximize the receipt of </w:t>
      </w:r>
      <w:bookmarkStart w:id="39" w:name="_LINE__15_bb682b0c_5472_4424_a43b_89c016"/>
      <w:bookmarkEnd w:id="36"/>
      <w:r>
        <w:rPr>
          <w:rFonts w:ascii="Arial" w:eastAsia="Arial" w:hAnsi="Arial" w:cs="Arial"/>
          <w:u w:val="single"/>
        </w:rPr>
        <w:t>avai</w:t>
      </w:r>
      <w:r>
        <w:rPr>
          <w:rFonts w:ascii="Arial" w:eastAsia="Arial" w:hAnsi="Arial" w:cs="Arial"/>
          <w:u w:val="single"/>
        </w:rPr>
        <w:t xml:space="preserve">lable federal matching funds for coverage provided under this section, including, but </w:t>
      </w:r>
      <w:bookmarkStart w:id="40" w:name="_LINE__16_ee723f01_57fb_40f0_8fff_6ac49d"/>
      <w:bookmarkEnd w:id="39"/>
      <w:r>
        <w:rPr>
          <w:rFonts w:ascii="Arial" w:eastAsia="Arial" w:hAnsi="Arial" w:cs="Arial"/>
          <w:u w:val="single"/>
        </w:rPr>
        <w:t>not limited to, the state option to cover a noncitizen pregnant</w:t>
      </w:r>
      <w:r>
        <w:rPr>
          <w:rFonts w:ascii="Arial" w:eastAsia="Arial" w:hAnsi="Arial" w:cs="Arial"/>
          <w:u w:val="single"/>
        </w:rPr>
        <w:t xml:space="preserve"> person by covering that </w:t>
      </w:r>
      <w:bookmarkStart w:id="41" w:name="_LINE__17_0f6f1d3d_a251_423c_927e_9744ad"/>
      <w:bookmarkEnd w:id="40"/>
      <w:r>
        <w:rPr>
          <w:rFonts w:ascii="Arial" w:eastAsia="Arial" w:hAnsi="Arial" w:cs="Arial"/>
          <w:u w:val="single"/>
        </w:rPr>
        <w:t>person's child from conception through birth.</w:t>
      </w:r>
      <w:bookmarkEnd w:id="41"/>
    </w:p>
    <w:p w:rsidR="00881898" w:rsidP="00881898">
      <w:pPr>
        <w:ind w:left="360" w:firstLine="360"/>
        <w:rPr>
          <w:rFonts w:ascii="Arial" w:eastAsia="Arial" w:hAnsi="Arial" w:cs="Arial"/>
        </w:rPr>
      </w:pPr>
      <w:bookmarkStart w:id="42" w:name="_STATUTE_NUMBER__647f5de1_9761_4fe6_97ce"/>
      <w:bookmarkStart w:id="43" w:name="_STATUTE_SS__c966658e_2b1f_4e51_bd8d_c86"/>
      <w:bookmarkStart w:id="44" w:name="_PAR__6_c2493061_3e34_4fc4_8a06_05e8651c"/>
      <w:bookmarkStart w:id="45" w:name="_LINE__18_a2aa5f89_f8a8_4d73_ad7c_d8fb47"/>
      <w:bookmarkEnd w:id="34"/>
      <w:bookmarkEnd w:id="35"/>
      <w:bookmarkEnd w:id="38"/>
      <w:r>
        <w:rPr>
          <w:rFonts w:ascii="Arial" w:eastAsia="Arial" w:hAnsi="Arial" w:cs="Arial"/>
          <w:b/>
          <w:u w:val="single"/>
        </w:rPr>
        <w:t>3</w:t>
      </w:r>
      <w:bookmarkEnd w:id="42"/>
      <w:r>
        <w:rPr>
          <w:rFonts w:ascii="Arial" w:eastAsia="Arial" w:hAnsi="Arial" w:cs="Arial"/>
          <w:b/>
          <w:u w:val="single"/>
        </w:rPr>
        <w:t xml:space="preserve">.  </w:t>
      </w:r>
      <w:bookmarkStart w:id="46" w:name="_STATUTE_HEADNOTE__788e6df0_ee01_42f7_af"/>
      <w:r>
        <w:rPr>
          <w:rFonts w:ascii="Arial" w:eastAsia="Arial" w:hAnsi="Arial" w:cs="Arial"/>
          <w:b/>
          <w:u w:val="single"/>
        </w:rPr>
        <w:t xml:space="preserve">Rulemaking. </w:t>
      </w:r>
      <w:r>
        <w:rPr>
          <w:rFonts w:ascii="Arial" w:eastAsia="Arial" w:hAnsi="Arial" w:cs="Arial"/>
          <w:u w:val="single"/>
        </w:rPr>
        <w:t xml:space="preserve"> </w:t>
      </w:r>
      <w:bookmarkStart w:id="47" w:name="_STATUTE_CONTENT__8daf1808_07a3_4926_b6e"/>
      <w:bookmarkEnd w:id="46"/>
      <w:r>
        <w:rPr>
          <w:rFonts w:ascii="Arial" w:eastAsia="Arial" w:hAnsi="Arial" w:cs="Arial"/>
          <w:u w:val="single"/>
        </w:rPr>
        <w:t xml:space="preserve">The department shall adopt rules </w:t>
      </w:r>
      <w:r>
        <w:rPr>
          <w:rFonts w:ascii="Arial" w:eastAsia="Arial" w:hAnsi="Arial" w:cs="Arial"/>
          <w:u w:val="single"/>
        </w:rPr>
        <w:t>to implement this section.  Rule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bookmarkStart w:id="48" w:name="_LINE__19_e884d897_02c5_42f6_86dd_1bfbc9"/>
      <w:bookmarkEnd w:id="45"/>
      <w:r>
        <w:rPr>
          <w:rFonts w:ascii="Arial" w:eastAsia="Arial" w:hAnsi="Arial" w:cs="Arial"/>
          <w:u w:val="single"/>
        </w:rPr>
        <w:t xml:space="preserve">adopted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technical rules as defined in Title 5, chapter </w:t>
      </w:r>
      <w:bookmarkStart w:id="49" w:name="_LINE__20_6e2a6ddf_f839_4213_8f2a_7dbc38"/>
      <w:bookmarkEnd w:id="48"/>
      <w:r>
        <w:rPr>
          <w:rFonts w:ascii="Arial" w:eastAsia="Arial" w:hAnsi="Arial" w:cs="Arial"/>
          <w:u w:val="single"/>
        </w:rPr>
        <w:t>375, subchapter 2-A</w:t>
      </w:r>
      <w:r>
        <w:rPr>
          <w:rFonts w:ascii="Arial" w:eastAsia="Arial" w:hAnsi="Arial" w:cs="Arial"/>
          <w:u w:val="single"/>
        </w:rPr>
        <w:t>.</w:t>
      </w:r>
      <w:bookmarkEnd w:id="49"/>
    </w:p>
    <w:p w:rsidR="00881898" w:rsidP="00881898">
      <w:pPr>
        <w:ind w:left="360" w:firstLine="360"/>
        <w:rPr>
          <w:rFonts w:ascii="Arial" w:eastAsia="Arial" w:hAnsi="Arial" w:cs="Arial"/>
        </w:rPr>
      </w:pPr>
      <w:bookmarkStart w:id="50" w:name="_STATUTE_NUMBER__e6229074_45b5_42c3_a625"/>
      <w:bookmarkStart w:id="51" w:name="_STATUTE_SS__a84c7cd6_53d5_4c29_9236_bcd"/>
      <w:bookmarkStart w:id="52" w:name="_PAR__7_f15049b8_ff24_4b04_96c7_ca5394ef"/>
      <w:bookmarkStart w:id="53" w:name="_LINE__21_aebb38a5_377f_4663_8493_546096"/>
      <w:bookmarkEnd w:id="43"/>
      <w:bookmarkEnd w:id="44"/>
      <w:bookmarkEnd w:id="47"/>
      <w:r>
        <w:rPr>
          <w:rFonts w:ascii="Arial" w:eastAsia="Arial" w:hAnsi="Arial" w:cs="Arial"/>
          <w:b/>
          <w:u w:val="single"/>
        </w:rPr>
        <w:t>4</w:t>
      </w:r>
      <w:bookmarkEnd w:id="50"/>
      <w:r>
        <w:rPr>
          <w:rFonts w:ascii="Arial" w:eastAsia="Arial" w:hAnsi="Arial" w:cs="Arial"/>
          <w:b/>
          <w:u w:val="single"/>
        </w:rPr>
        <w:t xml:space="preserve">.  </w:t>
      </w:r>
      <w:bookmarkStart w:id="54" w:name="_STATUTE_HEADNOTE__03fb06c1_55bd_4b98_a6"/>
      <w:r>
        <w:rPr>
          <w:rFonts w:ascii="Arial" w:eastAsia="Arial" w:hAnsi="Arial" w:cs="Arial"/>
          <w:b/>
          <w:u w:val="single"/>
        </w:rPr>
        <w:t xml:space="preserve">Waivers and </w:t>
      </w:r>
      <w:r>
        <w:rPr>
          <w:rFonts w:ascii="Arial" w:eastAsia="Arial" w:hAnsi="Arial" w:cs="Arial"/>
          <w:b/>
          <w:u w:val="single"/>
        </w:rPr>
        <w:t>s</w:t>
      </w:r>
      <w:r>
        <w:rPr>
          <w:rFonts w:ascii="Arial" w:eastAsia="Arial" w:hAnsi="Arial" w:cs="Arial"/>
          <w:b/>
          <w:u w:val="single"/>
        </w:rPr>
        <w:t xml:space="preserve">tate Medicaid </w:t>
      </w:r>
      <w:r>
        <w:rPr>
          <w:rFonts w:ascii="Arial" w:eastAsia="Arial" w:hAnsi="Arial" w:cs="Arial"/>
          <w:b/>
          <w:u w:val="single"/>
        </w:rPr>
        <w:t>p</w:t>
      </w:r>
      <w:r>
        <w:rPr>
          <w:rFonts w:ascii="Arial" w:eastAsia="Arial" w:hAnsi="Arial" w:cs="Arial"/>
          <w:b/>
          <w:u w:val="single"/>
        </w:rPr>
        <w:t xml:space="preserve">lan. </w:t>
      </w:r>
      <w:r>
        <w:rPr>
          <w:rFonts w:ascii="Arial" w:eastAsia="Arial" w:hAnsi="Arial" w:cs="Arial"/>
          <w:u w:val="single"/>
        </w:rPr>
        <w:t xml:space="preserve"> </w:t>
      </w:r>
      <w:bookmarkStart w:id="55" w:name="_STATUTE_CONTENT__5c930a0b_5ce8_4730_a10"/>
      <w:bookmarkEnd w:id="54"/>
      <w:r>
        <w:rPr>
          <w:rFonts w:ascii="Arial" w:eastAsia="Arial" w:hAnsi="Arial" w:cs="Arial"/>
          <w:u w:val="single"/>
        </w:rPr>
        <w:t>The department shall seek any wai</w:t>
      </w:r>
      <w:r>
        <w:rPr>
          <w:rFonts w:ascii="Arial" w:eastAsia="Arial" w:hAnsi="Arial" w:cs="Arial"/>
          <w:u w:val="single"/>
        </w:rPr>
        <w:t xml:space="preserve">vers and </w:t>
      </w:r>
      <w:bookmarkStart w:id="56" w:name="_LINE__22_cbfe440a_3681_46d1_a797_a54a4f"/>
      <w:bookmarkEnd w:id="53"/>
      <w:r>
        <w:rPr>
          <w:rFonts w:ascii="Arial" w:eastAsia="Arial" w:hAnsi="Arial" w:cs="Arial"/>
          <w:u w:val="single"/>
        </w:rPr>
        <w:t xml:space="preserve">make amendments to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Medicaid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lan as need</w:t>
      </w:r>
      <w:r>
        <w:rPr>
          <w:rFonts w:ascii="Arial" w:eastAsia="Arial" w:hAnsi="Arial" w:cs="Arial"/>
          <w:u w:val="single"/>
        </w:rPr>
        <w:t>ed</w:t>
      </w:r>
      <w:r>
        <w:rPr>
          <w:rFonts w:ascii="Arial" w:eastAsia="Arial" w:hAnsi="Arial" w:cs="Arial"/>
          <w:u w:val="single"/>
        </w:rPr>
        <w:t xml:space="preserve"> to increase access to any federal </w:t>
      </w:r>
      <w:bookmarkStart w:id="57" w:name="_LINE__23_4d151468_4e64_4e29_b47d_045074"/>
      <w:bookmarkEnd w:id="56"/>
      <w:r>
        <w:rPr>
          <w:rFonts w:ascii="Arial" w:eastAsia="Arial" w:hAnsi="Arial" w:cs="Arial"/>
          <w:u w:val="single"/>
        </w:rPr>
        <w:t>funds that may be available to provide coverage under this section.</w:t>
      </w:r>
      <w:bookmarkEnd w:id="57"/>
    </w:p>
    <w:p w:rsidR="00881898" w:rsidP="0088189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8" w:name="_SUMMARY__1737c1fe_6617_42dd_aae7_65e72a"/>
      <w:bookmarkStart w:id="59" w:name="_PAR__8_de218952_b6b6_4a0a_9986_aa15dfcc"/>
      <w:bookmarkStart w:id="60" w:name="_LINE__24_8e86b8e7_a22d_45d2_ab26_01440b"/>
      <w:bookmarkEnd w:id="7"/>
      <w:bookmarkEnd w:id="8"/>
      <w:bookmarkEnd w:id="12"/>
      <w:bookmarkEnd w:id="15"/>
      <w:bookmarkEnd w:id="51"/>
      <w:bookmarkEnd w:id="52"/>
      <w:bookmarkEnd w:id="55"/>
      <w:r>
        <w:rPr>
          <w:rFonts w:ascii="Arial" w:eastAsia="Arial" w:hAnsi="Arial" w:cs="Arial"/>
          <w:b/>
          <w:sz w:val="24"/>
        </w:rPr>
        <w:t>SUMMARY</w:t>
      </w:r>
      <w:bookmarkEnd w:id="60"/>
    </w:p>
    <w:p w:rsidR="00881898" w:rsidP="00881898">
      <w:pPr>
        <w:ind w:left="360" w:firstLine="360"/>
        <w:rPr>
          <w:rFonts w:ascii="Arial" w:eastAsia="Arial" w:hAnsi="Arial" w:cs="Arial"/>
        </w:rPr>
      </w:pPr>
      <w:bookmarkStart w:id="61" w:name="_PAR__9_5b673b11_1cef_47cc_bcae_c6f25f39"/>
      <w:bookmarkStart w:id="62" w:name="_LINE__25_71ef9f34_932c_47a0_acdb_612d0e"/>
      <w:bookmarkEnd w:id="59"/>
      <w:r>
        <w:rPr>
          <w:rFonts w:ascii="Arial" w:eastAsia="Arial" w:hAnsi="Arial" w:cs="Arial"/>
        </w:rPr>
        <w:t xml:space="preserve">This bill provides MaineCare program and the Children's Health Insurance Program </w:t>
      </w:r>
      <w:bookmarkStart w:id="63" w:name="_LINE__26_8e65a318_0017_48ec_99f6_3e2769"/>
      <w:bookmarkEnd w:id="62"/>
      <w:r>
        <w:rPr>
          <w:rFonts w:ascii="Arial" w:eastAsia="Arial" w:hAnsi="Arial" w:cs="Arial"/>
        </w:rPr>
        <w:t xml:space="preserve">coverage for noncitizen residents of this State who are ineligible for coverage under the </w:t>
      </w:r>
      <w:bookmarkStart w:id="64" w:name="_LINE__27_5ccc84e8_5f12_44e2_accd_58f9f4"/>
      <w:bookmarkEnd w:id="63"/>
      <w:r>
        <w:rPr>
          <w:rFonts w:ascii="Arial" w:eastAsia="Arial" w:hAnsi="Arial" w:cs="Arial"/>
        </w:rPr>
        <w:t xml:space="preserve">federal Medicaid program or Children's Health Insurance Program due to their immigration </w:t>
      </w:r>
      <w:bookmarkStart w:id="65" w:name="_LINE__28_917a700b_f3f9_4a64_a283_3ca2ea"/>
      <w:bookmarkEnd w:id="64"/>
      <w:r>
        <w:rPr>
          <w:rFonts w:ascii="Arial" w:eastAsia="Arial" w:hAnsi="Arial" w:cs="Arial"/>
        </w:rPr>
        <w:t>status.</w:t>
      </w:r>
      <w:bookmarkEnd w:id="65"/>
    </w:p>
    <w:bookmarkEnd w:id="1"/>
    <w:bookmarkEnd w:id="2"/>
    <w:bookmarkEnd w:id="3"/>
    <w:bookmarkEnd w:id="58"/>
    <w:bookmarkEnd w:id="6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LR1781,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the Health of Maine Residents by Closing Coverage Gaps in the MaineCare Program and the Children's Health Insurance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8189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128936</ItemId>
    <LRId>67844</LRId>
    <LRNumber>1781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the Health of Maine Residents by Closing Coverage Gaps in the MaineCare Program and the Children's Health Insurance Program</LRTitle>
    <ItemTitle>An Act To Improve the Health of Maine Residents by Closing Coverage Gaps in the MaineCare Program and the Children's Health Insurance Program</ItemTitle>
    <ShortTitle1>IMPROVE THE HEALTH OF MAINE</ShortTitle1>
    <ShortTitle2>RESIDENTS BY CLOSING COVERAGE </ShortTitle2>
    <SponsorFirstName>Rachel</SponsorFirstName>
    <SponsorLastName>Talbot Ross</SponsorLastName>
    <SponsorChamberPrefix>Rep.</SponsorChamberPrefix>
    <SponsorFrom>Portland</SponsorFrom>
    <DraftingCycleCount>1</DraftingCycleCount>
    <LatestDraftingActionId>124</LatestDraftingActionId>
    <LatestDraftingActionDate>2021-02-20T14:07:26</LatestDraftingActionDate>
    <LatestDrafterName>mswanson</LatestDrafterName>
    <LatestProoferName>smcsorley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w:rsidR="00881898" w:rsidRDefault="00881898" w:rsidP="00881898"&amp;gt;&amp;lt;w:pPr&amp;gt;&amp;lt;w:ind w:left="360" /&amp;gt;&amp;lt;/w:pPr&amp;gt;&amp;lt;w:bookmarkStart w:id="0" w:name="_ENACTING_CLAUSE__325e711b_09bc_4273_ae7" /&amp;gt;&amp;lt;w:bookmarkStart w:id="1" w:name="_DOC_BODY__833591fd_a3fa_42db_b511_05871" /&amp;gt;&amp;lt;w:bookmarkStart w:id="2" w:name="_DOC_BODY_CONTAINER__dcdd4623_e191_4e19_" /&amp;gt;&amp;lt;w:bookmarkStart w:id="3" w:name="_PAGE__1_d95fd062_8109_4067_9003_933b388" /&amp;gt;&amp;lt;w:bookmarkStart w:id="4" w:name="_PAR__1_ba9c3d8d_8b76_48f3_a779_2609db67" /&amp;gt;&amp;lt;w:bookmarkStart w:id="5" w:name="_LINE__1_e10c7df0_16ba_4c74_b6e7_af1b370"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w:rsidR="00881898" w:rsidRDefault="00881898" w:rsidP="00881898"&amp;gt;&amp;lt;w:pPr&amp;gt;&amp;lt;w:ind w:left="360" w:firstLine="360" /&amp;gt;&amp;lt;/w:pPr&amp;gt;&amp;lt;w:bookmarkStart w:id="6" w:name="_BILL_SECTION_HEADER__684098a9_1b3e_4735" /&amp;gt;&amp;lt;w:bookmarkStart w:id="7" w:name="_BILL_SECTION__313039d1_aa81_4895_a5b6_9" /&amp;gt;&amp;lt;w:bookmarkStart w:id="8" w:name="_DOC_BODY_CONTENT__20d2e83a_3fd5_4f53_8c" /&amp;gt;&amp;lt;w:bookmarkStart w:id="9" w:name="_PAR__2_26826884_0138_4774_b1f0_ba36cd4c" /&amp;gt;&amp;lt;w:bookmarkStart w:id="10" w:name="_LINE__2_b5f59575_9856_4d5b_96ed_4b4027a"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w:name="_BILL_SECTION_NUMBER__8e14651f_a752_4cca"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§3174-FFF&amp;lt;/w:t&amp;gt;&amp;lt;/w:r&amp;gt;&amp;lt;w:r&amp;gt;&amp;lt;w:t xml:space="preserve"&amp;gt; is enacted to read:&amp;lt;/w:t&amp;gt;&amp;lt;/w:r&amp;gt;&amp;lt;w:bookmarkEnd w:id="10" /&amp;gt;&amp;lt;/w:p&amp;gt;&amp;lt;w:p w:rsidR="00881898" w:rsidRDefault="00881898" w:rsidP="00881898"&amp;gt;&amp;lt;w:pPr&amp;gt;&amp;lt;w:ind w:left="1080" w:hanging="720" /&amp;gt;&amp;lt;w:rPr&amp;gt;&amp;lt;w:ins w:id="12" w:author="BPS" w:date="2021-01-27T07:45:00Z" /&amp;gt;&amp;lt;/w:rPr&amp;gt;&amp;lt;/w:pPr&amp;gt;&amp;lt;w:bookmarkStart w:id="13" w:name="_STATUTE_S__b99fa1d6_70fb_46a4_97d0_2509" /&amp;gt;&amp;lt;w:bookmarkStart w:id="14" w:name="_PAR__3_33595477_588a_4dd5_a985_896e142e" /&amp;gt;&amp;lt;w:bookmarkStart w:id="15" w:name="_LINE__3_809eb91b_f708_4d63_a4b0_b1888c9" /&amp;gt;&amp;lt;w:bookmarkStart w:id="16" w:name="_PROCESSED_CHANGE__f1370e82_9b03_448a_8b" /&amp;gt;&amp;lt;w:bookmarkEnd w:id="6" /&amp;gt;&amp;lt;w:bookmarkEnd w:id="9" /&amp;gt;&amp;lt;w:ins w:id="17" w:author="BPS" w:date="2021-01-27T07:45:00Z"&amp;gt;&amp;lt;w:r&amp;gt;&amp;lt;w:rPr&amp;gt;&amp;lt;w:b /&amp;gt;&amp;lt;/w:rPr&amp;gt;&amp;lt;w:t&amp;gt;§&amp;lt;/w:t&amp;gt;&amp;lt;/w:r&amp;gt;&amp;lt;w:bookmarkStart w:id="18" w:name="_STATUTE_NUMBER__f304a550_81bb_4a51_84c3" /&amp;gt;&amp;lt;w:r&amp;gt;&amp;lt;w:rPr&amp;gt;&amp;lt;w:b /&amp;gt;&amp;lt;/w:rPr&amp;gt;&amp;lt;w:t&amp;gt;3174-FFF&amp;lt;/w:t&amp;gt;&amp;lt;/w:r&amp;gt;&amp;lt;w:bookmarkEnd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w:name="_STATUTE_HEADNOTE__af99b02b_698c_4f8c_a4" /&amp;gt;&amp;lt;w:r&amp;gt;&amp;lt;w:rPr&amp;gt;&amp;lt;w:b /&amp;gt;&amp;lt;/w:rPr&amp;gt;&amp;lt;w:t xml:space="preserve"&amp;gt;MaineCare &amp;lt;/w:t&amp;gt;&amp;lt;/w:r&amp;gt;&amp;lt;/w:ins&amp;gt;&amp;lt;w:ins w:id="20" w:author="BPS" w:date="2021-02-18T12:04:00Z"&amp;gt;&amp;lt;w:r&amp;gt;&amp;lt;w:rPr&amp;gt;&amp;lt;w:b /&amp;gt;&amp;lt;/w:rPr&amp;gt;&amp;lt;w:t xml:space="preserve"&amp;gt;program &amp;lt;/w:t&amp;gt;&amp;lt;/w:r&amp;gt;&amp;lt;/w:ins&amp;gt;&amp;lt;w:ins w:id="21" w:author="BPS" w:date="2021-01-27T07:45:00Z"&amp;gt;&amp;lt;w:r&amp;gt;&amp;lt;w:rPr&amp;gt;&amp;lt;w:b /&amp;gt;&amp;lt;/w:rPr&amp;gt;&amp;lt;w:t xml:space="preserve"&amp;gt;and Children's Health Insurance Program &amp;lt;/w:t&amp;gt;&amp;lt;/w:r&amp;gt;&amp;lt;w:bookmarkStart w:id="22" w:name="_LINE__4_1b31b092_e049_49e7_8609_e61f4af" /&amp;gt;&amp;lt;w:bookmarkEnd w:id="15" /&amp;gt;&amp;lt;w:r&amp;gt;&amp;lt;w:rPr&amp;gt;&amp;lt;w:b /&amp;gt;&amp;lt;/w:rPr&amp;gt;&amp;lt;w:t&amp;gt;coverage for noncitizens&amp;lt;/w:t&amp;gt;&amp;lt;/w:r&amp;gt;&amp;lt;w:bookmarkEnd w:id="19" /&amp;gt;&amp;lt;w:bookmarkEnd w:id="22" /&amp;gt;&amp;lt;/w:ins&amp;gt;&amp;lt;/w:p&amp;gt;&amp;lt;w:p w:rsidR="00881898" w:rsidRDefault="00881898" w:rsidP="00881898"&amp;gt;&amp;lt;w:pPr&amp;gt;&amp;lt;w:ind w:left="360" w:firstLine="360" /&amp;gt;&amp;lt;w:rPr&amp;gt;&amp;lt;w:ins w:id="23" w:author="BPS" w:date="2021-01-27T07:45:00Z" /&amp;gt;&amp;lt;/w:rPr&amp;gt;&amp;lt;/w:pPr&amp;gt;&amp;lt;w:bookmarkStart w:id="24" w:name="_STATUTE_NUMBER__ffdc9108_7576_47db_9911" /&amp;gt;&amp;lt;w:bookmarkStart w:id="25" w:name="_STATUTE_SS__06360c49_a400_4b5d_a2ed_258" /&amp;gt;&amp;lt;w:bookmarkStart w:id="26" w:name="_PAR__4_19402396_d66f_4cf6_b646_b7395896" /&amp;gt;&amp;lt;w:bookmarkStart w:id="27" w:name="_LINE__5_56f898a8_d421_4b6f_b082_0eb2ca3" /&amp;gt;&amp;lt;w:bookmarkEnd w:id="14" /&amp;gt;&amp;lt;w:ins w:id="28" w:author="BPS" w:date="2021-01-27T07:45:00Z"&amp;gt;&amp;lt;w:r&amp;gt;&amp;lt;w:rPr&amp;gt;&amp;lt;w:b /&amp;gt;&amp;lt;/w:rPr&amp;gt;&amp;lt;w:t&amp;gt;1&amp;lt;/w:t&amp;gt;&amp;lt;/w:r&amp;gt;&amp;lt;w:bookmarkEnd w:id="24" /&amp;gt;&amp;lt;w:r&amp;gt;&amp;lt;w:rPr&amp;gt;&amp;lt;w:b /&amp;gt;&amp;lt;/w:rPr&amp;gt;&amp;lt;w:t xml:space="preserve"&amp;gt;.  &amp;lt;/w:t&amp;gt;&amp;lt;/w:r&amp;gt;&amp;lt;w:bookmarkStart w:id="29" w:name="_STATUTE_HEADNOTE__60c6380a_95f3_405b_91" /&amp;gt;&amp;lt;w:r&amp;gt;&amp;lt;w:rPr&amp;gt;&amp;lt;w:b /&amp;gt;&amp;lt;/w:rPr&amp;gt;&amp;lt;w:t xml:space="preserve"&amp;gt;Coverage provided. &amp;lt;/w:t&amp;gt;&amp;lt;/w:r&amp;gt;&amp;lt;w:r&amp;gt;&amp;lt;w:t xml:space="preserve"&amp;gt; &amp;lt;/w:t&amp;gt;&amp;lt;/w:r&amp;gt;&amp;lt;w:bookmarkStart w:id="30" w:name="_STATUTE_CONTENT__f0cac2ac_4ba4_4380_b86" /&amp;gt;&amp;lt;w:bookmarkEnd w:id="29" /&amp;gt;&amp;lt;w:r&amp;gt;&amp;lt;w:t&amp;gt;The depart&amp;lt;/w:t&amp;gt;&amp;lt;/w:r&amp;gt;&amp;lt;/w:ins&amp;gt;&amp;lt;w:ins w:id="31" w:author="BPS" w:date="2021-01-27T07:46:00Z"&amp;gt;&amp;lt;w:r&amp;gt;&amp;lt;w:t xml:space="preserve"&amp;gt;ment shall provide the same scope of medical &amp;lt;/w:t&amp;gt;&amp;lt;/w:r&amp;gt;&amp;lt;w:bookmarkStart w:id="32" w:name="_LINE__6_a0faada9_f575_468e_b858_68be684" /&amp;gt;&amp;lt;w:bookmarkEnd w:id="27" /&amp;gt;&amp;lt;w:r&amp;gt;&amp;lt;w:t&amp;gt;assistance provided under section 3174-G for comparable enrollment gro&amp;lt;/w:t&amp;gt;&amp;lt;/w:r&amp;gt;&amp;lt;/w:ins&amp;gt;&amp;lt;w:ins w:id="33" w:author="BPS" w:date="2021-01-27T07:49:00Z"&amp;gt;&amp;lt;w:r&amp;gt;&amp;lt;w:t&amp;gt;u&amp;lt;/w:t&amp;gt;&amp;lt;/w:r&amp;gt;&amp;lt;/w:ins&amp;gt;&amp;lt;w:ins w:id="34" w:author="BPS" w:date="2021-01-27T07:46:00Z"&amp;gt;&amp;lt;w:r&amp;gt;&amp;lt;w:t xml:space="preserve"&amp;gt;ps to a person &amp;lt;/w:t&amp;gt;&amp;lt;/w:r&amp;gt;&amp;lt;w:bookmarkStart w:id="35" w:name="_LINE__7_dab0ba29_6d95_49f5_938d_b5b66b6" /&amp;gt;&amp;lt;w:bookmarkEnd w:id="32" /&amp;gt;&amp;lt;w:r&amp;gt;&amp;lt;w:t xml:space="preserve"&amp;gt;who would be eligible for assistance under the federal Medicaid &amp;lt;/w:t&amp;gt;&amp;lt;/w:r&amp;gt;&amp;lt;/w:ins&amp;gt;&amp;lt;w:ins w:id="36" w:author="BPS" w:date="2021-02-18T12:04:00Z"&amp;gt;&amp;lt;w:r&amp;gt;&amp;lt;w:t&amp;gt;p&amp;lt;/w:t&amp;gt;&amp;lt;/w:r&amp;gt;&amp;lt;/w:ins&amp;gt;&amp;lt;w:ins w:id="37" w:author="BPS" w:date="2021-01-27T07:46:00Z"&amp;gt;&amp;lt;w:r&amp;gt;&amp;lt;w:t xml:space="preserve"&amp;gt;rogram under Title &amp;lt;/w:t&amp;gt;&amp;lt;/w:r&amp;gt;&amp;lt;/w:ins&amp;gt;&amp;lt;w:ins w:id="38" w:author="BPS" w:date="2021-01-27T07:47:00Z"&amp;gt;&amp;lt;w:r&amp;gt;&amp;lt;w:t xml:space="preserve"&amp;gt;XIX &amp;lt;/w:t&amp;gt;&amp;lt;/w:r&amp;gt;&amp;lt;w:bookmarkStart w:id="39" w:name="_LINE__8_32b52aa6_31ca_481e_bbdb_9aaede1" /&amp;gt;&amp;lt;w:bookmarkEnd w:id="35" /&amp;gt;&amp;lt;w:r&amp;gt;&amp;lt;w:t xml:space="preserve"&amp;gt;of the federal Social Security Act but for their immigration status.  In accordance with 8 &amp;lt;/w:t&amp;gt;&amp;lt;/w:r&amp;gt;&amp;lt;w:bookmarkStart w:id="40" w:name="_LINE__9_70637faf_026f_40fc_8332_2d59283" /&amp;gt;&amp;lt;w:bookmarkEnd w:id="39" /&amp;gt;&amp;lt;w:r&amp;gt;&amp;lt;w:t&amp;gt;United State&amp;lt;/w:t&amp;gt;&amp;lt;/w:r&amp;gt;&amp;lt;/w:ins&amp;gt;&amp;lt;w:ins w:id="41" w:author="BPS" w:date="2021-02-18T12:04:00Z"&amp;gt;&amp;lt;w:r&amp;gt;&amp;lt;w:t&amp;gt;s&amp;lt;/w:t&amp;gt;&amp;lt;/w:r&amp;gt;&amp;lt;/w:ins&amp;gt;&amp;lt;w:ins w:id="42" w:author="BPS" w:date="2021-01-27T07:47:00Z"&amp;gt;&amp;lt;w:r&amp;gt;&amp;lt;w:t xml:space="preserve"&amp;gt; Code, Section 1621, the State shall appropriate funds in the state budget to &amp;lt;/w:t&amp;gt;&amp;lt;/w:r&amp;gt;&amp;lt;w:bookmarkStart w:id="43" w:name="_LINE__10_c8d51f34_17b8_4409_b408_e849b2" /&amp;gt;&amp;lt;w:bookmarkEnd w:id="40" /&amp;gt;&amp;lt;w:r&amp;gt;&amp;lt;w:t xml:space="preserve"&amp;gt;provide medical assistance through the MaineCare &amp;lt;/w:t&amp;gt;&amp;lt;/w:r&amp;gt;&amp;lt;/w:ins&amp;gt;&amp;lt;w:ins w:id="44" w:author="BPS" w:date="2021-02-18T12:04:00Z"&amp;gt;&amp;lt;w:r&amp;gt;&amp;lt;w:t xml:space="preserve"&amp;gt;program &amp;lt;/w:t&amp;gt;&amp;lt;/w:r&amp;gt;&amp;lt;/w:ins&amp;gt;&amp;lt;w:ins w:id="45" w:author="BPS" w:date="2021-01-27T07:47:00Z"&amp;gt;&amp;lt;w:r&amp;gt;&amp;lt;w:t&amp;gt;and the Chil&amp;lt;/w:t&amp;gt;&amp;lt;/w:r&amp;gt;&amp;lt;/w:ins&amp;gt;&amp;lt;w:ins w:id="46" w:author="BPS" w:date="2021-01-27T07:48:00Z"&amp;gt;&amp;lt;w:r&amp;gt;&amp;lt;w:t xml:space="preserve"&amp;gt;dren's Health &amp;lt;/w:t&amp;gt;&amp;lt;/w:r&amp;gt;&amp;lt;w:bookmarkStart w:id="47" w:name="_LINE__11_4919e47f_2f4c_43e5_94ea_32968f" /&amp;gt;&amp;lt;w:bookmarkEnd w:id="43" /&amp;gt;&amp;lt;w:r&amp;gt;&amp;lt;w:t xml:space="preserve"&amp;gt;Insurance Program &amp;lt;/w:t&amp;gt;&amp;lt;/w:r&amp;gt;&amp;lt;/w:ins&amp;gt;&amp;lt;w:ins w:id="48" w:author="BPS" w:date="2021-02-18T12:07:00Z"&amp;gt;&amp;lt;w:r&amp;gt;&amp;lt;w:t&amp;gt;as defined in section 3174-X&amp;lt;/w:t&amp;gt;&amp;lt;/w:r&amp;gt;&amp;lt;/w:ins&amp;gt;&amp;lt;w:ins w:id="49" w:author="BPS" w:date="2021-02-18T12:08:00Z"&amp;gt;&amp;lt;w:r&amp;gt;&amp;lt;w:t xml:space="preserve"&amp;gt;, subsection 1, paragraph A &amp;lt;/w:t&amp;gt;&amp;lt;/w:r&amp;gt;&amp;lt;/w:ins&amp;gt;&amp;lt;w:ins w:id="50" w:author="BPS" w:date="2021-01-27T07:48:00Z"&amp;gt;&amp;lt;w:r&amp;gt;&amp;lt;w:t xml:space="preserve"&amp;gt;for noncitizen &amp;lt;/w:t&amp;gt;&amp;lt;/w:r&amp;gt;&amp;lt;w:bookmarkStart w:id="51" w:name="_LINE__12_5faf6e4e_a347_4032_a4f8_1f303e" /&amp;gt;&amp;lt;w:bookmarkEnd w:id="47" /&amp;gt;&amp;lt;w:r&amp;gt;&amp;lt;w:t xml:space="preserve"&amp;gt;individuals who reside in the State and are ineligible for coverage due to federal restrictions &amp;lt;/w:t&amp;gt;&amp;lt;/w:r&amp;gt;&amp;lt;w:bookmarkStart w:id="52" w:name="_LINE__13_d18206ed_4d74_48f1_b4ac_9d949d" /&amp;gt;&amp;lt;w:bookmarkEnd w:id="51" /&amp;gt;&amp;lt;w:r&amp;gt;&amp;lt;w:t xml:space="preserve"&amp;gt;in &amp;lt;/w:t&amp;gt;&amp;lt;/w:r&amp;gt;&amp;lt;/w:ins&amp;gt;&amp;lt;w:ins w:id="53" w:author="BPS" w:date="2021-02-18T12:04:00Z"&amp;gt;&amp;lt;w:r&amp;gt;&amp;lt;w:t xml:space="preserve"&amp;gt;the federal &amp;lt;/w:t&amp;gt;&amp;lt;/w:r&amp;gt;&amp;lt;/w:ins&amp;gt;&amp;lt;w:ins w:id="54" w:author="BPS" w:date="2021-01-27T07:48:00Z"&amp;gt;&amp;lt;w:r&amp;gt;&amp;lt;w:t xml:space="preserve"&amp;gt;Medicaid &amp;lt;/w:t&amp;gt;&amp;lt;/w:r&amp;gt;&amp;lt;/w:ins&amp;gt;&amp;lt;w:ins w:id="55" w:author="BPS" w:date="2021-02-18T12:04:00Z"&amp;gt;&amp;lt;w:r&amp;gt;&amp;lt;w:t xml:space="preserve"&amp;gt;program &amp;lt;/w:t&amp;gt;&amp;lt;/w:r&amp;gt;&amp;lt;/w:ins&amp;gt;&amp;lt;w:ins w:id="56" w:author="BPS" w:date="2021-01-27T07:48:00Z"&amp;gt;&amp;lt;w:r&amp;gt;&amp;lt;w:t&amp;gt;and the Children's Health Insurance Program&amp;lt;/w:t&amp;gt;&amp;lt;/w:r&amp;gt;&amp;lt;/w:ins&amp;gt;&amp;lt;w:ins w:id="57" w:author="BPS" w:date="2021-01-27T07:49:00Z"&amp;gt;&amp;lt;w:r&amp;gt;&amp;lt;w:t&amp;gt;.&amp;lt;/w:t&amp;gt;&amp;lt;/w:r&amp;gt;&amp;lt;/w:ins&amp;gt;&amp;lt;w:bookmarkEnd w:id="52" /&amp;gt;&amp;lt;/w:p&amp;gt;&amp;lt;w:p w:rsidR="00881898" w:rsidRDefault="00881898" w:rsidP="00881898"&amp;gt;&amp;lt;w:pPr&amp;gt;&amp;lt;w:ind w:left="360" w:firstLine="360" /&amp;gt;&amp;lt;w:rPr&amp;gt;&amp;lt;w:ins w:id="58" w:author="BPS" w:date="2021-01-27T07:45:00Z" /&amp;gt;&amp;lt;/w:rPr&amp;gt;&amp;lt;/w:pPr&amp;gt;&amp;lt;w:bookmarkStart w:id="59" w:name="_STATUTE_NUMBER__70b70f9b_8f73_4715_a0cd" /&amp;gt;&amp;lt;w:bookmarkStart w:id="60" w:name="_STATUTE_SS__26906892_df29_4a00_b2d5_fd7" /&amp;gt;&amp;lt;w:bookmarkStart w:id="61" w:name="_PAR__5_bab57be4_2add_4c28_8079_379f7af2" /&amp;gt;&amp;lt;w:bookmarkStart w:id="62" w:name="_LINE__14_8b99d92c_97d1_43da_8490_f60410" /&amp;gt;&amp;lt;w:bookmarkEnd w:id="25" /&amp;gt;&amp;lt;w:bookmarkEnd w:id="26" /&amp;gt;&amp;lt;w:bookmarkEnd w:id="30" /&amp;gt;&amp;lt;w:ins w:id="63" w:author="BPS" w:date="2021-01-27T07:45:00Z"&amp;gt;&amp;lt;w:r&amp;gt;&amp;lt;w:rPr&amp;gt;&amp;lt;w:b /&amp;gt;&amp;lt;/w:rPr&amp;gt;&amp;lt;w:t&amp;gt;2&amp;lt;/w:t&amp;gt;&amp;lt;/w:r&amp;gt;&amp;lt;w:bookmarkEnd w:id="59" /&amp;gt;&amp;lt;w:r&amp;gt;&amp;lt;w:rPr&amp;gt;&amp;lt;w:b /&amp;gt;&amp;lt;/w:rPr&amp;gt;&amp;lt;w:t xml:space="preserve"&amp;gt;.  &amp;lt;/w:t&amp;gt;&amp;lt;/w:r&amp;gt;&amp;lt;w:bookmarkStart w:id="64" w:name="_STATUTE_HEADNOTE__d443ccc3_fa58_4401_b5" /&amp;gt;&amp;lt;w:r&amp;gt;&amp;lt;w:rPr&amp;gt;&amp;lt;w:b /&amp;gt;&amp;lt;/w:rPr&amp;gt;&amp;lt;w:t xml:space="preserve"&amp;gt;Maximization of federal funds. &amp;lt;/w:t&amp;gt;&amp;lt;/w:r&amp;gt;&amp;lt;w:r&amp;gt;&amp;lt;w:t xml:space="preserve"&amp;gt; &amp;lt;/w:t&amp;gt;&amp;lt;/w:r&amp;gt;&amp;lt;/w:ins&amp;gt;&amp;lt;w:bookmarkStart w:id="65" w:name="_STATUTE_CONTENT__c37e3d1a_7807_4048_9d9" /&amp;gt;&amp;lt;w:bookmarkEnd w:id="64" /&amp;gt;&amp;lt;w:ins w:id="66" w:author="BPS" w:date="2021-01-27T07:56:00Z"&amp;gt;&amp;lt;w:r&amp;gt;&amp;lt;w:t xml:space="preserve"&amp;gt;The department shall maximize the receipt of &amp;lt;/w:t&amp;gt;&amp;lt;/w:r&amp;gt;&amp;lt;w:bookmarkStart w:id="67" w:name="_LINE__15_bb682b0c_5472_4424_a43b_89c016" /&amp;gt;&amp;lt;w:bookmarkEnd w:id="62" /&amp;gt;&amp;lt;w:r&amp;gt;&amp;lt;w:t&amp;gt;avai&amp;lt;/w:t&amp;gt;&amp;lt;/w:r&amp;gt;&amp;lt;/w:ins&amp;gt;&amp;lt;w:ins w:id="68" w:author="BPS" w:date="2021-01-27T07:57:00Z"&amp;gt;&amp;lt;w:r&amp;gt;&amp;lt;w:t xml:space="preserve"&amp;gt;lable federal matching funds for coverage provided under this section, including, but &amp;lt;/w:t&amp;gt;&amp;lt;/w:r&amp;gt;&amp;lt;w:bookmarkStart w:id="69" w:name="_LINE__16_ee723f01_57fb_40f0_8fff_6ac49d" /&amp;gt;&amp;lt;w:bookmarkEnd w:id="67" /&amp;gt;&amp;lt;w:r&amp;gt;&amp;lt;w:t&amp;gt;not limited to, the state option to cover a noncitizen pregnant&amp;lt;/w:t&amp;gt;&amp;lt;/w:r&amp;gt;&amp;lt;/w:ins&amp;gt;&amp;lt;w:ins w:id="70" w:author="BPS" w:date="2021-01-27T07:58:00Z"&amp;gt;&amp;lt;w:r&amp;gt;&amp;lt;w:t xml:space="preserve"&amp;gt; person by covering that &amp;lt;/w:t&amp;gt;&amp;lt;/w:r&amp;gt;&amp;lt;w:bookmarkStart w:id="71" w:name="_LINE__17_0f6f1d3d_a251_423c_927e_9744ad" /&amp;gt;&amp;lt;w:bookmarkEnd w:id="69" /&amp;gt;&amp;lt;w:r&amp;gt;&amp;lt;w:t&amp;gt;person's child from conception through birth.&amp;lt;/w:t&amp;gt;&amp;lt;/w:r&amp;gt;&amp;lt;/w:ins&amp;gt;&amp;lt;w:bookmarkEnd w:id="71" /&amp;gt;&amp;lt;/w:p&amp;gt;&amp;lt;w:p w:rsidR="00881898" w:rsidRDefault="00881898" w:rsidP="00881898"&amp;gt;&amp;lt;w:pPr&amp;gt;&amp;lt;w:ind w:left="360" w:firstLine="360" /&amp;gt;&amp;lt;w:rPr&amp;gt;&amp;lt;w:ins w:id="72" w:author="BPS" w:date="2021-01-27T07:45:00Z" /&amp;gt;&amp;lt;/w:rPr&amp;gt;&amp;lt;/w:pPr&amp;gt;&amp;lt;w:bookmarkStart w:id="73" w:name="_STATUTE_NUMBER__647f5de1_9761_4fe6_97ce" /&amp;gt;&amp;lt;w:bookmarkStart w:id="74" w:name="_STATUTE_SS__c966658e_2b1f_4e51_bd8d_c86" /&amp;gt;&amp;lt;w:bookmarkStart w:id="75" w:name="_PAR__6_c2493061_3e34_4fc4_8a06_05e8651c" /&amp;gt;&amp;lt;w:bookmarkStart w:id="76" w:name="_LINE__18_a2aa5f89_f8a8_4d73_ad7c_d8fb47" /&amp;gt;&amp;lt;w:bookmarkEnd w:id="60" /&amp;gt;&amp;lt;w:bookmarkEnd w:id="61" /&amp;gt;&amp;lt;w:bookmarkEnd w:id="65" /&amp;gt;&amp;lt;w:ins w:id="77" w:author="BPS" w:date="2021-01-27T07:45:00Z"&amp;gt;&amp;lt;w:r&amp;gt;&amp;lt;w:rPr&amp;gt;&amp;lt;w:b /&amp;gt;&amp;lt;/w:rPr&amp;gt;&amp;lt;w:t&amp;gt;3&amp;lt;/w:t&amp;gt;&amp;lt;/w:r&amp;gt;&amp;lt;w:bookmarkEnd w:id="73" /&amp;gt;&amp;lt;w:r&amp;gt;&amp;lt;w:rPr&amp;gt;&amp;lt;w:b /&amp;gt;&amp;lt;/w:rPr&amp;gt;&amp;lt;w:t xml:space="preserve"&amp;gt;.  &amp;lt;/w:t&amp;gt;&amp;lt;/w:r&amp;gt;&amp;lt;w:bookmarkStart w:id="78" w:name="_STATUTE_HEADNOTE__788e6df0_ee01_42f7_af" /&amp;gt;&amp;lt;w:r&amp;gt;&amp;lt;w:rPr&amp;gt;&amp;lt;w:b /&amp;gt;&amp;lt;/w:rPr&amp;gt;&amp;lt;w:t xml:space="preserve"&amp;gt;Rulemaking. &amp;lt;/w:t&amp;gt;&amp;lt;/w:r&amp;gt;&amp;lt;w:r&amp;gt;&amp;lt;w:t xml:space="preserve"&amp;gt; &amp;lt;/w:t&amp;gt;&amp;lt;/w:r&amp;gt;&amp;lt;/w:ins&amp;gt;&amp;lt;w:bookmarkStart w:id="79" w:name="_STATUTE_CONTENT__8daf1808_07a3_4926_b6e" /&amp;gt;&amp;lt;w:bookmarkEnd w:id="78" /&amp;gt;&amp;lt;w:ins w:id="80" w:author="BPS" w:date="2021-01-27T07:58:00Z"&amp;gt;&amp;lt;w:r&amp;gt;&amp;lt;w:t xml:space="preserve"&amp;gt;The department shall adopt rules &amp;lt;/w:t&amp;gt;&amp;lt;/w:r&amp;gt;&amp;lt;/w:ins&amp;gt;&amp;lt;w:ins w:id="81" w:author="BPS" w:date="2021-01-27T07:59:00Z"&amp;gt;&amp;lt;w:r&amp;gt;&amp;lt;w:t&amp;gt;to implement this section.  Rule&amp;lt;/w:t&amp;gt;&amp;lt;/w:r&amp;gt;&amp;lt;/w:ins&amp;gt;&amp;lt;w:ins w:id="82" w:author="BPS" w:date="2021-02-18T12:05:00Z"&amp;gt;&amp;lt;w:r&amp;gt;&amp;lt;w:t&amp;gt;s&amp;lt;/w:t&amp;gt;&amp;lt;/w:r&amp;gt;&amp;lt;/w:ins&amp;gt;&amp;lt;w:ins w:id="83" w:author="BPS" w:date="2021-01-27T07:59:00Z"&amp;gt;&amp;lt;w:r&amp;gt;&amp;lt;w:t xml:space="preserve"&amp;gt; &amp;lt;/w:t&amp;gt;&amp;lt;/w:r&amp;gt;&amp;lt;w:bookmarkStart w:id="84" w:name="_LINE__19_e884d897_02c5_42f6_86dd_1bfbc9" /&amp;gt;&amp;lt;w:bookmarkEnd w:id="76" /&amp;gt;&amp;lt;w:r&amp;gt;&amp;lt;w:t xml:space="preserve"&amp;gt;adopted pursuant to this &amp;lt;/w:t&amp;gt;&amp;lt;/w:r&amp;gt;&amp;lt;/w:ins&amp;gt;&amp;lt;w:ins w:id="85" w:author="BPS" w:date="2021-02-18T12:05:00Z"&amp;gt;&amp;lt;w:r&amp;gt;&amp;lt;w:t&amp;gt;sub&amp;lt;/w:t&amp;gt;&amp;lt;/w:r&amp;gt;&amp;lt;/w:ins&amp;gt;&amp;lt;w:ins w:id="86" w:author="BPS" w:date="2021-01-27T07:59:00Z"&amp;gt;&amp;lt;w:r&amp;gt;&amp;lt;w:t xml:space="preserve"&amp;gt;section are routine technical rules as defined in Title 5, chapter &amp;lt;/w:t&amp;gt;&amp;lt;/w:r&amp;gt;&amp;lt;w:bookmarkStart w:id="87" w:name="_LINE__20_6e2a6ddf_f839_4213_8f2a_7dbc38" /&amp;gt;&amp;lt;w:bookmarkEnd w:id="84" /&amp;gt;&amp;lt;w:r&amp;gt;&amp;lt;w:t&amp;gt;375, subchapter 2-A&amp;lt;/w:t&amp;gt;&amp;lt;/w:r&amp;gt;&amp;lt;/w:ins&amp;gt;&amp;lt;w:ins w:id="88" w:author="BPS" w:date="2021-02-18T12:05:00Z"&amp;gt;&amp;lt;w:r&amp;gt;&amp;lt;w:t&amp;gt;.&amp;lt;/w:t&amp;gt;&amp;lt;/w:r&amp;gt;&amp;lt;/w:ins&amp;gt;&amp;lt;w:bookmarkEnd w:id="87" /&amp;gt;&amp;lt;/w:p&amp;gt;&amp;lt;w:p w:rsidR="00881898" w:rsidRDefault="00881898" w:rsidP="00881898"&amp;gt;&amp;lt;w:pPr&amp;gt;&amp;lt;w:ind w:left="360" w:firstLine="360" /&amp;gt;&amp;lt;/w:pPr&amp;gt;&amp;lt;w:bookmarkStart w:id="89" w:name="_STATUTE_NUMBER__e6229074_45b5_42c3_a625" /&amp;gt;&amp;lt;w:bookmarkStart w:id="90" w:name="_STATUTE_SS__a84c7cd6_53d5_4c29_9236_bcd" /&amp;gt;&amp;lt;w:bookmarkStart w:id="91" w:name="_PAR__7_f15049b8_ff24_4b04_96c7_ca5394ef" /&amp;gt;&amp;lt;w:bookmarkStart w:id="92" w:name="_LINE__21_aebb38a5_377f_4663_8493_546096" /&amp;gt;&amp;lt;w:bookmarkEnd w:id="74" /&amp;gt;&amp;lt;w:bookmarkEnd w:id="75" /&amp;gt;&amp;lt;w:bookmarkEnd w:id="79" /&amp;gt;&amp;lt;w:ins w:id="93" w:author="BPS" w:date="2021-01-27T07:45:00Z"&amp;gt;&amp;lt;w:r&amp;gt;&amp;lt;w:rPr&amp;gt;&amp;lt;w:b /&amp;gt;&amp;lt;/w:rPr&amp;gt;&amp;lt;w:t&amp;gt;4&amp;lt;/w:t&amp;gt;&amp;lt;/w:r&amp;gt;&amp;lt;w:bookmarkEnd w:id="89" /&amp;gt;&amp;lt;w:r&amp;gt;&amp;lt;w:rPr&amp;gt;&amp;lt;w:b /&amp;gt;&amp;lt;/w:rPr&amp;gt;&amp;lt;w:t xml:space="preserve"&amp;gt;.  &amp;lt;/w:t&amp;gt;&amp;lt;/w:r&amp;gt;&amp;lt;w:bookmarkStart w:id="94" w:name="_STATUTE_HEADNOTE__03fb06c1_55bd_4b98_a6" /&amp;gt;&amp;lt;w:r&amp;gt;&amp;lt;w:rPr&amp;gt;&amp;lt;w:b /&amp;gt;&amp;lt;/w:rPr&amp;gt;&amp;lt;w:t xml:space="preserve"&amp;gt;Waivers and &amp;lt;/w:t&amp;gt;&amp;lt;/w:r&amp;gt;&amp;lt;/w:ins&amp;gt;&amp;lt;w:ins w:id="95" w:author="BPS" w:date="2021-02-18T12:05:00Z"&amp;gt;&amp;lt;w:r&amp;gt;&amp;lt;w:rPr&amp;gt;&amp;lt;w:b /&amp;gt;&amp;lt;/w:rPr&amp;gt;&amp;lt;w:t&amp;gt;s&amp;lt;/w:t&amp;gt;&amp;lt;/w:r&amp;gt;&amp;lt;/w:ins&amp;gt;&amp;lt;w:ins w:id="96" w:author="BPS" w:date="2021-01-27T07:45:00Z"&amp;gt;&amp;lt;w:r&amp;gt;&amp;lt;w:rPr&amp;gt;&amp;lt;w:b /&amp;gt;&amp;lt;/w:rPr&amp;gt;&amp;lt;w:t xml:space="preserve"&amp;gt;tate Medicaid &amp;lt;/w:t&amp;gt;&amp;lt;/w:r&amp;gt;&amp;lt;/w:ins&amp;gt;&amp;lt;w:ins w:id="97" w:author="BPS" w:date="2021-02-18T12:05:00Z"&amp;gt;&amp;lt;w:r&amp;gt;&amp;lt;w:rPr&amp;gt;&amp;lt;w:b /&amp;gt;&amp;lt;/w:rPr&amp;gt;&amp;lt;w:t&amp;gt;p&amp;lt;/w:t&amp;gt;&amp;lt;/w:r&amp;gt;&amp;lt;/w:ins&amp;gt;&amp;lt;w:ins w:id="98" w:author="BPS" w:date="2021-01-27T07:45:00Z"&amp;gt;&amp;lt;w:r&amp;gt;&amp;lt;w:rPr&amp;gt;&amp;lt;w:b /&amp;gt;&amp;lt;/w:rPr&amp;gt;&amp;lt;w:t xml:space="preserve"&amp;gt;lan. &amp;lt;/w:t&amp;gt;&amp;lt;/w:r&amp;gt;&amp;lt;w:r&amp;gt;&amp;lt;w:t xml:space="preserve"&amp;gt; &amp;lt;/w:t&amp;gt;&amp;lt;/w:r&amp;gt;&amp;lt;/w:ins&amp;gt;&amp;lt;w:bookmarkStart w:id="99" w:name="_STATUTE_CONTENT__5c930a0b_5ce8_4730_a10" /&amp;gt;&amp;lt;w:bookmarkEnd w:id="94" /&amp;gt;&amp;lt;w:ins w:id="100" w:author="BPS" w:date="2021-01-27T08:16:00Z"&amp;gt;&amp;lt;w:r&amp;gt;&amp;lt;w:t&amp;gt;The department shall seek any wai&amp;lt;/w:t&amp;gt;&amp;lt;/w:r&amp;gt;&amp;lt;/w:ins&amp;gt;&amp;lt;w:ins w:id="101" w:author="BPS" w:date="2021-01-27T08:17:00Z"&amp;gt;&amp;lt;w:r&amp;gt;&amp;lt;w:t xml:space="preserve"&amp;gt;vers and &amp;lt;/w:t&amp;gt;&amp;lt;/w:r&amp;gt;&amp;lt;w:bookmarkStart w:id="102" w:name="_LINE__22_cbfe440a_3681_46d1_a797_a54a4f" /&amp;gt;&amp;lt;w:bookmarkEnd w:id="92" /&amp;gt;&amp;lt;w:r&amp;gt;&amp;lt;w:t xml:space="preserve"&amp;gt;make amendments to the &amp;lt;/w:t&amp;gt;&amp;lt;/w:r&amp;gt;&amp;lt;/w:ins&amp;gt;&amp;lt;w:ins w:id="103" w:author="BPS" w:date="2021-02-18T12:05:00Z"&amp;gt;&amp;lt;w:r&amp;gt;&amp;lt;w:t&amp;gt;s&amp;lt;/w:t&amp;gt;&amp;lt;/w:r&amp;gt;&amp;lt;/w:ins&amp;gt;&amp;lt;w:ins w:id="104" w:author="BPS" w:date="2021-01-27T08:17:00Z"&amp;gt;&amp;lt;w:r&amp;gt;&amp;lt;w:t xml:space="preserve"&amp;gt;tate Medicaid &amp;lt;/w:t&amp;gt;&amp;lt;/w:r&amp;gt;&amp;lt;/w:ins&amp;gt;&amp;lt;w:ins w:id="105" w:author="BPS" w:date="2021-02-18T12:06:00Z"&amp;gt;&amp;lt;w:r&amp;gt;&amp;lt;w:t&amp;gt;p&amp;lt;/w:t&amp;gt;&amp;lt;/w:r&amp;gt;&amp;lt;/w:ins&amp;gt;&amp;lt;w:ins w:id="106" w:author="BPS" w:date="2021-01-27T08:17:00Z"&amp;gt;&amp;lt;w:r&amp;gt;&amp;lt;w:t&amp;gt;lan as need&amp;lt;/w:t&amp;gt;&amp;lt;/w:r&amp;gt;&amp;lt;/w:ins&amp;gt;&amp;lt;w:ins w:id="107" w:author="BPS" w:date="2021-02-18T12:06:00Z"&amp;gt;&amp;lt;w:r&amp;gt;&amp;lt;w:t&amp;gt;ed&amp;lt;/w:t&amp;gt;&amp;lt;/w:r&amp;gt;&amp;lt;/w:ins&amp;gt;&amp;lt;w:ins w:id="108" w:author="BPS" w:date="2021-01-27T08:17:00Z"&amp;gt;&amp;lt;w:r&amp;gt;&amp;lt;w:t xml:space="preserve"&amp;gt; to increase access to any federal &amp;lt;/w:t&amp;gt;&amp;lt;/w:r&amp;gt;&amp;lt;w:bookmarkStart w:id="109" w:name="_LINE__23_4d151468_4e64_4e29_b47d_045074" /&amp;gt;&amp;lt;w:bookmarkEnd w:id="102" /&amp;gt;&amp;lt;w:r&amp;gt;&amp;lt;w:t&amp;gt;funds that may be available to provide coverage under this section.&amp;lt;/w:t&amp;gt;&amp;lt;/w:r&amp;gt;&amp;lt;/w:ins&amp;gt;&amp;lt;w:bookmarkEnd w:id="109" /&amp;gt;&amp;lt;/w:p&amp;gt;&amp;lt;w:p w:rsidR="00881898" w:rsidRDefault="00881898" w:rsidP="00881898"&amp;gt;&amp;lt;w:pPr&amp;gt;&amp;lt;w:keepNext /&amp;gt;&amp;lt;w:spacing w:before="240" /&amp;gt;&amp;lt;w:ind w:left="360" /&amp;gt;&amp;lt;w:jc w:val="center" /&amp;gt;&amp;lt;/w:pPr&amp;gt;&amp;lt;w:bookmarkStart w:id="110" w:name="_SUMMARY__1737c1fe_6617_42dd_aae7_65e72a" /&amp;gt;&amp;lt;w:bookmarkStart w:id="111" w:name="_PAR__8_de218952_b6b6_4a0a_9986_aa15dfcc" /&amp;gt;&amp;lt;w:bookmarkStart w:id="112" w:name="_LINE__24_8e86b8e7_a22d_45d2_ab26_01440b" /&amp;gt;&amp;lt;w:bookmarkEnd w:id="7" /&amp;gt;&amp;lt;w:bookmarkEnd w:id="8" /&amp;gt;&amp;lt;w:bookmarkEnd w:id="13" /&amp;gt;&amp;lt;w:bookmarkEnd w:id="16" /&amp;gt;&amp;lt;w:bookmarkEnd w:id="90" /&amp;gt;&amp;lt;w:bookmarkEnd w:id="91" /&amp;gt;&amp;lt;w:bookmarkEnd w:id="99" /&amp;gt;&amp;lt;w:r&amp;gt;&amp;lt;w:rPr&amp;gt;&amp;lt;w:b /&amp;gt;&amp;lt;w:sz w:val="24" /&amp;gt;&amp;lt;/w:rPr&amp;gt;&amp;lt;w:t&amp;gt;SUMMARY&amp;lt;/w:t&amp;gt;&amp;lt;/w:r&amp;gt;&amp;lt;w:bookmarkEnd w:id="112" /&amp;gt;&amp;lt;/w:p&amp;gt;&amp;lt;w:p w:rsidR="00881898" w:rsidRDefault="00881898" w:rsidP="00881898"&amp;gt;&amp;lt;w:pPr&amp;gt;&amp;lt;w:ind w:left="360" w:firstLine="360" /&amp;gt;&amp;lt;/w:pPr&amp;gt;&amp;lt;w:bookmarkStart w:id="113" w:name="_PAR__9_5b673b11_1cef_47cc_bcae_c6f25f39" /&amp;gt;&amp;lt;w:bookmarkStart w:id="114" w:name="_LINE__25_71ef9f34_932c_47a0_acdb_612d0e" /&amp;gt;&amp;lt;w:bookmarkEnd w:id="111" /&amp;gt;&amp;lt;w:r&amp;gt;&amp;lt;w:t xml:space="preserve"&amp;gt;This bill provides MaineCare program and the Children's Health Insurance Program &amp;lt;/w:t&amp;gt;&amp;lt;/w:r&amp;gt;&amp;lt;w:bookmarkStart w:id="115" w:name="_LINE__26_8e65a318_0017_48ec_99f6_3e2769" /&amp;gt;&amp;lt;w:bookmarkEnd w:id="114" /&amp;gt;&amp;lt;w:r&amp;gt;&amp;lt;w:t xml:space="preserve"&amp;gt;coverage for noncitizen residents of this State who are ineligible for coverage under the &amp;lt;/w:t&amp;gt;&amp;lt;/w:r&amp;gt;&amp;lt;w:bookmarkStart w:id="116" w:name="_LINE__27_5ccc84e8_5f12_44e2_accd_58f9f4" /&amp;gt;&amp;lt;w:bookmarkEnd w:id="115" /&amp;gt;&amp;lt;w:r&amp;gt;&amp;lt;w:t xml:space="preserve"&amp;gt;federal Medicaid program or Children's Health Insurance Program due to their immigration &amp;lt;/w:t&amp;gt;&amp;lt;/w:r&amp;gt;&amp;lt;w:bookmarkStart w:id="117" w:name="_LINE__28_917a700b_f3f9_4a64_a283_3ca2ea" /&amp;gt;&amp;lt;w:bookmarkEnd w:id="116" /&amp;gt;&amp;lt;w:r&amp;gt;&amp;lt;w:t&amp;gt;status.&amp;lt;/w:t&amp;gt;&amp;lt;/w:r&amp;gt;&amp;lt;w:bookmarkEnd w:id="117" /&amp;gt;&amp;lt;/w:p&amp;gt;&amp;lt;w:bookmarkEnd w:id="1" /&amp;gt;&amp;lt;w:bookmarkEnd w:id="2" /&amp;gt;&amp;lt;w:bookmarkEnd w:id="3" /&amp;gt;&amp;lt;w:bookmarkEnd w:id="110" /&amp;gt;&amp;lt;w:bookmarkEnd w:id="113" /&amp;gt;&amp;lt;w:p w:rsidR="00000000" w:rsidRDefault="00881898"&amp;gt;&amp;lt;w:r&amp;gt;&amp;lt;w:t xml:space="preserve"&amp;gt; &amp;lt;/w:t&amp;gt;&amp;lt;/w:r&amp;gt;&amp;lt;/w:p&amp;gt;&amp;lt;w:sectPr w:rsidR="00000000" w:rsidSect="00881898"&amp;gt;&amp;lt;w:footerReference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w:rsidR="00482526" w:rsidRDefault="00881898"&amp;gt;&amp;lt;w:pPr&amp;gt;&amp;lt;w:pStyle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/&amp;gt;&amp;lt;/w:rPr&amp;gt;&amp;lt;w:t&amp;gt;130LR1781(01)&amp;lt;/w:t&amp;gt;&amp;lt;/w:r&amp;gt;&amp;lt;w:r&amp;gt;&amp;lt;w:rPr&amp;gt;&amp;lt;w:snapToGrid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95fd062_8109_4067_9003_933b388&lt;/BookmarkName&gt;&lt;Tables /&gt;&lt;/ProcessedCheckInPage&gt;&lt;/Pages&gt;&lt;Paragraphs&gt;&lt;CheckInParagraphs&gt;&lt;PageNumber&gt;1&lt;/PageNumber&gt;&lt;BookmarkName&gt;_PAR__1_ba9c3d8d_8b76_48f3_a779_2609db67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26826884_0138_4774_b1f0_ba36cd4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33595477_588a_4dd5_a985_896e142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19402396_d66f_4cf6_b646_b7395896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ab57be4_2add_4c28_8079_379f7af2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2493061_3e34_4fc4_8a06_05e8651c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15049b8_ff24_4b04_96c7_ca5394ef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e218952_b6b6_4a0a_9986_aa15dfcc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b673b11_1cef_47cc_bcae_c6f25f39&lt;/BookmarkName&gt;&lt;StartingLineNumber&gt;25&lt;/StartingLineNumber&gt;&lt;EndingLineNumber&gt;28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