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Critical Race Theory, Social and Emotional Learning and Diversity, Equity and Inclusion from School Curricula</w:t>
      </w:r>
    </w:p>
    <w:p w:rsidR="00F23B75" w:rsidP="00F23B75">
      <w:pPr>
        <w:ind w:left="360"/>
        <w:rPr>
          <w:rFonts w:ascii="Arial" w:eastAsia="Arial" w:hAnsi="Arial" w:cs="Arial"/>
        </w:rPr>
      </w:pPr>
      <w:bookmarkStart w:id="0" w:name="_ENACTING_CLAUSE__43988823_b766_4d3b_a9d"/>
      <w:bookmarkStart w:id="1" w:name="_DOC_BODY__c35f2dd4_d624_4bd6_bcd6_fc33d"/>
      <w:bookmarkStart w:id="2" w:name="_DOC_BODY_CONTAINER__2bfa5df8_32a9_4db5_"/>
      <w:bookmarkStart w:id="3" w:name="_PAGE__1_f684568d_be5e_48f7_b585_254feb5"/>
      <w:bookmarkStart w:id="4" w:name="_PAR__1_26d97986_d754_4f47_bfb8_e7191f24"/>
      <w:bookmarkStart w:id="5" w:name="_LINE__1_2aceaa83_06b9_4f15_9c9e_96da95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23B75" w:rsidP="00F23B75">
      <w:pPr>
        <w:ind w:left="360" w:firstLine="360"/>
        <w:rPr>
          <w:rFonts w:ascii="Arial" w:eastAsia="Arial" w:hAnsi="Arial" w:cs="Arial"/>
        </w:rPr>
      </w:pPr>
      <w:bookmarkStart w:id="6" w:name="_BILL_SECTION_HEADER__3ff86fe9_cfba_4893"/>
      <w:bookmarkStart w:id="7" w:name="_BILL_SECTION__3bc92a1f_fc7c_47ad_8685_f"/>
      <w:bookmarkStart w:id="8" w:name="_DOC_BODY_CONTENT__6608dcd3_d6c3_455a_a9"/>
      <w:bookmarkStart w:id="9" w:name="_PAR__2_eff6d2c0_10be_4c6c_b668_13c8b681"/>
      <w:bookmarkStart w:id="10" w:name="_LINE__2_026025fb_9167_4970_a630_ed9abe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8f2d80c_81b3_4ed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§4710-C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23B75" w:rsidP="00F23B75">
      <w:pPr>
        <w:ind w:left="1080" w:hanging="720"/>
        <w:rPr>
          <w:rFonts w:ascii="Arial" w:eastAsia="Arial" w:hAnsi="Arial" w:cs="Arial"/>
        </w:rPr>
      </w:pPr>
      <w:bookmarkStart w:id="12" w:name="_STATUTE_S__f08e101e_f959_49e2_85b0_9ff2"/>
      <w:bookmarkStart w:id="13" w:name="_PAR__3_745c5c91_3b8f_44b4_a1f0_4b6fa8eb"/>
      <w:bookmarkStart w:id="14" w:name="_LINE__3_0a14e6ff_18f1_458f_b564_5bc6e91"/>
      <w:bookmarkStart w:id="15" w:name="_PROCESSED_CHANGE__942f30b4_1e9b_4afa_a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5ee6fd4_235e_4b44_b782"/>
      <w:r>
        <w:rPr>
          <w:rFonts w:ascii="Arial" w:eastAsia="Arial" w:hAnsi="Arial" w:cs="Arial"/>
          <w:b/>
          <w:u w:val="single"/>
        </w:rPr>
        <w:t>4710-C</w:t>
      </w:r>
      <w:bookmarkEnd w:id="16"/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Critical </w:t>
      </w:r>
      <w:r>
        <w:rPr>
          <w:rFonts w:ascii="Arial" w:eastAsia="Arial" w:hAnsi="Arial" w:cs="Arial"/>
          <w:b/>
          <w:u w:val="single"/>
        </w:rPr>
        <w:t>r</w:t>
      </w:r>
      <w:r>
        <w:rPr>
          <w:rFonts w:ascii="Arial" w:eastAsia="Arial" w:hAnsi="Arial" w:cs="Arial"/>
          <w:b/>
          <w:u w:val="single"/>
        </w:rPr>
        <w:t xml:space="preserve">ace </w:t>
      </w:r>
      <w:r>
        <w:rPr>
          <w:rFonts w:ascii="Arial" w:eastAsia="Arial" w:hAnsi="Arial" w:cs="Arial"/>
          <w:b/>
          <w:u w:val="single"/>
        </w:rPr>
        <w:t>t</w:t>
      </w:r>
      <w:r>
        <w:rPr>
          <w:rFonts w:ascii="Arial" w:eastAsia="Arial" w:hAnsi="Arial" w:cs="Arial"/>
          <w:b/>
          <w:u w:val="single"/>
        </w:rPr>
        <w:t>heory, social and emotional learning and diversity, equity</w:t>
      </w:r>
      <w:r>
        <w:rPr>
          <w:rFonts w:ascii="Arial" w:eastAsia="Arial" w:hAnsi="Arial" w:cs="Arial"/>
          <w:b/>
          <w:u w:val="single"/>
        </w:rPr>
        <w:t xml:space="preserve"> and </w:t>
      </w:r>
      <w:bookmarkStart w:id="17" w:name="_LINE__4_02997707_b5e1_4bfd_96dd_b9725b8"/>
      <w:bookmarkEnd w:id="14"/>
      <w:r>
        <w:rPr>
          <w:rFonts w:ascii="Arial" w:eastAsia="Arial" w:hAnsi="Arial" w:cs="Arial"/>
          <w:b/>
          <w:u w:val="single"/>
        </w:rPr>
        <w:t>inclusio</w:t>
      </w:r>
      <w:r>
        <w:rPr>
          <w:rFonts w:ascii="Arial" w:eastAsia="Arial" w:hAnsi="Arial" w:cs="Arial"/>
          <w:b/>
          <w:u w:val="single"/>
        </w:rPr>
        <w:t>n</w:t>
      </w:r>
      <w:bookmarkEnd w:id="17"/>
    </w:p>
    <w:p w:rsidR="00F23B75" w:rsidP="00F23B75">
      <w:pPr>
        <w:ind w:left="360" w:firstLine="360"/>
        <w:rPr>
          <w:rFonts w:ascii="Arial" w:eastAsia="Arial" w:hAnsi="Arial" w:cs="Arial"/>
        </w:rPr>
      </w:pPr>
      <w:bookmarkStart w:id="18" w:name="_STATUTE_NUMBER__a868c621_5bc5_4314_b75e"/>
      <w:bookmarkStart w:id="19" w:name="_STATUTE_SS__81a100fe_338a_40ba_bdaa_e10"/>
      <w:bookmarkStart w:id="20" w:name="_PAR__4_04002933_35a3_4479_97c4_2f2a003b"/>
      <w:bookmarkStart w:id="21" w:name="_LINE__5_8a812270_01b5_42de_8bee_d20ec4b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a58cfe1b_4111_4937_a6"/>
      <w:r>
        <w:rPr>
          <w:rFonts w:ascii="Arial" w:eastAsia="Arial" w:hAnsi="Arial" w:cs="Arial"/>
          <w:b/>
          <w:u w:val="single"/>
        </w:rPr>
        <w:t xml:space="preserve">Prohibition.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eaf80065_b24a_4c04_9e3"/>
      <w:bookmarkEnd w:id="22"/>
      <w:r>
        <w:rPr>
          <w:rFonts w:ascii="Arial" w:eastAsia="Arial" w:hAnsi="Arial" w:cs="Arial"/>
          <w:u w:val="single"/>
        </w:rPr>
        <w:t xml:space="preserve">A school administrative unit may not provide instruction in critical </w:t>
      </w:r>
      <w:bookmarkStart w:id="24" w:name="_LINE__6_afcd8973_7a05_4a08_b4a7_98d2461"/>
      <w:bookmarkEnd w:id="21"/>
      <w:r>
        <w:rPr>
          <w:rFonts w:ascii="Arial" w:eastAsia="Arial" w:hAnsi="Arial" w:cs="Arial"/>
          <w:u w:val="single"/>
        </w:rPr>
        <w:t xml:space="preserve">race theory, social and emotional learning and diversity, equity and inclusion in school </w:t>
      </w:r>
      <w:bookmarkStart w:id="25" w:name="_LINE__7_2e9ab904_b4a2_443d_b209_4113639"/>
      <w:bookmarkEnd w:id="24"/>
      <w:r>
        <w:rPr>
          <w:rFonts w:ascii="Arial" w:eastAsia="Arial" w:hAnsi="Arial" w:cs="Arial"/>
          <w:u w:val="single"/>
        </w:rPr>
        <w:t xml:space="preserve">curricula. For the purposes of this section, "critical race theory, social and emotional </w:t>
      </w:r>
      <w:bookmarkStart w:id="26" w:name="_LINE__8_3d3690e4_413b_4fba_abeb_0fcfa17"/>
      <w:bookmarkEnd w:id="25"/>
      <w:r>
        <w:rPr>
          <w:rFonts w:ascii="Arial" w:eastAsia="Arial" w:hAnsi="Arial" w:cs="Arial"/>
          <w:u w:val="single"/>
        </w:rPr>
        <w:t>learning and diversity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equity and inclusion" mean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instruction that:</w:t>
      </w:r>
      <w:bookmarkEnd w:id="26"/>
    </w:p>
    <w:p w:rsidR="00F23B75" w:rsidP="00F23B75">
      <w:pPr>
        <w:ind w:left="720"/>
        <w:rPr>
          <w:rFonts w:ascii="Arial" w:eastAsia="Arial" w:hAnsi="Arial" w:cs="Arial"/>
        </w:rPr>
      </w:pPr>
      <w:bookmarkStart w:id="27" w:name="_STATUTE_NUMBER__332fcf58_2d90_407f_a9ae"/>
      <w:bookmarkStart w:id="28" w:name="_STATUTE_P__e4d87fcb_87d4_4587_b8d2_1d88"/>
      <w:bookmarkStart w:id="29" w:name="_PAR__5_a0fa0473_1ba5_4bea_94d6_7afda062"/>
      <w:bookmarkStart w:id="30" w:name="_LINE__9_a7344382_d2e6_4d31_a6f6_1c1d768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7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4222ae14_dbcb_4b0d_9c0"/>
      <w:r>
        <w:rPr>
          <w:rFonts w:ascii="Arial" w:eastAsia="Arial" w:hAnsi="Arial" w:cs="Arial"/>
          <w:u w:val="single"/>
        </w:rPr>
        <w:t>One race or sex is inherently better than another race or sex;</w:t>
      </w:r>
      <w:bookmarkEnd w:id="30"/>
    </w:p>
    <w:p w:rsidR="00F23B75" w:rsidP="00F23B75">
      <w:pPr>
        <w:ind w:left="720"/>
        <w:rPr>
          <w:rFonts w:ascii="Arial" w:eastAsia="Arial" w:hAnsi="Arial" w:cs="Arial"/>
        </w:rPr>
      </w:pPr>
      <w:bookmarkStart w:id="32" w:name="_STATUTE_NUMBER__9c4ce53b_f604_4aa6_b7f3"/>
      <w:bookmarkStart w:id="33" w:name="_STATUTE_P__71ff0de2_b7d2_4223_8e56_710c"/>
      <w:bookmarkStart w:id="34" w:name="_PAR__6_4fe5aca7_2c15_499c_9dfa_de4b2f22"/>
      <w:bookmarkStart w:id="35" w:name="_LINE__10_26b310f6_7c4b_425e_821c_4184e3"/>
      <w:bookmarkEnd w:id="28"/>
      <w:bookmarkEnd w:id="29"/>
      <w:bookmarkEnd w:id="31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7949110e_e0c7_4d4e_ae0"/>
      <w:r>
        <w:rPr>
          <w:rFonts w:ascii="Arial" w:eastAsia="Arial" w:hAnsi="Arial" w:cs="Arial"/>
          <w:u w:val="single"/>
        </w:rPr>
        <w:t xml:space="preserve">By virtue of the individual's race or sex, an individual is inherently racist, sexist or </w:t>
      </w:r>
      <w:bookmarkStart w:id="37" w:name="_LINE__11_5da7d2b8_af5f_42e9_9c00_ca2281"/>
      <w:bookmarkEnd w:id="35"/>
      <w:r>
        <w:rPr>
          <w:rFonts w:ascii="Arial" w:eastAsia="Arial" w:hAnsi="Arial" w:cs="Arial"/>
          <w:u w:val="single"/>
        </w:rPr>
        <w:t>oppressive, wh</w:t>
      </w:r>
      <w:r>
        <w:rPr>
          <w:rFonts w:ascii="Arial" w:eastAsia="Arial" w:hAnsi="Arial" w:cs="Arial"/>
          <w:u w:val="single"/>
        </w:rPr>
        <w:t>ether consciously or unconsciously;</w:t>
      </w:r>
      <w:bookmarkEnd w:id="37"/>
    </w:p>
    <w:p w:rsidR="00F23B75" w:rsidP="00F23B75">
      <w:pPr>
        <w:ind w:left="720"/>
        <w:rPr>
          <w:rFonts w:ascii="Arial" w:eastAsia="Arial" w:hAnsi="Arial" w:cs="Arial"/>
        </w:rPr>
      </w:pPr>
      <w:bookmarkStart w:id="38" w:name="_STATUTE_NUMBER__363b9764_e34b_4e00_bdb3"/>
      <w:bookmarkStart w:id="39" w:name="_STATUTE_P__6f6194d5_91a6_4119_bbb9_9c37"/>
      <w:bookmarkStart w:id="40" w:name="_PAR__7_5110bbe4_df96_4ba8_936f_09e23c4a"/>
      <w:bookmarkStart w:id="41" w:name="_LINE__12_88475a76_638e_4a63_9890_d36848"/>
      <w:bookmarkEnd w:id="33"/>
      <w:bookmarkEnd w:id="34"/>
      <w:bookmarkEnd w:id="36"/>
      <w:r>
        <w:rPr>
          <w:rFonts w:ascii="Arial" w:eastAsia="Arial" w:hAnsi="Arial" w:cs="Arial"/>
          <w:u w:val="single"/>
        </w:rPr>
        <w:t>C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94ae29c6_7fc6_45ea_806"/>
      <w:r>
        <w:rPr>
          <w:rFonts w:ascii="Arial" w:eastAsia="Arial" w:hAnsi="Arial" w:cs="Arial"/>
          <w:u w:val="single"/>
        </w:rPr>
        <w:t>An individual should be discriminated against or receive adverse treatment</w:t>
      </w:r>
      <w:r>
        <w:rPr>
          <w:rFonts w:ascii="Arial" w:eastAsia="Arial" w:hAnsi="Arial" w:cs="Arial"/>
          <w:u w:val="single"/>
        </w:rPr>
        <w:t xml:space="preserve"> solely </w:t>
      </w:r>
      <w:bookmarkStart w:id="43" w:name="_LINE__13_f137d5d2_7bcd_4213_be73_5666d7"/>
      <w:bookmarkEnd w:id="41"/>
      <w:r>
        <w:rPr>
          <w:rFonts w:ascii="Arial" w:eastAsia="Arial" w:hAnsi="Arial" w:cs="Arial"/>
          <w:u w:val="single"/>
        </w:rPr>
        <w:t>or partly because of the individual's race or sex;</w:t>
      </w:r>
      <w:bookmarkEnd w:id="43"/>
    </w:p>
    <w:p w:rsidR="00F23B75" w:rsidP="00F23B75">
      <w:pPr>
        <w:ind w:left="720"/>
        <w:rPr>
          <w:rFonts w:ascii="Arial" w:eastAsia="Arial" w:hAnsi="Arial" w:cs="Arial"/>
        </w:rPr>
      </w:pPr>
      <w:bookmarkStart w:id="44" w:name="_STATUTE_NUMBER__78a6bda8_b5bd_4250_a865"/>
      <w:bookmarkStart w:id="45" w:name="_STATUTE_P__5b0bfb3f_0458_40fa_b3c4_97b0"/>
      <w:bookmarkStart w:id="46" w:name="_PAR__8_d5102429_15f8_42b7_93b9_eb6480fd"/>
      <w:bookmarkStart w:id="47" w:name="_LINE__14_e95985ee_be50_4b78_9d43_bfa31b"/>
      <w:bookmarkEnd w:id="39"/>
      <w:bookmarkEnd w:id="40"/>
      <w:bookmarkEnd w:id="42"/>
      <w:r>
        <w:rPr>
          <w:rFonts w:ascii="Arial" w:eastAsia="Arial" w:hAnsi="Arial" w:cs="Arial"/>
          <w:u w:val="single"/>
        </w:rPr>
        <w:t>D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f469ed00_e931_447f_b95"/>
      <w:r>
        <w:rPr>
          <w:rFonts w:ascii="Arial" w:eastAsia="Arial" w:hAnsi="Arial" w:cs="Arial"/>
          <w:u w:val="single"/>
        </w:rPr>
        <w:t xml:space="preserve">Members of one race or sex cannot and should not attempt to treat others without </w:t>
      </w:r>
      <w:bookmarkStart w:id="49" w:name="_LINE__15_2891cf30_6bfc_4516_af5a_c386e8"/>
      <w:bookmarkEnd w:id="47"/>
      <w:r>
        <w:rPr>
          <w:rFonts w:ascii="Arial" w:eastAsia="Arial" w:hAnsi="Arial" w:cs="Arial"/>
          <w:u w:val="single"/>
        </w:rPr>
        <w:t>respect to race or sex;</w:t>
      </w:r>
      <w:bookmarkEnd w:id="49"/>
    </w:p>
    <w:p w:rsidR="00F23B75" w:rsidP="00F23B75">
      <w:pPr>
        <w:ind w:left="720"/>
        <w:rPr>
          <w:rFonts w:ascii="Arial" w:eastAsia="Arial" w:hAnsi="Arial" w:cs="Arial"/>
        </w:rPr>
      </w:pPr>
      <w:bookmarkStart w:id="50" w:name="_STATUTE_NUMBER__b9df10c9_55f2_44fe_9741"/>
      <w:bookmarkStart w:id="51" w:name="_STATUTE_P__692deb7d_ee67_437c_b55c_f25d"/>
      <w:bookmarkStart w:id="52" w:name="_PAR__9_696ed849_15d6_43f0_a8cb_fdb82e76"/>
      <w:bookmarkStart w:id="53" w:name="_LINE__16_6a40456b_e135_4ce8_8ca7_81e78c"/>
      <w:bookmarkEnd w:id="45"/>
      <w:bookmarkEnd w:id="46"/>
      <w:bookmarkEnd w:id="48"/>
      <w:r>
        <w:rPr>
          <w:rFonts w:ascii="Arial" w:eastAsia="Arial" w:hAnsi="Arial" w:cs="Arial"/>
          <w:u w:val="single"/>
        </w:rPr>
        <w:t>E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e337c807_4646_4d70_a54"/>
      <w:r>
        <w:rPr>
          <w:rFonts w:ascii="Arial" w:eastAsia="Arial" w:hAnsi="Arial" w:cs="Arial"/>
          <w:u w:val="single"/>
        </w:rPr>
        <w:t>An individu</w:t>
      </w:r>
      <w:r>
        <w:rPr>
          <w:rFonts w:ascii="Arial" w:eastAsia="Arial" w:hAnsi="Arial" w:cs="Arial"/>
          <w:u w:val="single"/>
        </w:rPr>
        <w:t xml:space="preserve">al's moral character is necessarily determined by the individual's race </w:t>
      </w:r>
      <w:bookmarkStart w:id="55" w:name="_LINE__17_ca579834_2d4f_452d_af7f_c65d3b"/>
      <w:bookmarkEnd w:id="53"/>
      <w:r>
        <w:rPr>
          <w:rFonts w:ascii="Arial" w:eastAsia="Arial" w:hAnsi="Arial" w:cs="Arial"/>
          <w:u w:val="single"/>
        </w:rPr>
        <w:t>or sex;</w:t>
      </w:r>
      <w:bookmarkEnd w:id="55"/>
    </w:p>
    <w:p w:rsidR="00F23B75" w:rsidP="00F23B75">
      <w:pPr>
        <w:ind w:left="720"/>
        <w:rPr>
          <w:rFonts w:ascii="Arial" w:eastAsia="Arial" w:hAnsi="Arial" w:cs="Arial"/>
        </w:rPr>
      </w:pPr>
      <w:bookmarkStart w:id="56" w:name="_STATUTE_NUMBER__ddacc514_4cba_4760_a206"/>
      <w:bookmarkStart w:id="57" w:name="_STATUTE_P__8105c462_9632_4500_a482_72bb"/>
      <w:bookmarkStart w:id="58" w:name="_PAR__10_2b84250f_e37a_49ea_883b_934c307"/>
      <w:bookmarkStart w:id="59" w:name="_LINE__18_cb33372e_5a0e_4e87_ad47_fd774e"/>
      <w:bookmarkEnd w:id="51"/>
      <w:bookmarkEnd w:id="52"/>
      <w:bookmarkEnd w:id="54"/>
      <w:r>
        <w:rPr>
          <w:rFonts w:ascii="Arial" w:eastAsia="Arial" w:hAnsi="Arial" w:cs="Arial"/>
          <w:u w:val="single"/>
        </w:rPr>
        <w:t>F</w:t>
      </w:r>
      <w:bookmarkEnd w:id="56"/>
      <w:r>
        <w:rPr>
          <w:rFonts w:ascii="Arial" w:eastAsia="Arial" w:hAnsi="Arial" w:cs="Arial"/>
          <w:u w:val="single"/>
        </w:rPr>
        <w:t xml:space="preserve">.  </w:t>
      </w:r>
      <w:bookmarkStart w:id="60" w:name="_STATUTE_CONTENT__c5801c8a_8a24_4d1e_a0c"/>
      <w:r>
        <w:rPr>
          <w:rFonts w:ascii="Arial" w:eastAsia="Arial" w:hAnsi="Arial" w:cs="Arial"/>
          <w:u w:val="single"/>
        </w:rPr>
        <w:t xml:space="preserve">An individual should feel discomfort, guilt, anguish or any other form of </w:t>
      </w:r>
      <w:bookmarkStart w:id="61" w:name="_LINE__19_b3d9d982_3e71_4ec0_8660_28f5ce"/>
      <w:bookmarkEnd w:id="59"/>
      <w:r>
        <w:rPr>
          <w:rFonts w:ascii="Arial" w:eastAsia="Arial" w:hAnsi="Arial" w:cs="Arial"/>
          <w:u w:val="single"/>
        </w:rPr>
        <w:t>psychological distress solely because of the individual's race or sex</w:t>
      </w:r>
      <w:r>
        <w:rPr>
          <w:rFonts w:ascii="Arial" w:eastAsia="Arial" w:hAnsi="Arial" w:cs="Arial"/>
          <w:u w:val="single"/>
        </w:rPr>
        <w:t>; and</w:t>
      </w:r>
      <w:bookmarkEnd w:id="61"/>
    </w:p>
    <w:p w:rsidR="00F23B75" w:rsidP="00F23B75">
      <w:pPr>
        <w:ind w:left="720"/>
        <w:rPr>
          <w:rFonts w:ascii="Arial" w:eastAsia="Arial" w:hAnsi="Arial" w:cs="Arial"/>
        </w:rPr>
      </w:pPr>
      <w:bookmarkStart w:id="62" w:name="_STATUTE_NUMBER__31482bec_df24_4fd5_9edd"/>
      <w:bookmarkStart w:id="63" w:name="_STATUTE_P__ac346e5b_f46d_408a_88ab_63d5"/>
      <w:bookmarkStart w:id="64" w:name="_PAR__11_6e6e8c0c_db51_4956_9e40_eecc22f"/>
      <w:bookmarkStart w:id="65" w:name="_LINE__20_1e630692_a8ab_4218_862a_c7dc45"/>
      <w:bookmarkEnd w:id="57"/>
      <w:bookmarkEnd w:id="58"/>
      <w:bookmarkEnd w:id="60"/>
      <w:r>
        <w:rPr>
          <w:rFonts w:ascii="Arial" w:eastAsia="Arial" w:hAnsi="Arial" w:cs="Arial"/>
          <w:u w:val="single"/>
        </w:rPr>
        <w:t>G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7ef9cab3_d0b2_48d3_b3a"/>
      <w:r>
        <w:rPr>
          <w:rFonts w:ascii="Arial" w:eastAsia="Arial" w:hAnsi="Arial" w:cs="Arial"/>
          <w:u w:val="single"/>
        </w:rPr>
        <w:t xml:space="preserve">Meritocracy or traits, such as having a work ethic, are racist or sexist or were created </w:t>
      </w:r>
      <w:bookmarkStart w:id="67" w:name="_LINE__21_f2de2c96_82a2_4899_aeaf_01b6c4"/>
      <w:bookmarkEnd w:id="65"/>
      <w:r>
        <w:rPr>
          <w:rFonts w:ascii="Arial" w:eastAsia="Arial" w:hAnsi="Arial" w:cs="Arial"/>
          <w:u w:val="single"/>
        </w:rPr>
        <w:t>by members of a particular race to oppress members of another race.</w:t>
      </w:r>
      <w:bookmarkEnd w:id="67"/>
    </w:p>
    <w:p w:rsidR="00F23B75" w:rsidP="00F23B75">
      <w:pPr>
        <w:ind w:left="360" w:firstLine="360"/>
        <w:rPr>
          <w:rFonts w:ascii="Arial" w:eastAsia="Arial" w:hAnsi="Arial" w:cs="Arial"/>
        </w:rPr>
      </w:pPr>
      <w:bookmarkStart w:id="68" w:name="_STATUTE_NUMBER__8edfa6f6_a38e_48c8_be87"/>
      <w:bookmarkStart w:id="69" w:name="_STATUTE_SS__11f0ad87_0cac_4726_8af7_895"/>
      <w:bookmarkStart w:id="70" w:name="_PAR__12_0d24561f_8f96_4733_8ab7_a39599f"/>
      <w:bookmarkStart w:id="71" w:name="_LINE__22_cf495381_3187_4026_92a2_dc69a2"/>
      <w:bookmarkEnd w:id="19"/>
      <w:bookmarkEnd w:id="63"/>
      <w:bookmarkEnd w:id="64"/>
      <w:bookmarkEnd w:id="66"/>
      <w:r>
        <w:rPr>
          <w:rFonts w:ascii="Arial" w:eastAsia="Arial" w:hAnsi="Arial" w:cs="Arial"/>
          <w:b/>
          <w:u w:val="single"/>
        </w:rPr>
        <w:t>2</w:t>
      </w:r>
      <w:bookmarkEnd w:id="68"/>
      <w:r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4be07bf5_d90c_4d9e_a8"/>
      <w:r>
        <w:rPr>
          <w:rFonts w:ascii="Arial" w:eastAsia="Arial" w:hAnsi="Arial" w:cs="Arial"/>
          <w:b/>
          <w:u w:val="single"/>
        </w:rPr>
        <w:t xml:space="preserve">Rulemaking. </w:t>
      </w:r>
      <w:r>
        <w:rPr>
          <w:rFonts w:ascii="Arial" w:eastAsia="Arial" w:hAnsi="Arial" w:cs="Arial"/>
          <w:u w:val="single"/>
        </w:rPr>
        <w:t xml:space="preserve"> </w:t>
      </w:r>
      <w:bookmarkStart w:id="73" w:name="_STATUTE_CONTENT__04bd365f_c8f5_45a3_8bd"/>
      <w:bookmarkEnd w:id="72"/>
      <w:r>
        <w:rPr>
          <w:rFonts w:ascii="Arial" w:eastAsia="Arial" w:hAnsi="Arial" w:cs="Arial"/>
          <w:u w:val="single"/>
        </w:rPr>
        <w:t>The department may adopt rules to implement</w:t>
      </w:r>
      <w:r>
        <w:rPr>
          <w:rFonts w:ascii="Arial" w:eastAsia="Arial" w:hAnsi="Arial" w:cs="Arial"/>
          <w:u w:val="single"/>
        </w:rPr>
        <w:t xml:space="preserve"> this section. Rules </w:t>
      </w:r>
      <w:bookmarkStart w:id="74" w:name="_LINE__23_2839f506_caeb_499e_aa25_d66c6a"/>
      <w:bookmarkEnd w:id="71"/>
      <w:r>
        <w:rPr>
          <w:rFonts w:ascii="Arial" w:eastAsia="Arial" w:hAnsi="Arial" w:cs="Arial"/>
          <w:u w:val="single"/>
        </w:rPr>
        <w:t xml:space="preserve">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Title 5, chapter </w:t>
      </w:r>
      <w:bookmarkStart w:id="75" w:name="_LINE__24_7664d1cd_be6d_4ba8_a084_94ae94"/>
      <w:bookmarkEnd w:id="74"/>
      <w:r>
        <w:rPr>
          <w:rFonts w:ascii="Arial" w:eastAsia="Arial" w:hAnsi="Arial" w:cs="Arial"/>
          <w:u w:val="single"/>
        </w:rPr>
        <w:t>375, subchapter 2</w:t>
      </w:r>
      <w:r>
        <w:rPr>
          <w:rFonts w:ascii="Arial" w:eastAsia="Arial" w:hAnsi="Arial" w:cs="Arial"/>
          <w:u w:val="single"/>
        </w:rPr>
        <w:noBreakHyphen/>
        <w:t>A.</w:t>
      </w:r>
      <w:bookmarkEnd w:id="75"/>
    </w:p>
    <w:p w:rsidR="00F23B75" w:rsidP="00F23B7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6" w:name="_SUMMARY__b688b5d3_6b11_40fc_bba0_4ea333"/>
      <w:bookmarkStart w:id="77" w:name="_PAR__13_16989628_2971_48d2_bf0c_e2f77dd"/>
      <w:bookmarkStart w:id="78" w:name="_LINE__25_93d39efa_5757_4e18_97a8_3180ce"/>
      <w:bookmarkEnd w:id="7"/>
      <w:bookmarkEnd w:id="8"/>
      <w:bookmarkEnd w:id="12"/>
      <w:bookmarkEnd w:id="15"/>
      <w:bookmarkEnd w:id="69"/>
      <w:bookmarkEnd w:id="70"/>
      <w:bookmarkEnd w:id="73"/>
      <w:r>
        <w:rPr>
          <w:rFonts w:ascii="Arial" w:eastAsia="Arial" w:hAnsi="Arial" w:cs="Arial"/>
          <w:b/>
          <w:sz w:val="24"/>
        </w:rPr>
        <w:t>SUMMARY</w:t>
      </w:r>
      <w:bookmarkEnd w:id="78"/>
    </w:p>
    <w:p w:rsidR="00F23B75" w:rsidP="00F23B75">
      <w:pPr>
        <w:ind w:left="360" w:firstLine="360"/>
        <w:rPr>
          <w:rFonts w:ascii="Arial" w:eastAsia="Arial" w:hAnsi="Arial" w:cs="Arial"/>
        </w:rPr>
      </w:pPr>
      <w:bookmarkStart w:id="79" w:name="_PAR__14_8accbfa2_26c3_4187_af7a_f207174"/>
      <w:bookmarkStart w:id="80" w:name="_LINE__26_66216a19_0681_415e_a1d8_c433ae"/>
      <w:bookmarkEnd w:id="77"/>
      <w:r>
        <w:rPr>
          <w:rFonts w:ascii="Arial" w:eastAsia="Arial" w:hAnsi="Arial" w:cs="Arial"/>
        </w:rPr>
        <w:t xml:space="preserve">This bill prohibits school administrative units from providing instruction in critical race </w:t>
      </w:r>
      <w:bookmarkStart w:id="81" w:name="_LINE__27_c08f140e_e507_4c90_aecf_135e3e"/>
      <w:bookmarkEnd w:id="80"/>
      <w:r>
        <w:rPr>
          <w:rFonts w:ascii="Arial" w:eastAsia="Arial" w:hAnsi="Arial" w:cs="Arial"/>
        </w:rPr>
        <w:t xml:space="preserve">theory, social and emotional learning and diversity, equity and inclusion in any school </w:t>
      </w:r>
      <w:bookmarkStart w:id="82" w:name="_LINE__28_b32beb72_eeae_4e0a_af3b_f3cc59"/>
      <w:bookmarkEnd w:id="81"/>
      <w:r>
        <w:rPr>
          <w:rFonts w:ascii="Arial" w:eastAsia="Arial" w:hAnsi="Arial" w:cs="Arial"/>
        </w:rPr>
        <w:t>curricula.</w:t>
      </w:r>
      <w:bookmarkEnd w:id="82"/>
    </w:p>
    <w:bookmarkEnd w:id="1"/>
    <w:bookmarkEnd w:id="2"/>
    <w:bookmarkEnd w:id="3"/>
    <w:bookmarkEnd w:id="76"/>
    <w:bookmarkEnd w:id="7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LR1552,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Critical Race Theory, Social and Emotional Learning and Diversity, Equity and Inclusion from School Curricula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23B7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136972</ItemId>
    <LRId>71354</LRId>
    <LRNumber>1552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Critical Race Theory, Social and Emotional Learning and Diversity, Equity and Inclusion from School Curricula</LRTitle>
    <ItemTitle>An Act to Eliminate Critical Race Theory, Social and Emotional Learning and Diversity, Equity and Inclusion from School Curricula</ItemTitle>
    <ShortTitle1>ELIMINATE CRITICAL RACE THEORY</ShortTitle1>
    <ShortTitle2>SOCIAL AND EMOTIONAL LEARNING</ShortTitle2>
    <SponsorFirstName>Jeffrey</SponsorFirstName>
    <SponsorLastName>Adams</SponsorLastName>
    <SponsorChamberPrefix>Rep.</SponsorChamberPrefix>
    <SponsorFrom>Lebanon</SponsorFrom>
    <DraftingCycleCount>1</DraftingCycleCount>
    <LatestDraftingActionId>131</LatestDraftingActionId>
    <LatestDraftingActionDate>2023-02-08T15:36:32</LatestDraftingActionDate>
    <LatestDrafterName>HRisler</LatestDrafterName>
    <LatestProoferName>ekeyes</LatestProoferName>
    <LatestTechName>RRiley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w:rsidR="00F23B75" w:rsidRDefault="00F23B75" w:rsidP="00F23B75"&amp;gt;&amp;lt;w:pPr&amp;gt;&amp;lt;w:ind w:left="360" /&amp;gt;&amp;lt;/w:pPr&amp;gt;&amp;lt;w:bookmarkStart w:id="0" w:name="_ENACTING_CLAUSE__43988823_b766_4d3b_a9d" /&amp;gt;&amp;lt;w:bookmarkStart w:id="1" w:name="_DOC_BODY__c35f2dd4_d624_4bd6_bcd6_fc33d" /&amp;gt;&amp;lt;w:bookmarkStart w:id="2" w:name="_DOC_BODY_CONTAINER__2bfa5df8_32a9_4db5_" /&amp;gt;&amp;lt;w:bookmarkStart w:id="3" w:name="_PAGE__1_f684568d_be5e_48f7_b585_254feb5" /&amp;gt;&amp;lt;w:bookmarkStart w:id="4" w:name="_PAR__1_26d97986_d754_4f47_bfb8_e7191f24" /&amp;gt;&amp;lt;w:bookmarkStart w:id="5" w:name="_LINE__1_2aceaa83_06b9_4f15_9c9e_96da950"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w:rsidR="00F23B75" w:rsidRDefault="00F23B75" w:rsidP="00F23B75"&amp;gt;&amp;lt;w:pPr&amp;gt;&amp;lt;w:ind w:left="360" w:firstLine="360" /&amp;gt;&amp;lt;/w:pPr&amp;gt;&amp;lt;w:bookmarkStart w:id="6" w:name="_BILL_SECTION_HEADER__3ff86fe9_cfba_4893" /&amp;gt;&amp;lt;w:bookmarkStart w:id="7" w:name="_BILL_SECTION__3bc92a1f_fc7c_47ad_8685_f" /&amp;gt;&amp;lt;w:bookmarkStart w:id="8" w:name="_DOC_BODY_CONTENT__6608dcd3_d6c3_455a_a9" /&amp;gt;&amp;lt;w:bookmarkStart w:id="9" w:name="_PAR__2_eff6d2c0_10be_4c6c_b668_13c8b681" /&amp;gt;&amp;lt;w:bookmarkStart w:id="10" w:name="_LINE__2_026025fb_9167_4970_a630_ed9abec"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w:name="_BILL_SECTION_NUMBER__a8f2d80c_81b3_4ed8"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§4710-C&amp;lt;/w:t&amp;gt;&amp;lt;/w:r&amp;gt;&amp;lt;w:r&amp;gt;&amp;lt;w:t xml:space="preserve"&amp;gt; is enacted to read:&amp;lt;/w:t&amp;gt;&amp;lt;/w:r&amp;gt;&amp;lt;w:bookmarkEnd w:id="10" /&amp;gt;&amp;lt;/w:p&amp;gt;&amp;lt;w:p w:rsidR="00F23B75" w:rsidRDefault="00F23B75" w:rsidP="00F23B75"&amp;gt;&amp;lt;w:pPr&amp;gt;&amp;lt;w:ind w:left="1080" w:hanging="720" /&amp;gt;&amp;lt;w:rPr&amp;gt;&amp;lt;w:ins w:id="12" w:author="BPS" w:date="2023-01-13T10:37:00Z" /&amp;gt;&amp;lt;/w:rPr&amp;gt;&amp;lt;/w:pPr&amp;gt;&amp;lt;w:bookmarkStart w:id="13" w:name="_STATUTE_S__f08e101e_f959_49e2_85b0_9ff2" /&amp;gt;&amp;lt;w:bookmarkStart w:id="14" w:name="_PAR__3_745c5c91_3b8f_44b4_a1f0_4b6fa8eb" /&amp;gt;&amp;lt;w:bookmarkStart w:id="15" w:name="_LINE__3_0a14e6ff_18f1_458f_b564_5bc6e91" /&amp;gt;&amp;lt;w:bookmarkStart w:id="16" w:name="_PROCESSED_CHANGE__942f30b4_1e9b_4afa_ad" /&amp;gt;&amp;lt;w:bookmarkEnd w:id="6" /&amp;gt;&amp;lt;w:bookmarkEnd w:id="9" /&amp;gt;&amp;lt;w:ins w:id="17" w:author="BPS" w:date="2023-01-13T10:37:00Z"&amp;gt;&amp;lt;w:r&amp;gt;&amp;lt;w:rPr&amp;gt;&amp;lt;w:b /&amp;gt;&amp;lt;/w:rPr&amp;gt;&amp;lt;w:t&amp;gt;§&amp;lt;/w:t&amp;gt;&amp;lt;/w:r&amp;gt;&amp;lt;w:bookmarkStart w:id="18" w:name="_STATUTE_NUMBER__95ee6fd4_235e_4b44_b782" /&amp;gt;&amp;lt;w:r&amp;gt;&amp;lt;w:rPr&amp;gt;&amp;lt;w:b /&amp;gt;&amp;lt;/w:rPr&amp;gt;&amp;lt;w:t&amp;gt;4710-C&amp;lt;/w:t&amp;gt;&amp;lt;/w:r&amp;gt;&amp;lt;w:bookmarkEnd w:id="18" /&amp;gt;&amp;lt;w:r&amp;gt;&amp;lt;w:rPr&amp;gt;&amp;lt;w:b /&amp;gt;&amp;lt;/w:rPr&amp;gt;&amp;lt;w:t&amp;gt;.&amp;lt;/w:t&amp;gt;&amp;lt;/w:r&amp;gt;&amp;lt;/w:ins&amp;gt;&amp;lt;w:ins w:id="19" w:author="BPS" w:date="2023-01-24T15:29:00Z"&amp;gt;&amp;lt;w:r&amp;gt;&amp;lt;w:rPr&amp;gt;&amp;lt;w:b /&amp;gt;&amp;lt;/w:rPr&amp;gt;&amp;lt;w:t xml:space="preserve"&amp;gt;  Critical &amp;lt;/w:t&amp;gt;&amp;lt;/w:r&amp;gt;&amp;lt;/w:ins&amp;gt;&amp;lt;w:ins w:id="20" w:author="BPS" w:date="2023-01-24T16:34:00Z"&amp;gt;&amp;lt;w:r&amp;gt;&amp;lt;w:rPr&amp;gt;&amp;lt;w:b /&amp;gt;&amp;lt;/w:rPr&amp;gt;&amp;lt;w:t&amp;gt;r&amp;lt;/w:t&amp;gt;&amp;lt;/w:r&amp;gt;&amp;lt;/w:ins&amp;gt;&amp;lt;w:ins w:id="21" w:author="BPS" w:date="2023-01-24T15:29:00Z"&amp;gt;&amp;lt;w:r&amp;gt;&amp;lt;w:rPr&amp;gt;&amp;lt;w:b /&amp;gt;&amp;lt;/w:rPr&amp;gt;&amp;lt;w:t xml:space="preserve"&amp;gt;ace &amp;lt;/w:t&amp;gt;&amp;lt;/w:r&amp;gt;&amp;lt;/w:ins&amp;gt;&amp;lt;w:ins w:id="22" w:author="BPS" w:date="2023-01-24T16:34:00Z"&amp;gt;&amp;lt;w:r&amp;gt;&amp;lt;w:rPr&amp;gt;&amp;lt;w:b /&amp;gt;&amp;lt;/w:rPr&amp;gt;&amp;lt;w:t&amp;gt;t&amp;lt;/w:t&amp;gt;&amp;lt;/w:r&amp;gt;&amp;lt;/w:ins&amp;gt;&amp;lt;w:ins w:id="23" w:author="BPS" w:date="2023-01-24T15:29:00Z"&amp;gt;&amp;lt;w:r&amp;gt;&amp;lt;w:rPr&amp;gt;&amp;lt;w:b /&amp;gt;&amp;lt;/w:rPr&amp;gt;&amp;lt;w:t&amp;gt;heory, social and emotional learning and diversity, equity&amp;lt;/w:t&amp;gt;&amp;lt;/w:r&amp;gt;&amp;lt;/w:ins&amp;gt;&amp;lt;w:ins w:id="24" w:author="BPS" w:date="2023-01-24T15:30:00Z"&amp;gt;&amp;lt;w:r&amp;gt;&amp;lt;w:rPr&amp;gt;&amp;lt;w:b /&amp;gt;&amp;lt;/w:rPr&amp;gt;&amp;lt;w:t xml:space="preserve"&amp;gt; and &amp;lt;/w:t&amp;gt;&amp;lt;/w:r&amp;gt;&amp;lt;w:bookmarkStart w:id="25" w:name="_LINE__4_02997707_b5e1_4bfd_96dd_b9725b8" /&amp;gt;&amp;lt;w:bookmarkEnd w:id="15" /&amp;gt;&amp;lt;w:r&amp;gt;&amp;lt;w:rPr&amp;gt;&amp;lt;w:b /&amp;gt;&amp;lt;/w:rPr&amp;gt;&amp;lt;w:t&amp;gt;inclusio&amp;lt;/w:t&amp;gt;&amp;lt;/w:r&amp;gt;&amp;lt;/w:ins&amp;gt;&amp;lt;w:ins w:id="26" w:author="BPS" w:date="2023-01-24T16:34:00Z"&amp;gt;&amp;lt;w:r&amp;gt;&amp;lt;w:rPr&amp;gt;&amp;lt;w:b /&amp;gt;&amp;lt;/w:rPr&amp;gt;&amp;lt;w:t&amp;gt;n&amp;lt;/w:t&amp;gt;&amp;lt;/w:r&amp;gt;&amp;lt;/w:ins&amp;gt;&amp;lt;w:bookmarkEnd w:id="25" /&amp;gt;&amp;lt;/w:p&amp;gt;&amp;lt;w:p w:rsidR="00F23B75" w:rsidRDefault="00F23B75" w:rsidP="00F23B75"&amp;gt;&amp;lt;w:pPr&amp;gt;&amp;lt;w:ind w:left="360" w:firstLine="360" /&amp;gt;&amp;lt;w:rPr&amp;gt;&amp;lt;w:ins w:id="27" w:author="BPS" w:date="2023-01-13T10:37:00Z" /&amp;gt;&amp;lt;/w:rPr&amp;gt;&amp;lt;/w:pPr&amp;gt;&amp;lt;w:bookmarkStart w:id="28" w:name="_STATUTE_NUMBER__a868c621_5bc5_4314_b75e" /&amp;gt;&amp;lt;w:bookmarkStart w:id="29" w:name="_STATUTE_SS__81a100fe_338a_40ba_bdaa_e10" /&amp;gt;&amp;lt;w:bookmarkStart w:id="30" w:name="_PAR__4_04002933_35a3_4479_97c4_2f2a003b" /&amp;gt;&amp;lt;w:bookmarkStart w:id="31" w:name="_LINE__5_8a812270_01b5_42de_8bee_d20ec4b" /&amp;gt;&amp;lt;w:bookmarkEnd w:id="14" /&amp;gt;&amp;lt;w:ins w:id="32" w:author="BPS" w:date="2023-01-13T10:37:00Z"&amp;gt;&amp;lt;w:r&amp;gt;&amp;lt;w:rPr&amp;gt;&amp;lt;w:b /&amp;gt;&amp;lt;/w:rPr&amp;gt;&amp;lt;w:t&amp;gt;1&amp;lt;/w:t&amp;gt;&amp;lt;/w:r&amp;gt;&amp;lt;w:bookmarkEnd w:id="28" /&amp;gt;&amp;lt;w:r&amp;gt;&amp;lt;w:rPr&amp;gt;&amp;lt;w:b /&amp;gt;&amp;lt;/w:rPr&amp;gt;&amp;lt;w:t xml:space="preserve"&amp;gt;.  &amp;lt;/w:t&amp;gt;&amp;lt;/w:r&amp;gt;&amp;lt;w:bookmarkStart w:id="33" w:name="_STATUTE_HEADNOTE__a58cfe1b_4111_4937_a6" /&amp;gt;&amp;lt;w:r&amp;gt;&amp;lt;w:rPr&amp;gt;&amp;lt;w:b /&amp;gt;&amp;lt;/w:rPr&amp;gt;&amp;lt;w:t xml:space="preserve"&amp;gt;Prohibition. &amp;lt;/w:t&amp;gt;&amp;lt;/w:r&amp;gt;&amp;lt;w:r&amp;gt;&amp;lt;w:t xml:space="preserve"&amp;gt; &amp;lt;/w:t&amp;gt;&amp;lt;/w:r&amp;gt;&amp;lt;w:bookmarkStart w:id="34" w:name="_STATUTE_CONTENT__eaf80065_b24a_4c04_9e3" /&amp;gt;&amp;lt;w:bookmarkEnd w:id="33" /&amp;gt;&amp;lt;w:r&amp;gt;&amp;lt;w:t xml:space="preserve"&amp;gt;A school administrative unit may not provide instruction in critical &amp;lt;/w:t&amp;gt;&amp;lt;/w:r&amp;gt;&amp;lt;w:bookmarkStart w:id="35" w:name="_LINE__6_afcd8973_7a05_4a08_b4a7_98d2461" /&amp;gt;&amp;lt;w:bookmarkEnd w:id="31" /&amp;gt;&amp;lt;w:r&amp;gt;&amp;lt;w:t xml:space="preserve"&amp;gt;race theory, social and emotional learning and diversity, equity and inclusion in school &amp;lt;/w:t&amp;gt;&amp;lt;/w:r&amp;gt;&amp;lt;/w:ins&amp;gt;&amp;lt;w:bookmarkStart w:id="36" w:name="_LINE__7_2e9ab904_b4a2_443d_b209_4113639" /&amp;gt;&amp;lt;w:bookmarkEnd w:id="35" /&amp;gt;&amp;lt;w:ins w:id="37" w:author="BPS" w:date="2023-01-13T10:38:00Z"&amp;gt;&amp;lt;w:r&amp;gt;&amp;lt;w:t xml:space="preserve"&amp;gt;curricula. For the purposes of this section, "critical race theory, social and emotional &amp;lt;/w:t&amp;gt;&amp;lt;/w:r&amp;gt;&amp;lt;w:bookmarkStart w:id="38" w:name="_LINE__8_3d3690e4_413b_4fba_abeb_0fcfa17" /&amp;gt;&amp;lt;w:bookmarkEnd w:id="36" /&amp;gt;&amp;lt;w:r&amp;gt;&amp;lt;w:t&amp;gt;learning and diversity&amp;lt;/w:t&amp;gt;&amp;lt;/w:r&amp;gt;&amp;lt;/w:ins&amp;gt;&amp;lt;w:ins w:id="39" w:author="BPS" w:date="2023-01-24T15:30:00Z"&amp;gt;&amp;lt;w:r&amp;gt;&amp;lt;w:t&amp;gt;,&amp;lt;/w:t&amp;gt;&amp;lt;/w:r&amp;gt;&amp;lt;/w:ins&amp;gt;&amp;lt;w:ins w:id="40" w:author="BPS" w:date="2023-01-13T10:38:00Z"&amp;gt;&amp;lt;w:r&amp;gt;&amp;lt;w:t xml:space="preserve"&amp;gt; equity and inclusion" mean&amp;lt;/w:t&amp;gt;&amp;lt;/w:r&amp;gt;&amp;lt;/w:ins&amp;gt;&amp;lt;w:ins w:id="41" w:author="BPS" w:date="2023-01-24T15:30:00Z"&amp;gt;&amp;lt;w:r&amp;gt;&amp;lt;w:t&amp;gt;s&amp;lt;/w:t&amp;gt;&amp;lt;/w:r&amp;gt;&amp;lt;/w:ins&amp;gt;&amp;lt;w:ins w:id="42" w:author="BPS" w:date="2023-01-13T10:38:00Z"&amp;gt;&amp;lt;w:r&amp;gt;&amp;lt;w:t xml:space="preserve"&amp;gt; instruction that:&amp;lt;/w:t&amp;gt;&amp;lt;/w:r&amp;gt;&amp;lt;/w:ins&amp;gt;&amp;lt;w:bookmarkEnd w:id="38" /&amp;gt;&amp;lt;/w:p&amp;gt;&amp;lt;w:p w:rsidR="00F23B75" w:rsidRDefault="00F23B75" w:rsidP="00F23B75"&amp;gt;&amp;lt;w:pPr&amp;gt;&amp;lt;w:ind w:left="720" /&amp;gt;&amp;lt;w:rPr&amp;gt;&amp;lt;w:ins w:id="43" w:author="BPS" w:date="2023-01-13T10:37:00Z" /&amp;gt;&amp;lt;/w:rPr&amp;gt;&amp;lt;/w:pPr&amp;gt;&amp;lt;w:bookmarkStart w:id="44" w:name="_STATUTE_NUMBER__332fcf58_2d90_407f_a9ae" /&amp;gt;&amp;lt;w:bookmarkStart w:id="45" w:name="_STATUTE_P__e4d87fcb_87d4_4587_b8d2_1d88" /&amp;gt;&amp;lt;w:bookmarkStart w:id="46" w:name="_PAR__5_a0fa0473_1ba5_4bea_94d6_7afda062" /&amp;gt;&amp;lt;w:bookmarkStart w:id="47" w:name="_LINE__9_a7344382_d2e6_4d31_a6f6_1c1d768" /&amp;gt;&amp;lt;w:bookmarkEnd w:id="30" /&amp;gt;&amp;lt;w:bookmarkEnd w:id="34" /&amp;gt;&amp;lt;w:ins w:id="48" w:author="BPS" w:date="2023-01-13T10:37:00Z"&amp;gt;&amp;lt;w:r&amp;gt;&amp;lt;w:t&amp;gt;A&amp;lt;/w:t&amp;gt;&amp;lt;/w:r&amp;gt;&amp;lt;w:bookmarkEnd w:id="44" /&amp;gt;&amp;lt;w:r&amp;gt;&amp;lt;w:t xml:space="preserve"&amp;gt;.  &amp;lt;/w:t&amp;gt;&amp;lt;/w:r&amp;gt;&amp;lt;/w:ins&amp;gt;&amp;lt;w:bookmarkStart w:id="49" w:name="_STATUTE_CONTENT__4222ae14_dbcb_4b0d_9c0" /&amp;gt;&amp;lt;w:ins w:id="50" w:author="BPS" w:date="2023-01-13T10:39:00Z"&amp;gt;&amp;lt;w:r&amp;gt;&amp;lt;w:t&amp;gt;One race or sex is inherently better than another race or sex;&amp;lt;/w:t&amp;gt;&amp;lt;/w:r&amp;gt;&amp;lt;/w:ins&amp;gt;&amp;lt;w:bookmarkEnd w:id="47" /&amp;gt;&amp;lt;/w:p&amp;gt;&amp;lt;w:p w:rsidR="00F23B75" w:rsidRDefault="00F23B75" w:rsidP="00F23B75"&amp;gt;&amp;lt;w:pPr&amp;gt;&amp;lt;w:ind w:left="720" /&amp;gt;&amp;lt;w:rPr&amp;gt;&amp;lt;w:ins w:id="51" w:author="BPS" w:date="2023-01-13T10:37:00Z" /&amp;gt;&amp;lt;/w:rPr&amp;gt;&amp;lt;/w:pPr&amp;gt;&amp;lt;w:bookmarkStart w:id="52" w:name="_STATUTE_NUMBER__9c4ce53b_f604_4aa6_b7f3" /&amp;gt;&amp;lt;w:bookmarkStart w:id="53" w:name="_STATUTE_P__71ff0de2_b7d2_4223_8e56_710c" /&amp;gt;&amp;lt;w:bookmarkStart w:id="54" w:name="_PAR__6_4fe5aca7_2c15_499c_9dfa_de4b2f22" /&amp;gt;&amp;lt;w:bookmarkStart w:id="55" w:name="_LINE__10_26b310f6_7c4b_425e_821c_4184e3" /&amp;gt;&amp;lt;w:bookmarkEnd w:id="45" /&amp;gt;&amp;lt;w:bookmarkEnd w:id="46" /&amp;gt;&amp;lt;w:bookmarkEnd w:id="49" /&amp;gt;&amp;lt;w:ins w:id="56" w:author="BPS" w:date="2023-01-13T10:37:00Z"&amp;gt;&amp;lt;w:r&amp;gt;&amp;lt;w:t&amp;gt;B&amp;lt;/w:t&amp;gt;&amp;lt;/w:r&amp;gt;&amp;lt;w:bookmarkEnd w:id="52" /&amp;gt;&amp;lt;w:r&amp;gt;&amp;lt;w:t xml:space="preserve"&amp;gt;.  &amp;lt;/w:t&amp;gt;&amp;lt;/w:r&amp;gt;&amp;lt;/w:ins&amp;gt;&amp;lt;w:bookmarkStart w:id="57" w:name="_STATUTE_CONTENT__7949110e_e0c7_4d4e_ae0" /&amp;gt;&amp;lt;w:ins w:id="58" w:author="BPS" w:date="2023-01-13T10:39:00Z"&amp;gt;&amp;lt;w:r&amp;gt;&amp;lt;w:t xml:space="preserve"&amp;gt;By virtue of the individual's race or sex, an individual is inherently racist, sexist or &amp;lt;/w:t&amp;gt;&amp;lt;/w:r&amp;gt;&amp;lt;w:bookmarkStart w:id="59" w:name="_LINE__11_5da7d2b8_af5f_42e9_9c00_ca2281" /&amp;gt;&amp;lt;w:bookmarkEnd w:id="55" /&amp;gt;&amp;lt;w:r&amp;gt;&amp;lt;w:t&amp;gt;oppressive, wh&amp;lt;/w:t&amp;gt;&amp;lt;/w:r&amp;gt;&amp;lt;/w:ins&amp;gt;&amp;lt;w:ins w:id="60" w:author="BPS" w:date="2023-01-13T10:40:00Z"&amp;gt;&amp;lt;w:r&amp;gt;&amp;lt;w:t&amp;gt;ether consciously or unconsciously;&amp;lt;/w:t&amp;gt;&amp;lt;/w:r&amp;gt;&amp;lt;/w:ins&amp;gt;&amp;lt;w:bookmarkEnd w:id="59" /&amp;gt;&amp;lt;/w:p&amp;gt;&amp;lt;w:p w:rsidR="00F23B75" w:rsidRDefault="00F23B75" w:rsidP="00F23B75"&amp;gt;&amp;lt;w:pPr&amp;gt;&amp;lt;w:ind w:left="720" /&amp;gt;&amp;lt;w:rPr&amp;gt;&amp;lt;w:ins w:id="61" w:author="BPS" w:date="2023-01-13T10:37:00Z" /&amp;gt;&amp;lt;/w:rPr&amp;gt;&amp;lt;/w:pPr&amp;gt;&amp;lt;w:bookmarkStart w:id="62" w:name="_STATUTE_NUMBER__363b9764_e34b_4e00_bdb3" /&amp;gt;&amp;lt;w:bookmarkStart w:id="63" w:name="_STATUTE_P__6f6194d5_91a6_4119_bbb9_9c37" /&amp;gt;&amp;lt;w:bookmarkStart w:id="64" w:name="_PAR__7_5110bbe4_df96_4ba8_936f_09e23c4a" /&amp;gt;&amp;lt;w:bookmarkStart w:id="65" w:name="_LINE__12_88475a76_638e_4a63_9890_d36848" /&amp;gt;&amp;lt;w:bookmarkEnd w:id="53" /&amp;gt;&amp;lt;w:bookmarkEnd w:id="54" /&amp;gt;&amp;lt;w:bookmarkEnd w:id="57" /&amp;gt;&amp;lt;w:ins w:id="66" w:author="BPS" w:date="2023-01-13T10:37:00Z"&amp;gt;&amp;lt;w:r&amp;gt;&amp;lt;w:t&amp;gt;C&amp;lt;/w:t&amp;gt;&amp;lt;/w:r&amp;gt;&amp;lt;w:bookmarkEnd w:id="62" /&amp;gt;&amp;lt;w:r&amp;gt;&amp;lt;w:t xml:space="preserve"&amp;gt;.  &amp;lt;/w:t&amp;gt;&amp;lt;/w:r&amp;gt;&amp;lt;/w:ins&amp;gt;&amp;lt;w:bookmarkStart w:id="67" w:name="_STATUTE_CONTENT__94ae29c6_7fc6_45ea_806" /&amp;gt;&amp;lt;w:ins w:id="68" w:author="BPS" w:date="2023-01-13T10:40:00Z"&amp;gt;&amp;lt;w:r&amp;gt;&amp;lt;w:t&amp;gt;An individual should be discriminated against or receive adverse treatment&amp;lt;/w:t&amp;gt;&amp;lt;/w:r&amp;gt;&amp;lt;/w:ins&amp;gt;&amp;lt;w:ins w:id="69" w:author="BPS" w:date="2023-01-13T10:41:00Z"&amp;gt;&amp;lt;w:r&amp;gt;&amp;lt;w:t xml:space="preserve"&amp;gt; solely &amp;lt;/w:t&amp;gt;&amp;lt;/w:r&amp;gt;&amp;lt;w:bookmarkStart w:id="70" w:name="_LINE__13_f137d5d2_7bcd_4213_be73_5666d7" /&amp;gt;&amp;lt;w:bookmarkEnd w:id="65" /&amp;gt;&amp;lt;w:r&amp;gt;&amp;lt;w:t&amp;gt;or partly because of the individual's race or sex;&amp;lt;/w:t&amp;gt;&amp;lt;/w:r&amp;gt;&amp;lt;/w:ins&amp;gt;&amp;lt;w:bookmarkEnd w:id="70" /&amp;gt;&amp;lt;/w:p&amp;gt;&amp;lt;w:p w:rsidR="00F23B75" w:rsidRDefault="00F23B75" w:rsidP="00F23B75"&amp;gt;&amp;lt;w:pPr&amp;gt;&amp;lt;w:ind w:left="720" /&amp;gt;&amp;lt;w:rPr&amp;gt;&amp;lt;w:ins w:id="71" w:author="BPS" w:date="2023-01-13T10:37:00Z" /&amp;gt;&amp;lt;/w:rPr&amp;gt;&amp;lt;/w:pPr&amp;gt;&amp;lt;w:bookmarkStart w:id="72" w:name="_STATUTE_NUMBER__78a6bda8_b5bd_4250_a865" /&amp;gt;&amp;lt;w:bookmarkStart w:id="73" w:name="_STATUTE_P__5b0bfb3f_0458_40fa_b3c4_97b0" /&amp;gt;&amp;lt;w:bookmarkStart w:id="74" w:name="_PAR__8_d5102429_15f8_42b7_93b9_eb6480fd" /&amp;gt;&amp;lt;w:bookmarkStart w:id="75" w:name="_LINE__14_e95985ee_be50_4b78_9d43_bfa31b" /&amp;gt;&amp;lt;w:bookmarkEnd w:id="63" /&amp;gt;&amp;lt;w:bookmarkEnd w:id="64" /&amp;gt;&amp;lt;w:bookmarkEnd w:id="67" /&amp;gt;&amp;lt;w:ins w:id="76" w:author="BPS" w:date="2023-01-13T10:37:00Z"&amp;gt;&amp;lt;w:r&amp;gt;&amp;lt;w:t&amp;gt;D&amp;lt;/w:t&amp;gt;&amp;lt;/w:r&amp;gt;&amp;lt;w:bookmarkEnd w:id="72" /&amp;gt;&amp;lt;w:r&amp;gt;&amp;lt;w:t xml:space="preserve"&amp;gt;.  &amp;lt;/w:t&amp;gt;&amp;lt;/w:r&amp;gt;&amp;lt;/w:ins&amp;gt;&amp;lt;w:bookmarkStart w:id="77" w:name="_STATUTE_CONTENT__f469ed00_e931_447f_b95" /&amp;gt;&amp;lt;w:ins w:id="78" w:author="BPS" w:date="2023-01-13T10:41:00Z"&amp;gt;&amp;lt;w:r&amp;gt;&amp;lt;w:t xml:space="preserve"&amp;gt;Members of one race or sex cannot and should not attempt to treat others without &amp;lt;/w:t&amp;gt;&amp;lt;/w:r&amp;gt;&amp;lt;w:bookmarkStart w:id="79" w:name="_LINE__15_2891cf30_6bfc_4516_af5a_c386e8" /&amp;gt;&amp;lt;w:bookmarkEnd w:id="75" /&amp;gt;&amp;lt;w:r&amp;gt;&amp;lt;w:t&amp;gt;respect to race or sex;&amp;lt;/w:t&amp;gt;&amp;lt;/w:r&amp;gt;&amp;lt;/w:ins&amp;gt;&amp;lt;w:bookmarkEnd w:id="79" /&amp;gt;&amp;lt;/w:p&amp;gt;&amp;lt;w:p w:rsidR="00F23B75" w:rsidRDefault="00F23B75" w:rsidP="00F23B75"&amp;gt;&amp;lt;w:pPr&amp;gt;&amp;lt;w:ind w:left="720" /&amp;gt;&amp;lt;w:rPr&amp;gt;&amp;lt;w:ins w:id="80" w:author="BPS" w:date="2023-01-13T10:37:00Z" /&amp;gt;&amp;lt;/w:rPr&amp;gt;&amp;lt;/w:pPr&amp;gt;&amp;lt;w:bookmarkStart w:id="81" w:name="_STATUTE_NUMBER__b9df10c9_55f2_44fe_9741" /&amp;gt;&amp;lt;w:bookmarkStart w:id="82" w:name="_STATUTE_P__692deb7d_ee67_437c_b55c_f25d" /&amp;gt;&amp;lt;w:bookmarkStart w:id="83" w:name="_PAR__9_696ed849_15d6_43f0_a8cb_fdb82e76" /&amp;gt;&amp;lt;w:bookmarkStart w:id="84" w:name="_LINE__16_6a40456b_e135_4ce8_8ca7_81e78c" /&amp;gt;&amp;lt;w:bookmarkEnd w:id="73" /&amp;gt;&amp;lt;w:bookmarkEnd w:id="74" /&amp;gt;&amp;lt;w:bookmarkEnd w:id="77" /&amp;gt;&amp;lt;w:ins w:id="85" w:author="BPS" w:date="2023-01-13T10:37:00Z"&amp;gt;&amp;lt;w:r&amp;gt;&amp;lt;w:t&amp;gt;E&amp;lt;/w:t&amp;gt;&amp;lt;/w:r&amp;gt;&amp;lt;w:bookmarkEnd w:id="81" /&amp;gt;&amp;lt;w:r&amp;gt;&amp;lt;w:t xml:space="preserve"&amp;gt;.  &amp;lt;/w:t&amp;gt;&amp;lt;/w:r&amp;gt;&amp;lt;/w:ins&amp;gt;&amp;lt;w:bookmarkStart w:id="86" w:name="_STATUTE_CONTENT__e337c807_4646_4d70_a54" /&amp;gt;&amp;lt;w:ins w:id="87" w:author="BPS" w:date="2023-01-13T10:41:00Z"&amp;gt;&amp;lt;w:r&amp;gt;&amp;lt;w:t&amp;gt;An individu&amp;lt;/w:t&amp;gt;&amp;lt;/w:r&amp;gt;&amp;lt;/w:ins&amp;gt;&amp;lt;w:ins w:id="88" w:author="BPS" w:date="2023-01-13T10:42:00Z"&amp;gt;&amp;lt;w:r&amp;gt;&amp;lt;w:t xml:space="preserve"&amp;gt;al's moral character is necessarily determined by the individual's race &amp;lt;/w:t&amp;gt;&amp;lt;/w:r&amp;gt;&amp;lt;w:bookmarkStart w:id="89" w:name="_LINE__17_ca579834_2d4f_452d_af7f_c65d3b" /&amp;gt;&amp;lt;w:bookmarkEnd w:id="84" /&amp;gt;&amp;lt;w:r&amp;gt;&amp;lt;w:t&amp;gt;or sex;&amp;lt;/w:t&amp;gt;&amp;lt;/w:r&amp;gt;&amp;lt;/w:ins&amp;gt;&amp;lt;w:bookmarkEnd w:id="89" /&amp;gt;&amp;lt;/w:p&amp;gt;&amp;lt;w:p w:rsidR="00F23B75" w:rsidRDefault="00F23B75" w:rsidP="00F23B75"&amp;gt;&amp;lt;w:pPr&amp;gt;&amp;lt;w:ind w:left="720" /&amp;gt;&amp;lt;w:rPr&amp;gt;&amp;lt;w:ins w:id="90" w:author="BPS" w:date="2023-01-13T10:37:00Z" /&amp;gt;&amp;lt;/w:rPr&amp;gt;&amp;lt;/w:pPr&amp;gt;&amp;lt;w:bookmarkStart w:id="91" w:name="_STATUTE_NUMBER__ddacc514_4cba_4760_a206" /&amp;gt;&amp;lt;w:bookmarkStart w:id="92" w:name="_STATUTE_P__8105c462_9632_4500_a482_72bb" /&amp;gt;&amp;lt;w:bookmarkStart w:id="93" w:name="_PAR__10_2b84250f_e37a_49ea_883b_934c307" /&amp;gt;&amp;lt;w:bookmarkStart w:id="94" w:name="_LINE__18_cb33372e_5a0e_4e87_ad47_fd774e" /&amp;gt;&amp;lt;w:bookmarkEnd w:id="82" /&amp;gt;&amp;lt;w:bookmarkEnd w:id="83" /&amp;gt;&amp;lt;w:bookmarkEnd w:id="86" /&amp;gt;&amp;lt;w:ins w:id="95" w:author="BPS" w:date="2023-01-13T10:37:00Z"&amp;gt;&amp;lt;w:r&amp;gt;&amp;lt;w:t&amp;gt;F&amp;lt;/w:t&amp;gt;&amp;lt;/w:r&amp;gt;&amp;lt;w:bookmarkEnd w:id="91" /&amp;gt;&amp;lt;w:r&amp;gt;&amp;lt;w:t xml:space="preserve"&amp;gt;.  &amp;lt;/w:t&amp;gt;&amp;lt;/w:r&amp;gt;&amp;lt;/w:ins&amp;gt;&amp;lt;w:bookmarkStart w:id="96" w:name="_STATUTE_CONTENT__c5801c8a_8a24_4d1e_a0c" /&amp;gt;&amp;lt;w:ins w:id="97" w:author="BPS" w:date="2023-01-13T10:42:00Z"&amp;gt;&amp;lt;w:r&amp;gt;&amp;lt;w:t xml:space="preserve"&amp;gt;An individual should feel discomfort, guilt, anguish or any other form of &amp;lt;/w:t&amp;gt;&amp;lt;/w:r&amp;gt;&amp;lt;w:bookmarkStart w:id="98" w:name="_LINE__19_b3d9d982_3e71_4ec0_8660_28f5ce" /&amp;gt;&amp;lt;w:bookmarkEnd w:id="94" /&amp;gt;&amp;lt;w:r&amp;gt;&amp;lt;w:t&amp;gt;psychological distress solely because of the individual's race or sex&amp;lt;/w:t&amp;gt;&amp;lt;/w:r&amp;gt;&amp;lt;/w:ins&amp;gt;&amp;lt;w:ins w:id="99" w:author="BPS" w:date="2023-01-13T10:43:00Z"&amp;gt;&amp;lt;w:r&amp;gt;&amp;lt;w:t&amp;gt;; and&amp;lt;/w:t&amp;gt;&amp;lt;/w:r&amp;gt;&amp;lt;/w:ins&amp;gt;&amp;lt;w:bookmarkEnd w:id="98" /&amp;gt;&amp;lt;/w:p&amp;gt;&amp;lt;w:p w:rsidR="00F23B75" w:rsidRDefault="00F23B75" w:rsidP="00F23B75"&amp;gt;&amp;lt;w:pPr&amp;gt;&amp;lt;w:ind w:left="720" /&amp;gt;&amp;lt;w:rPr&amp;gt;&amp;lt;w:ins w:id="100" w:author="BPS" w:date="2023-01-13T10:37:00Z" /&amp;gt;&amp;lt;/w:rPr&amp;gt;&amp;lt;/w:pPr&amp;gt;&amp;lt;w:bookmarkStart w:id="101" w:name="_STATUTE_NUMBER__31482bec_df24_4fd5_9edd" /&amp;gt;&amp;lt;w:bookmarkStart w:id="102" w:name="_STATUTE_P__ac346e5b_f46d_408a_88ab_63d5" /&amp;gt;&amp;lt;w:bookmarkStart w:id="103" w:name="_PAR__11_6e6e8c0c_db51_4956_9e40_eecc22f" /&amp;gt;&amp;lt;w:bookmarkStart w:id="104" w:name="_LINE__20_1e630692_a8ab_4218_862a_c7dc45" /&amp;gt;&amp;lt;w:bookmarkEnd w:id="92" /&amp;gt;&amp;lt;w:bookmarkEnd w:id="93" /&amp;gt;&amp;lt;w:bookmarkEnd w:id="96" /&amp;gt;&amp;lt;w:ins w:id="105" w:author="BPS" w:date="2023-01-13T10:37:00Z"&amp;gt;&amp;lt;w:r&amp;gt;&amp;lt;w:t&amp;gt;G&amp;lt;/w:t&amp;gt;&amp;lt;/w:r&amp;gt;&amp;lt;w:bookmarkEnd w:id="101" /&amp;gt;&amp;lt;w:r&amp;gt;&amp;lt;w:t xml:space="preserve"&amp;gt;.  &amp;lt;/w:t&amp;gt;&amp;lt;/w:r&amp;gt;&amp;lt;/w:ins&amp;gt;&amp;lt;w:bookmarkStart w:id="106" w:name="_STATUTE_CONTENT__7ef9cab3_d0b2_48d3_b3a" /&amp;gt;&amp;lt;w:ins w:id="107" w:author="BPS" w:date="2023-01-13T10:43:00Z"&amp;gt;&amp;lt;w:r&amp;gt;&amp;lt;w:t xml:space="preserve"&amp;gt;Meritocracy or traits, such as having a work ethic, are racist or sexist or were created &amp;lt;/w:t&amp;gt;&amp;lt;/w:r&amp;gt;&amp;lt;w:bookmarkStart w:id="108" w:name="_LINE__21_f2de2c96_82a2_4899_aeaf_01b6c4" /&amp;gt;&amp;lt;w:bookmarkEnd w:id="104" /&amp;gt;&amp;lt;w:r&amp;gt;&amp;lt;w:t&amp;gt;by members of a particular race to oppress members of another race.&amp;lt;/w:t&amp;gt;&amp;lt;/w:r&amp;gt;&amp;lt;/w:ins&amp;gt;&amp;lt;w:bookmarkEnd w:id="108" /&amp;gt;&amp;lt;/w:p&amp;gt;&amp;lt;w:p w:rsidR="00F23B75" w:rsidRDefault="00F23B75" w:rsidP="00F23B75"&amp;gt;&amp;lt;w:pPr&amp;gt;&amp;lt;w:ind w:left="360" w:firstLine="360" /&amp;gt;&amp;lt;/w:pPr&amp;gt;&amp;lt;w:bookmarkStart w:id="109" w:name="_STATUTE_NUMBER__8edfa6f6_a38e_48c8_be87" /&amp;gt;&amp;lt;w:bookmarkStart w:id="110" w:name="_STATUTE_SS__11f0ad87_0cac_4726_8af7_895" /&amp;gt;&amp;lt;w:bookmarkStart w:id="111" w:name="_PAR__12_0d24561f_8f96_4733_8ab7_a39599f" /&amp;gt;&amp;lt;w:bookmarkStart w:id="112" w:name="_LINE__22_cf495381_3187_4026_92a2_dc69a2" /&amp;gt;&amp;lt;w:bookmarkEnd w:id="29" /&amp;gt;&amp;lt;w:bookmarkEnd w:id="102" /&amp;gt;&amp;lt;w:bookmarkEnd w:id="103" /&amp;gt;&amp;lt;w:bookmarkEnd w:id="106" /&amp;gt;&amp;lt;w:ins w:id="113" w:author="BPS" w:date="2023-01-13T10:37:00Z"&amp;gt;&amp;lt;w:r&amp;gt;&amp;lt;w:rPr&amp;gt;&amp;lt;w:b /&amp;gt;&amp;lt;/w:rPr&amp;gt;&amp;lt;w:t&amp;gt;2&amp;lt;/w:t&amp;gt;&amp;lt;/w:r&amp;gt;&amp;lt;w:bookmarkEnd w:id="109" /&amp;gt;&amp;lt;w:r&amp;gt;&amp;lt;w:rPr&amp;gt;&amp;lt;w:b /&amp;gt;&amp;lt;/w:rPr&amp;gt;&amp;lt;w:t xml:space="preserve"&amp;gt;.  &amp;lt;/w:t&amp;gt;&amp;lt;/w:r&amp;gt;&amp;lt;w:bookmarkStart w:id="114" w:name="_STATUTE_HEADNOTE__4be07bf5_d90c_4d9e_a8" /&amp;gt;&amp;lt;w:r&amp;gt;&amp;lt;w:rPr&amp;gt;&amp;lt;w:b /&amp;gt;&amp;lt;/w:rPr&amp;gt;&amp;lt;w:t xml:space="preserve"&amp;gt;Rulemaking. &amp;lt;/w:t&amp;gt;&amp;lt;/w:r&amp;gt;&amp;lt;w:r&amp;gt;&amp;lt;w:t xml:space="preserve"&amp;gt; &amp;lt;/w:t&amp;gt;&amp;lt;/w:r&amp;gt;&amp;lt;/w:ins&amp;gt;&amp;lt;w:bookmarkStart w:id="115" w:name="_STATUTE_CONTENT__04bd365f_c8f5_45a3_8bd" /&amp;gt;&amp;lt;w:bookmarkEnd w:id="114" /&amp;gt;&amp;lt;w:ins w:id="116" w:author="BPS" w:date="2023-01-13T10:43:00Z"&amp;gt;&amp;lt;w:r&amp;gt;&amp;lt;w:t&amp;gt;The department may adopt rules to implement&amp;lt;/w:t&amp;gt;&amp;lt;/w:r&amp;gt;&amp;lt;/w:ins&amp;gt;&amp;lt;w:ins w:id="117" w:author="BPS" w:date="2023-01-13T10:44:00Z"&amp;gt;&amp;lt;w:r&amp;gt;&amp;lt;w:t xml:space="preserve"&amp;gt; this section. Rules &amp;lt;/w:t&amp;gt;&amp;lt;/w:r&amp;gt;&amp;lt;w:bookmarkStart w:id="118" w:name="_LINE__23_2839f506_caeb_499e_aa25_d66c6a" /&amp;gt;&amp;lt;w:bookmarkEnd w:id="112" /&amp;gt;&amp;lt;w:r&amp;gt;&amp;lt;w:t xml:space="preserve"&amp;gt;adopted pursuant to this &amp;lt;/w:t&amp;gt;&amp;lt;/w:r&amp;gt;&amp;lt;/w:ins&amp;gt;&amp;lt;w:ins w:id="119" w:author="BPS" w:date="2023-01-24T15:31:00Z"&amp;gt;&amp;lt;w:r&amp;gt;&amp;lt;w:t&amp;gt;sub&amp;lt;/w:t&amp;gt;&amp;lt;/w:r&amp;gt;&amp;lt;/w:ins&amp;gt;&amp;lt;w:ins w:id="120" w:author="BPS" w:date="2023-01-13T10:44:00Z"&amp;gt;&amp;lt;w:r&amp;gt;&amp;lt;w:t xml:space="preserve"&amp;gt;section are routine technical rules as defined in Title 5, chapter &amp;lt;/w:t&amp;gt;&amp;lt;/w:r&amp;gt;&amp;lt;w:bookmarkStart w:id="121" w:name="_LINE__24_7664d1cd_be6d_4ba8_a084_94ae94" /&amp;gt;&amp;lt;w:bookmarkEnd w:id="118" /&amp;gt;&amp;lt;w:r&amp;gt;&amp;lt;w:t&amp;gt;375, subchapter 2&amp;lt;/w:t&amp;gt;&amp;lt;/w:r&amp;gt;&amp;lt;w:r&amp;gt;&amp;lt;w:noBreakHyphen /&amp;gt;&amp;lt;w:t&amp;gt;A.&amp;lt;/w:t&amp;gt;&amp;lt;/w:r&amp;gt;&amp;lt;/w:ins&amp;gt;&amp;lt;w:bookmarkEnd w:id="121" /&amp;gt;&amp;lt;/w:p&amp;gt;&amp;lt;w:p w:rsidR="00F23B75" w:rsidRDefault="00F23B75" w:rsidP="00F23B75"&amp;gt;&amp;lt;w:pPr&amp;gt;&amp;lt;w:keepNext /&amp;gt;&amp;lt;w:spacing w:before="240" /&amp;gt;&amp;lt;w:ind w:left="360" /&amp;gt;&amp;lt;w:jc w:val="center" /&amp;gt;&amp;lt;/w:pPr&amp;gt;&amp;lt;w:bookmarkStart w:id="122" w:name="_SUMMARY__b688b5d3_6b11_40fc_bba0_4ea333" /&amp;gt;&amp;lt;w:bookmarkStart w:id="123" w:name="_PAR__13_16989628_2971_48d2_bf0c_e2f77dd" /&amp;gt;&amp;lt;w:bookmarkStart w:id="124" w:name="_LINE__25_93d39efa_5757_4e18_97a8_3180ce" /&amp;gt;&amp;lt;w:bookmarkEnd w:id="7" /&amp;gt;&amp;lt;w:bookmarkEnd w:id="8" /&amp;gt;&amp;lt;w:bookmarkEnd w:id="13" /&amp;gt;&amp;lt;w:bookmarkEnd w:id="16" /&amp;gt;&amp;lt;w:bookmarkEnd w:id="110" /&amp;gt;&amp;lt;w:bookmarkEnd w:id="111" /&amp;gt;&amp;lt;w:bookmarkEnd w:id="115" /&amp;gt;&amp;lt;w:r&amp;gt;&amp;lt;w:rPr&amp;gt;&amp;lt;w:b /&amp;gt;&amp;lt;w:sz w:val="24" /&amp;gt;&amp;lt;/w:rPr&amp;gt;&amp;lt;w:t&amp;gt;SUMMARY&amp;lt;/w:t&amp;gt;&amp;lt;/w:r&amp;gt;&amp;lt;w:bookmarkEnd w:id="124" /&amp;gt;&amp;lt;/w:p&amp;gt;&amp;lt;w:p w:rsidR="00F23B75" w:rsidRDefault="00F23B75" w:rsidP="00F23B75"&amp;gt;&amp;lt;w:pPr&amp;gt;&amp;lt;w:ind w:left="360" w:firstLine="360" /&amp;gt;&amp;lt;/w:pPr&amp;gt;&amp;lt;w:bookmarkStart w:id="125" w:name="_PAR__14_8accbfa2_26c3_4187_af7a_f207174" /&amp;gt;&amp;lt;w:bookmarkStart w:id="126" w:name="_LINE__26_66216a19_0681_415e_a1d8_c433ae" /&amp;gt;&amp;lt;w:bookmarkEnd w:id="123" /&amp;gt;&amp;lt;w:r&amp;gt;&amp;lt;w:t xml:space="preserve"&amp;gt;This bill prohibits school administrative units from providing instruction in critical race &amp;lt;/w:t&amp;gt;&amp;lt;/w:r&amp;gt;&amp;lt;w:bookmarkStart w:id="127" w:name="_LINE__27_c08f140e_e507_4c90_aecf_135e3e" /&amp;gt;&amp;lt;w:bookmarkEnd w:id="126" /&amp;gt;&amp;lt;w:r&amp;gt;&amp;lt;w:t xml:space="preserve"&amp;gt;theory, social and emotional learning and diversity, equity and inclusion in any school &amp;lt;/w:t&amp;gt;&amp;lt;/w:r&amp;gt;&amp;lt;w:bookmarkStart w:id="128" w:name="_LINE__28_b32beb72_eeae_4e0a_af3b_f3cc59" /&amp;gt;&amp;lt;w:bookmarkEnd w:id="127" /&amp;gt;&amp;lt;w:r&amp;gt;&amp;lt;w:t&amp;gt;curricula.&amp;lt;/w:t&amp;gt;&amp;lt;/w:r&amp;gt;&amp;lt;w:bookmarkEnd w:id="128" /&amp;gt;&amp;lt;/w:p&amp;gt;&amp;lt;w:bookmarkEnd w:id="1" /&amp;gt;&amp;lt;w:bookmarkEnd w:id="2" /&amp;gt;&amp;lt;w:bookmarkEnd w:id="3" /&amp;gt;&amp;lt;w:bookmarkEnd w:id="122" /&amp;gt;&amp;lt;w:bookmarkEnd w:id="125" /&amp;gt;&amp;lt;w:p w:rsidR="00000000" w:rsidRDefault="00F23B75"&amp;gt;&amp;lt;w:r&amp;gt;&amp;lt;w:t xml:space="preserve"&amp;gt; &amp;lt;/w:t&amp;gt;&amp;lt;/w:r&amp;gt;&amp;lt;/w:p&amp;gt;&amp;lt;w:sectPr w:rsidR="00000000" w:rsidSect="00F23B75"&amp;gt;&amp;lt;w:footerReference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w:rsidR="00AA4366" w:rsidRDefault="00F23B75"&amp;gt;&amp;lt;w:pPr&amp;gt;&amp;lt;w:pStyle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/&amp;gt;&amp;lt;/w:rPr&amp;gt;&amp;lt;w:t&amp;gt;131LR1552(01)&amp;lt;/w:t&amp;gt;&amp;lt;/w:r&amp;gt;&amp;lt;w:r&amp;gt;&amp;lt;w:rPr&amp;gt;&amp;lt;w:snapToGrid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684568d_be5e_48f7_b585_254feb5&lt;/BookmarkName&gt;&lt;Tables /&gt;&lt;/ProcessedCheckInPage&gt;&lt;/Pages&gt;&lt;Paragraphs&gt;&lt;CheckInParagraphs&gt;&lt;PageNumber&gt;1&lt;/PageNumber&gt;&lt;BookmarkName&gt;_PAR__1_26d97986_d754_4f47_bfb8_e7191f24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ff6d2c0_10be_4c6c_b668_13c8b681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745c5c91_3b8f_44b4_a1f0_4b6fa8eb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04002933_35a3_4479_97c4_2f2a003b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0fa0473_1ba5_4bea_94d6_7afda062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fe5aca7_2c15_499c_9dfa_de4b2f22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5110bbe4_df96_4ba8_936f_09e23c4a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5102429_15f8_42b7_93b9_eb6480f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696ed849_15d6_43f0_a8cb_fdb82e76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b84250f_e37a_49ea_883b_934c307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e6e8c0c_db51_4956_9e40_eecc22f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d24561f_8f96_4733_8ab7_a39599f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16989628_2971_48d2_bf0c_e2f77d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accbfa2_26c3_4187_af7a_f207174&lt;/BookmarkName&gt;&lt;StartingLineNumber&gt;26&lt;/StartingLineNumber&gt;&lt;EndingLineNumber&gt;28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