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Availability of Naloxone Hydrochloride</w:t>
      </w:r>
    </w:p>
    <w:p w:rsidR="0097604D" w:rsidP="0097604D">
      <w:pPr>
        <w:ind w:left="360"/>
        <w:rPr>
          <w:rFonts w:ascii="Arial" w:eastAsia="Arial" w:hAnsi="Arial" w:cs="Arial"/>
        </w:rPr>
      </w:pPr>
      <w:bookmarkStart w:id="0" w:name="_ENACTING_CLAUSE__22737d00_ce94_4bcc_9f3"/>
      <w:bookmarkStart w:id="1" w:name="_DOC_BODY__afbcd941_64e9_456d_8dff_b6bfd"/>
      <w:bookmarkStart w:id="2" w:name="_DOC_BODY_CONTAINER__10abff8e_c330_4fbb_"/>
      <w:bookmarkStart w:id="3" w:name="_PAGE__1_6a03ca0a_11ad_4258_94ed_0c09cb7"/>
      <w:bookmarkStart w:id="4" w:name="_PAR__1_2cd834b1_fe7c_43af_92c7_6d225cb4"/>
      <w:bookmarkStart w:id="5" w:name="_LINE__1_254e78a1_9d59_40e5_bf45_c5b845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7604D" w:rsidP="0097604D">
      <w:pPr>
        <w:ind w:left="360" w:firstLine="360"/>
        <w:rPr>
          <w:rFonts w:ascii="Arial" w:eastAsia="Arial" w:hAnsi="Arial" w:cs="Arial"/>
        </w:rPr>
      </w:pPr>
      <w:bookmarkStart w:id="6" w:name="_BILL_SECTION_HEADER__d98d2edd_b514_4349"/>
      <w:bookmarkStart w:id="7" w:name="_BILL_SECTION__06c74779_bb85_4364_a2a7_9"/>
      <w:bookmarkStart w:id="8" w:name="_DOC_BODY_CONTENT__a7765ad6_341d_43fa_a6"/>
      <w:bookmarkStart w:id="9" w:name="_PAR__2_f8200a8e_6a63_4de5_8d73_51e81899"/>
      <w:bookmarkStart w:id="10" w:name="_LINE__2_31fd1693_46ff_468b_ab7c_a006bc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461c455_b92e_41f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§2353, sub-§4, ¶C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7604D" w:rsidP="0097604D">
      <w:pPr>
        <w:ind w:left="720"/>
        <w:rPr>
          <w:rFonts w:ascii="Arial" w:eastAsia="Arial" w:hAnsi="Arial" w:cs="Arial"/>
        </w:rPr>
      </w:pPr>
      <w:bookmarkStart w:id="12" w:name="_STATUTE_NUMBER__a192d1b3_96c4_4b64_bd8d"/>
      <w:bookmarkStart w:id="13" w:name="_STATUTE_P__fb4fa57b_fe0b_4144_98e6_6e6d"/>
      <w:bookmarkStart w:id="14" w:name="_PAR__3_00c0f2b0_b8e5_46ae_8388_a5fc7501"/>
      <w:bookmarkStart w:id="15" w:name="_LINE__3_090c63c3_f39f_4036_8100_b7bd522"/>
      <w:bookmarkStart w:id="16" w:name="_PROCESSED_CHANGE__c584bc48_dbca_4bf5_ad"/>
      <w:bookmarkEnd w:id="6"/>
      <w:bookmarkEnd w:id="9"/>
      <w:r>
        <w:rPr>
          <w:rFonts w:ascii="Arial" w:eastAsia="Arial" w:hAnsi="Arial" w:cs="Arial"/>
          <w:u w:val="single"/>
        </w:rPr>
        <w:t>C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2f6e41f2_dc55_4d1f_ada"/>
      <w:r>
        <w:rPr>
          <w:rFonts w:ascii="Arial" w:eastAsia="Arial" w:hAnsi="Arial" w:cs="Arial"/>
          <w:u w:val="single"/>
        </w:rPr>
        <w:t xml:space="preserve">With the express consent of a municipality, an overdose prevention program </w:t>
      </w:r>
      <w:bookmarkStart w:id="18" w:name="_LINE__4_e7b05ba3_85b4_4ffd_9848_0d97fac"/>
      <w:bookmarkEnd w:id="15"/>
      <w:r>
        <w:rPr>
          <w:rFonts w:ascii="Arial" w:eastAsia="Arial" w:hAnsi="Arial" w:cs="Arial"/>
          <w:u w:val="single"/>
        </w:rPr>
        <w:t xml:space="preserve">established under this subsection </w:t>
      </w:r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>provide and maintain</w:t>
      </w:r>
      <w:r>
        <w:rPr>
          <w:rFonts w:ascii="Arial" w:eastAsia="Arial" w:hAnsi="Arial" w:cs="Arial"/>
          <w:u w:val="single"/>
        </w:rPr>
        <w:t xml:space="preserve"> naloxone hydrochloride in </w:t>
      </w:r>
      <w:bookmarkStart w:id="19" w:name="_LINE__5_077c2d95_125f_4fb6_b2c2_bf8f838"/>
      <w:bookmarkEnd w:id="18"/>
      <w:r>
        <w:rPr>
          <w:rFonts w:ascii="Arial" w:eastAsia="Arial" w:hAnsi="Arial" w:cs="Arial"/>
          <w:u w:val="single"/>
        </w:rPr>
        <w:t>a wall-mounted box or other visible and accessible container on publicly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accessible </w:t>
      </w:r>
      <w:bookmarkStart w:id="20" w:name="_LINE__6_84a3e3be_3d8f_437c_94e7_a0cb6a3"/>
      <w:bookmarkEnd w:id="19"/>
      <w:r>
        <w:rPr>
          <w:rFonts w:ascii="Arial" w:eastAsia="Arial" w:hAnsi="Arial" w:cs="Arial"/>
          <w:u w:val="single"/>
        </w:rPr>
        <w:t>property of the municipality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a municipal building, public restroom, public </w:t>
      </w:r>
      <w:bookmarkStart w:id="21" w:name="_LINE__7_aa034820_42de_4bda_9d85_c4e9651"/>
      <w:bookmarkEnd w:id="20"/>
      <w:r>
        <w:rPr>
          <w:rFonts w:ascii="Arial" w:eastAsia="Arial" w:hAnsi="Arial" w:cs="Arial"/>
          <w:u w:val="single"/>
        </w:rPr>
        <w:t>library or public park or recreational facility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use by a member of the public in </w:t>
      </w:r>
      <w:bookmarkStart w:id="22" w:name="_LINE__8_e6e9b969_a8e3_4b83_8e7d_c192e52"/>
      <w:bookmarkEnd w:id="21"/>
      <w:r>
        <w:rPr>
          <w:rFonts w:ascii="Arial" w:eastAsia="Arial" w:hAnsi="Arial" w:cs="Arial"/>
          <w:u w:val="single"/>
        </w:rPr>
        <w:t>response to an opioid-related drug overdose.</w:t>
      </w:r>
      <w:bookmarkEnd w:id="22"/>
    </w:p>
    <w:p w:rsidR="0097604D" w:rsidP="0097604D">
      <w:pPr>
        <w:ind w:left="360" w:firstLine="360"/>
        <w:rPr>
          <w:rFonts w:ascii="Arial" w:eastAsia="Arial" w:hAnsi="Arial" w:cs="Arial"/>
        </w:rPr>
      </w:pPr>
      <w:bookmarkStart w:id="23" w:name="_BILL_SECTION_HEADER__3ab9105c_f1ba_4eaa"/>
      <w:bookmarkStart w:id="24" w:name="_BILL_SECTION__4364c3a9_e7d5_4ade_ab7c_f"/>
      <w:bookmarkStart w:id="25" w:name="_PAR__4_48b8abf2_a0e1_4fa9_8bbe_edd7ae2b"/>
      <w:bookmarkStart w:id="26" w:name="_LINE__9_ccd352b4_037b_43a3_8193_872635b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8a2329cc_f2eb_4635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22 MRSA §2353, sub-§5, ¶C</w:t>
      </w:r>
      <w:r>
        <w:rPr>
          <w:rFonts w:ascii="Arial" w:eastAsia="Arial" w:hAnsi="Arial" w:cs="Arial"/>
        </w:rPr>
        <w:t xml:space="preserve"> is enacted to read:</w:t>
      </w:r>
      <w:bookmarkEnd w:id="26"/>
    </w:p>
    <w:p w:rsidR="0097604D" w:rsidP="0097604D">
      <w:pPr>
        <w:ind w:left="720"/>
        <w:rPr>
          <w:rFonts w:ascii="Arial" w:eastAsia="Arial" w:hAnsi="Arial" w:cs="Arial"/>
        </w:rPr>
      </w:pPr>
      <w:bookmarkStart w:id="28" w:name="_STATUTE_NUMBER__d6799cf9_4307_464b_8515"/>
      <w:bookmarkStart w:id="29" w:name="_STATUTE_P__b2aee529_5f1c_441f_a0f9_55d5"/>
      <w:bookmarkStart w:id="30" w:name="_PAR__5_70502d90_f22b_4e43_aa27_69fcb401"/>
      <w:bookmarkStart w:id="31" w:name="_LINE__10_01f1857b_21e2_4630_9901_f0d853"/>
      <w:bookmarkStart w:id="32" w:name="_PROCESSED_CHANGE__4a96d90c_4e10_46be_a3"/>
      <w:bookmarkEnd w:id="23"/>
      <w:bookmarkEnd w:id="25"/>
      <w:r>
        <w:rPr>
          <w:rFonts w:ascii="Arial" w:eastAsia="Arial" w:hAnsi="Arial" w:cs="Arial"/>
          <w:u w:val="single"/>
        </w:rPr>
        <w:t>C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c703c3bd_c812_4962_bfe"/>
      <w:r>
        <w:rPr>
          <w:rFonts w:ascii="Arial" w:eastAsia="Arial" w:hAnsi="Arial" w:cs="Arial"/>
          <w:u w:val="single"/>
        </w:rPr>
        <w:t xml:space="preserve">A municipality or overdose prevention program is immune from criminal and civil </w:t>
      </w:r>
      <w:bookmarkStart w:id="34" w:name="_LINE__11_95be0db0_6e17_4e49_b806_789edf"/>
      <w:bookmarkEnd w:id="31"/>
      <w:r>
        <w:rPr>
          <w:rFonts w:ascii="Arial" w:eastAsia="Arial" w:hAnsi="Arial" w:cs="Arial"/>
          <w:u w:val="single"/>
        </w:rPr>
        <w:t xml:space="preserve">liability for providing or maintaining naloxone hydrochloride containers under </w:t>
      </w:r>
      <w:bookmarkStart w:id="35" w:name="_LINE__12_8e549f2a_247e_4781_accb_f9ecee"/>
      <w:bookmarkEnd w:id="34"/>
      <w:r>
        <w:rPr>
          <w:rFonts w:ascii="Arial" w:eastAsia="Arial" w:hAnsi="Arial" w:cs="Arial"/>
          <w:u w:val="single"/>
        </w:rPr>
        <w:t>subsection 4, paragraph C.</w:t>
      </w:r>
      <w:bookmarkEnd w:id="35"/>
    </w:p>
    <w:p w:rsidR="0097604D" w:rsidP="0097604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a9c12677_a747_4d20_8fa9_246506"/>
      <w:bookmarkStart w:id="37" w:name="_PAR__6_fccf46ed_fecf_4e7d_9024_695f0994"/>
      <w:bookmarkStart w:id="38" w:name="_LINE__13_eb9ba2f1_6092_45fb_b8ef_679a99"/>
      <w:bookmarkEnd w:id="8"/>
      <w:bookmarkEnd w:id="24"/>
      <w:bookmarkEnd w:id="29"/>
      <w:bookmarkEnd w:id="30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97604D" w:rsidP="0097604D">
      <w:pPr>
        <w:ind w:left="360" w:firstLine="360"/>
        <w:rPr>
          <w:rFonts w:ascii="Arial" w:eastAsia="Arial" w:hAnsi="Arial" w:cs="Arial"/>
        </w:rPr>
      </w:pPr>
      <w:bookmarkStart w:id="39" w:name="_PAR__7_de17053f_4899_4bda_bd4d_2b488dc6"/>
      <w:bookmarkStart w:id="40" w:name="_LINE__14_d503746c_daec_4a1f_bac4_8aa5f9"/>
      <w:bookmarkEnd w:id="37"/>
      <w:r w:rsidRPr="00B03043">
        <w:rPr>
          <w:rFonts w:ascii="Arial" w:eastAsia="Arial" w:hAnsi="Arial" w:cs="Arial"/>
        </w:rPr>
        <w:t>This bill allows an overdo</w:t>
      </w:r>
      <w:r>
        <w:rPr>
          <w:rFonts w:ascii="Arial" w:eastAsia="Arial" w:hAnsi="Arial" w:cs="Arial"/>
        </w:rPr>
        <w:t>se</w:t>
      </w:r>
      <w:r w:rsidRPr="00B03043">
        <w:rPr>
          <w:rFonts w:ascii="Arial" w:eastAsia="Arial" w:hAnsi="Arial" w:cs="Arial"/>
        </w:rPr>
        <w:t xml:space="preserve"> prevention program, with the express consent of </w:t>
      </w:r>
      <w:r>
        <w:rPr>
          <w:rFonts w:ascii="Arial" w:eastAsia="Arial" w:hAnsi="Arial" w:cs="Arial"/>
        </w:rPr>
        <w:t>a</w:t>
      </w:r>
      <w:r w:rsidRPr="00B03043">
        <w:rPr>
          <w:rFonts w:ascii="Arial" w:eastAsia="Arial" w:hAnsi="Arial" w:cs="Arial"/>
        </w:rPr>
        <w:t xml:space="preserve"> </w:t>
      </w:r>
      <w:bookmarkStart w:id="41" w:name="_LINE__15_863c66f0_4cc4_4e7e_9874_be14b2"/>
      <w:bookmarkEnd w:id="40"/>
      <w:r w:rsidRPr="00B03043">
        <w:rPr>
          <w:rFonts w:ascii="Arial" w:eastAsia="Arial" w:hAnsi="Arial" w:cs="Arial"/>
        </w:rPr>
        <w:t xml:space="preserve">municipality, to </w:t>
      </w:r>
      <w:r>
        <w:rPr>
          <w:rFonts w:ascii="Arial" w:eastAsia="Arial" w:hAnsi="Arial" w:cs="Arial"/>
        </w:rPr>
        <w:t>provide and maintain</w:t>
      </w:r>
      <w:r w:rsidRPr="00B03043">
        <w:rPr>
          <w:rFonts w:ascii="Arial" w:eastAsia="Arial" w:hAnsi="Arial" w:cs="Arial"/>
        </w:rPr>
        <w:t xml:space="preserve"> naloxone hydrochloride in a visible and publicly</w:t>
      </w:r>
      <w:r>
        <w:rPr>
          <w:rFonts w:ascii="Arial" w:eastAsia="Arial" w:hAnsi="Arial" w:cs="Arial"/>
        </w:rPr>
        <w:t xml:space="preserve"> </w:t>
      </w:r>
      <w:bookmarkStart w:id="42" w:name="_LINE__16_9629f689_abcf_4424_beb7_2562ac"/>
      <w:bookmarkEnd w:id="41"/>
      <w:r w:rsidRPr="00B03043">
        <w:rPr>
          <w:rFonts w:ascii="Arial" w:eastAsia="Arial" w:hAnsi="Arial" w:cs="Arial"/>
        </w:rPr>
        <w:t>accessible wall</w:t>
      </w:r>
      <w:r>
        <w:rPr>
          <w:rFonts w:ascii="Arial" w:eastAsia="Arial" w:hAnsi="Arial" w:cs="Arial"/>
        </w:rPr>
        <w:noBreakHyphen/>
      </w:r>
      <w:r w:rsidRPr="00B03043">
        <w:rPr>
          <w:rFonts w:ascii="Arial" w:eastAsia="Arial" w:hAnsi="Arial" w:cs="Arial"/>
        </w:rPr>
        <w:t xml:space="preserve">mounted box or other container in municipal places to be used by a member </w:t>
      </w:r>
      <w:bookmarkStart w:id="43" w:name="_LINE__17_3b1f1d88_fb55_4096_b26d_1ab8e4"/>
      <w:bookmarkEnd w:id="42"/>
      <w:r w:rsidRPr="00B03043">
        <w:rPr>
          <w:rFonts w:ascii="Arial" w:eastAsia="Arial" w:hAnsi="Arial" w:cs="Arial"/>
        </w:rPr>
        <w:t>of the public in response to an opioid</w:t>
      </w:r>
      <w:r>
        <w:rPr>
          <w:rFonts w:ascii="Arial" w:eastAsia="Arial" w:hAnsi="Arial" w:cs="Arial"/>
        </w:rPr>
        <w:noBreakHyphen/>
      </w:r>
      <w:r w:rsidRPr="00B03043">
        <w:rPr>
          <w:rFonts w:ascii="Arial" w:eastAsia="Arial" w:hAnsi="Arial" w:cs="Arial"/>
        </w:rPr>
        <w:t xml:space="preserve">related drug overdose. </w:t>
      </w:r>
      <w:r>
        <w:rPr>
          <w:rFonts w:ascii="Arial" w:eastAsia="Arial" w:hAnsi="Arial" w:cs="Arial"/>
        </w:rPr>
        <w:t>The</w:t>
      </w:r>
      <w:r w:rsidRPr="00B03043">
        <w:rPr>
          <w:rFonts w:ascii="Arial" w:eastAsia="Arial" w:hAnsi="Arial" w:cs="Arial"/>
        </w:rPr>
        <w:t xml:space="preserve"> bill also provides </w:t>
      </w:r>
      <w:bookmarkStart w:id="44" w:name="_LINE__18_5c25f023_e2bf_481c_aeb5_db7b40"/>
      <w:bookmarkEnd w:id="43"/>
      <w:r w:rsidRPr="00B03043">
        <w:rPr>
          <w:rFonts w:ascii="Arial" w:eastAsia="Arial" w:hAnsi="Arial" w:cs="Arial"/>
        </w:rPr>
        <w:t xml:space="preserve">immunity </w:t>
      </w:r>
      <w:r>
        <w:rPr>
          <w:rFonts w:ascii="Arial" w:eastAsia="Arial" w:hAnsi="Arial" w:cs="Arial"/>
        </w:rPr>
        <w:t xml:space="preserve">from criminal and civil liability </w:t>
      </w:r>
      <w:r w:rsidRPr="00B03043">
        <w:rPr>
          <w:rFonts w:ascii="Arial" w:eastAsia="Arial" w:hAnsi="Arial" w:cs="Arial"/>
        </w:rPr>
        <w:t xml:space="preserve">to municipalities and overdose prevention </w:t>
      </w:r>
      <w:bookmarkStart w:id="45" w:name="_LINE__19_2eb70ee7_2ff5_4a9c_bb9d_74523b"/>
      <w:bookmarkEnd w:id="44"/>
      <w:r w:rsidRPr="00B03043">
        <w:rPr>
          <w:rFonts w:ascii="Arial" w:eastAsia="Arial" w:hAnsi="Arial" w:cs="Arial"/>
        </w:rPr>
        <w:t>programs for providing or maintaining the naloxone hydrochloride containers.</w:t>
      </w:r>
      <w:bookmarkEnd w:id="45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Availability of Naloxone Hydrochloride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604D"/>
    <w:rsid w:val="0099722B"/>
    <w:rsid w:val="009B3D4F"/>
    <w:rsid w:val="009D6A0B"/>
    <w:rsid w:val="009E724F"/>
    <w:rsid w:val="009F6C9E"/>
    <w:rsid w:val="00A81643"/>
    <w:rsid w:val="00AA73FC"/>
    <w:rsid w:val="00B0304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137018</ItemId>
    <LRId>71401</LRId>
    <LRNumber>1588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Availability of Naloxone Hydrochloride</LRTitle>
    <ItemTitle>An Act to Expand Availability of Naloxone Hydrochloride</ItemTitle>
    <ShortTitle1>EXPAND AVAILABILITY OF</ShortTitle1>
    <ShortTitle2>NALOXONE HYDROCHLORIDE</ShortTitle2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2023-02-06T16:51:13</LatestDraftingActionDate>
    <LatestDrafterName>wmilliken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w:rsidR="0097604D" w:rsidRDefault="0097604D" w:rsidP="0097604D"&amp;gt;&amp;lt;w:pPr&amp;gt;&amp;lt;w:ind w:left="360" /&amp;gt;&amp;lt;/w:pPr&amp;gt;&amp;lt;w:bookmarkStart w:id="0" w:name="_ENACTING_CLAUSE__22737d00_ce94_4bcc_9f3" /&amp;gt;&amp;lt;w:bookmarkStart w:id="1" w:name="_DOC_BODY__afbcd941_64e9_456d_8dff_b6bfd" /&amp;gt;&amp;lt;w:bookmarkStart w:id="2" w:name="_DOC_BODY_CONTAINER__10abff8e_c330_4fbb_" /&amp;gt;&amp;lt;w:bookmarkStart w:id="3" w:name="_PAGE__1_6a03ca0a_11ad_4258_94ed_0c09cb7" /&amp;gt;&amp;lt;w:bookmarkStart w:id="4" w:name="_PAR__1_2cd834b1_fe7c_43af_92c7_6d225cb4" /&amp;gt;&amp;lt;w:bookmarkStart w:id="5" w:name="_LINE__1_254e78a1_9d59_40e5_bf45_c5b8453"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w:rsidR="0097604D" w:rsidRDefault="0097604D" w:rsidP="0097604D"&amp;gt;&amp;lt;w:pPr&amp;gt;&amp;lt;w:ind w:left="360" w:firstLine="360" /&amp;gt;&amp;lt;/w:pPr&amp;gt;&amp;lt;w:bookmarkStart w:id="6" w:name="_BILL_SECTION_HEADER__d98d2edd_b514_4349" /&amp;gt;&amp;lt;w:bookmarkStart w:id="7" w:name="_BILL_SECTION__06c74779_bb85_4364_a2a7_9" /&amp;gt;&amp;lt;w:bookmarkStart w:id="8" w:name="_DOC_BODY_CONTENT__a7765ad6_341d_43fa_a6" /&amp;gt;&amp;lt;w:bookmarkStart w:id="9" w:name="_PAR__2_f8200a8e_6a63_4de5_8d73_51e81899" /&amp;gt;&amp;lt;w:bookmarkStart w:id="10" w:name="_LINE__2_31fd1693_46ff_468b_ab7c_a006bcf"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w:name="_BILL_SECTION_NUMBER__3461c455_b92e_41f6"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§2353, sub-§4, ¶C&amp;lt;/w:t&amp;gt;&amp;lt;/w:r&amp;gt;&amp;lt;w:r&amp;gt;&amp;lt;w:t xml:space="preserve"&amp;gt; is enacted to read:&amp;lt;/w:t&amp;gt;&amp;lt;/w:r&amp;gt;&amp;lt;w:bookmarkEnd w:id="10" /&amp;gt;&amp;lt;/w:p&amp;gt;&amp;lt;w:p w:rsidR="0097604D" w:rsidRDefault="0097604D" w:rsidP="0097604D"&amp;gt;&amp;lt;w:pPr&amp;gt;&amp;lt;w:ind w:left="720" /&amp;gt;&amp;lt;/w:pPr&amp;gt;&amp;lt;w:bookmarkStart w:id="12" w:name="_STATUTE_NUMBER__a192d1b3_96c4_4b64_bd8d" /&amp;gt;&amp;lt;w:bookmarkStart w:id="13" w:name="_STATUTE_P__fb4fa57b_fe0b_4144_98e6_6e6d" /&amp;gt;&amp;lt;w:bookmarkStart w:id="14" w:name="_PAR__3_00c0f2b0_b8e5_46ae_8388_a5fc7501" /&amp;gt;&amp;lt;w:bookmarkStart w:id="15" w:name="_LINE__3_090c63c3_f39f_4036_8100_b7bd522" /&amp;gt;&amp;lt;w:bookmarkStart w:id="16" w:name="_PROCESSED_CHANGE__c584bc48_dbca_4bf5_ad" /&amp;gt;&amp;lt;w:bookmarkEnd w:id="6" /&amp;gt;&amp;lt;w:bookmarkEnd w:id="9" /&amp;gt;&amp;lt;w:ins w:id="17" w:author="BPS" w:date="2023-01-19T12:41:00Z"&amp;gt;&amp;lt;w:r&amp;gt;&amp;lt;w:t&amp;gt;C&amp;lt;/w:t&amp;gt;&amp;lt;/w:r&amp;gt;&amp;lt;w:bookmarkEnd w:id="12" /&amp;gt;&amp;lt;w:r&amp;gt;&amp;lt;w:t xml:space="preserve"&amp;gt;.  &amp;lt;/w:t&amp;gt;&amp;lt;/w:r&amp;gt;&amp;lt;w:bookmarkStart w:id="18" w:name="_STATUTE_CONTENT__2f6e41f2_dc55_4d1f_ada" /&amp;gt;&amp;lt;w:r w:rsidRPr="00B03043"&amp;gt;&amp;lt;w:t xml:space="preserve"&amp;gt;With the express consent of a municipality, an overdose prevention program &amp;lt;/w:t&amp;gt;&amp;lt;/w:r&amp;gt;&amp;lt;/w:ins&amp;gt;&amp;lt;w:bookmarkStart w:id="19" w:name="_LINE__4_e7b05ba3_85b4_4ffd_9848_0d97fac" /&amp;gt;&amp;lt;w:bookmarkEnd w:id="15" /&amp;gt;&amp;lt;w:ins w:id="20" w:author="BPS" w:date="2023-01-27T15:37:00Z"&amp;gt;&amp;lt;w:r&amp;gt;&amp;lt;w:t xml:space="preserve"&amp;gt;established under this subsection &amp;lt;/w:t&amp;gt;&amp;lt;/w:r&amp;gt;&amp;lt;/w:ins&amp;gt;&amp;lt;w:ins w:id="21" w:author="BPS" w:date="2023-01-19T12:41:00Z"&amp;gt;&amp;lt;w:r w:rsidRPr="00B03043"&amp;gt;&amp;lt;w:t xml:space="preserve"&amp;gt;may &amp;lt;/w:t&amp;gt;&amp;lt;/w:r&amp;gt;&amp;lt;/w:ins&amp;gt;&amp;lt;w:ins w:id="22" w:author="BPS" w:date="2023-01-27T15:38:00Z"&amp;gt;&amp;lt;w:r&amp;gt;&amp;lt;w:t&amp;gt;provide and maintain&amp;lt;/w:t&amp;gt;&amp;lt;/w:r&amp;gt;&amp;lt;/w:ins&amp;gt;&amp;lt;w:ins w:id="23" w:author="BPS" w:date="2023-01-19T12:41:00Z"&amp;gt;&amp;lt;w:r w:rsidRPr="00B03043"&amp;gt;&amp;lt;w:t xml:space="preserve"&amp;gt; naloxone hydrochloride in &amp;lt;/w:t&amp;gt;&amp;lt;/w:r&amp;gt;&amp;lt;w:bookmarkStart w:id="24" w:name="_LINE__5_077c2d95_125f_4fb6_b2c2_bf8f838" /&amp;gt;&amp;lt;w:bookmarkEnd w:id="19" /&amp;gt;&amp;lt;w:r w:rsidRPr="00B03043"&amp;gt;&amp;lt;w:t&amp;gt;a wall-mounted box or other visible and accessible container on publicly&amp;lt;/w:t&amp;gt;&amp;lt;/w:r&amp;gt;&amp;lt;/w:ins&amp;gt;&amp;lt;w:ins w:id="25" w:author="BPS" w:date="2023-01-27T15:38:00Z"&amp;gt;&amp;lt;w:r&amp;gt;&amp;lt;w:t xml:space="preserve"&amp;gt; &amp;lt;/w:t&amp;gt;&amp;lt;/w:r&amp;gt;&amp;lt;/w:ins&amp;gt;&amp;lt;w:ins w:id="26" w:author="BPS" w:date="2023-01-19T12:41:00Z"&amp;gt;&amp;lt;w:r w:rsidRPr="00B03043"&amp;gt;&amp;lt;w:t xml:space="preserve"&amp;gt;accessible &amp;lt;/w:t&amp;gt;&amp;lt;/w:r&amp;gt;&amp;lt;w:bookmarkStart w:id="27" w:name="_LINE__6_84a3e3be_3d8f_437c_94e7_a0cb6a3" /&amp;gt;&amp;lt;w:bookmarkEnd w:id="24" /&amp;gt;&amp;lt;w:r w:rsidRPr="00B03043"&amp;gt;&amp;lt;w:t&amp;gt;property of the municipality&amp;lt;/w:t&amp;gt;&amp;lt;/w:r&amp;gt;&amp;lt;/w:ins&amp;gt;&amp;lt;w:ins w:id="28" w:author="BPS" w:date="2023-01-27T15:38:00Z"&amp;gt;&amp;lt;w:r&amp;gt;&amp;lt;w:t&amp;gt;,&amp;lt;/w:t&amp;gt;&amp;lt;/w:r&amp;gt;&amp;lt;/w:ins&amp;gt;&amp;lt;w:ins w:id="29" w:author="BPS" w:date="2023-01-19T12:41:00Z"&amp;gt;&amp;lt;w:r w:rsidRPr="00B03043"&amp;gt;&amp;lt;w:t xml:space="preserve"&amp;gt; including a municipal building, public restroom, public &amp;lt;/w:t&amp;gt;&amp;lt;/w:r&amp;gt;&amp;lt;w:bookmarkStart w:id="30" w:name="_LINE__7_aa034820_42de_4bda_9d85_c4e9651" /&amp;gt;&amp;lt;w:bookmarkEnd w:id="27" /&amp;gt;&amp;lt;w:r w:rsidRPr="00B03043"&amp;gt;&amp;lt;w:t&amp;gt;library or public park or recreational facility&amp;lt;/w:t&amp;gt;&amp;lt;/w:r&amp;gt;&amp;lt;/w:ins&amp;gt;&amp;lt;w:ins w:id="31" w:author="BPS" w:date="2023-01-27T15:38:00Z"&amp;gt;&amp;lt;w:r&amp;gt;&amp;lt;w:t&amp;gt;,&amp;lt;/w:t&amp;gt;&amp;lt;/w:r&amp;gt;&amp;lt;/w:ins&amp;gt;&amp;lt;w:ins w:id="32" w:author="BPS" w:date="2023-01-19T12:41:00Z"&amp;gt;&amp;lt;w:r w:rsidRPr="00B03043"&amp;gt;&amp;lt;w:t xml:space="preserve"&amp;gt; for use by a member of the public in &amp;lt;/w:t&amp;gt;&amp;lt;/w:r&amp;gt;&amp;lt;w:bookmarkStart w:id="33" w:name="_LINE__8_e6e9b969_a8e3_4b83_8e7d_c192e52" /&amp;gt;&amp;lt;w:bookmarkEnd w:id="30" /&amp;gt;&amp;lt;w:r w:rsidRPr="00B03043"&amp;gt;&amp;lt;w:t&amp;gt;response to an opioid-related drug overdose.&amp;lt;/w:t&amp;gt;&amp;lt;/w:r&amp;gt;&amp;lt;/w:ins&amp;gt;&amp;lt;w:bookmarkEnd w:id="33" /&amp;gt;&amp;lt;/w:p&amp;gt;&amp;lt;w:p w:rsidR="0097604D" w:rsidRDefault="0097604D" w:rsidP="0097604D"&amp;gt;&amp;lt;w:pPr&amp;gt;&amp;lt;w:ind w:left="360" w:firstLine="360" /&amp;gt;&amp;lt;/w:pPr&amp;gt;&amp;lt;w:bookmarkStart w:id="34" w:name="_BILL_SECTION_HEADER__3ab9105c_f1ba_4eaa" /&amp;gt;&amp;lt;w:bookmarkStart w:id="35" w:name="_BILL_SECTION__4364c3a9_e7d5_4ade_ab7c_f" /&amp;gt;&amp;lt;w:bookmarkStart w:id="36" w:name="_PAR__4_48b8abf2_a0e1_4fa9_8bbe_edd7ae2b" /&amp;gt;&amp;lt;w:bookmarkStart w:id="37" w:name="_LINE__9_ccd352b4_037b_43a3_8193_872635b"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w:id="38" w:name="_BILL_SECTION_NUMBER__8a2329cc_f2eb_4635"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/&amp;gt;&amp;lt;/w:rPr&amp;gt;&amp;lt;w:t&amp;gt;.  22 MRSA §2353, sub-§5, ¶C&amp;lt;/w:t&amp;gt;&amp;lt;/w:r&amp;gt;&amp;lt;w:r&amp;gt;&amp;lt;w:t xml:space="preserve"&amp;gt; is enacted to read:&amp;lt;/w:t&amp;gt;&amp;lt;/w:r&amp;gt;&amp;lt;w:bookmarkEnd w:id="37" /&amp;gt;&amp;lt;/w:p&amp;gt;&amp;lt;w:p w:rsidR="0097604D" w:rsidRDefault="0097604D" w:rsidP="0097604D"&amp;gt;&amp;lt;w:pPr&amp;gt;&amp;lt;w:ind w:left="720" /&amp;gt;&amp;lt;/w:pPr&amp;gt;&amp;lt;w:bookmarkStart w:id="39" w:name="_STATUTE_NUMBER__d6799cf9_4307_464b_8515" /&amp;gt;&amp;lt;w:bookmarkStart w:id="40" w:name="_STATUTE_P__b2aee529_5f1c_441f_a0f9_55d5" /&amp;gt;&amp;lt;w:bookmarkStart w:id="41" w:name="_PAR__5_70502d90_f22b_4e43_aa27_69fcb401" /&amp;gt;&amp;lt;w:bookmarkStart w:id="42" w:name="_LINE__10_01f1857b_21e2_4630_9901_f0d853" /&amp;gt;&amp;lt;w:bookmarkStart w:id="43" w:name="_PROCESSED_CHANGE__4a96d90c_4e10_46be_a3" /&amp;gt;&amp;lt;w:bookmarkEnd w:id="34" /&amp;gt;&amp;lt;w:bookmarkEnd w:id="36" /&amp;gt;&amp;lt;w:ins w:id="44" w:author="BPS" w:date="2023-01-31T07:53:00Z"&amp;gt;&amp;lt;w:r&amp;gt;&amp;lt;w:t&amp;gt;C&amp;lt;/w:t&amp;gt;&amp;lt;/w:r&amp;gt;&amp;lt;w:bookmarkEnd w:id="39" /&amp;gt;&amp;lt;w:r&amp;gt;&amp;lt;w:t xml:space="preserve"&amp;gt;.  &amp;lt;/w:t&amp;gt;&amp;lt;/w:r&amp;gt;&amp;lt;w:bookmarkStart w:id="45" w:name="_STATUTE_CONTENT__c703c3bd_c812_4962_bfe" /&amp;gt;&amp;lt;w:r w:rsidRPr="00A97D9C"&amp;gt;&amp;lt;w:t xml:space="preserve"&amp;gt;A municipality or overdose prevention program is immune from criminal and civil &amp;lt;/w:t&amp;gt;&amp;lt;/w:r&amp;gt;&amp;lt;w:bookmarkStart w:id="46" w:name="_LINE__11_95be0db0_6e17_4e49_b806_789edf" /&amp;gt;&amp;lt;w:bookmarkEnd w:id="42" /&amp;gt;&amp;lt;w:r w:rsidRPr="00A97D9C"&amp;gt;&amp;lt;w:t xml:space="preserve"&amp;gt;liability for providing or maintaining naloxone hydrochloride containers under &amp;lt;/w:t&amp;gt;&amp;lt;/w:r&amp;gt;&amp;lt;w:bookmarkStart w:id="47" w:name="_LINE__12_8e549f2a_247e_4781_accb_f9ecee" /&amp;gt;&amp;lt;w:bookmarkEnd w:id="46" /&amp;gt;&amp;lt;w:r w:rsidRPr="00A97D9C"&amp;gt;&amp;lt;w:t&amp;gt;subsection 4, paragraph C.&amp;lt;/w:t&amp;gt;&amp;lt;/w:r&amp;gt;&amp;lt;/w:ins&amp;gt;&amp;lt;w:bookmarkEnd w:id="47" /&amp;gt;&amp;lt;/w:p&amp;gt;&amp;lt;w:p w:rsidR="0097604D" w:rsidRDefault="0097604D" w:rsidP="0097604D"&amp;gt;&amp;lt;w:pPr&amp;gt;&amp;lt;w:keepNext /&amp;gt;&amp;lt;w:spacing w:before="240" /&amp;gt;&amp;lt;w:ind w:left="360" /&amp;gt;&amp;lt;w:jc w:val="center" /&amp;gt;&amp;lt;/w:pPr&amp;gt;&amp;lt;w:bookmarkStart w:id="48" w:name="_SUMMARY__a9c12677_a747_4d20_8fa9_246506" /&amp;gt;&amp;lt;w:bookmarkStart w:id="49" w:name="_PAR__6_fccf46ed_fecf_4e7d_9024_695f0994" /&amp;gt;&amp;lt;w:bookmarkStart w:id="50" w:name="_LINE__13_eb9ba2f1_6092_45fb_b8ef_679a99" /&amp;gt;&amp;lt;w:bookmarkEnd w:id="8" /&amp;gt;&amp;lt;w:bookmarkEnd w:id="35" /&amp;gt;&amp;lt;w:bookmarkEnd w:id="40" /&amp;gt;&amp;lt;w:bookmarkEnd w:id="41" /&amp;gt;&amp;lt;w:bookmarkEnd w:id="43" /&amp;gt;&amp;lt;w:bookmarkEnd w:id="45" /&amp;gt;&amp;lt;w:r&amp;gt;&amp;lt;w:rPr&amp;gt;&amp;lt;w:b /&amp;gt;&amp;lt;w:sz w:val="24" /&amp;gt;&amp;lt;/w:rPr&amp;gt;&amp;lt;w:t&amp;gt;SUMMARY&amp;lt;/w:t&amp;gt;&amp;lt;/w:r&amp;gt;&amp;lt;w:bookmarkEnd w:id="50" /&amp;gt;&amp;lt;/w:p&amp;gt;&amp;lt;w:p w:rsidR="0097604D" w:rsidRDefault="0097604D" w:rsidP="0097604D"&amp;gt;&amp;lt;w:pPr&amp;gt;&amp;lt;w:ind w:left="360" w:firstLine="360" /&amp;gt;&amp;lt;/w:pPr&amp;gt;&amp;lt;w:bookmarkStart w:id="51" w:name="_PAR__7_de17053f_4899_4bda_bd4d_2b488dc6" /&amp;gt;&amp;lt;w:bookmarkStart w:id="52" w:name="_LINE__14_d503746c_daec_4a1f_bac4_8aa5f9" /&amp;gt;&amp;lt;w:bookmarkEnd w:id="49" /&amp;gt;&amp;lt;w:r w:rsidRPr="00B03043"&amp;gt;&amp;lt;w:t&amp;gt;This bill allows an overdo&amp;lt;/w:t&amp;gt;&amp;lt;/w:r&amp;gt;&amp;lt;w:r&amp;gt;&amp;lt;w:t&amp;gt;se&amp;lt;/w:t&amp;gt;&amp;lt;/w:r&amp;gt;&amp;lt;w:r w:rsidRPr="00B03043"&amp;gt;&amp;lt;w:t xml:space="preserve"&amp;gt; prevention program, with the express consent of &amp;lt;/w:t&amp;gt;&amp;lt;/w:r&amp;gt;&amp;lt;w:r&amp;gt;&amp;lt;w:t&amp;gt;a&amp;lt;/w:t&amp;gt;&amp;lt;/w:r&amp;gt;&amp;lt;w:r w:rsidRPr="00B03043"&amp;gt;&amp;lt;w:t xml:space="preserve"&amp;gt; &amp;lt;/w:t&amp;gt;&amp;lt;/w:r&amp;gt;&amp;lt;w:bookmarkStart w:id="53" w:name="_LINE__15_863c66f0_4cc4_4e7e_9874_be14b2" /&amp;gt;&amp;lt;w:bookmarkEnd w:id="52" /&amp;gt;&amp;lt;w:r w:rsidRPr="00B03043"&amp;gt;&amp;lt;w:t xml:space="preserve"&amp;gt;municipality, to &amp;lt;/w:t&amp;gt;&amp;lt;/w:r&amp;gt;&amp;lt;w:r&amp;gt;&amp;lt;w:t&amp;gt;provide and maintain&amp;lt;/w:t&amp;gt;&amp;lt;/w:r&amp;gt;&amp;lt;w:r w:rsidRPr="00B03043"&amp;gt;&amp;lt;w:t xml:space="preserve"&amp;gt; naloxone hydrochloride in a visible and publicly&amp;lt;/w:t&amp;gt;&amp;lt;/w:r&amp;gt;&amp;lt;w:r&amp;gt;&amp;lt;w:t xml:space="preserve"&amp;gt; &amp;lt;/w:t&amp;gt;&amp;lt;/w:r&amp;gt;&amp;lt;w:bookmarkStart w:id="54" w:name="_LINE__16_9629f689_abcf_4424_beb7_2562ac" /&amp;gt;&amp;lt;w:bookmarkEnd w:id="53" /&amp;gt;&amp;lt;w:r w:rsidRPr="00B03043"&amp;gt;&amp;lt;w:t&amp;gt;accessible wall&amp;lt;/w:t&amp;gt;&amp;lt;/w:r&amp;gt;&amp;lt;w:r&amp;gt;&amp;lt;w:noBreakHyphen /&amp;gt;&amp;lt;/w:r&amp;gt;&amp;lt;w:r w:rsidRPr="00B03043"&amp;gt;&amp;lt;w:t xml:space="preserve"&amp;gt;mounted box or other container in municipal places to be used by a member &amp;lt;/w:t&amp;gt;&amp;lt;/w:r&amp;gt;&amp;lt;w:bookmarkStart w:id="55" w:name="_LINE__17_3b1f1d88_fb55_4096_b26d_1ab8e4" /&amp;gt;&amp;lt;w:bookmarkEnd w:id="54" /&amp;gt;&amp;lt;w:r w:rsidRPr="00B03043"&amp;gt;&amp;lt;w:t&amp;gt;of the public in response to an opioid&amp;lt;/w:t&amp;gt;&amp;lt;/w:r&amp;gt;&amp;lt;w:r&amp;gt;&amp;lt;w:noBreakHyphen /&amp;gt;&amp;lt;/w:r&amp;gt;&amp;lt;w:r w:rsidRPr="00B03043"&amp;gt;&amp;lt;w:t xml:space="preserve"&amp;gt;related drug overdose. &amp;lt;/w:t&amp;gt;&amp;lt;/w:r&amp;gt;&amp;lt;w:r&amp;gt;&amp;lt;w:t&amp;gt;The&amp;lt;/w:t&amp;gt;&amp;lt;/w:r&amp;gt;&amp;lt;w:r w:rsidRPr="00B03043"&amp;gt;&amp;lt;w:t xml:space="preserve"&amp;gt; bill also provides &amp;lt;/w:t&amp;gt;&amp;lt;/w:r&amp;gt;&amp;lt;w:bookmarkStart w:id="56" w:name="_LINE__18_5c25f023_e2bf_481c_aeb5_db7b40" /&amp;gt;&amp;lt;w:bookmarkEnd w:id="55" /&amp;gt;&amp;lt;w:r w:rsidRPr="00B03043"&amp;gt;&amp;lt;w:t xml:space="preserve"&amp;gt;immunity &amp;lt;/w:t&amp;gt;&amp;lt;/w:r&amp;gt;&amp;lt;w:r&amp;gt;&amp;lt;w:t xml:space="preserve"&amp;gt;from criminal and civil liability &amp;lt;/w:t&amp;gt;&amp;lt;/w:r&amp;gt;&amp;lt;w:r w:rsidRPr="00B03043"&amp;gt;&amp;lt;w:t xml:space="preserve"&amp;gt;to municipalities and overdose prevention &amp;lt;/w:t&amp;gt;&amp;lt;/w:r&amp;gt;&amp;lt;w:bookmarkStart w:id="57" w:name="_LINE__19_2eb70ee7_2ff5_4a9c_bb9d_74523b" /&amp;gt;&amp;lt;w:bookmarkEnd w:id="56" /&amp;gt;&amp;lt;w:r w:rsidRPr="00B03043"&amp;gt;&amp;lt;w:t&amp;gt;programs for providing or maintaining the naloxone hydrochloride containers.&amp;lt;/w:t&amp;gt;&amp;lt;/w:r&amp;gt;&amp;lt;w:bookmarkEnd w:id="57"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w:rsidRDefault="0097604D"&amp;gt;&amp;lt;w:r&amp;gt;&amp;lt;w:t xml:space="preserve"&amp;gt; &amp;lt;/w:t&amp;gt;&amp;lt;/w:r&amp;gt;&amp;lt;/w:p&amp;gt;&amp;lt;w:sectPr w:rsidR="00000000" w:rsidSect="0097604D"&amp;gt;&amp;lt;w:footerReference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w:rsidR="00453547" w:rsidRDefault="0097604D"&amp;gt;&amp;lt;w:pPr&amp;gt;&amp;lt;w:pStyle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a03ca0a_11ad_4258_94ed_0c09cb7&lt;/BookmarkName&gt;&lt;Tables /&gt;&lt;/ProcessedCheckInPage&gt;&lt;/Pages&gt;&lt;Paragraphs&gt;&lt;CheckInParagraphs&gt;&lt;PageNumber&gt;1&lt;/PageNumber&gt;&lt;BookmarkName&gt;_PAR__1_2cd834b1_fe7c_43af_92c7_6d225cb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8200a8e_6a63_4de5_8d73_51e81899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c0f2b0_b8e5_46ae_8388_a5fc7501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48b8abf2_a0e1_4fa9_8bbe_edd7ae2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70502d90_f22b_4e43_aa27_69fcb401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ccf46ed_fecf_4e7d_9024_695f0994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17053f_4899_4bda_bd4d_2b488dc6&lt;/BookmarkName&gt;&lt;StartingLineNumber&gt;14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