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Establish a Cabinet-level Position to Ensure a Continuum of Care to Support Children and Their Families</w:t>
      </w:r>
    </w:p>
    <w:p w:rsidR="00294739" w:rsidP="00294739">
      <w:pPr>
        <w:ind w:left="360"/>
        <w:rPr>
          <w:rFonts w:ascii="Arial" w:eastAsia="Arial" w:hAnsi="Arial" w:cs="Arial"/>
        </w:rPr>
      </w:pPr>
      <w:bookmarkStart w:id="0" w:name="_ENACTING_CLAUSE__09357ea2_67d4_484f_863"/>
      <w:bookmarkStart w:id="1" w:name="_DOC_BODY__e3901322_c8a1_4ae2_99af_647c5"/>
      <w:bookmarkStart w:id="2" w:name="_DOC_BODY_CONTAINER__32ce7aed_1225_44ea_"/>
      <w:bookmarkStart w:id="3" w:name="_PAGE__1_faa243ce_0f82_44c2_840c_c139499"/>
      <w:bookmarkStart w:id="4" w:name="_PAR__1_c9670a69_694a_48b8_8969_cf2d8f6e"/>
      <w:bookmarkStart w:id="5" w:name="_LINE__1_eadf03a9_09c9_4a7a_8b44_a82b9f5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294739" w:rsidP="00294739">
      <w:pPr>
        <w:spacing w:before="240"/>
        <w:ind w:left="360"/>
        <w:jc w:val="center"/>
        <w:rPr>
          <w:rFonts w:ascii="Arial" w:eastAsia="Arial" w:hAnsi="Arial" w:cs="Arial"/>
        </w:rPr>
      </w:pPr>
      <w:bookmarkStart w:id="6" w:name="_CONCEPT_DRAFT__3eb77378_601d_4453_a0fc_"/>
      <w:bookmarkStart w:id="7" w:name="_DOC_BODY_CONTENT__9ac72c17_afc6_4fa6_8d"/>
      <w:bookmarkStart w:id="8" w:name="_PAR__2_0e22c4d8_8c4c_4b19_9f25_2a6f103b"/>
      <w:bookmarkStart w:id="9" w:name="_LINE__2_3abf42ca_4328_4797_a3fa_b95eba6"/>
      <w:bookmarkEnd w:id="0"/>
      <w:bookmarkEnd w:id="4"/>
      <w:r>
        <w:rPr>
          <w:rFonts w:ascii="Arial" w:eastAsia="Arial" w:hAnsi="Arial" w:cs="Arial"/>
          <w:b/>
          <w:sz w:val="24"/>
        </w:rPr>
        <w:t>CONCEPT DRAFT</w:t>
      </w:r>
      <w:bookmarkEnd w:id="9"/>
    </w:p>
    <w:p w:rsidR="00294739" w:rsidP="00294739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" w:name="_SUMMARY__5a289e64_d7ac_4b08_a936_a4a8b6"/>
      <w:bookmarkStart w:id="11" w:name="_PAR__3_8cc4b3d5_bd36_448e_ba04_eb901a3d"/>
      <w:bookmarkStart w:id="12" w:name="_LINE__3_b29c7cef_8d5c_42b3_b2d5_6e91ea7"/>
      <w:bookmarkEnd w:id="6"/>
      <w:bookmarkEnd w:id="7"/>
      <w:bookmarkEnd w:id="8"/>
      <w:r>
        <w:rPr>
          <w:rFonts w:ascii="Arial" w:eastAsia="Arial" w:hAnsi="Arial" w:cs="Arial"/>
          <w:b/>
          <w:sz w:val="24"/>
        </w:rPr>
        <w:t>SUMMARY</w:t>
      </w:r>
      <w:bookmarkEnd w:id="12"/>
    </w:p>
    <w:p w:rsidR="00294739" w:rsidP="00294739">
      <w:pPr>
        <w:ind w:left="360" w:firstLine="360"/>
        <w:rPr>
          <w:rFonts w:ascii="Arial" w:eastAsia="Arial" w:hAnsi="Arial" w:cs="Arial"/>
        </w:rPr>
      </w:pPr>
      <w:bookmarkStart w:id="13" w:name="_PAR__4_5c65e6ce_d452_4bf0_92a4_4642e87a"/>
      <w:bookmarkStart w:id="14" w:name="_LINE__4_ef4c3d7b_8b36_49b3_b0e1_76ce868"/>
      <w:bookmarkEnd w:id="11"/>
      <w:r>
        <w:rPr>
          <w:rFonts w:ascii="Arial" w:eastAsia="Arial" w:hAnsi="Arial" w:cs="Arial"/>
        </w:rPr>
        <w:t>This bill is a concept draft pursuant to Joint Rule 208.</w:t>
      </w:r>
      <w:bookmarkEnd w:id="14"/>
    </w:p>
    <w:p w:rsidR="00294739" w:rsidP="00294739">
      <w:pPr>
        <w:ind w:left="360" w:firstLine="360"/>
        <w:rPr>
          <w:rFonts w:ascii="Arial" w:eastAsia="Arial" w:hAnsi="Arial" w:cs="Arial"/>
        </w:rPr>
      </w:pPr>
      <w:bookmarkStart w:id="15" w:name="_PAR__5_49436c92_f98f_43e4_a8a9_829d5c83"/>
      <w:bookmarkStart w:id="16" w:name="_LINE__5_0419856a_43c0_4874_9048_f607137"/>
      <w:bookmarkEnd w:id="13"/>
      <w:r>
        <w:rPr>
          <w:rFonts w:ascii="Arial" w:eastAsia="Arial" w:hAnsi="Arial" w:cs="Arial"/>
        </w:rPr>
        <w:t>This bill, through a multiphase process, would establish</w:t>
      </w:r>
      <w:r w:rsidRPr="001A562B">
        <w:rPr>
          <w:rFonts w:ascii="Arial" w:eastAsia="Arial" w:hAnsi="Arial" w:cs="Arial"/>
        </w:rPr>
        <w:t xml:space="preserve"> a comprehensive continuum </w:t>
      </w:r>
      <w:bookmarkStart w:id="17" w:name="_LINE__6_88c5b460_9270_49d2_b061_51d6b70"/>
      <w:bookmarkEnd w:id="16"/>
      <w:r w:rsidRPr="001A562B">
        <w:rPr>
          <w:rFonts w:ascii="Arial" w:eastAsia="Arial" w:hAnsi="Arial" w:cs="Arial"/>
        </w:rPr>
        <w:t>of coordinated services aimed at identifying</w:t>
      </w:r>
      <w:r>
        <w:rPr>
          <w:rFonts w:ascii="Arial" w:eastAsia="Arial" w:hAnsi="Arial" w:cs="Arial"/>
        </w:rPr>
        <w:t>, evaluating and supporting</w:t>
      </w:r>
      <w:r w:rsidRPr="001A562B">
        <w:rPr>
          <w:rFonts w:ascii="Arial" w:eastAsia="Arial" w:hAnsi="Arial" w:cs="Arial"/>
        </w:rPr>
        <w:t xml:space="preserve"> young children’s </w:t>
      </w:r>
      <w:bookmarkStart w:id="18" w:name="_LINE__7_d91ca8bf_254b_40ab_98a3_87e3796"/>
      <w:bookmarkEnd w:id="17"/>
      <w:r w:rsidRPr="001A562B">
        <w:rPr>
          <w:rFonts w:ascii="Arial" w:eastAsia="Arial" w:hAnsi="Arial" w:cs="Arial"/>
        </w:rPr>
        <w:t>physical, emotional and social development</w:t>
      </w:r>
      <w:r>
        <w:rPr>
          <w:rFonts w:ascii="Arial" w:eastAsia="Arial" w:hAnsi="Arial" w:cs="Arial"/>
        </w:rPr>
        <w:t>.</w:t>
      </w:r>
      <w:bookmarkEnd w:id="18"/>
    </w:p>
    <w:p w:rsidR="00294739" w:rsidP="00294739">
      <w:pPr>
        <w:ind w:left="360" w:firstLine="360"/>
        <w:rPr>
          <w:rFonts w:ascii="Arial" w:eastAsia="Arial" w:hAnsi="Arial" w:cs="Arial"/>
        </w:rPr>
      </w:pPr>
      <w:bookmarkStart w:id="19" w:name="_PAR__6_9212f9f4_1c3d_4259_aa12_3c86bc74"/>
      <w:bookmarkStart w:id="20" w:name="_LINE__8_713b0e49_6a68_4639_ac34_195b6c7"/>
      <w:bookmarkEnd w:id="15"/>
      <w:r>
        <w:rPr>
          <w:rFonts w:ascii="Arial" w:eastAsia="Arial" w:hAnsi="Arial" w:cs="Arial"/>
        </w:rPr>
        <w:t xml:space="preserve">1. The Department of Health and Human Services would collect an inventory of </w:t>
      </w:r>
      <w:bookmarkStart w:id="21" w:name="_LINE__9_fb27eec3_3462_4926_b349_da0c1fa"/>
      <w:bookmarkEnd w:id="20"/>
      <w:r>
        <w:rPr>
          <w:rFonts w:ascii="Arial" w:eastAsia="Arial" w:hAnsi="Arial" w:cs="Arial"/>
        </w:rPr>
        <w:t xml:space="preserve">programs that currently exist through the Department of Education and the Department of </w:t>
      </w:r>
      <w:bookmarkStart w:id="22" w:name="_LINE__10_8e334e09_8acf_4fef_bab3_7a5b58"/>
      <w:bookmarkEnd w:id="21"/>
      <w:r>
        <w:rPr>
          <w:rFonts w:ascii="Arial" w:eastAsia="Arial" w:hAnsi="Arial" w:cs="Arial"/>
        </w:rPr>
        <w:t>Health and Human Services, including, but not limited to,</w:t>
      </w:r>
      <w:r w:rsidRPr="001A562B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the </w:t>
      </w:r>
      <w:r w:rsidRPr="001A562B">
        <w:rPr>
          <w:rFonts w:ascii="Arial" w:eastAsia="Arial" w:hAnsi="Arial" w:cs="Arial"/>
        </w:rPr>
        <w:t xml:space="preserve">Early Childhood </w:t>
      </w:r>
      <w:bookmarkStart w:id="23" w:name="_LINE__11_50b77fa5_d06f_44ef_be1f_905b09"/>
      <w:bookmarkEnd w:id="22"/>
      <w:r w:rsidRPr="001A562B">
        <w:rPr>
          <w:rFonts w:ascii="Arial" w:eastAsia="Arial" w:hAnsi="Arial" w:cs="Arial"/>
        </w:rPr>
        <w:t xml:space="preserve">Comprehensive Systems </w:t>
      </w:r>
      <w:r>
        <w:rPr>
          <w:rFonts w:ascii="Arial" w:eastAsia="Arial" w:hAnsi="Arial" w:cs="Arial"/>
        </w:rPr>
        <w:t>p</w:t>
      </w:r>
      <w:r w:rsidRPr="001A562B">
        <w:rPr>
          <w:rFonts w:ascii="Arial" w:eastAsia="Arial" w:hAnsi="Arial" w:cs="Arial"/>
        </w:rPr>
        <w:t>rogram</w:t>
      </w:r>
      <w:r>
        <w:rPr>
          <w:rFonts w:ascii="Arial" w:eastAsia="Arial" w:hAnsi="Arial" w:cs="Arial"/>
        </w:rPr>
        <w:t xml:space="preserve">, </w:t>
      </w:r>
      <w:r w:rsidRPr="001A562B">
        <w:rPr>
          <w:rFonts w:ascii="Arial" w:eastAsia="Arial" w:hAnsi="Arial" w:cs="Arial"/>
        </w:rPr>
        <w:t xml:space="preserve">Help Me Grow </w:t>
      </w:r>
      <w:r>
        <w:rPr>
          <w:rFonts w:ascii="Arial" w:eastAsia="Arial" w:hAnsi="Arial" w:cs="Arial"/>
        </w:rPr>
        <w:t xml:space="preserve">Maine </w:t>
      </w:r>
      <w:r w:rsidRPr="001A562B">
        <w:rPr>
          <w:rFonts w:ascii="Arial" w:eastAsia="Arial" w:hAnsi="Arial" w:cs="Arial"/>
        </w:rPr>
        <w:t xml:space="preserve">and </w:t>
      </w:r>
      <w:r>
        <w:rPr>
          <w:rFonts w:ascii="Arial" w:eastAsia="Arial" w:hAnsi="Arial" w:cs="Arial"/>
        </w:rPr>
        <w:t>d</w:t>
      </w:r>
      <w:r w:rsidRPr="001A562B">
        <w:rPr>
          <w:rFonts w:ascii="Arial" w:eastAsia="Arial" w:hAnsi="Arial" w:cs="Arial"/>
        </w:rPr>
        <w:t xml:space="preserve">evelopmental </w:t>
      </w:r>
      <w:r>
        <w:rPr>
          <w:rFonts w:ascii="Arial" w:eastAsia="Arial" w:hAnsi="Arial" w:cs="Arial"/>
        </w:rPr>
        <w:t>s</w:t>
      </w:r>
      <w:r w:rsidRPr="001A562B">
        <w:rPr>
          <w:rFonts w:ascii="Arial" w:eastAsia="Arial" w:hAnsi="Arial" w:cs="Arial"/>
        </w:rPr>
        <w:t>creening</w:t>
      </w:r>
      <w:r>
        <w:rPr>
          <w:rFonts w:ascii="Arial" w:eastAsia="Arial" w:hAnsi="Arial" w:cs="Arial"/>
        </w:rPr>
        <w:t xml:space="preserve">, </w:t>
      </w:r>
      <w:bookmarkStart w:id="24" w:name="_LINE__12_f15966b7_5a73_4eba_8603_0a2dd9"/>
      <w:bookmarkEnd w:id="23"/>
      <w:r w:rsidRPr="001A562B">
        <w:rPr>
          <w:rFonts w:ascii="Arial" w:eastAsia="Arial" w:hAnsi="Arial" w:cs="Arial"/>
        </w:rPr>
        <w:t>Early Childhood Consultation Partnership</w:t>
      </w:r>
      <w:r>
        <w:rPr>
          <w:rFonts w:ascii="Arial" w:eastAsia="Arial" w:hAnsi="Arial" w:cs="Arial"/>
        </w:rPr>
        <w:t xml:space="preserve">, Maternal and Child Health program, </w:t>
      </w:r>
      <w:r w:rsidRPr="001A562B">
        <w:rPr>
          <w:rFonts w:ascii="Arial" w:eastAsia="Arial" w:hAnsi="Arial" w:cs="Arial"/>
        </w:rPr>
        <w:t xml:space="preserve">Partners </w:t>
      </w:r>
      <w:bookmarkStart w:id="25" w:name="_LINE__13_a21a2cda_4e04_4f02_b6e6_fdb03a"/>
      <w:bookmarkEnd w:id="24"/>
      <w:r w:rsidRPr="001A562B">
        <w:rPr>
          <w:rFonts w:ascii="Arial" w:eastAsia="Arial" w:hAnsi="Arial" w:cs="Arial"/>
        </w:rPr>
        <w:t xml:space="preserve">in Care Coordination </w:t>
      </w:r>
      <w:r>
        <w:rPr>
          <w:rFonts w:ascii="Arial" w:eastAsia="Arial" w:hAnsi="Arial" w:cs="Arial"/>
        </w:rPr>
        <w:t>p</w:t>
      </w:r>
      <w:r w:rsidRPr="001A562B">
        <w:rPr>
          <w:rFonts w:ascii="Arial" w:eastAsia="Arial" w:hAnsi="Arial" w:cs="Arial"/>
        </w:rPr>
        <w:t>rogram</w:t>
      </w:r>
      <w:r>
        <w:rPr>
          <w:rFonts w:ascii="Arial" w:eastAsia="Arial" w:hAnsi="Arial" w:cs="Arial"/>
        </w:rPr>
        <w:t>, c</w:t>
      </w:r>
      <w:r w:rsidRPr="001A562B">
        <w:rPr>
          <w:rFonts w:ascii="Arial" w:eastAsia="Arial" w:hAnsi="Arial" w:cs="Arial"/>
        </w:rPr>
        <w:t xml:space="preserve">hildren with </w:t>
      </w:r>
      <w:r>
        <w:rPr>
          <w:rFonts w:ascii="Arial" w:eastAsia="Arial" w:hAnsi="Arial" w:cs="Arial"/>
        </w:rPr>
        <w:t>s</w:t>
      </w:r>
      <w:r w:rsidRPr="001A562B">
        <w:rPr>
          <w:rFonts w:ascii="Arial" w:eastAsia="Arial" w:hAnsi="Arial" w:cs="Arial"/>
        </w:rPr>
        <w:t xml:space="preserve">pecial </w:t>
      </w:r>
      <w:r>
        <w:rPr>
          <w:rFonts w:ascii="Arial" w:eastAsia="Arial" w:hAnsi="Arial" w:cs="Arial"/>
        </w:rPr>
        <w:t>health care</w:t>
      </w:r>
      <w:r w:rsidRPr="001A562B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n</w:t>
      </w:r>
      <w:r w:rsidRPr="001A562B">
        <w:rPr>
          <w:rFonts w:ascii="Arial" w:eastAsia="Arial" w:hAnsi="Arial" w:cs="Arial"/>
        </w:rPr>
        <w:t xml:space="preserve">eeds </w:t>
      </w:r>
      <w:r>
        <w:rPr>
          <w:rFonts w:ascii="Arial" w:eastAsia="Arial" w:hAnsi="Arial" w:cs="Arial"/>
        </w:rPr>
        <w:t>c</w:t>
      </w:r>
      <w:r w:rsidRPr="001A562B">
        <w:rPr>
          <w:rFonts w:ascii="Arial" w:eastAsia="Arial" w:hAnsi="Arial" w:cs="Arial"/>
        </w:rPr>
        <w:t xml:space="preserve">are </w:t>
      </w:r>
      <w:r>
        <w:rPr>
          <w:rFonts w:ascii="Arial" w:eastAsia="Arial" w:hAnsi="Arial" w:cs="Arial"/>
        </w:rPr>
        <w:t>c</w:t>
      </w:r>
      <w:r w:rsidRPr="001A562B">
        <w:rPr>
          <w:rFonts w:ascii="Arial" w:eastAsia="Arial" w:hAnsi="Arial" w:cs="Arial"/>
        </w:rPr>
        <w:t>oordination</w:t>
      </w:r>
      <w:r>
        <w:rPr>
          <w:rFonts w:ascii="Arial" w:eastAsia="Arial" w:hAnsi="Arial" w:cs="Arial"/>
        </w:rPr>
        <w:t xml:space="preserve">, </w:t>
      </w:r>
      <w:bookmarkStart w:id="26" w:name="_LINE__14_8a837218_788f_4384_be3c_311d35"/>
      <w:bookmarkEnd w:id="25"/>
      <w:r>
        <w:rPr>
          <w:rFonts w:ascii="Arial" w:eastAsia="Arial" w:hAnsi="Arial" w:cs="Arial"/>
        </w:rPr>
        <w:t xml:space="preserve">the State's </w:t>
      </w:r>
      <w:r w:rsidRPr="001A562B">
        <w:rPr>
          <w:rFonts w:ascii="Arial" w:eastAsia="Arial" w:hAnsi="Arial" w:cs="Arial"/>
        </w:rPr>
        <w:t>Plan of Safe Care</w:t>
      </w:r>
      <w:r>
        <w:rPr>
          <w:rFonts w:ascii="Arial" w:eastAsia="Arial" w:hAnsi="Arial" w:cs="Arial"/>
        </w:rPr>
        <w:t>, CradleME, e</w:t>
      </w:r>
      <w:r w:rsidRPr="001A562B">
        <w:rPr>
          <w:rFonts w:ascii="Arial" w:eastAsia="Arial" w:hAnsi="Arial" w:cs="Arial"/>
        </w:rPr>
        <w:t xml:space="preserve">arly </w:t>
      </w:r>
      <w:r>
        <w:rPr>
          <w:rFonts w:ascii="Arial" w:eastAsia="Arial" w:hAnsi="Arial" w:cs="Arial"/>
        </w:rPr>
        <w:t>i</w:t>
      </w:r>
      <w:r w:rsidRPr="001A562B">
        <w:rPr>
          <w:rFonts w:ascii="Arial" w:eastAsia="Arial" w:hAnsi="Arial" w:cs="Arial"/>
        </w:rPr>
        <w:t xml:space="preserve">ntervention </w:t>
      </w:r>
      <w:r>
        <w:rPr>
          <w:rFonts w:ascii="Arial" w:eastAsia="Arial" w:hAnsi="Arial" w:cs="Arial"/>
        </w:rPr>
        <w:t xml:space="preserve">under the federal Individuals </w:t>
      </w:r>
      <w:bookmarkStart w:id="27" w:name="_LINE__15_680fff8e_97d6_4202_a30b_797d1d"/>
      <w:bookmarkEnd w:id="26"/>
      <w:r>
        <w:rPr>
          <w:rFonts w:ascii="Arial" w:eastAsia="Arial" w:hAnsi="Arial" w:cs="Arial"/>
        </w:rPr>
        <w:t>with Disabilities Education Act,</w:t>
      </w:r>
      <w:r w:rsidRPr="001A562B">
        <w:rPr>
          <w:rFonts w:ascii="Arial" w:eastAsia="Arial" w:hAnsi="Arial" w:cs="Arial"/>
        </w:rPr>
        <w:t xml:space="preserve"> Part C</w:t>
      </w:r>
      <w:r>
        <w:rPr>
          <w:rFonts w:ascii="Arial" w:eastAsia="Arial" w:hAnsi="Arial" w:cs="Arial"/>
        </w:rPr>
        <w:t xml:space="preserve"> and </w:t>
      </w:r>
      <w:r w:rsidRPr="001A562B">
        <w:rPr>
          <w:rFonts w:ascii="Arial" w:eastAsia="Arial" w:hAnsi="Arial" w:cs="Arial"/>
        </w:rPr>
        <w:t xml:space="preserve">any other </w:t>
      </w:r>
      <w:r>
        <w:rPr>
          <w:rFonts w:ascii="Arial" w:eastAsia="Arial" w:hAnsi="Arial" w:cs="Arial"/>
        </w:rPr>
        <w:t>related</w:t>
      </w:r>
      <w:r w:rsidRPr="001A562B">
        <w:rPr>
          <w:rFonts w:ascii="Arial" w:eastAsia="Arial" w:hAnsi="Arial" w:cs="Arial"/>
        </w:rPr>
        <w:t xml:space="preserve"> program that provide</w:t>
      </w:r>
      <w:r>
        <w:rPr>
          <w:rFonts w:ascii="Arial" w:eastAsia="Arial" w:hAnsi="Arial" w:cs="Arial"/>
        </w:rPr>
        <w:t xml:space="preserve">s </w:t>
      </w:r>
      <w:bookmarkStart w:id="28" w:name="_LINE__16_a0fd2d1f_00a1_4274_a8af_814aad"/>
      <w:bookmarkEnd w:id="27"/>
      <w:r w:rsidRPr="001A562B">
        <w:rPr>
          <w:rFonts w:ascii="Arial" w:eastAsia="Arial" w:hAnsi="Arial" w:cs="Arial"/>
        </w:rPr>
        <w:t>identification of delay</w:t>
      </w:r>
      <w:r>
        <w:rPr>
          <w:rFonts w:ascii="Arial" w:eastAsia="Arial" w:hAnsi="Arial" w:cs="Arial"/>
        </w:rPr>
        <w:t>ed development</w:t>
      </w:r>
      <w:r w:rsidRPr="001A562B">
        <w:rPr>
          <w:rFonts w:ascii="Arial" w:eastAsia="Arial" w:hAnsi="Arial" w:cs="Arial"/>
        </w:rPr>
        <w:t xml:space="preserve"> or disabilities, referral</w:t>
      </w:r>
      <w:r>
        <w:rPr>
          <w:rFonts w:ascii="Arial" w:eastAsia="Arial" w:hAnsi="Arial" w:cs="Arial"/>
        </w:rPr>
        <w:t xml:space="preserve">, </w:t>
      </w:r>
      <w:r w:rsidRPr="001A562B">
        <w:rPr>
          <w:rFonts w:ascii="Arial" w:eastAsia="Arial" w:hAnsi="Arial" w:cs="Arial"/>
        </w:rPr>
        <w:t xml:space="preserve">coordination or planning of </w:t>
      </w:r>
      <w:bookmarkStart w:id="29" w:name="_LINE__17_a7ea600b_772b_4e3e_a1b9_1805df"/>
      <w:bookmarkEnd w:id="28"/>
      <w:r w:rsidRPr="001A562B">
        <w:rPr>
          <w:rFonts w:ascii="Arial" w:eastAsia="Arial" w:hAnsi="Arial" w:cs="Arial"/>
        </w:rPr>
        <w:t>services</w:t>
      </w:r>
      <w:r>
        <w:rPr>
          <w:rFonts w:ascii="Arial" w:eastAsia="Arial" w:hAnsi="Arial" w:cs="Arial"/>
        </w:rPr>
        <w:t xml:space="preserve"> for children from birth through 3 years of age.</w:t>
      </w:r>
      <w:r w:rsidRPr="001A562B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The inventory would include:</w:t>
      </w:r>
      <w:bookmarkEnd w:id="29"/>
    </w:p>
    <w:p w:rsidR="00294739" w:rsidP="00294739">
      <w:pPr>
        <w:ind w:left="720"/>
        <w:rPr>
          <w:rFonts w:ascii="Arial" w:eastAsia="Arial" w:hAnsi="Arial" w:cs="Arial"/>
        </w:rPr>
      </w:pPr>
      <w:bookmarkStart w:id="30" w:name="_PAR__7_96e3a980_92c1_4447_a7f7_c7a416f0"/>
      <w:bookmarkStart w:id="31" w:name="_LINE__18_0c64f39d_47b5_4bf4_90ab_c3cd2d"/>
      <w:bookmarkEnd w:id="19"/>
      <w:r>
        <w:rPr>
          <w:rFonts w:ascii="Arial" w:eastAsia="Arial" w:hAnsi="Arial" w:cs="Arial"/>
        </w:rPr>
        <w:t>A.  A description of the programs;</w:t>
      </w:r>
      <w:bookmarkEnd w:id="31"/>
    </w:p>
    <w:p w:rsidR="00294739" w:rsidP="00294739">
      <w:pPr>
        <w:ind w:left="720"/>
        <w:rPr>
          <w:rFonts w:ascii="Arial" w:eastAsia="Arial" w:hAnsi="Arial" w:cs="Arial"/>
        </w:rPr>
      </w:pPr>
      <w:bookmarkStart w:id="32" w:name="_PAR__8_4765bef0_bc2b_4a38_9ac0_1ddcd082"/>
      <w:bookmarkStart w:id="33" w:name="_LINE__19_720c2bea_9749_457d_87a9_ad4fae"/>
      <w:bookmarkEnd w:id="30"/>
      <w:r>
        <w:rPr>
          <w:rFonts w:ascii="Arial" w:eastAsia="Arial" w:hAnsi="Arial" w:cs="Arial"/>
        </w:rPr>
        <w:t xml:space="preserve">B.  Detailed funding streams for the programs, including the Title V Maternal Child </w:t>
      </w:r>
      <w:bookmarkStart w:id="34" w:name="_LINE__20_8d4acad6_17e2_4a36_8b54_51c45f"/>
      <w:bookmarkEnd w:id="33"/>
      <w:r>
        <w:rPr>
          <w:rFonts w:ascii="Arial" w:eastAsia="Arial" w:hAnsi="Arial" w:cs="Arial"/>
        </w:rPr>
        <w:t>Health Block Grant;</w:t>
      </w:r>
      <w:bookmarkEnd w:id="34"/>
    </w:p>
    <w:p w:rsidR="00294739" w:rsidP="00294739">
      <w:pPr>
        <w:ind w:left="720"/>
        <w:rPr>
          <w:rFonts w:ascii="Arial" w:eastAsia="Arial" w:hAnsi="Arial" w:cs="Arial"/>
        </w:rPr>
      </w:pPr>
      <w:bookmarkStart w:id="35" w:name="_PAR__9_6b3da2b9_4d2f_4324_8624_97fac405"/>
      <w:bookmarkStart w:id="36" w:name="_LINE__21_68348275_6bbf_4181_9406_a4fa5a"/>
      <w:bookmarkEnd w:id="32"/>
      <w:r>
        <w:rPr>
          <w:rFonts w:ascii="Arial" w:eastAsia="Arial" w:hAnsi="Arial" w:cs="Arial"/>
        </w:rPr>
        <w:t xml:space="preserve">C.  The methods of finding, referring, planning and coordinating services for young </w:t>
      </w:r>
      <w:bookmarkStart w:id="37" w:name="_LINE__22_48c8c4ad_9d50_4d58_b15a_6e87df"/>
      <w:bookmarkEnd w:id="36"/>
      <w:r>
        <w:rPr>
          <w:rFonts w:ascii="Arial" w:eastAsia="Arial" w:hAnsi="Arial" w:cs="Arial"/>
        </w:rPr>
        <w:t>children; and</w:t>
      </w:r>
      <w:bookmarkEnd w:id="37"/>
    </w:p>
    <w:p w:rsidR="00294739" w:rsidP="00294739">
      <w:pPr>
        <w:ind w:left="720"/>
        <w:rPr>
          <w:rFonts w:ascii="Arial" w:eastAsia="Arial" w:hAnsi="Arial" w:cs="Arial"/>
        </w:rPr>
      </w:pPr>
      <w:bookmarkStart w:id="38" w:name="_PAR__10_4b90ed1e_58e7_47a2_930d_e7ace84"/>
      <w:bookmarkStart w:id="39" w:name="_LINE__23_b303af6c_57d9_475b_bf82_aa9638"/>
      <w:bookmarkEnd w:id="35"/>
      <w:r>
        <w:rPr>
          <w:rFonts w:ascii="Arial" w:eastAsia="Arial" w:hAnsi="Arial" w:cs="Arial"/>
        </w:rPr>
        <w:t xml:space="preserve">D. Identification of areas in which processes can be streamlined and efficiencies made.  </w:t>
      </w:r>
      <w:bookmarkEnd w:id="39"/>
    </w:p>
    <w:p w:rsidR="00294739" w:rsidP="00294739">
      <w:pPr>
        <w:ind w:left="360" w:firstLine="360"/>
        <w:rPr>
          <w:rFonts w:ascii="Arial" w:eastAsia="Arial" w:hAnsi="Arial" w:cs="Arial"/>
        </w:rPr>
      </w:pPr>
      <w:bookmarkStart w:id="40" w:name="_PAR__11_cbbc53ce_29ce_49d3_99e9_91c041d"/>
      <w:bookmarkStart w:id="41" w:name="_LINE__24_07e30c4e_41c3_4bc2_9c84_f81212"/>
      <w:bookmarkEnd w:id="38"/>
      <w:r>
        <w:rPr>
          <w:rFonts w:ascii="Arial" w:eastAsia="Arial" w:hAnsi="Arial" w:cs="Arial"/>
        </w:rPr>
        <w:t xml:space="preserve">2. A working group would analyze the information collected under section 1 and make </w:t>
      </w:r>
      <w:bookmarkStart w:id="42" w:name="_LINE__25_83bb89aa_e3ce_4ddf_94de_479ef7"/>
      <w:bookmarkEnd w:id="41"/>
      <w:r>
        <w:rPr>
          <w:rFonts w:ascii="Arial" w:eastAsia="Arial" w:hAnsi="Arial" w:cs="Arial"/>
        </w:rPr>
        <w:t xml:space="preserve">recommendations to the Children's Cabinet established under the Maine Revised Statutes, </w:t>
      </w:r>
      <w:bookmarkStart w:id="43" w:name="_LINE__26_42be086b_cea5_4bb5_8e7e_13bd9d"/>
      <w:bookmarkEnd w:id="42"/>
      <w:r>
        <w:rPr>
          <w:rFonts w:ascii="Arial" w:eastAsia="Arial" w:hAnsi="Arial" w:cs="Arial"/>
        </w:rPr>
        <w:t xml:space="preserve">Title 5, section 19131.  </w:t>
      </w:r>
      <w:r w:rsidRPr="001A562B">
        <w:rPr>
          <w:rFonts w:ascii="Arial" w:eastAsia="Arial" w:hAnsi="Arial" w:cs="Arial"/>
        </w:rPr>
        <w:t>The work</w:t>
      </w:r>
      <w:r>
        <w:rPr>
          <w:rFonts w:ascii="Arial" w:eastAsia="Arial" w:hAnsi="Arial" w:cs="Arial"/>
        </w:rPr>
        <w:t xml:space="preserve">ing </w:t>
      </w:r>
      <w:r w:rsidRPr="001A562B">
        <w:rPr>
          <w:rFonts w:ascii="Arial" w:eastAsia="Arial" w:hAnsi="Arial" w:cs="Arial"/>
        </w:rPr>
        <w:t xml:space="preserve">group </w:t>
      </w:r>
      <w:r>
        <w:rPr>
          <w:rFonts w:ascii="Arial" w:eastAsia="Arial" w:hAnsi="Arial" w:cs="Arial"/>
        </w:rPr>
        <w:t>would</w:t>
      </w:r>
      <w:r w:rsidRPr="001A562B">
        <w:rPr>
          <w:rFonts w:ascii="Arial" w:eastAsia="Arial" w:hAnsi="Arial" w:cs="Arial"/>
        </w:rPr>
        <w:t xml:space="preserve"> be a partnership of public and private </w:t>
      </w:r>
      <w:bookmarkStart w:id="44" w:name="_LINE__27_92352a95_0ffc_4984_b6ea_a83642"/>
      <w:bookmarkEnd w:id="43"/>
      <w:r w:rsidRPr="001A562B">
        <w:rPr>
          <w:rFonts w:ascii="Arial" w:eastAsia="Arial" w:hAnsi="Arial" w:cs="Arial"/>
        </w:rPr>
        <w:t>stakeholders</w:t>
      </w:r>
      <w:r>
        <w:rPr>
          <w:rFonts w:ascii="Arial" w:eastAsia="Arial" w:hAnsi="Arial" w:cs="Arial"/>
        </w:rPr>
        <w:t>,</w:t>
      </w:r>
      <w:r w:rsidRPr="001A562B">
        <w:rPr>
          <w:rFonts w:ascii="Arial" w:eastAsia="Arial" w:hAnsi="Arial" w:cs="Arial"/>
        </w:rPr>
        <w:t xml:space="preserve"> including representatives of the programs</w:t>
      </w:r>
      <w:r>
        <w:rPr>
          <w:rFonts w:ascii="Arial" w:eastAsia="Arial" w:hAnsi="Arial" w:cs="Arial"/>
        </w:rPr>
        <w:t xml:space="preserve"> evaluated</w:t>
      </w:r>
      <w:r w:rsidRPr="001A562B">
        <w:rPr>
          <w:rFonts w:ascii="Arial" w:eastAsia="Arial" w:hAnsi="Arial" w:cs="Arial"/>
        </w:rPr>
        <w:t>, children</w:t>
      </w:r>
      <w:r>
        <w:rPr>
          <w:rFonts w:ascii="Arial" w:eastAsia="Arial" w:hAnsi="Arial" w:cs="Arial"/>
        </w:rPr>
        <w:t>'s</w:t>
      </w:r>
      <w:r w:rsidRPr="001A562B">
        <w:rPr>
          <w:rFonts w:ascii="Arial" w:eastAsia="Arial" w:hAnsi="Arial" w:cs="Arial"/>
        </w:rPr>
        <w:t xml:space="preserve"> advocates, </w:t>
      </w:r>
      <w:bookmarkStart w:id="45" w:name="_LINE__28_487418e1_85d0_42ce_9eff_e8d152"/>
      <w:bookmarkEnd w:id="44"/>
      <w:r w:rsidRPr="001A562B">
        <w:rPr>
          <w:rFonts w:ascii="Arial" w:eastAsia="Arial" w:hAnsi="Arial" w:cs="Arial"/>
        </w:rPr>
        <w:t>providers, parent advocacy representatives and early childhood educators</w:t>
      </w:r>
      <w:r>
        <w:rPr>
          <w:rFonts w:ascii="Arial" w:eastAsia="Arial" w:hAnsi="Arial" w:cs="Arial"/>
        </w:rPr>
        <w:t xml:space="preserve">.  The working </w:t>
      </w:r>
      <w:bookmarkStart w:id="46" w:name="_LINE__29_b93c2152_962e_4528_be16_46bac3"/>
      <w:bookmarkEnd w:id="45"/>
      <w:r>
        <w:rPr>
          <w:rFonts w:ascii="Arial" w:eastAsia="Arial" w:hAnsi="Arial" w:cs="Arial"/>
        </w:rPr>
        <w:t xml:space="preserve">group would provide recommendations to the Children's Cabinet for how to structure a new </w:t>
      </w:r>
      <w:bookmarkStart w:id="47" w:name="_LINE__30_45d6234a_f5e4_41a7_8fd0_f5377c"/>
      <w:bookmarkEnd w:id="46"/>
      <w:r>
        <w:rPr>
          <w:rFonts w:ascii="Arial" w:eastAsia="Arial" w:hAnsi="Arial" w:cs="Arial"/>
        </w:rPr>
        <w:t>cabinet</w:t>
      </w:r>
      <w:r>
        <w:rPr>
          <w:rFonts w:ascii="Arial" w:eastAsia="Arial" w:hAnsi="Arial" w:cs="Arial"/>
        </w:rPr>
        <w:noBreakHyphen/>
        <w:t xml:space="preserve">level department that provides supportive learning and public health prevention </w:t>
      </w:r>
      <w:bookmarkStart w:id="48" w:name="_LINE__31_1c97be2d_77fb_4628_a044_928c43"/>
      <w:bookmarkEnd w:id="47"/>
      <w:r>
        <w:rPr>
          <w:rFonts w:ascii="Arial" w:eastAsia="Arial" w:hAnsi="Arial" w:cs="Arial"/>
        </w:rPr>
        <w:t xml:space="preserve">and intervention services across a continuum of care to young children and their families.  </w:t>
      </w:r>
      <w:bookmarkEnd w:id="48"/>
    </w:p>
    <w:p w:rsidR="00294739" w:rsidP="00294739">
      <w:pPr>
        <w:ind w:left="360" w:firstLine="360"/>
        <w:rPr>
          <w:rFonts w:ascii="Arial" w:eastAsia="Arial" w:hAnsi="Arial" w:cs="Arial"/>
        </w:rPr>
      </w:pPr>
      <w:bookmarkStart w:id="49" w:name="_PAR__12_58f245de_5f65_4d67_9ca3_471154b"/>
      <w:bookmarkStart w:id="50" w:name="_LINE__32_ba5fc7af_9dbf_4bdb_a4ea_1da814"/>
      <w:bookmarkEnd w:id="40"/>
      <w:r>
        <w:rPr>
          <w:rFonts w:ascii="Arial" w:eastAsia="Arial" w:hAnsi="Arial" w:cs="Arial"/>
        </w:rPr>
        <w:t>3. The Children’s Cabinet would develop a data</w:t>
      </w:r>
      <w:r>
        <w:rPr>
          <w:rFonts w:ascii="Arial" w:eastAsia="Arial" w:hAnsi="Arial" w:cs="Arial"/>
        </w:rPr>
        <w:noBreakHyphen/>
        <w:t xml:space="preserve">driven plan and report that takes into </w:t>
      </w:r>
      <w:bookmarkStart w:id="51" w:name="_LINE__33_a26d32df_3d67_4685_9f1f_c69069"/>
      <w:bookmarkEnd w:id="50"/>
      <w:r>
        <w:rPr>
          <w:rFonts w:ascii="Arial" w:eastAsia="Arial" w:hAnsi="Arial" w:cs="Arial"/>
        </w:rPr>
        <w:t xml:space="preserve">consideration the recommendations of the working group in order to develop a new </w:t>
      </w:r>
      <w:bookmarkStart w:id="52" w:name="_LINE__34_695e5476_caaa_4239_b039_c42324"/>
      <w:bookmarkEnd w:id="51"/>
      <w:r>
        <w:rPr>
          <w:rFonts w:ascii="Arial" w:eastAsia="Arial" w:hAnsi="Arial" w:cs="Arial"/>
        </w:rPr>
        <w:t>cabinet</w:t>
      </w:r>
      <w:r>
        <w:rPr>
          <w:rFonts w:ascii="Arial" w:eastAsia="Arial" w:hAnsi="Arial" w:cs="Arial"/>
        </w:rPr>
        <w:noBreakHyphen/>
        <w:t xml:space="preserve">level department.  The report will provide clear milestones to be met in a timely </w:t>
      </w:r>
      <w:bookmarkStart w:id="53" w:name="_LINE__35_8bd1666a_23a6_4041_b4b9_934f19"/>
      <w:bookmarkEnd w:id="52"/>
      <w:r>
        <w:rPr>
          <w:rFonts w:ascii="Arial" w:eastAsia="Arial" w:hAnsi="Arial" w:cs="Arial"/>
        </w:rPr>
        <w:t xml:space="preserve">fashion to develop the new department.  The Children's Cabinet would be required to </w:t>
      </w:r>
      <w:bookmarkStart w:id="54" w:name="_LINE__36_4c3c3c0a_7d4f_4ef8_8ecc_ee6f63"/>
      <w:bookmarkEnd w:id="53"/>
      <w:r>
        <w:rPr>
          <w:rFonts w:ascii="Arial" w:eastAsia="Arial" w:hAnsi="Arial" w:cs="Arial"/>
        </w:rPr>
        <w:t xml:space="preserve">submit a report to the joint standing committees of the Legislature having jurisdiction over </w:t>
      </w:r>
      <w:bookmarkStart w:id="55" w:name="_LINE__37_a1fe3052_39ff_4069_8a3b_aad1e9"/>
      <w:bookmarkEnd w:id="54"/>
      <w:r>
        <w:rPr>
          <w:rFonts w:ascii="Arial" w:eastAsia="Arial" w:hAnsi="Arial" w:cs="Arial"/>
        </w:rPr>
        <w:t xml:space="preserve">education matters and health and human services matters.  The committees will have </w:t>
      </w:r>
      <w:bookmarkStart w:id="56" w:name="_LINE__38_3203a711_3491_480a_9be8_35c5ac"/>
      <w:bookmarkEnd w:id="55"/>
      <w:r>
        <w:rPr>
          <w:rFonts w:ascii="Arial" w:eastAsia="Arial" w:hAnsi="Arial" w:cs="Arial"/>
        </w:rPr>
        <w:t>authorization to submit legislation during the session in which the report is received.</w:t>
      </w:r>
      <w:bookmarkEnd w:id="56"/>
    </w:p>
    <w:p w:rsidR="00294739" w:rsidP="00294739">
      <w:pPr>
        <w:ind w:left="360" w:firstLine="360"/>
        <w:rPr>
          <w:rFonts w:ascii="Arial" w:eastAsia="Arial" w:hAnsi="Arial" w:cs="Arial"/>
        </w:rPr>
      </w:pPr>
      <w:bookmarkStart w:id="57" w:name="_PAR__13_1a83d322_8f91_4428_b572_30bb83a"/>
      <w:bookmarkStart w:id="58" w:name="_LINE__39_61118173_8f09_442d_9d44_e55f72"/>
      <w:bookmarkEnd w:id="49"/>
      <w:r>
        <w:rPr>
          <w:rFonts w:ascii="Arial" w:eastAsia="Arial" w:hAnsi="Arial" w:cs="Arial"/>
        </w:rPr>
        <w:t>4. A cabinet</w:t>
      </w:r>
      <w:r>
        <w:rPr>
          <w:rFonts w:ascii="Arial" w:eastAsia="Arial" w:hAnsi="Arial" w:cs="Arial"/>
        </w:rPr>
        <w:noBreakHyphen/>
        <w:t xml:space="preserve">level position would be established within available funds.  The position </w:t>
      </w:r>
      <w:bookmarkStart w:id="59" w:name="_LINE__40_b680c26e_c55d_4e03_b1da_8d485c"/>
      <w:bookmarkEnd w:id="58"/>
      <w:r>
        <w:rPr>
          <w:rFonts w:ascii="Arial" w:eastAsia="Arial" w:hAnsi="Arial" w:cs="Arial"/>
        </w:rPr>
        <w:t xml:space="preserve">would be required to provide supportive, preventive, protective, learning and intervention </w:t>
      </w:r>
      <w:bookmarkStart w:id="60" w:name="_LINE__41_5928c154_fdb3_4ff6_b5e4_65c3ac"/>
      <w:bookmarkEnd w:id="59"/>
      <w:r>
        <w:rPr>
          <w:rFonts w:ascii="Arial" w:eastAsia="Arial" w:hAnsi="Arial" w:cs="Arial"/>
        </w:rPr>
        <w:t>services to young children and their families.  The cabinet</w:t>
      </w:r>
      <w:r>
        <w:rPr>
          <w:rFonts w:ascii="Arial" w:eastAsia="Arial" w:hAnsi="Arial" w:cs="Arial"/>
        </w:rPr>
        <w:noBreakHyphen/>
        <w:t xml:space="preserve">level position would develop a </w:t>
      </w:r>
      <w:bookmarkStart w:id="61" w:name="_PAGE_SPLIT__1988ff93_e459_4004_8f49_9b1"/>
      <w:bookmarkStart w:id="62" w:name="_PAGE__2_db339155_8839_423c_89cf_38da342"/>
      <w:bookmarkStart w:id="63" w:name="_PAR__1_0f7d6109_9b5e_43fc_82e7_044e07d8"/>
      <w:bookmarkStart w:id="64" w:name="_LINE__1_d6c5f402_fcfd_4336_b909_a287fae"/>
      <w:bookmarkEnd w:id="3"/>
      <w:bookmarkEnd w:id="57"/>
      <w:bookmarkEnd w:id="60"/>
      <w:r>
        <w:rPr>
          <w:rFonts w:ascii="Arial" w:eastAsia="Arial" w:hAnsi="Arial" w:cs="Arial"/>
        </w:rPr>
        <w:t>c</w:t>
      </w:r>
      <w:bookmarkEnd w:id="61"/>
      <w:r>
        <w:rPr>
          <w:rFonts w:ascii="Arial" w:eastAsia="Arial" w:hAnsi="Arial" w:cs="Arial"/>
        </w:rPr>
        <w:t xml:space="preserve">ontinuous system of care that spans across programs aimed at providing identification, </w:t>
      </w:r>
      <w:bookmarkStart w:id="65" w:name="_LINE__2_2489a109_66ed_40f1_bc7d_0cd1f75"/>
      <w:bookmarkEnd w:id="64"/>
      <w:r>
        <w:rPr>
          <w:rFonts w:ascii="Arial" w:eastAsia="Arial" w:hAnsi="Arial" w:cs="Arial"/>
        </w:rPr>
        <w:t>evaluation, education and support of young children and their families.</w:t>
      </w:r>
      <w:bookmarkEnd w:id="65"/>
    </w:p>
    <w:bookmarkEnd w:id="1"/>
    <w:bookmarkEnd w:id="2"/>
    <w:bookmarkEnd w:id="10"/>
    <w:bookmarkEnd w:id="62"/>
    <w:bookmarkEnd w:id="63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LR1307,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Establish a Cabinet-level Position to Ensure a Continuum of Care to Support Children and Their Families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A562B"/>
    <w:rsid w:val="001E1D8B"/>
    <w:rsid w:val="00257B1E"/>
    <w:rsid w:val="00294739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136733</ItemId>
    <LRId>71111</LRId>
    <LRNumber>1307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K</RequestItemTypeCode>
    <RequestItemType>Concept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Establish a Cabinet-level Position to Ensure a Continuum of Care to Support Children and Their Families</LRTitle>
    <ItemTitle>An Act to Establish a Cabinet-level Position to Ensure a Continuum of Care to Support Children and Their Families</ItemTitle>
    <ShortTitle1>TO ESTABLISH A CABINET-LEVEL</ShortTitle1>
    <ShortTitle2>POSITION TO ENSURE A CONTINUUM</ShortTitle2>
    <SponsorFirstName>Holly</SponsorFirstName>
    <SponsorLastName>Stover</SponsorLastName>
    <SponsorChamberPrefix>Rep.</SponsorChamberPrefix>
    <SponsorFrom>Boothbay</SponsorFrom>
    <DraftingCycleCount>1</DraftingCycleCount>
    <LatestDraftingActionId>130</LatestDraftingActionId>
    <LatestDraftingActionDate>2023-01-31T13:33:34</LatestDraftingActionDate>
    <LatestDrafterName>edooling</LatestDrafterName>
    <LatestProoferName>ekeyes</LatestProoferName>
    <LatestTechName>RRiley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w:rsidR="00294739" w:rsidRDefault="00294739" w:rsidP="00294739"&amp;gt;&amp;lt;w:pPr&amp;gt;&amp;lt;w:ind w:left="360" /&amp;gt;&amp;lt;/w:pPr&amp;gt;&amp;lt;w:bookmarkStart w:id="0" w:name="_ENACTING_CLAUSE__09357ea2_67d4_484f_863" /&amp;gt;&amp;lt;w:bookmarkStart w:id="1" w:name="_DOC_BODY__e3901322_c8a1_4ae2_99af_647c5" /&amp;gt;&amp;lt;w:bookmarkStart w:id="2" w:name="_DOC_BODY_CONTAINER__32ce7aed_1225_44ea_" /&amp;gt;&amp;lt;w:bookmarkStart w:id="3" w:name="_PAGE__1_faa243ce_0f82_44c2_840c_c139499" /&amp;gt;&amp;lt;w:bookmarkStart w:id="4" w:name="_PAR__1_c9670a69_694a_48b8_8969_cf2d8f6e" /&amp;gt;&amp;lt;w:bookmarkStart w:id="5" w:name="_LINE__1_eadf03a9_09c9_4a7a_8b44_a82b9f5"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w:rsidR="00294739" w:rsidRDefault="00294739" w:rsidP="00294739"&amp;gt;&amp;lt;w:pPr&amp;gt;&amp;lt;w:spacing w:before="240" /&amp;gt;&amp;lt;w:ind w:left="360" /&amp;gt;&amp;lt;w:jc w:val="center" /&amp;gt;&amp;lt;/w:pPr&amp;gt;&amp;lt;w:bookmarkStart w:id="6" w:name="_CONCEPT_DRAFT__3eb77378_601d_4453_a0fc_" /&amp;gt;&amp;lt;w:bookmarkStart w:id="7" w:name="_DOC_BODY_CONTENT__9ac72c17_afc6_4fa6_8d" /&amp;gt;&amp;lt;w:bookmarkStart w:id="8" w:name="_PAR__2_0e22c4d8_8c4c_4b19_9f25_2a6f103b" /&amp;gt;&amp;lt;w:bookmarkStart w:id="9" w:name="_LINE__2_3abf42ca_4328_4797_a3fa_b95eba6" /&amp;gt;&amp;lt;w:bookmarkEnd w:id="0" /&amp;gt;&amp;lt;w:bookmarkEnd w:id="4" /&amp;gt;&amp;lt;w:r&amp;gt;&amp;lt;w:rPr&amp;gt;&amp;lt;w:b /&amp;gt;&amp;lt;w:sz w:val="24" /&amp;gt;&amp;lt;/w:rPr&amp;gt;&amp;lt;w:t&amp;gt;CONCEPT DRAFT&amp;lt;/w:t&amp;gt;&amp;lt;/w:r&amp;gt;&amp;lt;w:bookmarkEnd w:id="9" /&amp;gt;&amp;lt;/w:p&amp;gt;&amp;lt;w:p w:rsidR="00294739" w:rsidRDefault="00294739" w:rsidP="00294739"&amp;gt;&amp;lt;w:pPr&amp;gt;&amp;lt;w:keepNext /&amp;gt;&amp;lt;w:spacing w:before="240" /&amp;gt;&amp;lt;w:ind w:left="360" /&amp;gt;&amp;lt;w:jc w:val="center" /&amp;gt;&amp;lt;/w:pPr&amp;gt;&amp;lt;w:bookmarkStart w:id="10" w:name="_SUMMARY__5a289e64_d7ac_4b08_a936_a4a8b6" /&amp;gt;&amp;lt;w:bookmarkStart w:id="11" w:name="_PAR__3_8cc4b3d5_bd36_448e_ba04_eb901a3d" /&amp;gt;&amp;lt;w:bookmarkStart w:id="12" w:name="_LINE__3_b29c7cef_8d5c_42b3_b2d5_6e91ea7" /&amp;gt;&amp;lt;w:bookmarkEnd w:id="6" /&amp;gt;&amp;lt;w:bookmarkEnd w:id="7" /&amp;gt;&amp;lt;w:bookmarkEnd w:id="8" /&amp;gt;&amp;lt;w:r&amp;gt;&amp;lt;w:rPr&amp;gt;&amp;lt;w:b /&amp;gt;&amp;lt;w:sz w:val="24" /&amp;gt;&amp;lt;/w:rPr&amp;gt;&amp;lt;w:t&amp;gt;SUMMARY&amp;lt;/w:t&amp;gt;&amp;lt;/w:r&amp;gt;&amp;lt;w:bookmarkEnd w:id="12" /&amp;gt;&amp;lt;/w:p&amp;gt;&amp;lt;w:p w:rsidR="00294739" w:rsidRDefault="00294739" w:rsidP="00294739"&amp;gt;&amp;lt;w:pPr&amp;gt;&amp;lt;w:ind w:left="360" w:firstLine="360" /&amp;gt;&amp;lt;/w:pPr&amp;gt;&amp;lt;w:bookmarkStart w:id="13" w:name="_PAR__4_5c65e6ce_d452_4bf0_92a4_4642e87a" /&amp;gt;&amp;lt;w:bookmarkStart w:id="14" w:name="_LINE__4_ef4c3d7b_8b36_49b3_b0e1_76ce868" /&amp;gt;&amp;lt;w:bookmarkEnd w:id="11" /&amp;gt;&amp;lt;w:r&amp;gt;&amp;lt;w:t&amp;gt;This bill is a concept draft pursuant to Joint Rule 208.&amp;lt;/w:t&amp;gt;&amp;lt;/w:r&amp;gt;&amp;lt;w:bookmarkEnd w:id="14" /&amp;gt;&amp;lt;/w:p&amp;gt;&amp;lt;w:p w:rsidR="00294739" w:rsidRDefault="00294739" w:rsidP="00294739"&amp;gt;&amp;lt;w:pPr&amp;gt;&amp;lt;w:ind w:left="360" w:firstLine="360" /&amp;gt;&amp;lt;/w:pPr&amp;gt;&amp;lt;w:bookmarkStart w:id="15" w:name="_PAR__5_49436c92_f98f_43e4_a8a9_829d5c83" /&amp;gt;&amp;lt;w:bookmarkStart w:id="16" w:name="_LINE__5_0419856a_43c0_4874_9048_f607137" /&amp;gt;&amp;lt;w:bookmarkEnd w:id="13" /&amp;gt;&amp;lt;w:r&amp;gt;&amp;lt;w:t&amp;gt;This bill, through a multiphase process, would establish&amp;lt;/w:t&amp;gt;&amp;lt;/w:r&amp;gt;&amp;lt;w:r w:rsidRPr="001A562B"&amp;gt;&amp;lt;w:t xml:space="preserve"&amp;gt; a comprehensive continuum &amp;lt;/w:t&amp;gt;&amp;lt;/w:r&amp;gt;&amp;lt;w:bookmarkStart w:id="17" w:name="_LINE__6_88c5b460_9270_49d2_b061_51d6b70" /&amp;gt;&amp;lt;w:bookmarkEnd w:id="16" /&amp;gt;&amp;lt;w:r w:rsidRPr="001A562B"&amp;gt;&amp;lt;w:t&amp;gt;of coordinated services aimed at identifying&amp;lt;/w:t&amp;gt;&amp;lt;/w:r&amp;gt;&amp;lt;w:r&amp;gt;&amp;lt;w:t&amp;gt;, evaluating and supporting&amp;lt;/w:t&amp;gt;&amp;lt;/w:r&amp;gt;&amp;lt;w:r w:rsidRPr="001A562B"&amp;gt;&amp;lt;w:t xml:space="preserve"&amp;gt; young children’s &amp;lt;/w:t&amp;gt;&amp;lt;/w:r&amp;gt;&amp;lt;w:bookmarkStart w:id="18" w:name="_LINE__7_d91ca8bf_254b_40ab_98a3_87e3796" /&amp;gt;&amp;lt;w:bookmarkEnd w:id="17" /&amp;gt;&amp;lt;w:r w:rsidRPr="001A562B"&amp;gt;&amp;lt;w:t&amp;gt;physical, emotional and social development&amp;lt;/w:t&amp;gt;&amp;lt;/w:r&amp;gt;&amp;lt;w:r&amp;gt;&amp;lt;w:t&amp;gt;.&amp;lt;/w:t&amp;gt;&amp;lt;/w:r&amp;gt;&amp;lt;w:bookmarkEnd w:id="18" /&amp;gt;&amp;lt;/w:p&amp;gt;&amp;lt;w:p w:rsidR="00294739" w:rsidRDefault="00294739" w:rsidP="00294739"&amp;gt;&amp;lt;w:pPr&amp;gt;&amp;lt;w:ind w:left="360" w:firstLine="360" /&amp;gt;&amp;lt;/w:pPr&amp;gt;&amp;lt;w:bookmarkStart w:id="19" w:name="_PAR__6_9212f9f4_1c3d_4259_aa12_3c86bc74" /&amp;gt;&amp;lt;w:bookmarkStart w:id="20" w:name="_LINE__8_713b0e49_6a68_4639_ac34_195b6c7" /&amp;gt;&amp;lt;w:bookmarkEnd w:id="15" /&amp;gt;&amp;lt;w:r&amp;gt;&amp;lt;w:t xml:space="preserve"&amp;gt;1. The Department of Health and Human Services would collect an inventory of &amp;lt;/w:t&amp;gt;&amp;lt;/w:r&amp;gt;&amp;lt;w:bookmarkStart w:id="21" w:name="_LINE__9_fb27eec3_3462_4926_b349_da0c1fa" /&amp;gt;&amp;lt;w:bookmarkEnd w:id="20" /&amp;gt;&amp;lt;w:r&amp;gt;&amp;lt;w:t xml:space="preserve"&amp;gt;programs that currently exist through the Department of Education and the Department of &amp;lt;/w:t&amp;gt;&amp;lt;/w:r&amp;gt;&amp;lt;w:bookmarkStart w:id="22" w:name="_LINE__10_8e334e09_8acf_4fef_bab3_7a5b58" /&amp;gt;&amp;lt;w:bookmarkEnd w:id="21" /&amp;gt;&amp;lt;w:r&amp;gt;&amp;lt;w:t&amp;gt;Health and Human Services, including, but not limited to,&amp;lt;/w:t&amp;gt;&amp;lt;/w:r&amp;gt;&amp;lt;w:r w:rsidRPr="001A562B"&amp;gt;&amp;lt;w:t xml:space="preserve"&amp;gt; &amp;lt;/w:t&amp;gt;&amp;lt;/w:r&amp;gt;&amp;lt;w:r&amp;gt;&amp;lt;w:t xml:space="preserve"&amp;gt;the &amp;lt;/w:t&amp;gt;&amp;lt;/w:r&amp;gt;&amp;lt;w:r w:rsidRPr="001A562B"&amp;gt;&amp;lt;w:t xml:space="preserve"&amp;gt;Early Childhood &amp;lt;/w:t&amp;gt;&amp;lt;/w:r&amp;gt;&amp;lt;w:bookmarkStart w:id="23" w:name="_LINE__11_50b77fa5_d06f_44ef_be1f_905b09" /&amp;gt;&amp;lt;w:bookmarkEnd w:id="22" /&amp;gt;&amp;lt;w:r w:rsidRPr="001A562B"&amp;gt;&amp;lt;w:t xml:space="preserve"&amp;gt;Comprehensive Systems &amp;lt;/w:t&amp;gt;&amp;lt;/w:r&amp;gt;&amp;lt;w:r&amp;gt;&amp;lt;w:t&amp;gt;p&amp;lt;/w:t&amp;gt;&amp;lt;/w:r&amp;gt;&amp;lt;w:r w:rsidRPr="001A562B"&amp;gt;&amp;lt;w:t&amp;gt;rogram&amp;lt;/w:t&amp;gt;&amp;lt;/w:r&amp;gt;&amp;lt;w:r&amp;gt;&amp;lt;w:t xml:space="preserve"&amp;gt;, &amp;lt;/w:t&amp;gt;&amp;lt;/w:r&amp;gt;&amp;lt;w:r w:rsidRPr="001A562B"&amp;gt;&amp;lt;w:t xml:space="preserve"&amp;gt;Help Me Grow &amp;lt;/w:t&amp;gt;&amp;lt;/w:r&amp;gt;&amp;lt;w:r&amp;gt;&amp;lt;w:t xml:space="preserve"&amp;gt;Maine &amp;lt;/w:t&amp;gt;&amp;lt;/w:r&amp;gt;&amp;lt;w:r w:rsidRPr="001A562B"&amp;gt;&amp;lt;w:t xml:space="preserve"&amp;gt;and &amp;lt;/w:t&amp;gt;&amp;lt;/w:r&amp;gt;&amp;lt;w:r&amp;gt;&amp;lt;w:t&amp;gt;d&amp;lt;/w:t&amp;gt;&amp;lt;/w:r&amp;gt;&amp;lt;w:r w:rsidRPr="001A562B"&amp;gt;&amp;lt;w:t xml:space="preserve"&amp;gt;evelopmental &amp;lt;/w:t&amp;gt;&amp;lt;/w:r&amp;gt;&amp;lt;w:r&amp;gt;&amp;lt;w:t&amp;gt;s&amp;lt;/w:t&amp;gt;&amp;lt;/w:r&amp;gt;&amp;lt;w:r w:rsidRPr="001A562B"&amp;gt;&amp;lt;w:t&amp;gt;creening&amp;lt;/w:t&amp;gt;&amp;lt;/w:r&amp;gt;&amp;lt;w:r&amp;gt;&amp;lt;w:t xml:space="preserve"&amp;gt;, &amp;lt;/w:t&amp;gt;&amp;lt;/w:r&amp;gt;&amp;lt;w:bookmarkStart w:id="24" w:name="_LINE__12_f15966b7_5a73_4eba_8603_0a2dd9" /&amp;gt;&amp;lt;w:bookmarkEnd w:id="23" /&amp;gt;&amp;lt;w:r w:rsidRPr="001A562B"&amp;gt;&amp;lt;w:t&amp;gt;Early Childhood Consultation Partnership&amp;lt;/w:t&amp;gt;&amp;lt;/w:r&amp;gt;&amp;lt;w:r&amp;gt;&amp;lt;w:t xml:space="preserve"&amp;gt;, Maternal and Child Health program, &amp;lt;/w:t&amp;gt;&amp;lt;/w:r&amp;gt;&amp;lt;w:r w:rsidRPr="001A562B"&amp;gt;&amp;lt;w:t xml:space="preserve"&amp;gt;Partners &amp;lt;/w:t&amp;gt;&amp;lt;/w:r&amp;gt;&amp;lt;w:bookmarkStart w:id="25" w:name="_LINE__13_a21a2cda_4e04_4f02_b6e6_fdb03a" /&amp;gt;&amp;lt;w:bookmarkEnd w:id="24" /&amp;gt;&amp;lt;w:r w:rsidRPr="001A562B"&amp;gt;&amp;lt;w:t xml:space="preserve"&amp;gt;in Care Coordination &amp;lt;/w:t&amp;gt;&amp;lt;/w:r&amp;gt;&amp;lt;w:r&amp;gt;&amp;lt;w:t&amp;gt;p&amp;lt;/w:t&amp;gt;&amp;lt;/w:r&amp;gt;&amp;lt;w:r w:rsidRPr="001A562B"&amp;gt;&amp;lt;w:t&amp;gt;rogram&amp;lt;/w:t&amp;gt;&amp;lt;/w:r&amp;gt;&amp;lt;w:r&amp;gt;&amp;lt;w:t&amp;gt;, c&amp;lt;/w:t&amp;gt;&amp;lt;/w:r&amp;gt;&amp;lt;w:r w:rsidRPr="001A562B"&amp;gt;&amp;lt;w:t xml:space="preserve"&amp;gt;hildren with &amp;lt;/w:t&amp;gt;&amp;lt;/w:r&amp;gt;&amp;lt;w:r&amp;gt;&amp;lt;w:t&amp;gt;s&amp;lt;/w:t&amp;gt;&amp;lt;/w:r&amp;gt;&amp;lt;w:r w:rsidRPr="001A562B"&amp;gt;&amp;lt;w:t xml:space="preserve"&amp;gt;pecial &amp;lt;/w:t&amp;gt;&amp;lt;/w:r&amp;gt;&amp;lt;w:r&amp;gt;&amp;lt;w:t&amp;gt;health care&amp;lt;/w:t&amp;gt;&amp;lt;/w:r&amp;gt;&amp;lt;w:r w:rsidRPr="001A562B"&amp;gt;&amp;lt;w:t xml:space="preserve"&amp;gt; &amp;lt;/w:t&amp;gt;&amp;lt;/w:r&amp;gt;&amp;lt;w:r&amp;gt;&amp;lt;w:t&amp;gt;n&amp;lt;/w:t&amp;gt;&amp;lt;/w:r&amp;gt;&amp;lt;w:r w:rsidRPr="001A562B"&amp;gt;&amp;lt;w:t xml:space="preserve"&amp;gt;eeds &amp;lt;/w:t&amp;gt;&amp;lt;/w:r&amp;gt;&amp;lt;w:r&amp;gt;&amp;lt;w:t&amp;gt;c&amp;lt;/w:t&amp;gt;&amp;lt;/w:r&amp;gt;&amp;lt;w:r w:rsidRPr="001A562B"&amp;gt;&amp;lt;w:t xml:space="preserve"&amp;gt;are &amp;lt;/w:t&amp;gt;&amp;lt;/w:r&amp;gt;&amp;lt;w:r&amp;gt;&amp;lt;w:t&amp;gt;c&amp;lt;/w:t&amp;gt;&amp;lt;/w:r&amp;gt;&amp;lt;w:r w:rsidRPr="001A562B"&amp;gt;&amp;lt;w:t&amp;gt;oordination&amp;lt;/w:t&amp;gt;&amp;lt;/w:r&amp;gt;&amp;lt;w:r&amp;gt;&amp;lt;w:t xml:space="preserve"&amp;gt;, &amp;lt;/w:t&amp;gt;&amp;lt;/w:r&amp;gt;&amp;lt;w:bookmarkStart w:id="26" w:name="_LINE__14_8a837218_788f_4384_be3c_311d35" /&amp;gt;&amp;lt;w:bookmarkEnd w:id="25" /&amp;gt;&amp;lt;w:r&amp;gt;&amp;lt;w:t xml:space="preserve"&amp;gt;the State's &amp;lt;/w:t&amp;gt;&amp;lt;/w:r&amp;gt;&amp;lt;w:r w:rsidRPr="001A562B"&amp;gt;&amp;lt;w:t&amp;gt;Plan of Safe Care&amp;lt;/w:t&amp;gt;&amp;lt;/w:r&amp;gt;&amp;lt;w:r&amp;gt;&amp;lt;w:t&amp;gt;, CradleME, e&amp;lt;/w:t&amp;gt;&amp;lt;/w:r&amp;gt;&amp;lt;w:r w:rsidRPr="001A562B"&amp;gt;&amp;lt;w:t xml:space="preserve"&amp;gt;arly &amp;lt;/w:t&amp;gt;&amp;lt;/w:r&amp;gt;&amp;lt;w:r&amp;gt;&amp;lt;w:t&amp;gt;i&amp;lt;/w:t&amp;gt;&amp;lt;/w:r&amp;gt;&amp;lt;w:r w:rsidRPr="001A562B"&amp;gt;&amp;lt;w:t xml:space="preserve"&amp;gt;ntervention &amp;lt;/w:t&amp;gt;&amp;lt;/w:r&amp;gt;&amp;lt;w:r&amp;gt;&amp;lt;w:t xml:space="preserve"&amp;gt;under the federal Individuals &amp;lt;/w:t&amp;gt;&amp;lt;/w:r&amp;gt;&amp;lt;w:bookmarkStart w:id="27" w:name="_LINE__15_680fff8e_97d6_4202_a30b_797d1d" /&amp;gt;&amp;lt;w:bookmarkEnd w:id="26" /&amp;gt;&amp;lt;w:r&amp;gt;&amp;lt;w:t&amp;gt;with Disabilities Education Act,&amp;lt;/w:t&amp;gt;&amp;lt;/w:r&amp;gt;&amp;lt;w:r w:rsidRPr="001A562B"&amp;gt;&amp;lt;w:t xml:space="preserve"&amp;gt; Part C&amp;lt;/w:t&amp;gt;&amp;lt;/w:r&amp;gt;&amp;lt;w:r&amp;gt;&amp;lt;w:t xml:space="preserve"&amp;gt; and &amp;lt;/w:t&amp;gt;&amp;lt;/w:r&amp;gt;&amp;lt;w:r w:rsidRPr="001A562B"&amp;gt;&amp;lt;w:t xml:space="preserve"&amp;gt;any other &amp;lt;/w:t&amp;gt;&amp;lt;/w:r&amp;gt;&amp;lt;w:r&amp;gt;&amp;lt;w:t&amp;gt;related&amp;lt;/w:t&amp;gt;&amp;lt;/w:r&amp;gt;&amp;lt;w:r w:rsidRPr="001A562B"&amp;gt;&amp;lt;w:t xml:space="preserve"&amp;gt; program that provide&amp;lt;/w:t&amp;gt;&amp;lt;/w:r&amp;gt;&amp;lt;w:r&amp;gt;&amp;lt;w:t xml:space="preserve"&amp;gt;s &amp;lt;/w:t&amp;gt;&amp;lt;/w:r&amp;gt;&amp;lt;w:bookmarkStart w:id="28" w:name="_LINE__16_a0fd2d1f_00a1_4274_a8af_814aad" /&amp;gt;&amp;lt;w:bookmarkEnd w:id="27" /&amp;gt;&amp;lt;w:r w:rsidRPr="001A562B"&amp;gt;&amp;lt;w:t&amp;gt;identification of delay&amp;lt;/w:t&amp;gt;&amp;lt;/w:r&amp;gt;&amp;lt;w:r&amp;gt;&amp;lt;w:t&amp;gt;ed development&amp;lt;/w:t&amp;gt;&amp;lt;/w:r&amp;gt;&amp;lt;w:r w:rsidRPr="001A562B"&amp;gt;&amp;lt;w:t xml:space="preserve"&amp;gt; or disabilities, referral&amp;lt;/w:t&amp;gt;&amp;lt;/w:r&amp;gt;&amp;lt;w:r&amp;gt;&amp;lt;w:t xml:space="preserve"&amp;gt;, &amp;lt;/w:t&amp;gt;&amp;lt;/w:r&amp;gt;&amp;lt;w:r w:rsidRPr="001A562B"&amp;gt;&amp;lt;w:t xml:space="preserve"&amp;gt;coordination or planning of &amp;lt;/w:t&amp;gt;&amp;lt;/w:r&amp;gt;&amp;lt;w:bookmarkStart w:id="29" w:name="_LINE__17_a7ea600b_772b_4e3e_a1b9_1805df" /&amp;gt;&amp;lt;w:bookmarkEnd w:id="28" /&amp;gt;&amp;lt;w:r w:rsidRPr="001A562B"&amp;gt;&amp;lt;w:t&amp;gt;services&amp;lt;/w:t&amp;gt;&amp;lt;/w:r&amp;gt;&amp;lt;w:r&amp;gt;&amp;lt;w:t xml:space="preserve"&amp;gt; for children from birth through 3 years of age.&amp;lt;/w:t&amp;gt;&amp;lt;/w:r&amp;gt;&amp;lt;w:r w:rsidRPr="001A562B"&amp;gt;&amp;lt;w:t xml:space="preserve"&amp;gt; &amp;lt;/w:t&amp;gt;&amp;lt;/w:r&amp;gt;&amp;lt;w:r&amp;gt;&amp;lt;w:t&amp;gt;The inventory would include:&amp;lt;/w:t&amp;gt;&amp;lt;/w:r&amp;gt;&amp;lt;w:bookmarkEnd w:id="29" /&amp;gt;&amp;lt;/w:p&amp;gt;&amp;lt;w:p w:rsidR="00294739" w:rsidRDefault="00294739" w:rsidP="00294739"&amp;gt;&amp;lt;w:pPr&amp;gt;&amp;lt;w:ind w:left="720" /&amp;gt;&amp;lt;/w:pPr&amp;gt;&amp;lt;w:bookmarkStart w:id="30" w:name="_PAR__7_96e3a980_92c1_4447_a7f7_c7a416f0" /&amp;gt;&amp;lt;w:bookmarkStart w:id="31" w:name="_LINE__18_0c64f39d_47b5_4bf4_90ab_c3cd2d" /&amp;gt;&amp;lt;w:bookmarkEnd w:id="19" /&amp;gt;&amp;lt;w:r&amp;gt;&amp;lt;w:t&amp;gt;A.  A description of the programs;&amp;lt;/w:t&amp;gt;&amp;lt;/w:r&amp;gt;&amp;lt;w:bookmarkEnd w:id="31" /&amp;gt;&amp;lt;/w:p&amp;gt;&amp;lt;w:p w:rsidR="00294739" w:rsidRDefault="00294739" w:rsidP="00294739"&amp;gt;&amp;lt;w:pPr&amp;gt;&amp;lt;w:ind w:left="720" /&amp;gt;&amp;lt;/w:pPr&amp;gt;&amp;lt;w:bookmarkStart w:id="32" w:name="_PAR__8_4765bef0_bc2b_4a38_9ac0_1ddcd082" /&amp;gt;&amp;lt;w:bookmarkStart w:id="33" w:name="_LINE__19_720c2bea_9749_457d_87a9_ad4fae" /&amp;gt;&amp;lt;w:bookmarkEnd w:id="30" /&amp;gt;&amp;lt;w:r&amp;gt;&amp;lt;w:t xml:space="preserve"&amp;gt;B.  Detailed funding streams for the programs, including the Title V Maternal Child &amp;lt;/w:t&amp;gt;&amp;lt;/w:r&amp;gt;&amp;lt;w:bookmarkStart w:id="34" w:name="_LINE__20_8d4acad6_17e2_4a36_8b54_51c45f" /&amp;gt;&amp;lt;w:bookmarkEnd w:id="33" /&amp;gt;&amp;lt;w:r&amp;gt;&amp;lt;w:t&amp;gt;Health Block Grant;&amp;lt;/w:t&amp;gt;&amp;lt;/w:r&amp;gt;&amp;lt;w:bookmarkEnd w:id="34" /&amp;gt;&amp;lt;/w:p&amp;gt;&amp;lt;w:p w:rsidR="00294739" w:rsidRDefault="00294739" w:rsidP="00294739"&amp;gt;&amp;lt;w:pPr&amp;gt;&amp;lt;w:ind w:left="720" /&amp;gt;&amp;lt;/w:pPr&amp;gt;&amp;lt;w:bookmarkStart w:id="35" w:name="_PAR__9_6b3da2b9_4d2f_4324_8624_97fac405" /&amp;gt;&amp;lt;w:bookmarkStart w:id="36" w:name="_LINE__21_68348275_6bbf_4181_9406_a4fa5a" /&amp;gt;&amp;lt;w:bookmarkEnd w:id="32" /&amp;gt;&amp;lt;w:r&amp;gt;&amp;lt;w:t xml:space="preserve"&amp;gt;C.  The methods of finding, referring, planning and coordinating services for young &amp;lt;/w:t&amp;gt;&amp;lt;/w:r&amp;gt;&amp;lt;w:bookmarkStart w:id="37" w:name="_LINE__22_48c8c4ad_9d50_4d58_b15a_6e87df" /&amp;gt;&amp;lt;w:bookmarkEnd w:id="36" /&amp;gt;&amp;lt;w:r&amp;gt;&amp;lt;w:t&amp;gt;children; and&amp;lt;/w:t&amp;gt;&amp;lt;/w:r&amp;gt;&amp;lt;w:bookmarkEnd w:id="37" /&amp;gt;&amp;lt;/w:p&amp;gt;&amp;lt;w:p w:rsidR="00294739" w:rsidRDefault="00294739" w:rsidP="00294739"&amp;gt;&amp;lt;w:pPr&amp;gt;&amp;lt;w:ind w:left="720" /&amp;gt;&amp;lt;/w:pPr&amp;gt;&amp;lt;w:bookmarkStart w:id="38" w:name="_PAR__10_4b90ed1e_58e7_47a2_930d_e7ace84" /&amp;gt;&amp;lt;w:bookmarkStart w:id="39" w:name="_LINE__23_b303af6c_57d9_475b_bf82_aa9638" /&amp;gt;&amp;lt;w:bookmarkEnd w:id="35" /&amp;gt;&amp;lt;w:r&amp;gt;&amp;lt;w:t xml:space="preserve"&amp;gt;D. Identification of areas in which processes can be streamlined and efficiencies made.  &amp;lt;/w:t&amp;gt;&amp;lt;/w:r&amp;gt;&amp;lt;w:bookmarkEnd w:id="39" /&amp;gt;&amp;lt;/w:p&amp;gt;&amp;lt;w:p w:rsidR="00294739" w:rsidRDefault="00294739" w:rsidP="00294739"&amp;gt;&amp;lt;w:pPr&amp;gt;&amp;lt;w:ind w:left="360" w:firstLine="360" /&amp;gt;&amp;lt;/w:pPr&amp;gt;&amp;lt;w:bookmarkStart w:id="40" w:name="_PAR__11_cbbc53ce_29ce_49d3_99e9_91c041d" /&amp;gt;&amp;lt;w:bookmarkStart w:id="41" w:name="_LINE__24_07e30c4e_41c3_4bc2_9c84_f81212" /&amp;gt;&amp;lt;w:bookmarkEnd w:id="38" /&amp;gt;&amp;lt;w:r&amp;gt;&amp;lt;w:t xml:space="preserve"&amp;gt;2. A working group would analyze the information collected under section 1 and make &amp;lt;/w:t&amp;gt;&amp;lt;/w:r&amp;gt;&amp;lt;w:bookmarkStart w:id="42" w:name="_LINE__25_83bb89aa_e3ce_4ddf_94de_479ef7" /&amp;gt;&amp;lt;w:bookmarkEnd w:id="41" /&amp;gt;&amp;lt;w:r&amp;gt;&amp;lt;w:t xml:space="preserve"&amp;gt;recommendations to the Children's Cabinet established under the Maine Revised Statutes, &amp;lt;/w:t&amp;gt;&amp;lt;/w:r&amp;gt;&amp;lt;w:bookmarkStart w:id="43" w:name="_LINE__26_42be086b_cea5_4bb5_8e7e_13bd9d" /&amp;gt;&amp;lt;w:bookmarkEnd w:id="42" /&amp;gt;&amp;lt;w:r&amp;gt;&amp;lt;w:t xml:space="preserve"&amp;gt;Title 5, section 19131.  &amp;lt;/w:t&amp;gt;&amp;lt;/w:r&amp;gt;&amp;lt;w:r w:rsidRPr="001A562B"&amp;gt;&amp;lt;w:t&amp;gt;The work&amp;lt;/w:t&amp;gt;&amp;lt;/w:r&amp;gt;&amp;lt;w:r&amp;gt;&amp;lt;w:t xml:space="preserve"&amp;gt;ing &amp;lt;/w:t&amp;gt;&amp;lt;/w:r&amp;gt;&amp;lt;w:r w:rsidRPr="001A562B"&amp;gt;&amp;lt;w:t xml:space="preserve"&amp;gt;group &amp;lt;/w:t&amp;gt;&amp;lt;/w:r&amp;gt;&amp;lt;w:r&amp;gt;&amp;lt;w:t&amp;gt;would&amp;lt;/w:t&amp;gt;&amp;lt;/w:r&amp;gt;&amp;lt;w:r w:rsidRPr="001A562B"&amp;gt;&amp;lt;w:t xml:space="preserve"&amp;gt; be a partnership of public and private &amp;lt;/w:t&amp;gt;&amp;lt;/w:r&amp;gt;&amp;lt;w:bookmarkStart w:id="44" w:name="_LINE__27_92352a95_0ffc_4984_b6ea_a83642" /&amp;gt;&amp;lt;w:bookmarkEnd w:id="43" /&amp;gt;&amp;lt;w:r w:rsidRPr="001A562B"&amp;gt;&amp;lt;w:t&amp;gt;stakeholders&amp;lt;/w:t&amp;gt;&amp;lt;/w:r&amp;gt;&amp;lt;w:r&amp;gt;&amp;lt;w:t&amp;gt;,&amp;lt;/w:t&amp;gt;&amp;lt;/w:r&amp;gt;&amp;lt;w:r w:rsidRPr="001A562B"&amp;gt;&amp;lt;w:t xml:space="preserve"&amp;gt; including representatives of the programs&amp;lt;/w:t&amp;gt;&amp;lt;/w:r&amp;gt;&amp;lt;w:r&amp;gt;&amp;lt;w:t xml:space="preserve"&amp;gt; evaluated&amp;lt;/w:t&amp;gt;&amp;lt;/w:r&amp;gt;&amp;lt;w:r w:rsidRPr="001A562B"&amp;gt;&amp;lt;w:t&amp;gt;, children&amp;lt;/w:t&amp;gt;&amp;lt;/w:r&amp;gt;&amp;lt;w:r&amp;gt;&amp;lt;w:t&amp;gt;'s&amp;lt;/w:t&amp;gt;&amp;lt;/w:r&amp;gt;&amp;lt;w:r w:rsidRPr="001A562B"&amp;gt;&amp;lt;w:t xml:space="preserve"&amp;gt; advocates, &amp;lt;/w:t&amp;gt;&amp;lt;/w:r&amp;gt;&amp;lt;w:bookmarkStart w:id="45" w:name="_LINE__28_487418e1_85d0_42ce_9eff_e8d152" /&amp;gt;&amp;lt;w:bookmarkEnd w:id="44" /&amp;gt;&amp;lt;w:r w:rsidRPr="001A562B"&amp;gt;&amp;lt;w:t&amp;gt;providers, parent advocacy representatives and early childhood educators&amp;lt;/w:t&amp;gt;&amp;lt;/w:r&amp;gt;&amp;lt;w:r&amp;gt;&amp;lt;w:t xml:space="preserve"&amp;gt;.  The working &amp;lt;/w:t&amp;gt;&amp;lt;/w:r&amp;gt;&amp;lt;w:bookmarkStart w:id="46" w:name="_LINE__29_b93c2152_962e_4528_be16_46bac3" /&amp;gt;&amp;lt;w:bookmarkEnd w:id="45" /&amp;gt;&amp;lt;w:r&amp;gt;&amp;lt;w:t xml:space="preserve"&amp;gt;group would provide recommendations to the Children's Cabinet for how to structure a new &amp;lt;/w:t&amp;gt;&amp;lt;/w:r&amp;gt;&amp;lt;w:bookmarkStart w:id="47" w:name="_LINE__30_45d6234a_f5e4_41a7_8fd0_f5377c" /&amp;gt;&amp;lt;w:bookmarkEnd w:id="46" /&amp;gt;&amp;lt;w:r&amp;gt;&amp;lt;w:t&amp;gt;cabinet&amp;lt;/w:t&amp;gt;&amp;lt;/w:r&amp;gt;&amp;lt;w:r&amp;gt;&amp;lt;w:noBreakHyphen /&amp;gt;&amp;lt;w:t xml:space="preserve"&amp;gt;level department that provides supportive learning and public health prevention &amp;lt;/w:t&amp;gt;&amp;lt;/w:r&amp;gt;&amp;lt;w:bookmarkStart w:id="48" w:name="_LINE__31_1c97be2d_77fb_4628_a044_928c43" /&amp;gt;&amp;lt;w:bookmarkEnd w:id="47" /&amp;gt;&amp;lt;w:r&amp;gt;&amp;lt;w:t xml:space="preserve"&amp;gt;and intervention services across a continuum of care to young children and their families.  &amp;lt;/w:t&amp;gt;&amp;lt;/w:r&amp;gt;&amp;lt;w:bookmarkEnd w:id="48" /&amp;gt;&amp;lt;/w:p&amp;gt;&amp;lt;w:p w:rsidR="00294739" w:rsidRDefault="00294739" w:rsidP="00294739"&amp;gt;&amp;lt;w:pPr&amp;gt;&amp;lt;w:ind w:left="360" w:firstLine="360" /&amp;gt;&amp;lt;/w:pPr&amp;gt;&amp;lt;w:bookmarkStart w:id="49" w:name="_PAR__12_58f245de_5f65_4d67_9ca3_471154b" /&amp;gt;&amp;lt;w:bookmarkStart w:id="50" w:name="_LINE__32_ba5fc7af_9dbf_4bdb_a4ea_1da814" /&amp;gt;&amp;lt;w:bookmarkEnd w:id="40" /&amp;gt;&amp;lt;w:r&amp;gt;&amp;lt;w:t&amp;gt;3. The Children’s Cabinet would develop a data&amp;lt;/w:t&amp;gt;&amp;lt;/w:r&amp;gt;&amp;lt;w:r&amp;gt;&amp;lt;w:noBreakHyphen /&amp;gt;&amp;lt;w:t xml:space="preserve"&amp;gt;driven plan and report that takes into &amp;lt;/w:t&amp;gt;&amp;lt;/w:r&amp;gt;&amp;lt;w:bookmarkStart w:id="51" w:name="_LINE__33_a26d32df_3d67_4685_9f1f_c69069" /&amp;gt;&amp;lt;w:bookmarkEnd w:id="50" /&amp;gt;&amp;lt;w:r&amp;gt;&amp;lt;w:t xml:space="preserve"&amp;gt;consideration the recommendations of the working group in order to develop a new &amp;lt;/w:t&amp;gt;&amp;lt;/w:r&amp;gt;&amp;lt;w:bookmarkStart w:id="52" w:name="_LINE__34_695e5476_caaa_4239_b039_c42324" /&amp;gt;&amp;lt;w:bookmarkEnd w:id="51" /&amp;gt;&amp;lt;w:r&amp;gt;&amp;lt;w:t&amp;gt;cabinet&amp;lt;/w:t&amp;gt;&amp;lt;/w:r&amp;gt;&amp;lt;w:r&amp;gt;&amp;lt;w:noBreakHyphen /&amp;gt;&amp;lt;w:t xml:space="preserve"&amp;gt;level department.  The report will provide clear milestones to be met in a timely &amp;lt;/w:t&amp;gt;&amp;lt;/w:r&amp;gt;&amp;lt;w:bookmarkStart w:id="53" w:name="_LINE__35_8bd1666a_23a6_4041_b4b9_934f19" /&amp;gt;&amp;lt;w:bookmarkEnd w:id="52" /&amp;gt;&amp;lt;w:r&amp;gt;&amp;lt;w:t xml:space="preserve"&amp;gt;fashion to develop the new department.  The Children's Cabinet would be required to &amp;lt;/w:t&amp;gt;&amp;lt;/w:r&amp;gt;&amp;lt;w:bookmarkStart w:id="54" w:name="_LINE__36_4c3c3c0a_7d4f_4ef8_8ecc_ee6f63" /&amp;gt;&amp;lt;w:bookmarkEnd w:id="53" /&amp;gt;&amp;lt;w:r&amp;gt;&amp;lt;w:t xml:space="preserve"&amp;gt;submit a report to the joint standing committees of the Legislature having jurisdiction over &amp;lt;/w:t&amp;gt;&amp;lt;/w:r&amp;gt;&amp;lt;w:bookmarkStart w:id="55" w:name="_LINE__37_a1fe3052_39ff_4069_8a3b_aad1e9" /&amp;gt;&amp;lt;w:bookmarkEnd w:id="54" /&amp;gt;&amp;lt;w:r&amp;gt;&amp;lt;w:t xml:space="preserve"&amp;gt;education matters and health and human services matters.  The committees will have &amp;lt;/w:t&amp;gt;&amp;lt;/w:r&amp;gt;&amp;lt;w:bookmarkStart w:id="56" w:name="_LINE__38_3203a711_3491_480a_9be8_35c5ac" /&amp;gt;&amp;lt;w:bookmarkEnd w:id="55" /&amp;gt;&amp;lt;w:r&amp;gt;&amp;lt;w:t&amp;gt;authorization to submit legislation during the session in which the report is received.&amp;lt;/w:t&amp;gt;&amp;lt;/w:r&amp;gt;&amp;lt;w:bookmarkEnd w:id="56" /&amp;gt;&amp;lt;/w:p&amp;gt;&amp;lt;w:p w:rsidR="00294739" w:rsidRDefault="00294739" w:rsidP="00294739"&amp;gt;&amp;lt;w:pPr&amp;gt;&amp;lt;w:ind w:left="360" w:firstLine="360" /&amp;gt;&amp;lt;/w:pPr&amp;gt;&amp;lt;w:bookmarkStart w:id="57" w:name="_PAR__13_1a83d322_8f91_4428_b572_30bb83a" /&amp;gt;&amp;lt;w:bookmarkStart w:id="58" w:name="_LINE__39_61118173_8f09_442d_9d44_e55f72" /&amp;gt;&amp;lt;w:bookmarkEnd w:id="49" /&amp;gt;&amp;lt;w:r&amp;gt;&amp;lt;w:t&amp;gt;4. A cabinet&amp;lt;/w:t&amp;gt;&amp;lt;/w:r&amp;gt;&amp;lt;w:r&amp;gt;&amp;lt;w:noBreakHyphen /&amp;gt;&amp;lt;w:t xml:space="preserve"&amp;gt;level position would be established within available funds.  The position &amp;lt;/w:t&amp;gt;&amp;lt;/w:r&amp;gt;&amp;lt;w:bookmarkStart w:id="59" w:name="_LINE__40_b680c26e_c55d_4e03_b1da_8d485c" /&amp;gt;&amp;lt;w:bookmarkEnd w:id="58" /&amp;gt;&amp;lt;w:r&amp;gt;&amp;lt;w:t xml:space="preserve"&amp;gt;would be required to provide supportive, preventive, protective, learning and intervention &amp;lt;/w:t&amp;gt;&amp;lt;/w:r&amp;gt;&amp;lt;w:bookmarkStart w:id="60" w:name="_LINE__41_5928c154_fdb3_4ff6_b5e4_65c3ac" /&amp;gt;&amp;lt;w:bookmarkEnd w:id="59" /&amp;gt;&amp;lt;w:r&amp;gt;&amp;lt;w:t&amp;gt;services to young children and their families.  The cabinet&amp;lt;/w:t&amp;gt;&amp;lt;/w:r&amp;gt;&amp;lt;w:r&amp;gt;&amp;lt;w:noBreakHyphen /&amp;gt;&amp;lt;w:t xml:space="preserve"&amp;gt;level position would develop a &amp;lt;/w:t&amp;gt;&amp;lt;/w:r&amp;gt;&amp;lt;w:bookmarkStart w:id="61" w:name="_PAGE_SPLIT__1988ff93_e459_4004_8f49_9b1" /&amp;gt;&amp;lt;w:bookmarkStart w:id="62" w:name="_PAGE__2_db339155_8839_423c_89cf_38da342" /&amp;gt;&amp;lt;w:bookmarkStart w:id="63" w:name="_PAR__1_0f7d6109_9b5e_43fc_82e7_044e07d8" /&amp;gt;&amp;lt;w:bookmarkStart w:id="64" w:name="_LINE__1_d6c5f402_fcfd_4336_b909_a287fae" /&amp;gt;&amp;lt;w:bookmarkEnd w:id="3" /&amp;gt;&amp;lt;w:bookmarkEnd w:id="57" /&amp;gt;&amp;lt;w:bookmarkEnd w:id="60" /&amp;gt;&amp;lt;w:r&amp;gt;&amp;lt;w:t&amp;gt;c&amp;lt;/w:t&amp;gt;&amp;lt;/w:r&amp;gt;&amp;lt;w:bookmarkEnd w:id="61" /&amp;gt;&amp;lt;w:r&amp;gt;&amp;lt;w:t xml:space="preserve"&amp;gt;ontinuous system of care that spans across programs aimed at providing identification, &amp;lt;/w:t&amp;gt;&amp;lt;/w:r&amp;gt;&amp;lt;w:bookmarkStart w:id="65" w:name="_LINE__2_2489a109_66ed_40f1_bc7d_0cd1f75" /&amp;gt;&amp;lt;w:bookmarkEnd w:id="64" /&amp;gt;&amp;lt;w:r&amp;gt;&amp;lt;w:t&amp;gt;evaluation, education and support of young children and their families.&amp;lt;/w:t&amp;gt;&amp;lt;/w:r&amp;gt;&amp;lt;w:bookmarkEnd w:id="65" /&amp;gt;&amp;lt;/w:p&amp;gt;&amp;lt;w:bookmarkEnd w:id="1" /&amp;gt;&amp;lt;w:bookmarkEnd w:id="2" /&amp;gt;&amp;lt;w:bookmarkEnd w:id="10" /&amp;gt;&amp;lt;w:bookmarkEnd w:id="62" /&amp;gt;&amp;lt;w:bookmarkEnd w:id="63" /&amp;gt;&amp;lt;w:p w:rsidR="00000000" w:rsidRDefault="00294739" w:rsidP="00294739"&amp;gt;&amp;lt;w:pPr&amp;gt;&amp;lt;w:ind w:firstLine="360" /&amp;gt;&amp;lt;/w:pPr&amp;gt;&amp;lt;w:r&amp;gt;&amp;lt;w:t xml:space="preserve"&amp;gt; &amp;lt;/w:t&amp;gt;&amp;lt;/w:r&amp;gt;&amp;lt;/w:p&amp;gt;&amp;lt;w:sectPr w:rsidR="00000000" w:rsidSect="00294739"&amp;gt;&amp;lt;w:footerReference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w:rsidR="009A7591" w:rsidRDefault="00294739"&amp;gt;&amp;lt;w:pPr&amp;gt;&amp;lt;w:pStyle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/&amp;gt;&amp;lt;/w:rPr&amp;gt;&amp;lt;w:t&amp;gt;131LR1307(01)&amp;lt;/w:t&amp;gt;&amp;lt;/w:r&amp;gt;&amp;lt;w:r&amp;gt;&amp;lt;w:rPr&amp;gt;&amp;lt;w:snapToGrid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faa243ce_0f82_44c2_840c_c139499&lt;/BookmarkName&gt;&lt;Tables /&gt;&lt;/ProcessedCheckInPage&gt;&lt;ProcessedCheckInPage&gt;&lt;PageNumber&gt;2&lt;/PageNumber&gt;&lt;BookmarkName&gt;_PAGE__2_db339155_8839_423c_89cf_38da342&lt;/BookmarkName&gt;&lt;Tables /&gt;&lt;/ProcessedCheckInPage&gt;&lt;/Pages&gt;&lt;Paragraphs&gt;&lt;CheckInParagraphs&gt;&lt;PageNumber&gt;1&lt;/PageNumber&gt;&lt;BookmarkName&gt;_PAR__1_c9670a69_694a_48b8_8969_cf2d8f6e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0e22c4d8_8c4c_4b19_9f25_2a6f103b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8cc4b3d5_bd36_448e_ba04_eb901a3d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5c65e6ce_d452_4bf0_92a4_4642e87a&lt;/BookmarkName&gt;&lt;StartingLineNumber&gt;4&lt;/StartingLineNumber&gt;&lt;EndingLineNumber&gt;4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49436c92_f98f_43e4_a8a9_829d5c83&lt;/BookmarkName&gt;&lt;StartingLineNumber&gt;5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9212f9f4_1c3d_4259_aa12_3c86bc74&lt;/BookmarkName&gt;&lt;StartingLineNumber&gt;8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96e3a980_92c1_4447_a7f7_c7a416f0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4765bef0_bc2b_4a38_9ac0_1ddcd082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6b3da2b9_4d2f_4324_8624_97fac405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4b90ed1e_58e7_47a2_930d_e7ace84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cbbc53ce_29ce_49d3_99e9_91c041d&lt;/BookmarkName&gt;&lt;StartingLineNumber&gt;24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58f245de_5f65_4d67_9ca3_471154b&lt;/BookmarkName&gt;&lt;StartingLineNumber&gt;32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1a83d322_8f91_4428_b572_30bb83a&lt;/BookmarkName&gt;&lt;StartingLineNumber&gt;39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0f7d6109_9b5e_43fc_82e7_044e07d8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