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Qualification of Expert Witnesses in Certain Family Court Actions</w:t>
      </w:r>
    </w:p>
    <w:p w:rsidR="00245849" w:rsidP="00245849">
      <w:pPr>
        <w:ind w:left="360"/>
        <w:rPr>
          <w:rFonts w:ascii="Arial" w:eastAsia="Arial" w:hAnsi="Arial" w:cs="Arial"/>
        </w:rPr>
      </w:pPr>
      <w:bookmarkStart w:id="0" w:name="_ENACTING_CLAUSE__fc348e44_bbeb_4bfc_bcc"/>
      <w:bookmarkStart w:id="1" w:name="_DOC_BODY__a00ff2fa_10a6_4061_85c4_15c83"/>
      <w:bookmarkStart w:id="2" w:name="_DOC_BODY_CONTAINER__6fe588ed_401d_4472_"/>
      <w:bookmarkStart w:id="3" w:name="_PAGE__1_4fa4b425_a07a_4fe3_9821_9ad95f0"/>
      <w:bookmarkStart w:id="4" w:name="_PAR__1_a9132432_9e35_4a80_9ac6_4294bf1c"/>
      <w:bookmarkStart w:id="5" w:name="_LINE__1_080697e7_7bda_47a3_b6ea_2da2df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45849" w:rsidP="00245849">
      <w:pPr>
        <w:ind w:left="360" w:firstLine="360"/>
        <w:rPr>
          <w:rFonts w:ascii="Arial" w:eastAsia="Arial" w:hAnsi="Arial" w:cs="Arial"/>
        </w:rPr>
      </w:pPr>
      <w:bookmarkStart w:id="6" w:name="_BILL_SECTION_HEADER__60f71f1b_b807_4275"/>
      <w:bookmarkStart w:id="7" w:name="_BILL_SECTION__add09288_bac8_419a_8b50_3"/>
      <w:bookmarkStart w:id="8" w:name="_DOC_BODY_CONTENT__e98dc7a9_9728_4e66_b4"/>
      <w:bookmarkStart w:id="9" w:name="_PAR__2_b0f28064_3431_4bd6_84ff_75485928"/>
      <w:bookmarkStart w:id="10" w:name="_LINE__2_6f025262_883e_4a47_be2a_1a3fd9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ea5331f_0169_42b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19-A MRSA §1653, sub-§6-C,</w:t>
      </w:r>
      <w:r>
        <w:rPr>
          <w:rFonts w:ascii="Arial" w:eastAsia="Arial" w:hAnsi="Arial" w:cs="Arial"/>
        </w:rPr>
        <w:t xml:space="preserve"> as enacted by PL 2021, c. 577, §1, is </w:t>
      </w:r>
      <w:bookmarkStart w:id="12" w:name="_LINE__3_dee3e648_c966_46e1_9aaa_ba9d977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245849" w:rsidP="00245849">
      <w:pPr>
        <w:ind w:left="360" w:firstLine="360"/>
        <w:rPr>
          <w:rFonts w:ascii="Arial" w:eastAsia="Arial" w:hAnsi="Arial" w:cs="Arial"/>
        </w:rPr>
      </w:pPr>
      <w:bookmarkStart w:id="13" w:name="_STATUTE_NUMBER__15db3e05_3351_4712_a2db"/>
      <w:bookmarkStart w:id="14" w:name="_STATUTE_SS__354707a6_345b_4710_ac54_c88"/>
      <w:bookmarkStart w:id="15" w:name="_PAR__3_ac430b5d_e121_4c50_9985_7bbab8fe"/>
      <w:bookmarkStart w:id="16" w:name="_LINE__4_f8070ff0_6ef9_491c_ac4d_2ae8203"/>
      <w:bookmarkEnd w:id="6"/>
      <w:bookmarkEnd w:id="9"/>
      <w:r>
        <w:rPr>
          <w:rFonts w:ascii="Arial" w:eastAsia="Arial" w:hAnsi="Arial" w:cs="Arial"/>
          <w:b/>
        </w:rPr>
        <w:t>6-C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1a177af5_8351_4906_a4"/>
      <w:r>
        <w:rPr>
          <w:rFonts w:ascii="Arial" w:eastAsia="Arial" w:hAnsi="Arial" w:cs="Arial"/>
          <w:b/>
        </w:rPr>
        <w:t xml:space="preserve">Forensic </w:t>
      </w:r>
      <w:bookmarkStart w:id="18" w:name="_PROCESSED_CHANGE__8efa33ea_dbd4_440c_9c"/>
      <w:r>
        <w:rPr>
          <w:rFonts w:ascii="Arial" w:eastAsia="Arial" w:hAnsi="Arial" w:cs="Arial"/>
          <w:b/>
          <w:strike/>
        </w:rPr>
        <w:t>risk</w:t>
      </w:r>
      <w:r>
        <w:rPr>
          <w:rFonts w:ascii="Arial" w:eastAsia="Arial" w:hAnsi="Arial" w:cs="Arial"/>
          <w:b/>
        </w:rPr>
        <w:t xml:space="preserve"> </w:t>
      </w:r>
      <w:bookmarkStart w:id="19" w:name="_PROCESSED_CHANGE__248fae87_e3b9_4766_81"/>
      <w:bookmarkEnd w:id="18"/>
      <w:r>
        <w:rPr>
          <w:rFonts w:ascii="Arial" w:eastAsia="Arial" w:hAnsi="Arial" w:cs="Arial"/>
          <w:b/>
          <w:u w:val="single"/>
        </w:rPr>
        <w:t>evaluation or</w:t>
      </w:r>
      <w:r>
        <w:rPr>
          <w:rFonts w:ascii="Arial" w:eastAsia="Arial" w:hAnsi="Arial" w:cs="Arial"/>
          <w:b/>
        </w:rPr>
        <w:t xml:space="preserve"> </w:t>
      </w:r>
      <w:bookmarkEnd w:id="19"/>
      <w:r>
        <w:rPr>
          <w:rFonts w:ascii="Arial" w:eastAsia="Arial" w:hAnsi="Arial" w:cs="Arial"/>
          <w:b/>
        </w:rPr>
        <w:t>assessment.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" w:name="_STATUTE_CONTENT__ba0c8ea9_1b44_49ae_968"/>
      <w:r>
        <w:rPr>
          <w:rFonts w:ascii="Arial" w:eastAsia="Arial" w:hAnsi="Arial" w:cs="Arial"/>
        </w:rPr>
        <w:t xml:space="preserve">Upon motion from either party or upon </w:t>
      </w:r>
      <w:bookmarkStart w:id="21" w:name="_LINE__5_ee1d6f81_c6da_43dc_bc8b_2d883b7"/>
      <w:bookmarkEnd w:id="16"/>
      <w:r>
        <w:rPr>
          <w:rFonts w:ascii="Arial" w:eastAsia="Arial" w:hAnsi="Arial" w:cs="Arial"/>
        </w:rPr>
        <w:t xml:space="preserve">the court’s own motion, the court may order a parent to complete a forensic </w:t>
      </w:r>
      <w:bookmarkStart w:id="22" w:name="_PROCESSED_CHANGE__4d5dc02b_065a_4a3d_a9"/>
      <w:r>
        <w:rPr>
          <w:rFonts w:ascii="Arial" w:eastAsia="Arial" w:hAnsi="Arial" w:cs="Arial"/>
          <w:strike/>
        </w:rPr>
        <w:t>risk</w:t>
      </w:r>
      <w:r>
        <w:rPr>
          <w:rFonts w:ascii="Arial" w:eastAsia="Arial" w:hAnsi="Arial" w:cs="Arial"/>
        </w:rPr>
        <w:t xml:space="preserve"> </w:t>
      </w:r>
      <w:bookmarkStart w:id="23" w:name="_PROCESSED_CHANGE__84266557_3f96_4222_81"/>
      <w:bookmarkEnd w:id="22"/>
      <w:r>
        <w:rPr>
          <w:rFonts w:ascii="Arial" w:eastAsia="Arial" w:hAnsi="Arial" w:cs="Arial"/>
          <w:u w:val="single"/>
        </w:rPr>
        <w:t xml:space="preserve">evaluation </w:t>
      </w:r>
      <w:bookmarkStart w:id="24" w:name="_LINE__6_c0108267_d91a_47d4_a160_9cda011"/>
      <w:bookmarkEnd w:id="21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</w:t>
      </w:r>
      <w:bookmarkEnd w:id="23"/>
      <w:r>
        <w:rPr>
          <w:rFonts w:ascii="Arial" w:eastAsia="Arial" w:hAnsi="Arial" w:cs="Arial"/>
        </w:rPr>
        <w:t xml:space="preserve">assessment performed by a licensed clinical social worker, psychologist or psychiatrist </w:t>
      </w:r>
      <w:bookmarkStart w:id="25" w:name="_LINE__7_bf315a64_2ef7_4769_961a_e933a08"/>
      <w:bookmarkEnd w:id="24"/>
      <w:r>
        <w:rPr>
          <w:rFonts w:ascii="Arial" w:eastAsia="Arial" w:hAnsi="Arial" w:cs="Arial"/>
        </w:rPr>
        <w:t>qualified to conduct psychosexual evaluations.</w:t>
      </w:r>
      <w:bookmarkEnd w:id="20"/>
      <w:bookmarkEnd w:id="25"/>
    </w:p>
    <w:p w:rsidR="00245849" w:rsidP="00245849">
      <w:pPr>
        <w:ind w:left="720"/>
        <w:rPr>
          <w:rFonts w:ascii="Arial" w:eastAsia="Arial" w:hAnsi="Arial" w:cs="Arial"/>
        </w:rPr>
      </w:pPr>
      <w:bookmarkStart w:id="26" w:name="_STATUTE_NUMBER__cc6184de_1c4c_42bf_8987"/>
      <w:bookmarkStart w:id="27" w:name="_STATUTE_P__3eff1567_c635_4bf7_8981_e518"/>
      <w:bookmarkStart w:id="28" w:name="_PAR__4_cb2b419c_3c25_4e39_a8ad_292d8575"/>
      <w:bookmarkStart w:id="29" w:name="_LINE__8_8fc7ea9c_d272_46a1_a5d9_1ba0a19"/>
      <w:bookmarkEnd w:id="15"/>
      <w:r>
        <w:rPr>
          <w:rFonts w:ascii="Arial" w:eastAsia="Arial" w:hAnsi="Arial" w:cs="Arial"/>
        </w:rPr>
        <w:t>A</w:t>
      </w:r>
      <w:bookmarkEnd w:id="26"/>
      <w:r>
        <w:rPr>
          <w:rFonts w:ascii="Arial" w:eastAsia="Arial" w:hAnsi="Arial" w:cs="Arial"/>
        </w:rPr>
        <w:t xml:space="preserve">.  </w:t>
      </w:r>
      <w:bookmarkStart w:id="30" w:name="_STATUTE_CONTENT__9a57ab44_7bb9_4d75_b97"/>
      <w:r>
        <w:rPr>
          <w:rFonts w:ascii="Arial" w:eastAsia="Arial" w:hAnsi="Arial" w:cs="Arial"/>
        </w:rPr>
        <w:t xml:space="preserve">In determining whether to order a forensic </w:t>
      </w:r>
      <w:bookmarkStart w:id="31" w:name="_PROCESSED_CHANGE__74f0367f_488f_4a93_aa"/>
      <w:r>
        <w:rPr>
          <w:rFonts w:ascii="Arial" w:eastAsia="Arial" w:hAnsi="Arial" w:cs="Arial"/>
          <w:strike/>
        </w:rPr>
        <w:t>risk</w:t>
      </w:r>
      <w:r>
        <w:rPr>
          <w:rFonts w:ascii="Arial" w:eastAsia="Arial" w:hAnsi="Arial" w:cs="Arial"/>
        </w:rPr>
        <w:t xml:space="preserve"> </w:t>
      </w:r>
      <w:bookmarkStart w:id="32" w:name="_PROCESSED_CHANGE__875dbe1e_93e7_4b94_88"/>
      <w:bookmarkEnd w:id="31"/>
      <w:r>
        <w:rPr>
          <w:rFonts w:ascii="Arial" w:eastAsia="Arial" w:hAnsi="Arial" w:cs="Arial"/>
          <w:u w:val="single"/>
        </w:rPr>
        <w:t>evaluation or</w:t>
      </w:r>
      <w:r>
        <w:rPr>
          <w:rFonts w:ascii="Arial" w:eastAsia="Arial" w:hAnsi="Arial" w:cs="Arial"/>
        </w:rPr>
        <w:t xml:space="preserve"> </w:t>
      </w:r>
      <w:bookmarkEnd w:id="32"/>
      <w:r>
        <w:rPr>
          <w:rFonts w:ascii="Arial" w:eastAsia="Arial" w:hAnsi="Arial" w:cs="Arial"/>
        </w:rPr>
        <w:t xml:space="preserve">assessment, the court </w:t>
      </w:r>
      <w:bookmarkStart w:id="33" w:name="_LINE__9_1edd0821_78a5_4151_b3fc_c5bbf46"/>
      <w:bookmarkEnd w:id="29"/>
      <w:r>
        <w:rPr>
          <w:rFonts w:ascii="Arial" w:eastAsia="Arial" w:hAnsi="Arial" w:cs="Arial"/>
        </w:rPr>
        <w:t>may consider:</w:t>
      </w:r>
      <w:bookmarkEnd w:id="30"/>
      <w:bookmarkEnd w:id="33"/>
    </w:p>
    <w:p w:rsidR="00245849" w:rsidP="00245849">
      <w:pPr>
        <w:ind w:left="1080"/>
        <w:rPr>
          <w:rFonts w:ascii="Arial" w:eastAsia="Arial" w:hAnsi="Arial" w:cs="Arial"/>
        </w:rPr>
      </w:pPr>
      <w:bookmarkStart w:id="34" w:name="_STATUTE_SP__6168f409_6316_4c74_a107_030"/>
      <w:bookmarkStart w:id="35" w:name="_PAR__5_40f67bb4_8045_4cec_afd1_d316e05c"/>
      <w:bookmarkStart w:id="36" w:name="_LINE__10_dc1f981c_70a4_402b_bea6_7509ca"/>
      <w:bookmarkEnd w:id="28"/>
      <w:r>
        <w:rPr>
          <w:rFonts w:ascii="Arial" w:eastAsia="Arial" w:hAnsi="Arial" w:cs="Arial"/>
        </w:rPr>
        <w:t>(</w:t>
      </w:r>
      <w:bookmarkStart w:id="37" w:name="_STATUTE_NUMBER__abbad891_ed7f_436c_8915"/>
      <w:r>
        <w:rPr>
          <w:rFonts w:ascii="Arial" w:eastAsia="Arial" w:hAnsi="Arial" w:cs="Arial"/>
        </w:rPr>
        <w:t>1</w:t>
      </w:r>
      <w:bookmarkEnd w:id="37"/>
      <w:r>
        <w:rPr>
          <w:rFonts w:ascii="Arial" w:eastAsia="Arial" w:hAnsi="Arial" w:cs="Arial"/>
        </w:rPr>
        <w:t xml:space="preserve">)  </w:t>
      </w:r>
      <w:bookmarkStart w:id="38" w:name="_STATUTE_CONTENT__14583efd_dab0_4eb7_98e"/>
      <w:r>
        <w:rPr>
          <w:rFonts w:ascii="Arial" w:eastAsia="Arial" w:hAnsi="Arial" w:cs="Arial"/>
        </w:rPr>
        <w:t xml:space="preserve">The existence of any court findings, including but not limited to a criminal </w:t>
      </w:r>
      <w:bookmarkStart w:id="39" w:name="_LINE__11_43b3fd28_0138_4e49_aa09_9db94c"/>
      <w:bookmarkEnd w:id="36"/>
      <w:r>
        <w:rPr>
          <w:rFonts w:ascii="Arial" w:eastAsia="Arial" w:hAnsi="Arial" w:cs="Arial"/>
        </w:rPr>
        <w:t xml:space="preserve">conviction, that the parent has committed a child-related sexual offense as defined </w:t>
      </w:r>
      <w:bookmarkStart w:id="40" w:name="_LINE__12_bff1afd5_7f6d_4d84_a22a_f8ab8b"/>
      <w:bookmarkEnd w:id="39"/>
      <w:r>
        <w:rPr>
          <w:rFonts w:ascii="Arial" w:eastAsia="Arial" w:hAnsi="Arial" w:cs="Arial"/>
        </w:rPr>
        <w:t xml:space="preserve">in </w:t>
      </w:r>
      <w:bookmarkStart w:id="41" w:name="_CROSS_REFERENCE__8000bbc3_1fff_4e9e_bad"/>
      <w:r>
        <w:rPr>
          <w:rFonts w:ascii="Arial" w:eastAsia="Arial" w:hAnsi="Arial" w:cs="Arial"/>
        </w:rPr>
        <w:t>subsection 6‑A, paragraph A</w:t>
      </w:r>
      <w:bookmarkEnd w:id="41"/>
      <w:r>
        <w:rPr>
          <w:rFonts w:ascii="Arial" w:eastAsia="Arial" w:hAnsi="Arial" w:cs="Arial"/>
        </w:rPr>
        <w:t xml:space="preserve"> or dissemination of sexually explicit material or </w:t>
      </w:r>
      <w:bookmarkStart w:id="42" w:name="_LINE__13_cb63071a_7d02_4a2b_a816_9df250"/>
      <w:bookmarkEnd w:id="40"/>
      <w:r>
        <w:rPr>
          <w:rFonts w:ascii="Arial" w:eastAsia="Arial" w:hAnsi="Arial" w:cs="Arial"/>
        </w:rPr>
        <w:t xml:space="preserve">possession of sexually explicit material as described in </w:t>
      </w:r>
      <w:bookmarkStart w:id="43" w:name="_CROSS_REFERENCE__7f6829ea_50cf_4d29_96e"/>
      <w:r>
        <w:rPr>
          <w:rFonts w:ascii="Arial" w:eastAsia="Arial" w:hAnsi="Arial" w:cs="Arial"/>
        </w:rPr>
        <w:t>Title 17‑A, chapter 12</w:t>
      </w:r>
      <w:bookmarkEnd w:id="43"/>
      <w:r>
        <w:rPr>
          <w:rFonts w:ascii="Arial" w:eastAsia="Arial" w:hAnsi="Arial" w:cs="Arial"/>
        </w:rPr>
        <w:t>;</w:t>
      </w:r>
      <w:bookmarkEnd w:id="38"/>
      <w:bookmarkEnd w:id="42"/>
    </w:p>
    <w:p w:rsidR="00245849" w:rsidP="00245849">
      <w:pPr>
        <w:ind w:left="1080"/>
        <w:rPr>
          <w:rFonts w:ascii="Arial" w:eastAsia="Arial" w:hAnsi="Arial" w:cs="Arial"/>
        </w:rPr>
      </w:pPr>
      <w:bookmarkStart w:id="44" w:name="_STATUTE_SP__6bd1be84_3f5a_4f60_b092_a69"/>
      <w:bookmarkStart w:id="45" w:name="_PAR__6_bdd92f32_59a1_4c17_8668_1e64ab65"/>
      <w:bookmarkStart w:id="46" w:name="_LINE__14_cacf29ba_94fc_4ea6_9e4a_bc8944"/>
      <w:bookmarkEnd w:id="34"/>
      <w:bookmarkEnd w:id="35"/>
      <w:r>
        <w:rPr>
          <w:rFonts w:ascii="Arial" w:eastAsia="Arial" w:hAnsi="Arial" w:cs="Arial"/>
        </w:rPr>
        <w:t>(</w:t>
      </w:r>
      <w:bookmarkStart w:id="47" w:name="_STATUTE_NUMBER__a09c095e_97b5_464d_b075"/>
      <w:r>
        <w:rPr>
          <w:rFonts w:ascii="Arial" w:eastAsia="Arial" w:hAnsi="Arial" w:cs="Arial"/>
        </w:rPr>
        <w:t>2</w:t>
      </w:r>
      <w:bookmarkEnd w:id="47"/>
      <w:r>
        <w:rPr>
          <w:rFonts w:ascii="Arial" w:eastAsia="Arial" w:hAnsi="Arial" w:cs="Arial"/>
        </w:rPr>
        <w:t xml:space="preserve">)  </w:t>
      </w:r>
      <w:bookmarkStart w:id="48" w:name="_STATUTE_CONTENT__abc4a4ce_84d6_4635_9c8"/>
      <w:r>
        <w:rPr>
          <w:rFonts w:ascii="Arial" w:eastAsia="Arial" w:hAnsi="Arial" w:cs="Arial"/>
        </w:rPr>
        <w:t xml:space="preserve">The existence of substantiated findings of abuse or neglect under </w:t>
      </w:r>
      <w:bookmarkStart w:id="49" w:name="_CROSS_REFERENCE__24564f91_d91b_4d01_809"/>
      <w:r>
        <w:rPr>
          <w:rFonts w:ascii="Arial" w:eastAsia="Arial" w:hAnsi="Arial" w:cs="Arial"/>
        </w:rPr>
        <w:t xml:space="preserve">Title 22, </w:t>
      </w:r>
      <w:bookmarkStart w:id="50" w:name="_LINE__15_5149bae7_bca7_4bdd_b125_c5d9dd"/>
      <w:bookmarkEnd w:id="46"/>
      <w:r>
        <w:rPr>
          <w:rFonts w:ascii="Arial" w:eastAsia="Arial" w:hAnsi="Arial" w:cs="Arial"/>
        </w:rPr>
        <w:t>section 4004, subsection 2, paragraph C‑1</w:t>
      </w:r>
      <w:bookmarkEnd w:id="49"/>
      <w:r>
        <w:rPr>
          <w:rFonts w:ascii="Arial" w:eastAsia="Arial" w:hAnsi="Arial" w:cs="Arial"/>
        </w:rPr>
        <w:t xml:space="preserve">, or an equivalent finding from another </w:t>
      </w:r>
      <w:bookmarkStart w:id="51" w:name="_LINE__16_6e15aff6_2416_4f13_9958_2e3098"/>
      <w:bookmarkEnd w:id="50"/>
      <w:r>
        <w:rPr>
          <w:rFonts w:ascii="Arial" w:eastAsia="Arial" w:hAnsi="Arial" w:cs="Arial"/>
        </w:rPr>
        <w:t xml:space="preserve">state, against the parent involving a child-related sexual offense as defined in </w:t>
      </w:r>
      <w:bookmarkStart w:id="52" w:name="_CROSS_REFERENCE__5ba29a3a_5811_43e6_9f3"/>
      <w:bookmarkStart w:id="53" w:name="_LINE__17_e0f877f2_92ec_4628_a450_519907"/>
      <w:bookmarkEnd w:id="51"/>
      <w:r>
        <w:rPr>
          <w:rFonts w:ascii="Arial" w:eastAsia="Arial" w:hAnsi="Arial" w:cs="Arial"/>
        </w:rPr>
        <w:t>subsection 6‑A, paragraph A</w:t>
      </w:r>
      <w:bookmarkEnd w:id="52"/>
      <w:r>
        <w:rPr>
          <w:rFonts w:ascii="Arial" w:eastAsia="Arial" w:hAnsi="Arial" w:cs="Arial"/>
        </w:rPr>
        <w:t xml:space="preserve"> or dissemination of sexually explicit material or </w:t>
      </w:r>
      <w:bookmarkStart w:id="54" w:name="_LINE__18_1eb003f7_9097_4485_b8be_f67103"/>
      <w:bookmarkEnd w:id="53"/>
      <w:r>
        <w:rPr>
          <w:rFonts w:ascii="Arial" w:eastAsia="Arial" w:hAnsi="Arial" w:cs="Arial"/>
        </w:rPr>
        <w:t xml:space="preserve">possession of sexually explicit material as described in </w:t>
      </w:r>
      <w:bookmarkStart w:id="55" w:name="_CROSS_REFERENCE__b91b5049_43e1_4425_8c8"/>
      <w:r>
        <w:rPr>
          <w:rFonts w:ascii="Arial" w:eastAsia="Arial" w:hAnsi="Arial" w:cs="Arial"/>
        </w:rPr>
        <w:t>Title 17‑A, chapter 12</w:t>
      </w:r>
      <w:bookmarkEnd w:id="55"/>
      <w:r>
        <w:rPr>
          <w:rFonts w:ascii="Arial" w:eastAsia="Arial" w:hAnsi="Arial" w:cs="Arial"/>
        </w:rPr>
        <w:t>;</w:t>
      </w:r>
      <w:bookmarkEnd w:id="48"/>
      <w:bookmarkEnd w:id="54"/>
    </w:p>
    <w:p w:rsidR="00245849" w:rsidP="00245849">
      <w:pPr>
        <w:ind w:left="1080"/>
        <w:rPr>
          <w:rFonts w:ascii="Arial" w:eastAsia="Arial" w:hAnsi="Arial" w:cs="Arial"/>
        </w:rPr>
      </w:pPr>
      <w:bookmarkStart w:id="56" w:name="_STATUTE_SP__df87e0d6_99f4_4c10_8e1a_d06"/>
      <w:bookmarkStart w:id="57" w:name="_PAR__7_1dd0cbbe_5e46_4ae2_9a19_20d22454"/>
      <w:bookmarkStart w:id="58" w:name="_LINE__19_d2436dd0_4c89_4624_8c9c_426a65"/>
      <w:bookmarkEnd w:id="44"/>
      <w:bookmarkEnd w:id="45"/>
      <w:r>
        <w:rPr>
          <w:rFonts w:ascii="Arial" w:eastAsia="Arial" w:hAnsi="Arial" w:cs="Arial"/>
        </w:rPr>
        <w:t>(</w:t>
      </w:r>
      <w:bookmarkStart w:id="59" w:name="_STATUTE_NUMBER__11cea5de_af04_46dd_9421"/>
      <w:r>
        <w:rPr>
          <w:rFonts w:ascii="Arial" w:eastAsia="Arial" w:hAnsi="Arial" w:cs="Arial"/>
        </w:rPr>
        <w:t>3</w:t>
      </w:r>
      <w:bookmarkEnd w:id="59"/>
      <w:r>
        <w:rPr>
          <w:rFonts w:ascii="Arial" w:eastAsia="Arial" w:hAnsi="Arial" w:cs="Arial"/>
        </w:rPr>
        <w:t xml:space="preserve">)  </w:t>
      </w:r>
      <w:bookmarkStart w:id="60" w:name="_STATUTE_CONTENT__874f97b5_380e_4063_81c"/>
      <w:r>
        <w:rPr>
          <w:rFonts w:ascii="Arial" w:eastAsia="Arial" w:hAnsi="Arial" w:cs="Arial"/>
        </w:rPr>
        <w:t xml:space="preserve">Whether a guardian ad litem appointed to the case recommends the </w:t>
      </w:r>
      <w:bookmarkStart w:id="61" w:name="_PROCESSED_CHANGE__1e65953d_047b_4042_9e"/>
      <w:r>
        <w:rPr>
          <w:rFonts w:ascii="Arial" w:eastAsia="Arial" w:hAnsi="Arial" w:cs="Arial"/>
          <w:u w:val="single"/>
        </w:rPr>
        <w:t xml:space="preserve">evaluation </w:t>
      </w:r>
      <w:bookmarkStart w:id="62" w:name="_LINE__20_a13dae1a_82ef_4ddb_93cd_3a1e0f"/>
      <w:bookmarkEnd w:id="58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</w:t>
      </w:r>
      <w:bookmarkEnd w:id="61"/>
      <w:r>
        <w:rPr>
          <w:rFonts w:ascii="Arial" w:eastAsia="Arial" w:hAnsi="Arial" w:cs="Arial"/>
        </w:rPr>
        <w:t>assessment; and</w:t>
      </w:r>
      <w:bookmarkEnd w:id="60"/>
      <w:bookmarkEnd w:id="62"/>
    </w:p>
    <w:p w:rsidR="00245849" w:rsidP="00245849">
      <w:pPr>
        <w:ind w:left="1080"/>
        <w:rPr>
          <w:rFonts w:ascii="Arial" w:eastAsia="Arial" w:hAnsi="Arial" w:cs="Arial"/>
        </w:rPr>
      </w:pPr>
      <w:bookmarkStart w:id="63" w:name="_STATUTE_SP__9624f9aa_2f19_454f_8f45_eee"/>
      <w:bookmarkStart w:id="64" w:name="_PAR__8_82d8b02f_db2f_4333_81e6_c91a7907"/>
      <w:bookmarkStart w:id="65" w:name="_LINE__21_5ae1d69d_4a4c_47af_9a55_6bc5bc"/>
      <w:bookmarkEnd w:id="56"/>
      <w:bookmarkEnd w:id="57"/>
      <w:r>
        <w:rPr>
          <w:rFonts w:ascii="Arial" w:eastAsia="Arial" w:hAnsi="Arial" w:cs="Arial"/>
        </w:rPr>
        <w:t>(</w:t>
      </w:r>
      <w:bookmarkStart w:id="66" w:name="_STATUTE_NUMBER__0c89987b_8130_479d_9dd4"/>
      <w:r>
        <w:rPr>
          <w:rFonts w:ascii="Arial" w:eastAsia="Arial" w:hAnsi="Arial" w:cs="Arial"/>
        </w:rPr>
        <w:t>4</w:t>
      </w:r>
      <w:bookmarkEnd w:id="66"/>
      <w:r>
        <w:rPr>
          <w:rFonts w:ascii="Arial" w:eastAsia="Arial" w:hAnsi="Arial" w:cs="Arial"/>
        </w:rPr>
        <w:t xml:space="preserve">)  </w:t>
      </w:r>
      <w:bookmarkStart w:id="67" w:name="_STATUTE_CONTENT__c8479c66_9aa4_4816_86d"/>
      <w:r>
        <w:rPr>
          <w:rFonts w:ascii="Arial" w:eastAsia="Arial" w:hAnsi="Arial" w:cs="Arial"/>
        </w:rPr>
        <w:t>Any other factor the court considers relevant.</w:t>
      </w:r>
      <w:bookmarkEnd w:id="65"/>
      <w:bookmarkEnd w:id="67"/>
    </w:p>
    <w:p w:rsidR="00245849" w:rsidP="00245849">
      <w:pPr>
        <w:ind w:left="720"/>
        <w:rPr>
          <w:rFonts w:ascii="Arial" w:eastAsia="Arial" w:hAnsi="Arial" w:cs="Arial"/>
        </w:rPr>
      </w:pPr>
      <w:bookmarkStart w:id="68" w:name="_STATUTE_NUMBER__4c259721_c947_483f_a9ae"/>
      <w:bookmarkStart w:id="69" w:name="_STATUTE_P__f92b29d6_f7ef_456f_8792_47a9"/>
      <w:bookmarkStart w:id="70" w:name="_PAR__9_e9030e2b_727a_4e97_bcd5_beca5ff3"/>
      <w:bookmarkStart w:id="71" w:name="_LINE__22_dc8cad7c_9840_44c7_a264_ffecb5"/>
      <w:bookmarkEnd w:id="27"/>
      <w:bookmarkEnd w:id="63"/>
      <w:bookmarkEnd w:id="64"/>
      <w:r>
        <w:rPr>
          <w:rFonts w:ascii="Arial" w:eastAsia="Arial" w:hAnsi="Arial" w:cs="Arial"/>
        </w:rPr>
        <w:t>B</w:t>
      </w:r>
      <w:bookmarkEnd w:id="68"/>
      <w:r>
        <w:rPr>
          <w:rFonts w:ascii="Arial" w:eastAsia="Arial" w:hAnsi="Arial" w:cs="Arial"/>
        </w:rPr>
        <w:t xml:space="preserve">.  </w:t>
      </w:r>
      <w:bookmarkStart w:id="72" w:name="_STATUTE_CONTENT__093ee20d_6f67_499a_983"/>
      <w:r>
        <w:rPr>
          <w:rFonts w:ascii="Arial" w:eastAsia="Arial" w:hAnsi="Arial" w:cs="Arial"/>
        </w:rPr>
        <w:t xml:space="preserve">The court may order that the person performing the forensic </w:t>
      </w:r>
      <w:bookmarkStart w:id="73" w:name="_PROCESSED_CHANGE__90119211_97e9_4d2b_bf"/>
      <w:r>
        <w:rPr>
          <w:rFonts w:ascii="Arial" w:eastAsia="Arial" w:hAnsi="Arial" w:cs="Arial"/>
          <w:strike/>
        </w:rPr>
        <w:t>risk</w:t>
      </w:r>
      <w:r>
        <w:rPr>
          <w:rFonts w:ascii="Arial" w:eastAsia="Arial" w:hAnsi="Arial" w:cs="Arial"/>
        </w:rPr>
        <w:t xml:space="preserve"> </w:t>
      </w:r>
      <w:bookmarkStart w:id="74" w:name="_PROCESSED_CHANGE__f27e172c_241d_472b_99"/>
      <w:bookmarkEnd w:id="73"/>
      <w:r>
        <w:rPr>
          <w:rFonts w:ascii="Arial" w:eastAsia="Arial" w:hAnsi="Arial" w:cs="Arial"/>
          <w:u w:val="single"/>
        </w:rPr>
        <w:t>evaluation or</w:t>
      </w:r>
      <w:r>
        <w:rPr>
          <w:rFonts w:ascii="Arial" w:eastAsia="Arial" w:hAnsi="Arial" w:cs="Arial"/>
        </w:rPr>
        <w:t xml:space="preserve"> </w:t>
      </w:r>
      <w:bookmarkStart w:id="75" w:name="_LINE__23_b0efe945_b8f2_443d_994a_e49c69"/>
      <w:bookmarkEnd w:id="71"/>
      <w:bookmarkEnd w:id="74"/>
      <w:r>
        <w:rPr>
          <w:rFonts w:ascii="Arial" w:eastAsia="Arial" w:hAnsi="Arial" w:cs="Arial"/>
        </w:rPr>
        <w:t xml:space="preserve">assessment may interview the parent who is the subject of the order and any other </w:t>
      </w:r>
      <w:bookmarkStart w:id="76" w:name="_LINE__24_f30bbf55_f921_4620_a3f8_5666ea"/>
      <w:bookmarkEnd w:id="75"/>
      <w:r>
        <w:rPr>
          <w:rFonts w:ascii="Arial" w:eastAsia="Arial" w:hAnsi="Arial" w:cs="Arial"/>
        </w:rPr>
        <w:t xml:space="preserve">parent of the child and have access to court documents, records of any interview with </w:t>
      </w:r>
      <w:bookmarkStart w:id="77" w:name="_LINE__25_73b73903_290f_4922_9b39_08e611"/>
      <w:bookmarkEnd w:id="76"/>
      <w:r>
        <w:rPr>
          <w:rFonts w:ascii="Arial" w:eastAsia="Arial" w:hAnsi="Arial" w:cs="Arial"/>
        </w:rPr>
        <w:t>the child and other relevant documents.</w:t>
      </w:r>
      <w:bookmarkEnd w:id="72"/>
      <w:bookmarkEnd w:id="77"/>
    </w:p>
    <w:p w:rsidR="00245849" w:rsidP="00245849">
      <w:pPr>
        <w:ind w:left="720"/>
        <w:rPr>
          <w:rFonts w:ascii="Arial" w:eastAsia="Arial" w:hAnsi="Arial" w:cs="Arial"/>
        </w:rPr>
      </w:pPr>
      <w:bookmarkStart w:id="78" w:name="_STATUTE_NUMBER__6f6c09db_fca1_418f_8865"/>
      <w:bookmarkStart w:id="79" w:name="_STATUTE_P__3fce4520_50ac_4691_97cf_6e6d"/>
      <w:bookmarkStart w:id="80" w:name="_PAR__10_97467b51_9970_4caa_8f91_8b35736"/>
      <w:bookmarkStart w:id="81" w:name="_LINE__26_b159a6fd_ddaa_4c87_92db_aad8f6"/>
      <w:bookmarkEnd w:id="69"/>
      <w:bookmarkEnd w:id="70"/>
      <w:r>
        <w:rPr>
          <w:rFonts w:ascii="Arial" w:eastAsia="Arial" w:hAnsi="Arial" w:cs="Arial"/>
        </w:rPr>
        <w:t>C</w:t>
      </w:r>
      <w:bookmarkEnd w:id="78"/>
      <w:r>
        <w:rPr>
          <w:rFonts w:ascii="Arial" w:eastAsia="Arial" w:hAnsi="Arial" w:cs="Arial"/>
        </w:rPr>
        <w:t xml:space="preserve">.  </w:t>
      </w:r>
      <w:bookmarkStart w:id="82" w:name="_STATUTE_CONTENT__cab6655f_6ad5_4d11_b60"/>
      <w:r>
        <w:rPr>
          <w:rFonts w:ascii="Arial" w:eastAsia="Arial" w:hAnsi="Arial" w:cs="Arial"/>
        </w:rPr>
        <w:t xml:space="preserve">The court shall order that the parent ordered to complete the forensic </w:t>
      </w:r>
      <w:bookmarkStart w:id="83" w:name="_PROCESSED_CHANGE__58c5482c_64c5_4322_81"/>
      <w:r>
        <w:rPr>
          <w:rFonts w:ascii="Arial" w:eastAsia="Arial" w:hAnsi="Arial" w:cs="Arial"/>
          <w:strike/>
        </w:rPr>
        <w:t>risk</w:t>
      </w:r>
      <w:r>
        <w:rPr>
          <w:rFonts w:ascii="Arial" w:eastAsia="Arial" w:hAnsi="Arial" w:cs="Arial"/>
        </w:rPr>
        <w:t xml:space="preserve"> </w:t>
      </w:r>
      <w:bookmarkStart w:id="84" w:name="_PROCESSED_CHANGE__0b1807cf_0824_480d_b5"/>
      <w:bookmarkEnd w:id="83"/>
      <w:r>
        <w:rPr>
          <w:rFonts w:ascii="Arial" w:eastAsia="Arial" w:hAnsi="Arial" w:cs="Arial"/>
          <w:u w:val="single"/>
        </w:rPr>
        <w:t xml:space="preserve">evaluation </w:t>
      </w:r>
      <w:bookmarkStart w:id="85" w:name="_LINE__27_6252d258_79f6_4fb4_9063_5c4044"/>
      <w:bookmarkEnd w:id="81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</w:t>
      </w:r>
      <w:bookmarkEnd w:id="84"/>
      <w:r>
        <w:rPr>
          <w:rFonts w:ascii="Arial" w:eastAsia="Arial" w:hAnsi="Arial" w:cs="Arial"/>
        </w:rPr>
        <w:t xml:space="preserve">assessment is responsible for any fees associated with the </w:t>
      </w:r>
      <w:bookmarkStart w:id="86" w:name="_PROCESSED_CHANGE__63343659_c4fa_4bdd_87"/>
      <w:r>
        <w:rPr>
          <w:rFonts w:ascii="Arial" w:eastAsia="Arial" w:hAnsi="Arial" w:cs="Arial"/>
          <w:u w:val="single"/>
        </w:rPr>
        <w:t>evaluation or</w:t>
      </w:r>
      <w:r>
        <w:rPr>
          <w:rFonts w:ascii="Arial" w:eastAsia="Arial" w:hAnsi="Arial" w:cs="Arial"/>
        </w:rPr>
        <w:t xml:space="preserve"> </w:t>
      </w:r>
      <w:bookmarkEnd w:id="86"/>
      <w:r>
        <w:rPr>
          <w:rFonts w:ascii="Arial" w:eastAsia="Arial" w:hAnsi="Arial" w:cs="Arial"/>
        </w:rPr>
        <w:t xml:space="preserve">assessment </w:t>
      </w:r>
      <w:bookmarkStart w:id="87" w:name="_LINE__28_f87f9c41_f78a_4e8c_96a5_19b8df"/>
      <w:bookmarkEnd w:id="85"/>
      <w:r>
        <w:rPr>
          <w:rFonts w:ascii="Arial" w:eastAsia="Arial" w:hAnsi="Arial" w:cs="Arial"/>
        </w:rPr>
        <w:t>unless another parent agrees to pay part or all of the fees.</w:t>
      </w:r>
      <w:bookmarkEnd w:id="82"/>
      <w:bookmarkEnd w:id="87"/>
    </w:p>
    <w:p w:rsidR="00245849" w:rsidP="00245849">
      <w:pPr>
        <w:ind w:left="720"/>
        <w:rPr>
          <w:rFonts w:ascii="Arial" w:eastAsia="Arial" w:hAnsi="Arial" w:cs="Arial"/>
        </w:rPr>
      </w:pPr>
      <w:bookmarkStart w:id="88" w:name="_STATUTE_NUMBER__d1a4098a_86be_418c_b259"/>
      <w:bookmarkStart w:id="89" w:name="_STATUTE_P__719621b0_15f1_40eb_93e4_d6d8"/>
      <w:bookmarkStart w:id="90" w:name="_PAR__11_17b37ff1_1596_4833_8289_b8edfad"/>
      <w:bookmarkStart w:id="91" w:name="_LINE__29_43333154_372e_471c_8997_9647f4"/>
      <w:bookmarkEnd w:id="79"/>
      <w:bookmarkEnd w:id="80"/>
      <w:r>
        <w:rPr>
          <w:rFonts w:ascii="Arial" w:eastAsia="Arial" w:hAnsi="Arial" w:cs="Arial"/>
        </w:rPr>
        <w:t>D</w:t>
      </w:r>
      <w:bookmarkEnd w:id="88"/>
      <w:r>
        <w:rPr>
          <w:rFonts w:ascii="Arial" w:eastAsia="Arial" w:hAnsi="Arial" w:cs="Arial"/>
        </w:rPr>
        <w:t xml:space="preserve">.  </w:t>
      </w:r>
      <w:bookmarkStart w:id="92" w:name="_STATUTE_CONTENT__cb55e9c1_b29b_4337_a77"/>
      <w:r>
        <w:rPr>
          <w:rFonts w:ascii="Arial" w:eastAsia="Arial" w:hAnsi="Arial" w:cs="Arial"/>
        </w:rPr>
        <w:t xml:space="preserve">If the parent ordered to complete the forensic </w:t>
      </w:r>
      <w:bookmarkStart w:id="93" w:name="_PROCESSED_CHANGE__aa0b7ee4_2cc9_4898_a9"/>
      <w:r>
        <w:rPr>
          <w:rFonts w:ascii="Arial" w:eastAsia="Arial" w:hAnsi="Arial" w:cs="Arial"/>
          <w:strike/>
        </w:rPr>
        <w:t>risk</w:t>
      </w:r>
      <w:r>
        <w:rPr>
          <w:rFonts w:ascii="Arial" w:eastAsia="Arial" w:hAnsi="Arial" w:cs="Arial"/>
        </w:rPr>
        <w:t xml:space="preserve"> </w:t>
      </w:r>
      <w:bookmarkStart w:id="94" w:name="_PROCESSED_CHANGE__03b3e4a1_8b89_43fa_ad"/>
      <w:bookmarkEnd w:id="93"/>
      <w:r>
        <w:rPr>
          <w:rFonts w:ascii="Arial" w:eastAsia="Arial" w:hAnsi="Arial" w:cs="Arial"/>
          <w:u w:val="single"/>
        </w:rPr>
        <w:t>evaluation or</w:t>
      </w:r>
      <w:r>
        <w:rPr>
          <w:rFonts w:ascii="Arial" w:eastAsia="Arial" w:hAnsi="Arial" w:cs="Arial"/>
        </w:rPr>
        <w:t xml:space="preserve"> </w:t>
      </w:r>
      <w:bookmarkEnd w:id="94"/>
      <w:r>
        <w:rPr>
          <w:rFonts w:ascii="Arial" w:eastAsia="Arial" w:hAnsi="Arial" w:cs="Arial"/>
        </w:rPr>
        <w:t xml:space="preserve">assessment has </w:t>
      </w:r>
      <w:bookmarkStart w:id="95" w:name="_LINE__30_c6ae054c_b2d2_429c_b84c_ca6925"/>
      <w:bookmarkEnd w:id="91"/>
      <w:r>
        <w:rPr>
          <w:rFonts w:ascii="Arial" w:eastAsia="Arial" w:hAnsi="Arial" w:cs="Arial"/>
        </w:rPr>
        <w:t xml:space="preserve">completed an </w:t>
      </w:r>
      <w:bookmarkStart w:id="96" w:name="_PROCESSED_CHANGE__b5306e04_2a8f_4b1c_bd"/>
      <w:r>
        <w:rPr>
          <w:rFonts w:ascii="Arial" w:eastAsia="Arial" w:hAnsi="Arial" w:cs="Arial"/>
          <w:u w:val="single"/>
        </w:rPr>
        <w:t>evaluation or</w:t>
      </w:r>
      <w:r>
        <w:rPr>
          <w:rFonts w:ascii="Arial" w:eastAsia="Arial" w:hAnsi="Arial" w:cs="Arial"/>
        </w:rPr>
        <w:t xml:space="preserve"> </w:t>
      </w:r>
      <w:bookmarkEnd w:id="96"/>
      <w:r>
        <w:rPr>
          <w:rFonts w:ascii="Arial" w:eastAsia="Arial" w:hAnsi="Arial" w:cs="Arial"/>
        </w:rPr>
        <w:t xml:space="preserve">assessment in the past year, the court may order the parent </w:t>
      </w:r>
      <w:bookmarkStart w:id="97" w:name="_LINE__31_500cd214_b8c9_4fc3_a8da_8943a7"/>
      <w:bookmarkEnd w:id="95"/>
      <w:r>
        <w:rPr>
          <w:rFonts w:ascii="Arial" w:eastAsia="Arial" w:hAnsi="Arial" w:cs="Arial"/>
        </w:rPr>
        <w:t xml:space="preserve">to release that </w:t>
      </w:r>
      <w:bookmarkStart w:id="98" w:name="_PROCESSED_CHANGE__724f208d_9159_4bcf_80"/>
      <w:r>
        <w:rPr>
          <w:rFonts w:ascii="Arial" w:eastAsia="Arial" w:hAnsi="Arial" w:cs="Arial"/>
          <w:u w:val="single"/>
        </w:rPr>
        <w:t>evaluation or</w:t>
      </w:r>
      <w:r>
        <w:rPr>
          <w:rFonts w:ascii="Arial" w:eastAsia="Arial" w:hAnsi="Arial" w:cs="Arial"/>
        </w:rPr>
        <w:t xml:space="preserve"> </w:t>
      </w:r>
      <w:bookmarkEnd w:id="98"/>
      <w:r>
        <w:rPr>
          <w:rFonts w:ascii="Arial" w:eastAsia="Arial" w:hAnsi="Arial" w:cs="Arial"/>
        </w:rPr>
        <w:t xml:space="preserve">assessment to the court, the guardian ad litem or another </w:t>
      </w:r>
      <w:bookmarkStart w:id="99" w:name="_LINE__32_c2c6a076_efd4_45b1_b46d_f877e3"/>
      <w:bookmarkEnd w:id="97"/>
      <w:r>
        <w:rPr>
          <w:rFonts w:ascii="Arial" w:eastAsia="Arial" w:hAnsi="Arial" w:cs="Arial"/>
        </w:rPr>
        <w:t xml:space="preserve">party and may order the parent to complete a new </w:t>
      </w:r>
      <w:bookmarkStart w:id="100" w:name="_PROCESSED_CHANGE__80b50324_edc6_4b43_87"/>
      <w:r>
        <w:rPr>
          <w:rFonts w:ascii="Arial" w:eastAsia="Arial" w:hAnsi="Arial" w:cs="Arial"/>
          <w:u w:val="single"/>
        </w:rPr>
        <w:t>evaluation or</w:t>
      </w:r>
      <w:r>
        <w:rPr>
          <w:rFonts w:ascii="Arial" w:eastAsia="Arial" w:hAnsi="Arial" w:cs="Arial"/>
        </w:rPr>
        <w:t xml:space="preserve"> </w:t>
      </w:r>
      <w:bookmarkEnd w:id="100"/>
      <w:r>
        <w:rPr>
          <w:rFonts w:ascii="Arial" w:eastAsia="Arial" w:hAnsi="Arial" w:cs="Arial"/>
        </w:rPr>
        <w:t xml:space="preserve">assessment only if the </w:t>
      </w:r>
      <w:bookmarkStart w:id="101" w:name="_LINE__33_c0754461_2431_4b1b_8816_6c59c7"/>
      <w:bookmarkEnd w:id="99"/>
      <w:r>
        <w:rPr>
          <w:rFonts w:ascii="Arial" w:eastAsia="Arial" w:hAnsi="Arial" w:cs="Arial"/>
        </w:rPr>
        <w:t xml:space="preserve">court determines a new </w:t>
      </w:r>
      <w:bookmarkStart w:id="102" w:name="_PROCESSED_CHANGE__e93cd8bf_6963_406a_9f"/>
      <w:r>
        <w:rPr>
          <w:rFonts w:ascii="Arial" w:eastAsia="Arial" w:hAnsi="Arial" w:cs="Arial"/>
          <w:u w:val="single"/>
        </w:rPr>
        <w:t>evaluation or</w:t>
      </w:r>
      <w:r>
        <w:rPr>
          <w:rFonts w:ascii="Arial" w:eastAsia="Arial" w:hAnsi="Arial" w:cs="Arial"/>
        </w:rPr>
        <w:t xml:space="preserve"> </w:t>
      </w:r>
      <w:bookmarkEnd w:id="102"/>
      <w:r>
        <w:rPr>
          <w:rFonts w:ascii="Arial" w:eastAsia="Arial" w:hAnsi="Arial" w:cs="Arial"/>
        </w:rPr>
        <w:t>assessment is necessary.</w:t>
      </w:r>
      <w:bookmarkEnd w:id="92"/>
      <w:bookmarkEnd w:id="101"/>
    </w:p>
    <w:p w:rsidR="00245849" w:rsidP="00245849">
      <w:pPr>
        <w:ind w:left="720"/>
        <w:rPr>
          <w:rFonts w:ascii="Arial" w:eastAsia="Arial" w:hAnsi="Arial" w:cs="Arial"/>
        </w:rPr>
      </w:pPr>
      <w:bookmarkStart w:id="103" w:name="_STATUTE_NUMBER__f76097dc_65db_4481_95dc"/>
      <w:bookmarkStart w:id="104" w:name="_STATUTE_P__6654389d_268c_47a2_b34f_9b7e"/>
      <w:bookmarkStart w:id="105" w:name="_PAR__12_796e3e28_4038_4e2b_8702_9e4a462"/>
      <w:bookmarkStart w:id="106" w:name="_LINE__34_3062ddc5_edfc_416a_b394_792776"/>
      <w:bookmarkStart w:id="107" w:name="_PROCESSED_CHANGE__68b4704c_4236_4ea8_84"/>
      <w:bookmarkEnd w:id="89"/>
      <w:bookmarkEnd w:id="90"/>
      <w:r>
        <w:rPr>
          <w:rFonts w:ascii="Arial" w:eastAsia="Arial" w:hAnsi="Arial" w:cs="Arial"/>
          <w:u w:val="single"/>
        </w:rPr>
        <w:t>E</w:t>
      </w:r>
      <w:bookmarkEnd w:id="103"/>
      <w:r>
        <w:rPr>
          <w:rFonts w:ascii="Arial" w:eastAsia="Arial" w:hAnsi="Arial" w:cs="Arial"/>
          <w:u w:val="single"/>
        </w:rPr>
        <w:t xml:space="preserve">.  </w:t>
      </w:r>
      <w:bookmarkStart w:id="108" w:name="_STATUTE_CONTENT__a15f4776_0e58_4f32_a9c"/>
      <w:r>
        <w:rPr>
          <w:rFonts w:ascii="Arial" w:eastAsia="Arial" w:hAnsi="Arial" w:cs="Arial"/>
          <w:u w:val="single"/>
        </w:rPr>
        <w:t xml:space="preserve">In a matter involving the existence of domestic abuse between the parents, in the </w:t>
      </w:r>
      <w:bookmarkStart w:id="109" w:name="_LINE__35_c3694559_680a_4d3e_97ab_704aec"/>
      <w:bookmarkEnd w:id="106"/>
      <w:r>
        <w:rPr>
          <w:rFonts w:ascii="Arial" w:eastAsia="Arial" w:hAnsi="Arial" w:cs="Arial"/>
          <w:u w:val="single"/>
        </w:rPr>
        <w:t xml:space="preserve">past or currently, the court in an action to award parental rights and responsibilities </w:t>
      </w:r>
      <w:bookmarkStart w:id="110" w:name="_LINE__36_f5d50146_752c_4d63_b4c6_eb784c"/>
      <w:bookmarkEnd w:id="109"/>
      <w:r>
        <w:rPr>
          <w:rFonts w:ascii="Arial" w:eastAsia="Arial" w:hAnsi="Arial" w:cs="Arial"/>
          <w:u w:val="single"/>
        </w:rPr>
        <w:t xml:space="preserve">may not qualify an expert witness to provide a forensic evaluation or assessment </w:t>
      </w:r>
      <w:bookmarkStart w:id="111" w:name="_LINE__37_bb48bf9f_5e5e_456b_9529_02ce7c"/>
      <w:bookmarkEnd w:id="110"/>
      <w:r>
        <w:rPr>
          <w:rFonts w:ascii="Arial" w:eastAsia="Arial" w:hAnsi="Arial" w:cs="Arial"/>
          <w:u w:val="single"/>
        </w:rPr>
        <w:t xml:space="preserve">regarding how the court should structure parental rights and responsibilities to achieve </w:t>
      </w:r>
      <w:bookmarkStart w:id="112" w:name="_LINE__38_1ef406c0_b6f1_48a5_9865_d128de"/>
      <w:bookmarkEnd w:id="111"/>
      <w:r>
        <w:rPr>
          <w:rFonts w:ascii="Arial" w:eastAsia="Arial" w:hAnsi="Arial" w:cs="Arial"/>
          <w:u w:val="single"/>
        </w:rPr>
        <w:t xml:space="preserve">the best interest of the child unless the court finds the witness has training and </w:t>
      </w:r>
      <w:bookmarkStart w:id="113" w:name="_LINE__39_abcb675a_c97d_44b6_8290_d0672a"/>
      <w:bookmarkEnd w:id="112"/>
      <w:r>
        <w:rPr>
          <w:rFonts w:ascii="Arial" w:eastAsia="Arial" w:hAnsi="Arial" w:cs="Arial"/>
          <w:u w:val="single"/>
        </w:rPr>
        <w:t>demonstrated expertise on at least the following topics:</w:t>
      </w:r>
      <w:bookmarkEnd w:id="113"/>
    </w:p>
    <w:p w:rsidR="00245849" w:rsidP="00245849">
      <w:pPr>
        <w:ind w:left="1080"/>
        <w:rPr>
          <w:rFonts w:ascii="Arial" w:eastAsia="Arial" w:hAnsi="Arial" w:cs="Arial"/>
        </w:rPr>
      </w:pPr>
      <w:bookmarkStart w:id="114" w:name="_STATUTE_SP__9060d2d8_1eb1_476c_853a_82a"/>
      <w:bookmarkStart w:id="115" w:name="_PAR__13_3412e9b3_faaf_4b5d_86fe_a4f6ba5"/>
      <w:bookmarkStart w:id="116" w:name="_LINE__40_6cb92f1a_f4c3_47f4_83ab_987eac"/>
      <w:bookmarkEnd w:id="105"/>
      <w:bookmarkEnd w:id="108"/>
      <w:r>
        <w:rPr>
          <w:rFonts w:ascii="Arial" w:eastAsia="Arial" w:hAnsi="Arial" w:cs="Arial"/>
          <w:u w:val="single"/>
        </w:rPr>
        <w:t>(</w:t>
      </w:r>
      <w:bookmarkStart w:id="117" w:name="_STATUTE_NUMBER__d911735a_dff1_47c8_a3c8"/>
      <w:r>
        <w:rPr>
          <w:rFonts w:ascii="Arial" w:eastAsia="Arial" w:hAnsi="Arial" w:cs="Arial"/>
          <w:u w:val="single"/>
        </w:rPr>
        <w:t>1</w:t>
      </w:r>
      <w:bookmarkEnd w:id="117"/>
      <w:r>
        <w:rPr>
          <w:rFonts w:ascii="Arial" w:eastAsia="Arial" w:hAnsi="Arial" w:cs="Arial"/>
          <w:u w:val="single"/>
        </w:rPr>
        <w:t xml:space="preserve">)  </w:t>
      </w:r>
      <w:bookmarkStart w:id="118" w:name="_STATUTE_CONTENT__6ce800f6_44ab_44cd_bad"/>
      <w:r>
        <w:rPr>
          <w:rFonts w:ascii="Arial" w:eastAsia="Arial" w:hAnsi="Arial" w:cs="Arial"/>
          <w:u w:val="single"/>
        </w:rPr>
        <w:t xml:space="preserve">The domestic abuse tactics affecting parent and child safety after separation of </w:t>
      </w:r>
      <w:bookmarkStart w:id="119" w:name="_LINE__41_2938ae66_692a_46a0_b576_8fce1a"/>
      <w:bookmarkEnd w:id="116"/>
      <w:r>
        <w:rPr>
          <w:rFonts w:ascii="Arial" w:eastAsia="Arial" w:hAnsi="Arial" w:cs="Arial"/>
          <w:u w:val="single"/>
        </w:rPr>
        <w:t>parents;</w:t>
      </w:r>
      <w:bookmarkEnd w:id="119"/>
    </w:p>
    <w:p w:rsidR="00245849" w:rsidP="00245849">
      <w:pPr>
        <w:ind w:left="1080"/>
        <w:rPr>
          <w:rFonts w:ascii="Arial" w:eastAsia="Arial" w:hAnsi="Arial" w:cs="Arial"/>
        </w:rPr>
      </w:pPr>
      <w:bookmarkStart w:id="120" w:name="_STATUTE_SP__175fca11_95fe_4fdc_a350_fb4"/>
      <w:bookmarkStart w:id="121" w:name="_PAGE__2_9a1c4cb1_4167_4a55_849f_fac0506"/>
      <w:bookmarkStart w:id="122" w:name="_PAR__1_98675988_3d38_4238_a4c4_dde617bf"/>
      <w:bookmarkStart w:id="123" w:name="_LINE__1_fbfc1a55_bb9a_4fdb_bccf_6a13304"/>
      <w:bookmarkEnd w:id="3"/>
      <w:bookmarkEnd w:id="114"/>
      <w:bookmarkEnd w:id="115"/>
      <w:bookmarkEnd w:id="118"/>
      <w:r>
        <w:rPr>
          <w:rFonts w:ascii="Arial" w:eastAsia="Arial" w:hAnsi="Arial" w:cs="Arial"/>
          <w:u w:val="single"/>
        </w:rPr>
        <w:t>(</w:t>
      </w:r>
      <w:bookmarkStart w:id="124" w:name="_STATUTE_NUMBER__e98e363e_7752_4245_9d00"/>
      <w:r>
        <w:rPr>
          <w:rFonts w:ascii="Arial" w:eastAsia="Arial" w:hAnsi="Arial" w:cs="Arial"/>
          <w:u w:val="single"/>
        </w:rPr>
        <w:t>2</w:t>
      </w:r>
      <w:bookmarkEnd w:id="124"/>
      <w:r>
        <w:rPr>
          <w:rFonts w:ascii="Arial" w:eastAsia="Arial" w:hAnsi="Arial" w:cs="Arial"/>
          <w:u w:val="single"/>
        </w:rPr>
        <w:t xml:space="preserve">)  </w:t>
      </w:r>
      <w:bookmarkStart w:id="125" w:name="_STATUTE_CONTENT__1adc8632_8b23_4c13_952"/>
      <w:r>
        <w:rPr>
          <w:rFonts w:ascii="Arial" w:eastAsia="Arial" w:hAnsi="Arial" w:cs="Arial"/>
          <w:u w:val="single"/>
        </w:rPr>
        <w:t xml:space="preserve">The effects of domestic abuse and violence on children and conditions that </w:t>
      </w:r>
      <w:bookmarkStart w:id="126" w:name="_LINE__2_fbbf6192_d002_43ce_b360_fc8311a"/>
      <w:bookmarkEnd w:id="123"/>
      <w:r>
        <w:rPr>
          <w:rFonts w:ascii="Arial" w:eastAsia="Arial" w:hAnsi="Arial" w:cs="Arial"/>
          <w:u w:val="single"/>
        </w:rPr>
        <w:t>support resilience;</w:t>
      </w:r>
      <w:bookmarkEnd w:id="126"/>
    </w:p>
    <w:p w:rsidR="00245849" w:rsidP="00245849">
      <w:pPr>
        <w:ind w:left="1080"/>
        <w:rPr>
          <w:rFonts w:ascii="Arial" w:eastAsia="Arial" w:hAnsi="Arial" w:cs="Arial"/>
        </w:rPr>
      </w:pPr>
      <w:bookmarkStart w:id="127" w:name="_STATUTE_SP__3ce44b76_6722_4875_a2f0_ec8"/>
      <w:bookmarkStart w:id="128" w:name="_PAR__2_96e77d3a_5a4b_4a72_89ce_09bfd14e"/>
      <w:bookmarkStart w:id="129" w:name="_LINE__3_f156608b_a42a_40cc_9e1c_b30ed4e"/>
      <w:bookmarkEnd w:id="120"/>
      <w:bookmarkEnd w:id="122"/>
      <w:bookmarkEnd w:id="125"/>
      <w:r>
        <w:rPr>
          <w:rFonts w:ascii="Arial" w:eastAsia="Arial" w:hAnsi="Arial" w:cs="Arial"/>
          <w:u w:val="single"/>
        </w:rPr>
        <w:t>(</w:t>
      </w:r>
      <w:bookmarkStart w:id="130" w:name="_STATUTE_NUMBER__174bd87e_12d3_4872_9475"/>
      <w:r>
        <w:rPr>
          <w:rFonts w:ascii="Arial" w:eastAsia="Arial" w:hAnsi="Arial" w:cs="Arial"/>
          <w:u w:val="single"/>
        </w:rPr>
        <w:t>3</w:t>
      </w:r>
      <w:bookmarkEnd w:id="130"/>
      <w:r>
        <w:rPr>
          <w:rFonts w:ascii="Arial" w:eastAsia="Arial" w:hAnsi="Arial" w:cs="Arial"/>
          <w:u w:val="single"/>
        </w:rPr>
        <w:t xml:space="preserve">)  </w:t>
      </w:r>
      <w:bookmarkStart w:id="131" w:name="_STATUTE_CONTENT__b9f79ecb_9594_41e2_892"/>
      <w:r>
        <w:rPr>
          <w:rFonts w:ascii="Arial" w:eastAsia="Arial" w:hAnsi="Arial" w:cs="Arial"/>
          <w:u w:val="single"/>
        </w:rPr>
        <w:t xml:space="preserve">Best practices for recognizing, asking about and assessing the effects of abuse </w:t>
      </w:r>
      <w:bookmarkStart w:id="132" w:name="_LINE__4_469dc16d_923a_453c_aa2b_cbaa2de"/>
      <w:bookmarkEnd w:id="129"/>
      <w:r>
        <w:rPr>
          <w:rFonts w:ascii="Arial" w:eastAsia="Arial" w:hAnsi="Arial" w:cs="Arial"/>
          <w:u w:val="single"/>
        </w:rPr>
        <w:t>on the parent-child relationship; and</w:t>
      </w:r>
      <w:bookmarkEnd w:id="132"/>
    </w:p>
    <w:p w:rsidR="00245849" w:rsidP="00245849">
      <w:pPr>
        <w:ind w:left="1080"/>
        <w:rPr>
          <w:rFonts w:ascii="Arial" w:eastAsia="Arial" w:hAnsi="Arial" w:cs="Arial"/>
        </w:rPr>
      </w:pPr>
      <w:bookmarkStart w:id="133" w:name="_STATUTE_SP__f4c21421_4b44_4304_9b1c_719"/>
      <w:bookmarkStart w:id="134" w:name="_PAR__3_674cf305_b24c_4694_b42e_383fd7e3"/>
      <w:bookmarkStart w:id="135" w:name="_LINE__5_1a671a64_235f_485e_8469_042b8e9"/>
      <w:bookmarkEnd w:id="127"/>
      <w:bookmarkEnd w:id="128"/>
      <w:bookmarkEnd w:id="131"/>
      <w:r>
        <w:rPr>
          <w:rFonts w:ascii="Arial" w:eastAsia="Arial" w:hAnsi="Arial" w:cs="Arial"/>
          <w:u w:val="single"/>
        </w:rPr>
        <w:t>(</w:t>
      </w:r>
      <w:bookmarkStart w:id="136" w:name="_STATUTE_NUMBER__1a46af85_e003_4588_adf3"/>
      <w:r>
        <w:rPr>
          <w:rFonts w:ascii="Arial" w:eastAsia="Arial" w:hAnsi="Arial" w:cs="Arial"/>
          <w:u w:val="single"/>
        </w:rPr>
        <w:t>4</w:t>
      </w:r>
      <w:bookmarkEnd w:id="136"/>
      <w:r>
        <w:rPr>
          <w:rFonts w:ascii="Arial" w:eastAsia="Arial" w:hAnsi="Arial" w:cs="Arial"/>
          <w:u w:val="single"/>
        </w:rPr>
        <w:t xml:space="preserve">)  </w:t>
      </w:r>
      <w:bookmarkStart w:id="137" w:name="_STATUTE_CONTENT__a39cf11f_80fe_4239_890"/>
      <w:r>
        <w:rPr>
          <w:rFonts w:ascii="Arial" w:eastAsia="Arial" w:hAnsi="Arial" w:cs="Arial"/>
          <w:u w:val="single"/>
        </w:rPr>
        <w:t xml:space="preserve">Methods for reducing post-separation abuse of the nonabusing parent and </w:t>
      </w:r>
      <w:bookmarkStart w:id="138" w:name="_LINE__6_5938135e_c228_45e5_a675_b7421ff"/>
      <w:bookmarkEnd w:id="135"/>
      <w:r>
        <w:rPr>
          <w:rFonts w:ascii="Arial" w:eastAsia="Arial" w:hAnsi="Arial" w:cs="Arial"/>
          <w:u w:val="single"/>
        </w:rPr>
        <w:t>promoting child safety and security.</w:t>
      </w:r>
      <w:bookmarkEnd w:id="138"/>
    </w:p>
    <w:p w:rsidR="00245849" w:rsidP="0024584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9" w:name="_SUMMARY__924c12cd_9cd9_45f1_a8ac_fb4797"/>
      <w:bookmarkStart w:id="140" w:name="_PAR__4_44e7e7da_6d6c_423c_a6c1_9f421c8b"/>
      <w:bookmarkStart w:id="141" w:name="_LINE__7_4abb3921_65e1_4864_abd6_7c32bcc"/>
      <w:bookmarkEnd w:id="7"/>
      <w:bookmarkEnd w:id="8"/>
      <w:bookmarkEnd w:id="14"/>
      <w:bookmarkEnd w:id="104"/>
      <w:bookmarkEnd w:id="107"/>
      <w:bookmarkEnd w:id="133"/>
      <w:bookmarkEnd w:id="134"/>
      <w:bookmarkEnd w:id="137"/>
      <w:r>
        <w:rPr>
          <w:rFonts w:ascii="Arial" w:eastAsia="Arial" w:hAnsi="Arial" w:cs="Arial"/>
          <w:b/>
          <w:sz w:val="24"/>
        </w:rPr>
        <w:t>SUMMARY</w:t>
      </w:r>
      <w:bookmarkEnd w:id="141"/>
    </w:p>
    <w:p w:rsidR="00245849" w:rsidP="00245849">
      <w:pPr>
        <w:ind w:left="360" w:firstLine="360"/>
        <w:rPr>
          <w:rFonts w:ascii="Arial" w:eastAsia="Arial" w:hAnsi="Arial" w:cs="Arial"/>
        </w:rPr>
      </w:pPr>
      <w:bookmarkStart w:id="142" w:name="_PAR__5_88378fc4_60df_4c9b_98df_fcfcff5b"/>
      <w:bookmarkStart w:id="143" w:name="_LINE__8_386bcb4c_b5ba_41cd_97d3_12c2c87"/>
      <w:bookmarkEnd w:id="140"/>
      <w:r w:rsidRPr="000E0B95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provides that</w:t>
      </w:r>
      <w:r w:rsidRPr="000E0B95">
        <w:rPr>
          <w:rFonts w:ascii="Arial" w:eastAsia="Arial" w:hAnsi="Arial" w:cs="Arial"/>
        </w:rPr>
        <w:t xml:space="preserve"> the court </w:t>
      </w:r>
      <w:r>
        <w:rPr>
          <w:rFonts w:ascii="Arial" w:eastAsia="Arial" w:hAnsi="Arial" w:cs="Arial"/>
        </w:rPr>
        <w:t>may</w:t>
      </w:r>
      <w:r w:rsidRPr="000E0B95">
        <w:rPr>
          <w:rFonts w:ascii="Arial" w:eastAsia="Arial" w:hAnsi="Arial" w:cs="Arial"/>
        </w:rPr>
        <w:t xml:space="preserve"> qualify an expert witness to provide a forensic </w:t>
      </w:r>
      <w:bookmarkStart w:id="144" w:name="_LINE__9_95d0e6bd_f7e9_47f1_8897_6cad432"/>
      <w:bookmarkEnd w:id="143"/>
      <w:r>
        <w:rPr>
          <w:rFonts w:ascii="Arial" w:eastAsia="Arial" w:hAnsi="Arial" w:cs="Arial"/>
        </w:rPr>
        <w:t>evaluation or</w:t>
      </w:r>
      <w:r w:rsidRPr="000E0B95">
        <w:rPr>
          <w:rFonts w:ascii="Arial" w:eastAsia="Arial" w:hAnsi="Arial" w:cs="Arial"/>
        </w:rPr>
        <w:t xml:space="preserve"> assessment </w:t>
      </w:r>
      <w:r>
        <w:rPr>
          <w:rFonts w:ascii="Arial" w:eastAsia="Arial" w:hAnsi="Arial" w:cs="Arial"/>
        </w:rPr>
        <w:t>regarding</w:t>
      </w:r>
      <w:r w:rsidRPr="000E0B95">
        <w:rPr>
          <w:rFonts w:ascii="Arial" w:eastAsia="Arial" w:hAnsi="Arial" w:cs="Arial"/>
        </w:rPr>
        <w:t xml:space="preserve"> parental rights and responsibilities in cases involving </w:t>
      </w:r>
      <w:bookmarkStart w:id="145" w:name="_LINE__10_7b1470e2_82a8_410e_9bc0_bf4a81"/>
      <w:bookmarkEnd w:id="144"/>
      <w:r w:rsidRPr="000E0B95">
        <w:rPr>
          <w:rFonts w:ascii="Arial" w:eastAsia="Arial" w:hAnsi="Arial" w:cs="Arial"/>
        </w:rPr>
        <w:t xml:space="preserve">domestic abuse only if that expert can show a certain level of training and expertise in how </w:t>
      </w:r>
      <w:bookmarkStart w:id="146" w:name="_LINE__11_788fa7f6_341e_400c_b0f3_84907f"/>
      <w:bookmarkEnd w:id="145"/>
      <w:r w:rsidRPr="000E0B95">
        <w:rPr>
          <w:rFonts w:ascii="Arial" w:eastAsia="Arial" w:hAnsi="Arial" w:cs="Arial"/>
        </w:rPr>
        <w:t xml:space="preserve">domestic abuse and violence continue </w:t>
      </w:r>
      <w:r>
        <w:rPr>
          <w:rFonts w:ascii="Arial" w:eastAsia="Arial" w:hAnsi="Arial" w:cs="Arial"/>
        </w:rPr>
        <w:t>after separation of parents</w:t>
      </w:r>
      <w:r w:rsidRPr="000E0B95">
        <w:rPr>
          <w:rFonts w:ascii="Arial" w:eastAsia="Arial" w:hAnsi="Arial" w:cs="Arial"/>
        </w:rPr>
        <w:t xml:space="preserve"> and </w:t>
      </w:r>
      <w:r>
        <w:rPr>
          <w:rFonts w:ascii="Arial" w:eastAsia="Arial" w:hAnsi="Arial" w:cs="Arial"/>
        </w:rPr>
        <w:t>affect</w:t>
      </w:r>
      <w:r w:rsidRPr="000E0B95">
        <w:rPr>
          <w:rFonts w:ascii="Arial" w:eastAsia="Arial" w:hAnsi="Arial" w:cs="Arial"/>
        </w:rPr>
        <w:t xml:space="preserve"> child resilience, </w:t>
      </w:r>
      <w:bookmarkStart w:id="147" w:name="_LINE__12_ae334547_040f_4145_8ec5_484b82"/>
      <w:bookmarkEnd w:id="146"/>
      <w:r w:rsidRPr="000E0B95">
        <w:rPr>
          <w:rFonts w:ascii="Arial" w:eastAsia="Arial" w:hAnsi="Arial" w:cs="Arial"/>
        </w:rPr>
        <w:t>safety and security.</w:t>
      </w:r>
      <w:r>
        <w:rPr>
          <w:rFonts w:ascii="Arial" w:eastAsia="Arial" w:hAnsi="Arial" w:cs="Arial"/>
        </w:rPr>
        <w:t xml:space="preserve">  The bill also changes the term "forensic risk assessment" to "forensic </w:t>
      </w:r>
      <w:bookmarkStart w:id="148" w:name="_LINE__13_6b53add5_09b4_4436_afdf_63b2b7"/>
      <w:bookmarkEnd w:id="147"/>
      <w:r>
        <w:rPr>
          <w:rFonts w:ascii="Arial" w:eastAsia="Arial" w:hAnsi="Arial" w:cs="Arial"/>
        </w:rPr>
        <w:t xml:space="preserve">evaluation or assessment" in the laws governing court orders for parental rights and </w:t>
      </w:r>
      <w:bookmarkStart w:id="149" w:name="_LINE__14_90977690_f7d8_41a2_8cf5_21bb95"/>
      <w:bookmarkEnd w:id="148"/>
      <w:r>
        <w:rPr>
          <w:rFonts w:ascii="Arial" w:eastAsia="Arial" w:hAnsi="Arial" w:cs="Arial"/>
        </w:rPr>
        <w:t>responsibilities.</w:t>
      </w:r>
      <w:bookmarkEnd w:id="149"/>
    </w:p>
    <w:bookmarkEnd w:id="1"/>
    <w:bookmarkEnd w:id="2"/>
    <w:bookmarkEnd w:id="121"/>
    <w:bookmarkEnd w:id="139"/>
    <w:bookmarkEnd w:id="1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LR0269,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Qualification of Expert Witnesses in Certain Family Court Actions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E0B95"/>
    <w:rsid w:val="0011558B"/>
    <w:rsid w:val="00142693"/>
    <w:rsid w:val="00166945"/>
    <w:rsid w:val="001A2BC9"/>
    <w:rsid w:val="001E1D8B"/>
    <w:rsid w:val="00245849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135646</ItemId>
    <LRId>70020</LRId>
    <LRNumber>269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the Qualification of Expert Witnesses in Certain Family Court Actions</LRTitle>
    <ItemTitle>An Act Regarding the Qualification of Expert Witnesses in Certain Family Court Actions</ItemTitle>
    <ShortTitle1>REGARDING THE QUALIFICATION OF</ShortTitle1>
    <ShortTitle2>EXPERT WITNESSES IN CERTAIN</ShortTitle2>
    <SponsorFirstName>Victoria</SponsorFirstName>
    <SponsorLastName>Doudera</SponsorLastName>
    <SponsorChamberPrefix>Rep.</SponsorChamberPrefix>
    <SponsorFrom>Camden</SponsorFrom>
    <DraftingCycleCount>2</DraftingCycleCount>
    <LatestDraftingActionId>130</LatestDraftingActionId>
    <LatestDraftingActionDate>2023-02-06T11:37:45</LatestDraftingActionDate>
    <LatestDrafterName>sjohannesman</LatestDrafterName>
    <LatestProoferName>ekeyes</LatestProofer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w:rsidR="00245849" w:rsidRDefault="00245849" w:rsidP="00245849"&amp;gt;&amp;lt;w:pPr&amp;gt;&amp;lt;w:ind w:left="360" /&amp;gt;&amp;lt;/w:pPr&amp;gt;&amp;lt;w:bookmarkStart w:id="0" w:name="_ENACTING_CLAUSE__fc348e44_bbeb_4bfc_bcc" /&amp;gt;&amp;lt;w:bookmarkStart w:id="1" w:name="_DOC_BODY__a00ff2fa_10a6_4061_85c4_15c83" /&amp;gt;&amp;lt;w:bookmarkStart w:id="2" w:name="_DOC_BODY_CONTAINER__6fe588ed_401d_4472_" /&amp;gt;&amp;lt;w:bookmarkStart w:id="3" w:name="_PAGE__1_4fa4b425_a07a_4fe3_9821_9ad95f0" /&amp;gt;&amp;lt;w:bookmarkStart w:id="4" w:name="_PAR__1_a9132432_9e35_4a80_9ac6_4294bf1c" /&amp;gt;&amp;lt;w:bookmarkStart w:id="5" w:name="_LINE__1_080697e7_7bda_47a3_b6ea_2da2df7"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w:rsidR="00245849" w:rsidRDefault="00245849" w:rsidP="00245849"&amp;gt;&amp;lt;w:pPr&amp;gt;&amp;lt;w:ind w:left="360" w:firstLine="360" /&amp;gt;&amp;lt;/w:pPr&amp;gt;&amp;lt;w:bookmarkStart w:id="6" w:name="_BILL_SECTION_HEADER__60f71f1b_b807_4275" /&amp;gt;&amp;lt;w:bookmarkStart w:id="7" w:name="_BILL_SECTION__add09288_bac8_419a_8b50_3" /&amp;gt;&amp;lt;w:bookmarkStart w:id="8" w:name="_DOC_BODY_CONTENT__e98dc7a9_9728_4e66_b4" /&amp;gt;&amp;lt;w:bookmarkStart w:id="9" w:name="_PAR__2_b0f28064_3431_4bd6_84ff_75485928" /&amp;gt;&amp;lt;w:bookmarkStart w:id="10" w:name="_LINE__2_6f025262_883e_4a47_be2a_1a3fd9d"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w:name="_BILL_SECTION_NUMBER__8ea5331f_0169_42b2"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19-A MRSA §1653, sub-§6-C,&amp;lt;/w:t&amp;gt;&amp;lt;/w:r&amp;gt;&amp;lt;w:r&amp;gt;&amp;lt;w:t xml:space="preserve"&amp;gt; as enacted by PL 2021, c. 577, §1, is &amp;lt;/w:t&amp;gt;&amp;lt;/w:r&amp;gt;&amp;lt;w:bookmarkStart w:id="12" w:name="_LINE__3_dee3e648_c966_46e1_9aaa_ba9d977" /&amp;gt;&amp;lt;w:bookmarkEnd w:id="10" /&amp;gt;&amp;lt;w:r&amp;gt;&amp;lt;w:t&amp;gt;amended to read:&amp;lt;/w:t&amp;gt;&amp;lt;/w:r&amp;gt;&amp;lt;w:bookmarkEnd w:id="12" /&amp;gt;&amp;lt;/w:p&amp;gt;&amp;lt;w:p w:rsidR="00245849" w:rsidRDefault="00245849" w:rsidP="00245849"&amp;gt;&amp;lt;w:pPr&amp;gt;&amp;lt;w:ind w:left="360" w:firstLine="360" /&amp;gt;&amp;lt;/w:pPr&amp;gt;&amp;lt;w:bookmarkStart w:id="13" w:name="_STATUTE_NUMBER__15db3e05_3351_4712_a2db" /&amp;gt;&amp;lt;w:bookmarkStart w:id="14" w:name="_STATUTE_SS__354707a6_345b_4710_ac54_c88" /&amp;gt;&amp;lt;w:bookmarkStart w:id="15" w:name="_PAR__3_ac430b5d_e121_4c50_9985_7bbab8fe" /&amp;gt;&amp;lt;w:bookmarkStart w:id="16" w:name="_LINE__4_f8070ff0_6ef9_491c_ac4d_2ae8203" /&amp;gt;&amp;lt;w:bookmarkEnd w:id="6" /&amp;gt;&amp;lt;w:bookmarkEnd w:id="9" /&amp;gt;&amp;lt;w:r&amp;gt;&amp;lt;w:rPr&amp;gt;&amp;lt;w:b /&amp;gt;&amp;lt;/w:rPr&amp;gt;&amp;lt;w:t&amp;gt;6-C&amp;lt;/w:t&amp;gt;&amp;lt;/w:r&amp;gt;&amp;lt;w:bookmarkEnd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w:name="_STATUTE_HEADNOTE__1a177af5_8351_4906_a4" /&amp;gt;&amp;lt;w:r&amp;gt;&amp;lt;w:rPr&amp;gt;&amp;lt;w:b /&amp;gt;&amp;lt;/w:rPr&amp;gt;&amp;lt;w:t xml:space="preserve"&amp;gt;Forensic &amp;lt;/w:t&amp;gt;&amp;lt;/w:r&amp;gt;&amp;lt;w:bookmarkStart w:id="18" w:name="_PROCESSED_CHANGE__8efa33ea_dbd4_440c_9c" /&amp;gt;&amp;lt;w:del w:id="19" w:author="BPS" w:date="2023-02-02T10:36:00Z"&amp;gt;&amp;lt;w:r w:rsidDel="008910F0"&amp;gt;&amp;lt;w:rPr&amp;gt;&amp;lt;w:b /&amp;gt;&amp;lt;/w:rPr&amp;gt;&amp;lt;w:delText&amp;gt;risk&amp;lt;/w:delText&amp;gt;&amp;lt;/w:r&amp;gt;&amp;lt;/w:del&amp;gt;&amp;lt;w:r&amp;gt;&amp;lt;w:rPr&amp;gt;&amp;lt;w:b /&amp;gt;&amp;lt;/w:rPr&amp;gt;&amp;lt;w:t xml:space="preserve"&amp;gt; &amp;lt;/w:t&amp;gt;&amp;lt;/w:r&amp;gt;&amp;lt;w:bookmarkStart w:id="20" w:name="_PROCESSED_CHANGE__248fae87_e3b9_4766_81" /&amp;gt;&amp;lt;w:bookmarkEnd w:id="18" /&amp;gt;&amp;lt;w:ins w:id="21" w:author="BPS" w:date="2023-02-02T10:36:00Z"&amp;gt;&amp;lt;w:r&amp;gt;&amp;lt;w:rPr&amp;gt;&amp;lt;w:b /&amp;gt;&amp;lt;/w:rPr&amp;gt;&amp;lt;w:t&amp;gt;evaluation or&amp;lt;/w:t&amp;gt;&amp;lt;/w:r&amp;gt;&amp;lt;/w:ins&amp;gt;&amp;lt;w:r&amp;gt;&amp;lt;w:rPr&amp;gt;&amp;lt;w:b /&amp;gt;&amp;lt;/w:rPr&amp;gt;&amp;lt;w:t xml:space="preserve"&amp;gt; &amp;lt;/w:t&amp;gt;&amp;lt;/w:r&amp;gt;&amp;lt;w:bookmarkEnd w:id="20" /&amp;gt;&amp;lt;w:r&amp;gt;&amp;lt;w:rPr&amp;gt;&amp;lt;w:b /&amp;gt;&amp;lt;/w:rPr&amp;gt;&amp;lt;w:t&amp;gt;assessment.&amp;lt;/w:t&amp;gt;&amp;lt;/w:r&amp;gt;&amp;lt;w:bookmarkEnd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w:id="22" w:name="_STATUTE_CONTENT__ba0c8ea9_1b44_49ae_968" /&amp;gt;&amp;lt;w:r&amp;gt;&amp;lt;w:t xml:space="preserve"&amp;gt;Upon motion from either party or upon &amp;lt;/w:t&amp;gt;&amp;lt;/w:r&amp;gt;&amp;lt;w:bookmarkStart w:id="23" w:name="_LINE__5_ee1d6f81_c6da_43dc_bc8b_2d883b7" /&amp;gt;&amp;lt;w:bookmarkEnd w:id="16" /&amp;gt;&amp;lt;w:r&amp;gt;&amp;lt;w:t xml:space="preserve"&amp;gt;the court’s own motion, the court may order a parent to complete a forensic &amp;lt;/w:t&amp;gt;&amp;lt;/w:r&amp;gt;&amp;lt;w:bookmarkStart w:id="24" w:name="_PROCESSED_CHANGE__4d5dc02b_065a_4a3d_a9" /&amp;gt;&amp;lt;w:del w:id="25" w:author="BPS" w:date="2023-02-02T10:36:00Z"&amp;gt;&amp;lt;w:r w:rsidDel="008910F0"&amp;gt;&amp;lt;w:delText&amp;gt;risk&amp;lt;/w:delText&amp;gt;&amp;lt;/w:r&amp;gt;&amp;lt;/w:del&amp;gt;&amp;lt;w:r&amp;gt;&amp;lt;w:t xml:space="preserve"&amp;gt; &amp;lt;/w:t&amp;gt;&amp;lt;/w:r&amp;gt;&amp;lt;w:bookmarkStart w:id="26" w:name="_PROCESSED_CHANGE__84266557_3f96_4222_81" /&amp;gt;&amp;lt;w:bookmarkEnd w:id="24" /&amp;gt;&amp;lt;w:ins w:id="27" w:author="BPS" w:date="2023-02-02T10:36:00Z"&amp;gt;&amp;lt;w:r&amp;gt;&amp;lt;w:t xml:space="preserve"&amp;gt;evaluation &amp;lt;/w:t&amp;gt;&amp;lt;/w:r&amp;gt;&amp;lt;w:bookmarkStart w:id="28" w:name="_LINE__6_c0108267_d91a_47d4_a160_9cda011" /&amp;gt;&amp;lt;w:bookmarkEnd w:id="23" /&amp;gt;&amp;lt;w:r&amp;gt;&amp;lt;w:t&amp;gt;or&amp;lt;/w:t&amp;gt;&amp;lt;/w:r&amp;gt;&amp;lt;/w:ins&amp;gt;&amp;lt;w:r&amp;gt;&amp;lt;w:t xml:space="preserve"&amp;gt; &amp;lt;/w:t&amp;gt;&amp;lt;/w:r&amp;gt;&amp;lt;w:bookmarkEnd w:id="26" /&amp;gt;&amp;lt;w:r&amp;gt;&amp;lt;w:t xml:space="preserve"&amp;gt;assessment performed by a licensed clinical social worker, psychologist or psychiatrist &amp;lt;/w:t&amp;gt;&amp;lt;/w:r&amp;gt;&amp;lt;w:bookmarkStart w:id="29" w:name="_LINE__7_bf315a64_2ef7_4769_961a_e933a08" /&amp;gt;&amp;lt;w:bookmarkEnd w:id="28" /&amp;gt;&amp;lt;w:r&amp;gt;&amp;lt;w:t&amp;gt;qualified to conduct psychosexual evaluations.&amp;lt;/w:t&amp;gt;&amp;lt;/w:r&amp;gt;&amp;lt;w:bookmarkEnd w:id="22" /&amp;gt;&amp;lt;w:bookmarkEnd w:id="29" /&amp;gt;&amp;lt;/w:p&amp;gt;&amp;lt;w:p w:rsidR="00245849" w:rsidRDefault="00245849" w:rsidP="00245849"&amp;gt;&amp;lt;w:pPr&amp;gt;&amp;lt;w:ind w:left="720" /&amp;gt;&amp;lt;/w:pPr&amp;gt;&amp;lt;w:bookmarkStart w:id="30" w:name="_STATUTE_NUMBER__cc6184de_1c4c_42bf_8987" /&amp;gt;&amp;lt;w:bookmarkStart w:id="31" w:name="_STATUTE_P__3eff1567_c635_4bf7_8981_e518" /&amp;gt;&amp;lt;w:bookmarkStart w:id="32" w:name="_PAR__4_cb2b419c_3c25_4e39_a8ad_292d8575" /&amp;gt;&amp;lt;w:bookmarkStart w:id="33" w:name="_LINE__8_8fc7ea9c_d272_46a1_a5d9_1ba0a19" /&amp;gt;&amp;lt;w:bookmarkEnd w:id="15" /&amp;gt;&amp;lt;w:r&amp;gt;&amp;lt;w:t&amp;gt;A&amp;lt;/w:t&amp;gt;&amp;lt;/w:r&amp;gt;&amp;lt;w:bookmarkEnd w:id="30" /&amp;gt;&amp;lt;w:r&amp;gt;&amp;lt;w:t xml:space="preserve"&amp;gt;.  &amp;lt;/w:t&amp;gt;&amp;lt;/w:r&amp;gt;&amp;lt;w:bookmarkStart w:id="34" w:name="_STATUTE_CONTENT__9a57ab44_7bb9_4d75_b97" /&amp;gt;&amp;lt;w:r&amp;gt;&amp;lt;w:t xml:space="preserve"&amp;gt;In determining whether to order a forensic &amp;lt;/w:t&amp;gt;&amp;lt;/w:r&amp;gt;&amp;lt;w:bookmarkStart w:id="35" w:name="_PROCESSED_CHANGE__74f0367f_488f_4a93_aa" /&amp;gt;&amp;lt;w:del w:id="36" w:author="BPS" w:date="2023-02-02T10:36:00Z"&amp;gt;&amp;lt;w:r w:rsidDel="008910F0"&amp;gt;&amp;lt;w:delText&amp;gt;risk&amp;lt;/w:delText&amp;gt;&amp;lt;/w:r&amp;gt;&amp;lt;/w:del&amp;gt;&amp;lt;w:r&amp;gt;&amp;lt;w:t xml:space="preserve"&amp;gt; &amp;lt;/w:t&amp;gt;&amp;lt;/w:r&amp;gt;&amp;lt;w:bookmarkStart w:id="37" w:name="_PROCESSED_CHANGE__875dbe1e_93e7_4b94_88" /&amp;gt;&amp;lt;w:bookmarkEnd w:id="35" /&amp;gt;&amp;lt;w:ins w:id="38" w:author="BPS" w:date="2023-02-02T10:36:00Z"&amp;gt;&amp;lt;w:r&amp;gt;&amp;lt;w:t&amp;gt;evaluation or&amp;lt;/w:t&amp;gt;&amp;lt;/w:r&amp;gt;&amp;lt;/w:ins&amp;gt;&amp;lt;w:r&amp;gt;&amp;lt;w:t xml:space="preserve"&amp;gt; &amp;lt;/w:t&amp;gt;&amp;lt;/w:r&amp;gt;&amp;lt;w:bookmarkEnd w:id="37" /&amp;gt;&amp;lt;w:r&amp;gt;&amp;lt;w:t xml:space="preserve"&amp;gt;assessment, the court &amp;lt;/w:t&amp;gt;&amp;lt;/w:r&amp;gt;&amp;lt;w:bookmarkStart w:id="39" w:name="_LINE__9_1edd0821_78a5_4151_b3fc_c5bbf46" /&amp;gt;&amp;lt;w:bookmarkEnd w:id="33" /&amp;gt;&amp;lt;w:r&amp;gt;&amp;lt;w:t&amp;gt;may consider:&amp;lt;/w:t&amp;gt;&amp;lt;/w:r&amp;gt;&amp;lt;w:bookmarkEnd w:id="34" /&amp;gt;&amp;lt;w:bookmarkEnd w:id="39" /&amp;gt;&amp;lt;/w:p&amp;gt;&amp;lt;w:p w:rsidR="00245849" w:rsidRDefault="00245849" w:rsidP="00245849"&amp;gt;&amp;lt;w:pPr&amp;gt;&amp;lt;w:ind w:left="1080" /&amp;gt;&amp;lt;/w:pPr&amp;gt;&amp;lt;w:bookmarkStart w:id="40" w:name="_STATUTE_SP__6168f409_6316_4c74_a107_030" /&amp;gt;&amp;lt;w:bookmarkStart w:id="41" w:name="_PAR__5_40f67bb4_8045_4cec_afd1_d316e05c" /&amp;gt;&amp;lt;w:bookmarkStart w:id="42" w:name="_LINE__10_dc1f981c_70a4_402b_bea6_7509ca" /&amp;gt;&amp;lt;w:bookmarkEnd w:id="32" /&amp;gt;&amp;lt;w:r&amp;gt;&amp;lt;w:t&amp;gt;(&amp;lt;/w:t&amp;gt;&amp;lt;/w:r&amp;gt;&amp;lt;w:bookmarkStart w:id="43" w:name="_STATUTE_NUMBER__abbad891_ed7f_436c_8915" /&amp;gt;&amp;lt;w:r&amp;gt;&amp;lt;w:t&amp;gt;1&amp;lt;/w:t&amp;gt;&amp;lt;/w:r&amp;gt;&amp;lt;w:bookmarkEnd w:id="43" /&amp;gt;&amp;lt;w:r&amp;gt;&amp;lt;w:t xml:space="preserve"&amp;gt;)  &amp;lt;/w:t&amp;gt;&amp;lt;/w:r&amp;gt;&amp;lt;w:bookmarkStart w:id="44" w:name="_STATUTE_CONTENT__14583efd_dab0_4eb7_98e" /&amp;gt;&amp;lt;w:r&amp;gt;&amp;lt;w:t xml:space="preserve"&amp;gt;The existence of any court findings, including but not limited to a criminal &amp;lt;/w:t&amp;gt;&amp;lt;/w:r&amp;gt;&amp;lt;w:bookmarkStart w:id="45" w:name="_LINE__11_43b3fd28_0138_4e49_aa09_9db94c" /&amp;gt;&amp;lt;w:bookmarkEnd w:id="42" /&amp;gt;&amp;lt;w:r&amp;gt;&amp;lt;w:t xml:space="preserve"&amp;gt;conviction, that the parent has committed a child-related sexual offense as defined &amp;lt;/w:t&amp;gt;&amp;lt;/w:r&amp;gt;&amp;lt;w:bookmarkStart w:id="46" w:name="_LINE__12_bff1afd5_7f6d_4d84_a22a_f8ab8b" /&amp;gt;&amp;lt;w:bookmarkEnd w:id="45" /&amp;gt;&amp;lt;w:r&amp;gt;&amp;lt;w:t xml:space="preserve"&amp;gt;in &amp;lt;/w:t&amp;gt;&amp;lt;/w:r&amp;gt;&amp;lt;w:bookmarkStart w:id="47" w:name="_CROSS_REFERENCE__8000bbc3_1fff_4e9e_bad" /&amp;gt;&amp;lt;w:r&amp;gt;&amp;lt;w:t&amp;gt;subsection 6‑A, paragraph A&amp;lt;/w:t&amp;gt;&amp;lt;/w:r&amp;gt;&amp;lt;w:bookmarkEnd w:id="47" /&amp;gt;&amp;lt;w:r&amp;gt;&amp;lt;w:t xml:space="preserve"&amp;gt; or dissemination of sexually explicit material or &amp;lt;/w:t&amp;gt;&amp;lt;/w:r&amp;gt;&amp;lt;w:bookmarkStart w:id="48" w:name="_LINE__13_cb63071a_7d02_4a2b_a816_9df250" /&amp;gt;&amp;lt;w:bookmarkEnd w:id="46" /&amp;gt;&amp;lt;w:r&amp;gt;&amp;lt;w:t xml:space="preserve"&amp;gt;possession of sexually explicit material as described in &amp;lt;/w:t&amp;gt;&amp;lt;/w:r&amp;gt;&amp;lt;w:bookmarkStart w:id="49" w:name="_CROSS_REFERENCE__7f6829ea_50cf_4d29_96e" /&amp;gt;&amp;lt;w:r&amp;gt;&amp;lt;w:t&amp;gt;Title 17‑A, chapter 12&amp;lt;/w:t&amp;gt;&amp;lt;/w:r&amp;gt;&amp;lt;w:bookmarkEnd w:id="49" /&amp;gt;&amp;lt;w:r&amp;gt;&amp;lt;w:t&amp;gt;;&amp;lt;/w:t&amp;gt;&amp;lt;/w:r&amp;gt;&amp;lt;w:bookmarkEnd w:id="44" /&amp;gt;&amp;lt;w:bookmarkEnd w:id="48" /&amp;gt;&amp;lt;/w:p&amp;gt;&amp;lt;w:p w:rsidR="00245849" w:rsidRDefault="00245849" w:rsidP="00245849"&amp;gt;&amp;lt;w:pPr&amp;gt;&amp;lt;w:ind w:left="1080" /&amp;gt;&amp;lt;/w:pPr&amp;gt;&amp;lt;w:bookmarkStart w:id="50" w:name="_STATUTE_SP__6bd1be84_3f5a_4f60_b092_a69" /&amp;gt;&amp;lt;w:bookmarkStart w:id="51" w:name="_PAR__6_bdd92f32_59a1_4c17_8668_1e64ab65" /&amp;gt;&amp;lt;w:bookmarkStart w:id="52" w:name="_LINE__14_cacf29ba_94fc_4ea6_9e4a_bc8944" /&amp;gt;&amp;lt;w:bookmarkEnd w:id="40" /&amp;gt;&amp;lt;w:bookmarkEnd w:id="41" /&amp;gt;&amp;lt;w:r&amp;gt;&amp;lt;w:t&amp;gt;(&amp;lt;/w:t&amp;gt;&amp;lt;/w:r&amp;gt;&amp;lt;w:bookmarkStart w:id="53" w:name="_STATUTE_NUMBER__a09c095e_97b5_464d_b075" /&amp;gt;&amp;lt;w:r&amp;gt;&amp;lt;w:t&amp;gt;2&amp;lt;/w:t&amp;gt;&amp;lt;/w:r&amp;gt;&amp;lt;w:bookmarkEnd w:id="53" /&amp;gt;&amp;lt;w:r&amp;gt;&amp;lt;w:t xml:space="preserve"&amp;gt;)  &amp;lt;/w:t&amp;gt;&amp;lt;/w:r&amp;gt;&amp;lt;w:bookmarkStart w:id="54" w:name="_STATUTE_CONTENT__abc4a4ce_84d6_4635_9c8" /&amp;gt;&amp;lt;w:r&amp;gt;&amp;lt;w:t xml:space="preserve"&amp;gt;The existence of substantiated findings of abuse or neglect under &amp;lt;/w:t&amp;gt;&amp;lt;/w:r&amp;gt;&amp;lt;w:bookmarkStart w:id="55" w:name="_CROSS_REFERENCE__24564f91_d91b_4d01_809" /&amp;gt;&amp;lt;w:r&amp;gt;&amp;lt;w:t xml:space="preserve"&amp;gt;Title 22, &amp;lt;/w:t&amp;gt;&amp;lt;/w:r&amp;gt;&amp;lt;w:bookmarkStart w:id="56" w:name="_LINE__15_5149bae7_bca7_4bdd_b125_c5d9dd" /&amp;gt;&amp;lt;w:bookmarkEnd w:id="52" /&amp;gt;&amp;lt;w:r&amp;gt;&amp;lt;w:t&amp;gt;section 4004, subsection 2, paragraph C‑1&amp;lt;/w:t&amp;gt;&amp;lt;/w:r&amp;gt;&amp;lt;w:bookmarkEnd w:id="55" /&amp;gt;&amp;lt;w:r&amp;gt;&amp;lt;w:t xml:space="preserve"&amp;gt;, or an equivalent finding from another &amp;lt;/w:t&amp;gt;&amp;lt;/w:r&amp;gt;&amp;lt;w:bookmarkStart w:id="57" w:name="_LINE__16_6e15aff6_2416_4f13_9958_2e3098" /&amp;gt;&amp;lt;w:bookmarkEnd w:id="56" /&amp;gt;&amp;lt;w:r&amp;gt;&amp;lt;w:t xml:space="preserve"&amp;gt;state, against the parent involving a child-related sexual offense as defined in &amp;lt;/w:t&amp;gt;&amp;lt;/w:r&amp;gt;&amp;lt;w:bookmarkStart w:id="58" w:name="_CROSS_REFERENCE__5ba29a3a_5811_43e6_9f3" /&amp;gt;&amp;lt;w:bookmarkStart w:id="59" w:name="_LINE__17_e0f877f2_92ec_4628_a450_519907" /&amp;gt;&amp;lt;w:bookmarkEnd w:id="57" /&amp;gt;&amp;lt;w:r&amp;gt;&amp;lt;w:t&amp;gt;subsection 6‑A, paragraph A&amp;lt;/w:t&amp;gt;&amp;lt;/w:r&amp;gt;&amp;lt;w:bookmarkEnd w:id="58" /&amp;gt;&amp;lt;w:r&amp;gt;&amp;lt;w:t xml:space="preserve"&amp;gt; or dissemination of sexually explicit material or &amp;lt;/w:t&amp;gt;&amp;lt;/w:r&amp;gt;&amp;lt;w:bookmarkStart w:id="60" w:name="_LINE__18_1eb003f7_9097_4485_b8be_f67103" /&amp;gt;&amp;lt;w:bookmarkEnd w:id="59" /&amp;gt;&amp;lt;w:r&amp;gt;&amp;lt;w:t xml:space="preserve"&amp;gt;possession of sexually explicit material as described in &amp;lt;/w:t&amp;gt;&amp;lt;/w:r&amp;gt;&amp;lt;w:bookmarkStart w:id="61" w:name="_CROSS_REFERENCE__b91b5049_43e1_4425_8c8" /&amp;gt;&amp;lt;w:r&amp;gt;&amp;lt;w:t&amp;gt;Title 17‑A, chapter 12&amp;lt;/w:t&amp;gt;&amp;lt;/w:r&amp;gt;&amp;lt;w:bookmarkEnd w:id="61" /&amp;gt;&amp;lt;w:r&amp;gt;&amp;lt;w:t&amp;gt;;&amp;lt;/w:t&amp;gt;&amp;lt;/w:r&amp;gt;&amp;lt;w:bookmarkEnd w:id="54" /&amp;gt;&amp;lt;w:bookmarkEnd w:id="60" /&amp;gt;&amp;lt;/w:p&amp;gt;&amp;lt;w:p w:rsidR="00245849" w:rsidRDefault="00245849" w:rsidP="00245849"&amp;gt;&amp;lt;w:pPr&amp;gt;&amp;lt;w:ind w:left="1080" /&amp;gt;&amp;lt;/w:pPr&amp;gt;&amp;lt;w:bookmarkStart w:id="62" w:name="_STATUTE_SP__df87e0d6_99f4_4c10_8e1a_d06" /&amp;gt;&amp;lt;w:bookmarkStart w:id="63" w:name="_PAR__7_1dd0cbbe_5e46_4ae2_9a19_20d22454" /&amp;gt;&amp;lt;w:bookmarkStart w:id="64" w:name="_LINE__19_d2436dd0_4c89_4624_8c9c_426a65" /&amp;gt;&amp;lt;w:bookmarkEnd w:id="50" /&amp;gt;&amp;lt;w:bookmarkEnd w:id="51" /&amp;gt;&amp;lt;w:r&amp;gt;&amp;lt;w:t&amp;gt;(&amp;lt;/w:t&amp;gt;&amp;lt;/w:r&amp;gt;&amp;lt;w:bookmarkStart w:id="65" w:name="_STATUTE_NUMBER__11cea5de_af04_46dd_9421" /&amp;gt;&amp;lt;w:r&amp;gt;&amp;lt;w:t&amp;gt;3&amp;lt;/w:t&amp;gt;&amp;lt;/w:r&amp;gt;&amp;lt;w:bookmarkEnd w:id="65" /&amp;gt;&amp;lt;w:r&amp;gt;&amp;lt;w:t xml:space="preserve"&amp;gt;)  &amp;lt;/w:t&amp;gt;&amp;lt;/w:r&amp;gt;&amp;lt;w:bookmarkStart w:id="66" w:name="_STATUTE_CONTENT__874f97b5_380e_4063_81c" /&amp;gt;&amp;lt;w:r&amp;gt;&amp;lt;w:t xml:space="preserve"&amp;gt;Whether a guardian ad litem appointed to the case recommends the &amp;lt;/w:t&amp;gt;&amp;lt;/w:r&amp;gt;&amp;lt;w:bookmarkStart w:id="67" w:name="_PROCESSED_CHANGE__1e65953d_047b_4042_9e" /&amp;gt;&amp;lt;w:ins w:id="68" w:author="BPS" w:date="2023-02-02T10:37:00Z"&amp;gt;&amp;lt;w:r&amp;gt;&amp;lt;w:t xml:space="preserve"&amp;gt;evaluation &amp;lt;/w:t&amp;gt;&amp;lt;/w:r&amp;gt;&amp;lt;w:bookmarkStart w:id="69" w:name="_LINE__20_a13dae1a_82ef_4ddb_93cd_3a1e0f" /&amp;gt;&amp;lt;w:bookmarkEnd w:id="64" /&amp;gt;&amp;lt;w:r&amp;gt;&amp;lt;w:t&amp;gt;or&amp;lt;/w:t&amp;gt;&amp;lt;/w:r&amp;gt;&amp;lt;/w:ins&amp;gt;&amp;lt;w:r&amp;gt;&amp;lt;w:t xml:space="preserve"&amp;gt; &amp;lt;/w:t&amp;gt;&amp;lt;/w:r&amp;gt;&amp;lt;w:bookmarkEnd w:id="67" /&amp;gt;&amp;lt;w:r&amp;gt;&amp;lt;w:t&amp;gt;assessment; and&amp;lt;/w:t&amp;gt;&amp;lt;/w:r&amp;gt;&amp;lt;w:bookmarkEnd w:id="66" /&amp;gt;&amp;lt;w:bookmarkEnd w:id="69" /&amp;gt;&amp;lt;/w:p&amp;gt;&amp;lt;w:p w:rsidR="00245849" w:rsidRDefault="00245849" w:rsidP="00245849"&amp;gt;&amp;lt;w:pPr&amp;gt;&amp;lt;w:ind w:left="1080" /&amp;gt;&amp;lt;/w:pPr&amp;gt;&amp;lt;w:bookmarkStart w:id="70" w:name="_STATUTE_SP__9624f9aa_2f19_454f_8f45_eee" /&amp;gt;&amp;lt;w:bookmarkStart w:id="71" w:name="_PAR__8_82d8b02f_db2f_4333_81e6_c91a7907" /&amp;gt;&amp;lt;w:bookmarkStart w:id="72" w:name="_LINE__21_5ae1d69d_4a4c_47af_9a55_6bc5bc" /&amp;gt;&amp;lt;w:bookmarkEnd w:id="62" /&amp;gt;&amp;lt;w:bookmarkEnd w:id="63" /&amp;gt;&amp;lt;w:r&amp;gt;&amp;lt;w:t&amp;gt;(&amp;lt;/w:t&amp;gt;&amp;lt;/w:r&amp;gt;&amp;lt;w:bookmarkStart w:id="73" w:name="_STATUTE_NUMBER__0c89987b_8130_479d_9dd4" /&amp;gt;&amp;lt;w:r&amp;gt;&amp;lt;w:t&amp;gt;4&amp;lt;/w:t&amp;gt;&amp;lt;/w:r&amp;gt;&amp;lt;w:bookmarkEnd w:id="73" /&amp;gt;&amp;lt;w:r&amp;gt;&amp;lt;w:t xml:space="preserve"&amp;gt;)  &amp;lt;/w:t&amp;gt;&amp;lt;/w:r&amp;gt;&amp;lt;w:bookmarkStart w:id="74" w:name="_STATUTE_CONTENT__c8479c66_9aa4_4816_86d" /&amp;gt;&amp;lt;w:r&amp;gt;&amp;lt;w:t&amp;gt;Any other factor the court considers relevant.&amp;lt;/w:t&amp;gt;&amp;lt;/w:r&amp;gt;&amp;lt;w:bookmarkEnd w:id="72" /&amp;gt;&amp;lt;w:bookmarkEnd w:id="74" /&amp;gt;&amp;lt;/w:p&amp;gt;&amp;lt;w:p w:rsidR="00245849" w:rsidRDefault="00245849" w:rsidP="00245849"&amp;gt;&amp;lt;w:pPr&amp;gt;&amp;lt;w:ind w:left="720" /&amp;gt;&amp;lt;/w:pPr&amp;gt;&amp;lt;w:bookmarkStart w:id="75" w:name="_STATUTE_NUMBER__4c259721_c947_483f_a9ae" /&amp;gt;&amp;lt;w:bookmarkStart w:id="76" w:name="_STATUTE_P__f92b29d6_f7ef_456f_8792_47a9" /&amp;gt;&amp;lt;w:bookmarkStart w:id="77" w:name="_PAR__9_e9030e2b_727a_4e97_bcd5_beca5ff3" /&amp;gt;&amp;lt;w:bookmarkStart w:id="78" w:name="_LINE__22_dc8cad7c_9840_44c7_a264_ffecb5" /&amp;gt;&amp;lt;w:bookmarkEnd w:id="31" /&amp;gt;&amp;lt;w:bookmarkEnd w:id="70" /&amp;gt;&amp;lt;w:bookmarkEnd w:id="71" /&amp;gt;&amp;lt;w:r&amp;gt;&amp;lt;w:t&amp;gt;B&amp;lt;/w:t&amp;gt;&amp;lt;/w:r&amp;gt;&amp;lt;w:bookmarkEnd w:id="75" /&amp;gt;&amp;lt;w:r&amp;gt;&amp;lt;w:t xml:space="preserve"&amp;gt;.  &amp;lt;/w:t&amp;gt;&amp;lt;/w:r&amp;gt;&amp;lt;w:bookmarkStart w:id="79" w:name="_STATUTE_CONTENT__093ee20d_6f67_499a_983" /&amp;gt;&amp;lt;w:r&amp;gt;&amp;lt;w:t xml:space="preserve"&amp;gt;The court may order that the person performing the forensic &amp;lt;/w:t&amp;gt;&amp;lt;/w:r&amp;gt;&amp;lt;w:bookmarkStart w:id="80" w:name="_PROCESSED_CHANGE__90119211_97e9_4d2b_bf" /&amp;gt;&amp;lt;w:del w:id="81" w:author="BPS" w:date="2023-02-02T10:37:00Z"&amp;gt;&amp;lt;w:r w:rsidDel="008910F0"&amp;gt;&amp;lt;w:delText&amp;gt;risk&amp;lt;/w:delText&amp;gt;&amp;lt;/w:r&amp;gt;&amp;lt;/w:del&amp;gt;&amp;lt;w:r&amp;gt;&amp;lt;w:t xml:space="preserve"&amp;gt; &amp;lt;/w:t&amp;gt;&amp;lt;/w:r&amp;gt;&amp;lt;w:bookmarkStart w:id="82" w:name="_PROCESSED_CHANGE__f27e172c_241d_472b_99" /&amp;gt;&amp;lt;w:bookmarkEnd w:id="80" /&amp;gt;&amp;lt;w:ins w:id="83" w:author="BPS" w:date="2023-02-02T10:37:00Z"&amp;gt;&amp;lt;w:r&amp;gt;&amp;lt;w:t&amp;gt;evaluation or&amp;lt;/w:t&amp;gt;&amp;lt;/w:r&amp;gt;&amp;lt;/w:ins&amp;gt;&amp;lt;w:r&amp;gt;&amp;lt;w:t xml:space="preserve"&amp;gt; &amp;lt;/w:t&amp;gt;&amp;lt;/w:r&amp;gt;&amp;lt;w:bookmarkStart w:id="84" w:name="_LINE__23_b0efe945_b8f2_443d_994a_e49c69" /&amp;gt;&amp;lt;w:bookmarkEnd w:id="78" /&amp;gt;&amp;lt;w:bookmarkEnd w:id="82" /&amp;gt;&amp;lt;w:r&amp;gt;&amp;lt;w:t xml:space="preserve"&amp;gt;assessment may interview the parent who is the subject of the order and any other &amp;lt;/w:t&amp;gt;&amp;lt;/w:r&amp;gt;&amp;lt;w:bookmarkStart w:id="85" w:name="_LINE__24_f30bbf55_f921_4620_a3f8_5666ea" /&amp;gt;&amp;lt;w:bookmarkEnd w:id="84" /&amp;gt;&amp;lt;w:r&amp;gt;&amp;lt;w:t xml:space="preserve"&amp;gt;parent of the child and have access to court documents, records of any interview with &amp;lt;/w:t&amp;gt;&amp;lt;/w:r&amp;gt;&amp;lt;w:bookmarkStart w:id="86" w:name="_LINE__25_73b73903_290f_4922_9b39_08e611" /&amp;gt;&amp;lt;w:bookmarkEnd w:id="85" /&amp;gt;&amp;lt;w:r&amp;gt;&amp;lt;w:t&amp;gt;the child and other relevant documents.&amp;lt;/w:t&amp;gt;&amp;lt;/w:r&amp;gt;&amp;lt;w:bookmarkEnd w:id="79" /&amp;gt;&amp;lt;w:bookmarkEnd w:id="86" /&amp;gt;&amp;lt;/w:p&amp;gt;&amp;lt;w:p w:rsidR="00245849" w:rsidRDefault="00245849" w:rsidP="00245849"&amp;gt;&amp;lt;w:pPr&amp;gt;&amp;lt;w:ind w:left="720" /&amp;gt;&amp;lt;/w:pPr&amp;gt;&amp;lt;w:bookmarkStart w:id="87" w:name="_STATUTE_NUMBER__6f6c09db_fca1_418f_8865" /&amp;gt;&amp;lt;w:bookmarkStart w:id="88" w:name="_STATUTE_P__3fce4520_50ac_4691_97cf_6e6d" /&amp;gt;&amp;lt;w:bookmarkStart w:id="89" w:name="_PAR__10_97467b51_9970_4caa_8f91_8b35736" /&amp;gt;&amp;lt;w:bookmarkStart w:id="90" w:name="_LINE__26_b159a6fd_ddaa_4c87_92db_aad8f6" /&amp;gt;&amp;lt;w:bookmarkEnd w:id="76" /&amp;gt;&amp;lt;w:bookmarkEnd w:id="77" /&amp;gt;&amp;lt;w:r&amp;gt;&amp;lt;w:t&amp;gt;C&amp;lt;/w:t&amp;gt;&amp;lt;/w:r&amp;gt;&amp;lt;w:bookmarkEnd w:id="87" /&amp;gt;&amp;lt;w:r&amp;gt;&amp;lt;w:t xml:space="preserve"&amp;gt;.  &amp;lt;/w:t&amp;gt;&amp;lt;/w:r&amp;gt;&amp;lt;w:bookmarkStart w:id="91" w:name="_STATUTE_CONTENT__cab6655f_6ad5_4d11_b60" /&amp;gt;&amp;lt;w:r&amp;gt;&amp;lt;w:t xml:space="preserve"&amp;gt;The court shall order that the parent ordered to complete the forensic &amp;lt;/w:t&amp;gt;&amp;lt;/w:r&amp;gt;&amp;lt;w:bookmarkStart w:id="92" w:name="_PROCESSED_CHANGE__58c5482c_64c5_4322_81" /&amp;gt;&amp;lt;w:del w:id="93" w:author="BPS" w:date="2023-02-02T10:37:00Z"&amp;gt;&amp;lt;w:r w:rsidDel="008910F0"&amp;gt;&amp;lt;w:delText&amp;gt;risk&amp;lt;/w:delText&amp;gt;&amp;lt;/w:r&amp;gt;&amp;lt;/w:del&amp;gt;&amp;lt;w:r&amp;gt;&amp;lt;w:t xml:space="preserve"&amp;gt; &amp;lt;/w:t&amp;gt;&amp;lt;/w:r&amp;gt;&amp;lt;w:bookmarkStart w:id="94" w:name="_PROCESSED_CHANGE__0b1807cf_0824_480d_b5" /&amp;gt;&amp;lt;w:bookmarkEnd w:id="92" /&amp;gt;&amp;lt;w:ins w:id="95" w:author="BPS" w:date="2023-02-02T10:37:00Z"&amp;gt;&amp;lt;w:r&amp;gt;&amp;lt;w:t xml:space="preserve"&amp;gt;evaluation &amp;lt;/w:t&amp;gt;&amp;lt;/w:r&amp;gt;&amp;lt;w:bookmarkStart w:id="96" w:name="_LINE__27_6252d258_79f6_4fb4_9063_5c4044" /&amp;gt;&amp;lt;w:bookmarkEnd w:id="90" /&amp;gt;&amp;lt;w:r&amp;gt;&amp;lt;w:t&amp;gt;or&amp;lt;/w:t&amp;gt;&amp;lt;/w:r&amp;gt;&amp;lt;/w:ins&amp;gt;&amp;lt;w:r&amp;gt;&amp;lt;w:t xml:space="preserve"&amp;gt; &amp;lt;/w:t&amp;gt;&amp;lt;/w:r&amp;gt;&amp;lt;w:bookmarkEnd w:id="94" /&amp;gt;&amp;lt;w:r&amp;gt;&amp;lt;w:t xml:space="preserve"&amp;gt;assessment is responsible for any fees associated with the &amp;lt;/w:t&amp;gt;&amp;lt;/w:r&amp;gt;&amp;lt;w:bookmarkStart w:id="97" w:name="_PROCESSED_CHANGE__63343659_c4fa_4bdd_87" /&amp;gt;&amp;lt;w:ins w:id="98" w:author="BPS" w:date="2023-02-02T10:37:00Z"&amp;gt;&amp;lt;w:r&amp;gt;&amp;lt;w:t&amp;gt;evaluation or&amp;lt;/w:t&amp;gt;&amp;lt;/w:r&amp;gt;&amp;lt;/w:ins&amp;gt;&amp;lt;w:r&amp;gt;&amp;lt;w:t xml:space="preserve"&amp;gt; &amp;lt;/w:t&amp;gt;&amp;lt;/w:r&amp;gt;&amp;lt;w:bookmarkEnd w:id="97" /&amp;gt;&amp;lt;w:r&amp;gt;&amp;lt;w:t xml:space="preserve"&amp;gt;assessment &amp;lt;/w:t&amp;gt;&amp;lt;/w:r&amp;gt;&amp;lt;w:bookmarkStart w:id="99" w:name="_LINE__28_f87f9c41_f78a_4e8c_96a5_19b8df" /&amp;gt;&amp;lt;w:bookmarkEnd w:id="96" /&amp;gt;&amp;lt;w:r&amp;gt;&amp;lt;w:t&amp;gt;unless another parent agrees to pay part or all of the fees.&amp;lt;/w:t&amp;gt;&amp;lt;/w:r&amp;gt;&amp;lt;w:bookmarkEnd w:id="91" /&amp;gt;&amp;lt;w:bookmarkEnd w:id="99" /&amp;gt;&amp;lt;/w:p&amp;gt;&amp;lt;w:p w:rsidR="00245849" w:rsidRDefault="00245849" w:rsidP="00245849"&amp;gt;&amp;lt;w:pPr&amp;gt;&amp;lt;w:ind w:left="720" /&amp;gt;&amp;lt;/w:pPr&amp;gt;&amp;lt;w:bookmarkStart w:id="100" w:name="_STATUTE_NUMBER__d1a4098a_86be_418c_b259" /&amp;gt;&amp;lt;w:bookmarkStart w:id="101" w:name="_STATUTE_P__719621b0_15f1_40eb_93e4_d6d8" /&amp;gt;&amp;lt;w:bookmarkStart w:id="102" w:name="_PAR__11_17b37ff1_1596_4833_8289_b8edfad" /&amp;gt;&amp;lt;w:bookmarkStart w:id="103" w:name="_LINE__29_43333154_372e_471c_8997_9647f4" /&amp;gt;&amp;lt;w:bookmarkEnd w:id="88" /&amp;gt;&amp;lt;w:bookmarkEnd w:id="89" /&amp;gt;&amp;lt;w:r&amp;gt;&amp;lt;w:t&amp;gt;D&amp;lt;/w:t&amp;gt;&amp;lt;/w:r&amp;gt;&amp;lt;w:bookmarkEnd w:id="100" /&amp;gt;&amp;lt;w:r&amp;gt;&amp;lt;w:t xml:space="preserve"&amp;gt;.  &amp;lt;/w:t&amp;gt;&amp;lt;/w:r&amp;gt;&amp;lt;w:bookmarkStart w:id="104" w:name="_STATUTE_CONTENT__cb55e9c1_b29b_4337_a77" /&amp;gt;&amp;lt;w:r&amp;gt;&amp;lt;w:t xml:space="preserve"&amp;gt;If the parent ordered to complete the forensic &amp;lt;/w:t&amp;gt;&amp;lt;/w:r&amp;gt;&amp;lt;w:bookmarkStart w:id="105" w:name="_PROCESSED_CHANGE__aa0b7ee4_2cc9_4898_a9" /&amp;gt;&amp;lt;w:del w:id="106" w:author="BPS" w:date="2023-02-02T10:38:00Z"&amp;gt;&amp;lt;w:r w:rsidDel="008910F0"&amp;gt;&amp;lt;w:delText&amp;gt;risk&amp;lt;/w:delText&amp;gt;&amp;lt;/w:r&amp;gt;&amp;lt;/w:del&amp;gt;&amp;lt;w:r&amp;gt;&amp;lt;w:t xml:space="preserve"&amp;gt; &amp;lt;/w:t&amp;gt;&amp;lt;/w:r&amp;gt;&amp;lt;w:bookmarkStart w:id="107" w:name="_PROCESSED_CHANGE__03b3e4a1_8b89_43fa_ad" /&amp;gt;&amp;lt;w:bookmarkEnd w:id="105" /&amp;gt;&amp;lt;w:ins w:id="108" w:author="BPS" w:date="2023-02-02T10:38:00Z"&amp;gt;&amp;lt;w:r&amp;gt;&amp;lt;w:t&amp;gt;evaluation or&amp;lt;/w:t&amp;gt;&amp;lt;/w:r&amp;gt;&amp;lt;/w:ins&amp;gt;&amp;lt;w:r&amp;gt;&amp;lt;w:t xml:space="preserve"&amp;gt; &amp;lt;/w:t&amp;gt;&amp;lt;/w:r&amp;gt;&amp;lt;w:bookmarkEnd w:id="107" /&amp;gt;&amp;lt;w:r&amp;gt;&amp;lt;w:t xml:space="preserve"&amp;gt;assessment has &amp;lt;/w:t&amp;gt;&amp;lt;/w:r&amp;gt;&amp;lt;w:bookmarkStart w:id="109" w:name="_LINE__30_c6ae054c_b2d2_429c_b84c_ca6925" /&amp;gt;&amp;lt;w:bookmarkEnd w:id="103" /&amp;gt;&amp;lt;w:r&amp;gt;&amp;lt;w:t xml:space="preserve"&amp;gt;completed an &amp;lt;/w:t&amp;gt;&amp;lt;/w:r&amp;gt;&amp;lt;w:bookmarkStart w:id="110" w:name="_PROCESSED_CHANGE__b5306e04_2a8f_4b1c_bd" /&amp;gt;&amp;lt;w:ins w:id="111" w:author="BPS" w:date="2023-02-02T10:38:00Z"&amp;gt;&amp;lt;w:r&amp;gt;&amp;lt;w:t&amp;gt;evaluation or&amp;lt;/w:t&amp;gt;&amp;lt;/w:r&amp;gt;&amp;lt;/w:ins&amp;gt;&amp;lt;w:r&amp;gt;&amp;lt;w:t xml:space="preserve"&amp;gt; &amp;lt;/w:t&amp;gt;&amp;lt;/w:r&amp;gt;&amp;lt;w:bookmarkEnd w:id="110" /&amp;gt;&amp;lt;w:r&amp;gt;&amp;lt;w:t xml:space="preserve"&amp;gt;assessment in the past year, the court may order the parent &amp;lt;/w:t&amp;gt;&amp;lt;/w:r&amp;gt;&amp;lt;w:bookmarkStart w:id="112" w:name="_LINE__31_500cd214_b8c9_4fc3_a8da_8943a7" /&amp;gt;&amp;lt;w:bookmarkEnd w:id="109" /&amp;gt;&amp;lt;w:r&amp;gt;&amp;lt;w:t xml:space="preserve"&amp;gt;to release that &amp;lt;/w:t&amp;gt;&amp;lt;/w:r&amp;gt;&amp;lt;w:bookmarkStart w:id="113" w:name="_PROCESSED_CHANGE__724f208d_9159_4bcf_80" /&amp;gt;&amp;lt;w:ins w:id="114" w:author="BPS" w:date="2023-02-02T10:38:00Z"&amp;gt;&amp;lt;w:r&amp;gt;&amp;lt;w:t&amp;gt;evaluation or&amp;lt;/w:t&amp;gt;&amp;lt;/w:r&amp;gt;&amp;lt;/w:ins&amp;gt;&amp;lt;w:r&amp;gt;&amp;lt;w:t xml:space="preserve"&amp;gt; &amp;lt;/w:t&amp;gt;&amp;lt;/w:r&amp;gt;&amp;lt;w:bookmarkEnd w:id="113" /&amp;gt;&amp;lt;w:r&amp;gt;&amp;lt;w:t xml:space="preserve"&amp;gt;assessment to the court, the guardian ad litem or another &amp;lt;/w:t&amp;gt;&amp;lt;/w:r&amp;gt;&amp;lt;w:bookmarkStart w:id="115" w:name="_LINE__32_c2c6a076_efd4_45b1_b46d_f877e3" /&amp;gt;&amp;lt;w:bookmarkEnd w:id="112" /&amp;gt;&amp;lt;w:r&amp;gt;&amp;lt;w:t xml:space="preserve"&amp;gt;party and may order the parent to complete a new &amp;lt;/w:t&amp;gt;&amp;lt;/w:r&amp;gt;&amp;lt;w:bookmarkStart w:id="116" w:name="_PROCESSED_CHANGE__80b50324_edc6_4b43_87" /&amp;gt;&amp;lt;w:ins w:id="117" w:author="BPS" w:date="2023-02-02T10:38:00Z"&amp;gt;&amp;lt;w:r&amp;gt;&amp;lt;w:t&amp;gt;evaluation or&amp;lt;/w:t&amp;gt;&amp;lt;/w:r&amp;gt;&amp;lt;/w:ins&amp;gt;&amp;lt;w:r&amp;gt;&amp;lt;w:t xml:space="preserve"&amp;gt; &amp;lt;/w:t&amp;gt;&amp;lt;/w:r&amp;gt;&amp;lt;w:bookmarkEnd w:id="116" /&amp;gt;&amp;lt;w:r&amp;gt;&amp;lt;w:t xml:space="preserve"&amp;gt;assessment only if the &amp;lt;/w:t&amp;gt;&amp;lt;/w:r&amp;gt;&amp;lt;w:bookmarkStart w:id="118" w:name="_LINE__33_c0754461_2431_4b1b_8816_6c59c7" /&amp;gt;&amp;lt;w:bookmarkEnd w:id="115" /&amp;gt;&amp;lt;w:r&amp;gt;&amp;lt;w:t xml:space="preserve"&amp;gt;court determines a new &amp;lt;/w:t&amp;gt;&amp;lt;/w:r&amp;gt;&amp;lt;w:bookmarkStart w:id="119" w:name="_PROCESSED_CHANGE__e93cd8bf_6963_406a_9f" /&amp;gt;&amp;lt;w:ins w:id="120" w:author="BPS" w:date="2023-02-02T12:53:00Z"&amp;gt;&amp;lt;w:r&amp;gt;&amp;lt;w:t&amp;gt;evaluation or&amp;lt;/w:t&amp;gt;&amp;lt;/w:r&amp;gt;&amp;lt;/w:ins&amp;gt;&amp;lt;w:r&amp;gt;&amp;lt;w:t xml:space="preserve"&amp;gt; &amp;lt;/w:t&amp;gt;&amp;lt;/w:r&amp;gt;&amp;lt;w:bookmarkEnd w:id="119" /&amp;gt;&amp;lt;w:r&amp;gt;&amp;lt;w:t&amp;gt;assessment is necessary.&amp;lt;/w:t&amp;gt;&amp;lt;/w:r&amp;gt;&amp;lt;w:bookmarkEnd w:id="104" /&amp;gt;&amp;lt;w:bookmarkEnd w:id="118" /&amp;gt;&amp;lt;/w:p&amp;gt;&amp;lt;w:p w:rsidR="00245849" w:rsidRDefault="00245849" w:rsidP="00245849"&amp;gt;&amp;lt;w:pPr&amp;gt;&amp;lt;w:ind w:left="720" /&amp;gt;&amp;lt;w:rPr&amp;gt;&amp;lt;w:ins w:id="121" w:author="BPS" w:date="2023-02-02T10:34:00Z" /&amp;gt;&amp;lt;/w:rPr&amp;gt;&amp;lt;/w:pPr&amp;gt;&amp;lt;w:bookmarkStart w:id="122" w:name="_STATUTE_NUMBER__f76097dc_65db_4481_95dc" /&amp;gt;&amp;lt;w:bookmarkStart w:id="123" w:name="_STATUTE_P__6654389d_268c_47a2_b34f_9b7e" /&amp;gt;&amp;lt;w:bookmarkStart w:id="124" w:name="_PAR__12_796e3e28_4038_4e2b_8702_9e4a462" /&amp;gt;&amp;lt;w:bookmarkStart w:id="125" w:name="_LINE__34_3062ddc5_edfc_416a_b394_792776" /&amp;gt;&amp;lt;w:bookmarkStart w:id="126" w:name="_PROCESSED_CHANGE__68b4704c_4236_4ea8_84" /&amp;gt;&amp;lt;w:bookmarkEnd w:id="101" /&amp;gt;&amp;lt;w:bookmarkEnd w:id="102" /&amp;gt;&amp;lt;w:ins w:id="127" w:author="BPS" w:date="2023-02-02T10:34:00Z"&amp;gt;&amp;lt;w:r&amp;gt;&amp;lt;w:t&amp;gt;E&amp;lt;/w:t&amp;gt;&amp;lt;/w:r&amp;gt;&amp;lt;w:bookmarkEnd w:id="122" /&amp;gt;&amp;lt;w:r&amp;gt;&amp;lt;w:t xml:space="preserve"&amp;gt;.  &amp;lt;/w:t&amp;gt;&amp;lt;/w:r&amp;gt;&amp;lt;w:bookmarkStart w:id="128" w:name="_STATUTE_CONTENT__a15f4776_0e58_4f32_a9c" /&amp;gt;&amp;lt;w:r w:rsidRPr="008910F0"&amp;gt;&amp;lt;w:t xml:space="preserve"&amp;gt;In a matter involving the existence of domestic abuse between the parents, in the &amp;lt;/w:t&amp;gt;&amp;lt;/w:r&amp;gt;&amp;lt;w:bookmarkStart w:id="129" w:name="_LINE__35_c3694559_680a_4d3e_97ab_704aec" /&amp;gt;&amp;lt;w:bookmarkEnd w:id="125" /&amp;gt;&amp;lt;w:r w:rsidRPr="008910F0"&amp;gt;&amp;lt;w:t xml:space="preserve"&amp;gt;past or currently, the court in an action to award parental rights and responsibilities &amp;lt;/w:t&amp;gt;&amp;lt;/w:r&amp;gt;&amp;lt;w:bookmarkStart w:id="130" w:name="_LINE__36_f5d50146_752c_4d63_b4c6_eb784c" /&amp;gt;&amp;lt;w:bookmarkEnd w:id="129" /&amp;gt;&amp;lt;w:r w:rsidRPr="008910F0"&amp;gt;&amp;lt;w:t xml:space="preserve"&amp;gt;may not qualify an expert witness to provide a forensic evaluation or assessment &amp;lt;/w:t&amp;gt;&amp;lt;/w:r&amp;gt;&amp;lt;w:bookmarkStart w:id="131" w:name="_LINE__37_bb48bf9f_5e5e_456b_9529_02ce7c" /&amp;gt;&amp;lt;w:bookmarkEnd w:id="130" /&amp;gt;&amp;lt;w:r w:rsidRPr="008910F0"&amp;gt;&amp;lt;w:t xml:space="preserve"&amp;gt;regarding how the court should structure parental rights and responsibilities to achieve &amp;lt;/w:t&amp;gt;&amp;lt;/w:r&amp;gt;&amp;lt;w:bookmarkStart w:id="132" w:name="_LINE__38_1ef406c0_b6f1_48a5_9865_d128de" /&amp;gt;&amp;lt;w:bookmarkEnd w:id="131" /&amp;gt;&amp;lt;w:r w:rsidRPr="008910F0"&amp;gt;&amp;lt;w:t xml:space="preserve"&amp;gt;the best interest of the child unless the court finds the witness has training and &amp;lt;/w:t&amp;gt;&amp;lt;/w:r&amp;gt;&amp;lt;w:bookmarkStart w:id="133" w:name="_LINE__39_abcb675a_c97d_44b6_8290_d0672a" /&amp;gt;&amp;lt;w:bookmarkEnd w:id="132" /&amp;gt;&amp;lt;w:r w:rsidRPr="008910F0"&amp;gt;&amp;lt;w:t&amp;gt;demonstrated expertise on at least the following topics:&amp;lt;/w:t&amp;gt;&amp;lt;/w:r&amp;gt;&amp;lt;w:bookmarkEnd w:id="133" /&amp;gt;&amp;lt;/w:ins&amp;gt;&amp;lt;/w:p&amp;gt;&amp;lt;w:p w:rsidR="00245849" w:rsidRDefault="00245849" w:rsidP="00245849"&amp;gt;&amp;lt;w:pPr&amp;gt;&amp;lt;w:ind w:left="1080" /&amp;gt;&amp;lt;w:rPr&amp;gt;&amp;lt;w:ins w:id="134" w:author="BPS" w:date="2023-02-02T10:35:00Z" /&amp;gt;&amp;lt;/w:rPr&amp;gt;&amp;lt;/w:pPr&amp;gt;&amp;lt;w:bookmarkStart w:id="135" w:name="_STATUTE_SP__9060d2d8_1eb1_476c_853a_82a" /&amp;gt;&amp;lt;w:bookmarkStart w:id="136" w:name="_PAR__13_3412e9b3_faaf_4b5d_86fe_a4f6ba5" /&amp;gt;&amp;lt;w:bookmarkStart w:id="137" w:name="_LINE__40_6cb92f1a_f4c3_47f4_83ab_987eac" /&amp;gt;&amp;lt;w:bookmarkEnd w:id="124" /&amp;gt;&amp;lt;w:bookmarkEnd w:id="128" /&amp;gt;&amp;lt;w:ins w:id="138" w:author="BPS" w:date="2023-02-02T10:35:00Z"&amp;gt;&amp;lt;w:r&amp;gt;&amp;lt;w:t&amp;gt;(&amp;lt;/w:t&amp;gt;&amp;lt;/w:r&amp;gt;&amp;lt;w:bookmarkStart w:id="139" w:name="_STATUTE_NUMBER__d911735a_dff1_47c8_a3c8" /&amp;gt;&amp;lt;w:r&amp;gt;&amp;lt;w:t&amp;gt;1&amp;lt;/w:t&amp;gt;&amp;lt;/w:r&amp;gt;&amp;lt;w:bookmarkEnd w:id="139" /&amp;gt;&amp;lt;w:r&amp;gt;&amp;lt;w:t xml:space="preserve"&amp;gt;)  &amp;lt;/w:t&amp;gt;&amp;lt;/w:r&amp;gt;&amp;lt;w:bookmarkStart w:id="140" w:name="_STATUTE_CONTENT__6ce800f6_44ab_44cd_bad" /&amp;gt;&amp;lt;w:r w:rsidRPr="008910F0"&amp;gt;&amp;lt;w:t xml:space="preserve"&amp;gt;The domestic abuse tactics affecting parent and child safety after separation of &amp;lt;/w:t&amp;gt;&amp;lt;/w:r&amp;gt;&amp;lt;w:bookmarkStart w:id="141" w:name="_LINE__41_2938ae66_692a_46a0_b576_8fce1a" /&amp;gt;&amp;lt;w:bookmarkEnd w:id="137" /&amp;gt;&amp;lt;w:r w:rsidRPr="008910F0"&amp;gt;&amp;lt;w:t&amp;gt;parents;&amp;lt;/w:t&amp;gt;&amp;lt;/w:r&amp;gt;&amp;lt;w:bookmarkEnd w:id="141" /&amp;gt;&amp;lt;/w:ins&amp;gt;&amp;lt;/w:p&amp;gt;&amp;lt;w:p w:rsidR="00245849" w:rsidRDefault="00245849" w:rsidP="00245849"&amp;gt;&amp;lt;w:pPr&amp;gt;&amp;lt;w:ind w:left="1080" /&amp;gt;&amp;lt;w:rPr&amp;gt;&amp;lt;w:ins w:id="142" w:author="BPS" w:date="2023-02-02T10:35:00Z" /&amp;gt;&amp;lt;/w:rPr&amp;gt;&amp;lt;/w:pPr&amp;gt;&amp;lt;w:bookmarkStart w:id="143" w:name="_STATUTE_SP__175fca11_95fe_4fdc_a350_fb4" /&amp;gt;&amp;lt;w:bookmarkStart w:id="144" w:name="_PAGE__2_9a1c4cb1_4167_4a55_849f_fac0506" /&amp;gt;&amp;lt;w:bookmarkStart w:id="145" w:name="_PAR__1_98675988_3d38_4238_a4c4_dde617bf" /&amp;gt;&amp;lt;w:bookmarkStart w:id="146" w:name="_LINE__1_fbfc1a55_bb9a_4fdb_bccf_6a13304" /&amp;gt;&amp;lt;w:bookmarkEnd w:id="3" /&amp;gt;&amp;lt;w:bookmarkEnd w:id="135" /&amp;gt;&amp;lt;w:bookmarkEnd w:id="136" /&amp;gt;&amp;lt;w:bookmarkEnd w:id="140" /&amp;gt;&amp;lt;w:ins w:id="147" w:author="BPS" w:date="2023-02-02T10:35:00Z"&amp;gt;&amp;lt;w:r&amp;gt;&amp;lt;w:t&amp;gt;(&amp;lt;/w:t&amp;gt;&amp;lt;/w:r&amp;gt;&amp;lt;w:bookmarkStart w:id="148" w:name="_STATUTE_NUMBER__e98e363e_7752_4245_9d00" /&amp;gt;&amp;lt;w:r&amp;gt;&amp;lt;w:t&amp;gt;2&amp;lt;/w:t&amp;gt;&amp;lt;/w:r&amp;gt;&amp;lt;w:bookmarkEnd w:id="148" /&amp;gt;&amp;lt;w:r&amp;gt;&amp;lt;w:t xml:space="preserve"&amp;gt;)  &amp;lt;/w:t&amp;gt;&amp;lt;/w:r&amp;gt;&amp;lt;w:bookmarkStart w:id="149" w:name="_STATUTE_CONTENT__1adc8632_8b23_4c13_952" /&amp;gt;&amp;lt;w:r w:rsidRPr="008910F0"&amp;gt;&amp;lt;w:t xml:space="preserve"&amp;gt;The effects of domestic abuse and violence on children and conditions that &amp;lt;/w:t&amp;gt;&amp;lt;/w:r&amp;gt;&amp;lt;w:bookmarkStart w:id="150" w:name="_LINE__2_fbbf6192_d002_43ce_b360_fc8311a" /&amp;gt;&amp;lt;w:bookmarkEnd w:id="146" /&amp;gt;&amp;lt;w:r w:rsidRPr="008910F0"&amp;gt;&amp;lt;w:t&amp;gt;support resilience;&amp;lt;/w:t&amp;gt;&amp;lt;/w:r&amp;gt;&amp;lt;w:bookmarkEnd w:id="150" /&amp;gt;&amp;lt;/w:ins&amp;gt;&amp;lt;/w:p&amp;gt;&amp;lt;w:p w:rsidR="00245849" w:rsidRDefault="00245849" w:rsidP="00245849"&amp;gt;&amp;lt;w:pPr&amp;gt;&amp;lt;w:ind w:left="1080" /&amp;gt;&amp;lt;w:rPr&amp;gt;&amp;lt;w:ins w:id="151" w:author="BPS" w:date="2023-02-02T10:35:00Z" /&amp;gt;&amp;lt;/w:rPr&amp;gt;&amp;lt;/w:pPr&amp;gt;&amp;lt;w:bookmarkStart w:id="152" w:name="_STATUTE_SP__3ce44b76_6722_4875_a2f0_ec8" /&amp;gt;&amp;lt;w:bookmarkStart w:id="153" w:name="_PAR__2_96e77d3a_5a4b_4a72_89ce_09bfd14e" /&amp;gt;&amp;lt;w:bookmarkStart w:id="154" w:name="_LINE__3_f156608b_a42a_40cc_9e1c_b30ed4e" /&amp;gt;&amp;lt;w:bookmarkEnd w:id="143" /&amp;gt;&amp;lt;w:bookmarkEnd w:id="145" /&amp;gt;&amp;lt;w:bookmarkEnd w:id="149" /&amp;gt;&amp;lt;w:ins w:id="155" w:author="BPS" w:date="2023-02-02T10:35:00Z"&amp;gt;&amp;lt;w:r&amp;gt;&amp;lt;w:t&amp;gt;(&amp;lt;/w:t&amp;gt;&amp;lt;/w:r&amp;gt;&amp;lt;w:bookmarkStart w:id="156" w:name="_STATUTE_NUMBER__174bd87e_12d3_4872_9475" /&amp;gt;&amp;lt;w:r&amp;gt;&amp;lt;w:t&amp;gt;3&amp;lt;/w:t&amp;gt;&amp;lt;/w:r&amp;gt;&amp;lt;w:bookmarkEnd w:id="156" /&amp;gt;&amp;lt;w:r&amp;gt;&amp;lt;w:t xml:space="preserve"&amp;gt;)  &amp;lt;/w:t&amp;gt;&amp;lt;/w:r&amp;gt;&amp;lt;w:bookmarkStart w:id="157" w:name="_STATUTE_CONTENT__b9f79ecb_9594_41e2_892" /&amp;gt;&amp;lt;w:r w:rsidRPr="008910F0"&amp;gt;&amp;lt;w:t xml:space="preserve"&amp;gt;Best practices for recognizing, asking about and assessing the effects of abuse &amp;lt;/w:t&amp;gt;&amp;lt;/w:r&amp;gt;&amp;lt;w:bookmarkStart w:id="158" w:name="_LINE__4_469dc16d_923a_453c_aa2b_cbaa2de" /&amp;gt;&amp;lt;w:bookmarkEnd w:id="154" /&amp;gt;&amp;lt;w:r w:rsidRPr="008910F0"&amp;gt;&amp;lt;w:t&amp;gt;on the parent-child relationship; and&amp;lt;/w:t&amp;gt;&amp;lt;/w:r&amp;gt;&amp;lt;w:bookmarkEnd w:id="158" /&amp;gt;&amp;lt;/w:ins&amp;gt;&amp;lt;/w:p&amp;gt;&amp;lt;w:p w:rsidR="00245849" w:rsidRDefault="00245849" w:rsidP="00245849"&amp;gt;&amp;lt;w:pPr&amp;gt;&amp;lt;w:ind w:left="1080" /&amp;gt;&amp;lt;/w:pPr&amp;gt;&amp;lt;w:bookmarkStart w:id="159" w:name="_STATUTE_SP__f4c21421_4b44_4304_9b1c_719" /&amp;gt;&amp;lt;w:bookmarkStart w:id="160" w:name="_PAR__3_674cf305_b24c_4694_b42e_383fd7e3" /&amp;gt;&amp;lt;w:bookmarkStart w:id="161" w:name="_LINE__5_1a671a64_235f_485e_8469_042b8e9" /&amp;gt;&amp;lt;w:bookmarkEnd w:id="152" /&amp;gt;&amp;lt;w:bookmarkEnd w:id="153" /&amp;gt;&amp;lt;w:bookmarkEnd w:id="157" /&amp;gt;&amp;lt;w:ins w:id="162" w:author="BPS" w:date="2023-02-02T10:35:00Z"&amp;gt;&amp;lt;w:r&amp;gt;&amp;lt;w:t&amp;gt;(&amp;lt;/w:t&amp;gt;&amp;lt;/w:r&amp;gt;&amp;lt;w:bookmarkStart w:id="163" w:name="_STATUTE_NUMBER__1a46af85_e003_4588_adf3" /&amp;gt;&amp;lt;w:r&amp;gt;&amp;lt;w:t&amp;gt;4&amp;lt;/w:t&amp;gt;&amp;lt;/w:r&amp;gt;&amp;lt;w:bookmarkEnd w:id="163" /&amp;gt;&amp;lt;w:r&amp;gt;&amp;lt;w:t xml:space="preserve"&amp;gt;)  &amp;lt;/w:t&amp;gt;&amp;lt;/w:r&amp;gt;&amp;lt;/w:ins&amp;gt;&amp;lt;w:bookmarkStart w:id="164" w:name="_STATUTE_CONTENT__a39cf11f_80fe_4239_890" /&amp;gt;&amp;lt;w:ins w:id="165" w:author="BPS" w:date="2023-02-02T10:36:00Z"&amp;gt;&amp;lt;w:r w:rsidRPr="008910F0"&amp;gt;&amp;lt;w:t xml:space="preserve"&amp;gt;Methods for reducing post-separation abuse of the nonabusing parent and &amp;lt;/w:t&amp;gt;&amp;lt;/w:r&amp;gt;&amp;lt;w:bookmarkStart w:id="166" w:name="_LINE__6_5938135e_c228_45e5_a675_b7421ff" /&amp;gt;&amp;lt;w:bookmarkEnd w:id="161" /&amp;gt;&amp;lt;w:r w:rsidRPr="008910F0"&amp;gt;&amp;lt;w:t&amp;gt;promoting child safety and security.&amp;lt;/w:t&amp;gt;&amp;lt;/w:r&amp;gt;&amp;lt;/w:ins&amp;gt;&amp;lt;w:bookmarkEnd w:id="166" /&amp;gt;&amp;lt;/w:p&amp;gt;&amp;lt;w:p w:rsidR="00245849" w:rsidRDefault="00245849" w:rsidP="00245849"&amp;gt;&amp;lt;w:pPr&amp;gt;&amp;lt;w:keepNext /&amp;gt;&amp;lt;w:spacing w:before="240" /&amp;gt;&amp;lt;w:ind w:left="360" /&amp;gt;&amp;lt;w:jc w:val="center" /&amp;gt;&amp;lt;/w:pPr&amp;gt;&amp;lt;w:bookmarkStart w:id="167" w:name="_SUMMARY__924c12cd_9cd9_45f1_a8ac_fb4797" /&amp;gt;&amp;lt;w:bookmarkStart w:id="168" w:name="_PAR__4_44e7e7da_6d6c_423c_a6c1_9f421c8b" /&amp;gt;&amp;lt;w:bookmarkStart w:id="169" w:name="_LINE__7_4abb3921_65e1_4864_abd6_7c32bcc" /&amp;gt;&amp;lt;w:bookmarkEnd w:id="7" /&amp;gt;&amp;lt;w:bookmarkEnd w:id="8" /&amp;gt;&amp;lt;w:bookmarkEnd w:id="14" /&amp;gt;&amp;lt;w:bookmarkEnd w:id="123" /&amp;gt;&amp;lt;w:bookmarkEnd w:id="126" /&amp;gt;&amp;lt;w:bookmarkEnd w:id="159" /&amp;gt;&amp;lt;w:bookmarkEnd w:id="160" /&amp;gt;&amp;lt;w:bookmarkEnd w:id="164" /&amp;gt;&amp;lt;w:r&amp;gt;&amp;lt;w:rPr&amp;gt;&amp;lt;w:b /&amp;gt;&amp;lt;w:sz w:val="24" /&amp;gt;&amp;lt;/w:rPr&amp;gt;&amp;lt;w:t&amp;gt;SUMMARY&amp;lt;/w:t&amp;gt;&amp;lt;/w:r&amp;gt;&amp;lt;w:bookmarkEnd w:id="169" /&amp;gt;&amp;lt;/w:p&amp;gt;&amp;lt;w:p w:rsidR="00245849" w:rsidRDefault="00245849" w:rsidP="00245849"&amp;gt;&amp;lt;w:pPr&amp;gt;&amp;lt;w:ind w:left="360" w:firstLine="360" /&amp;gt;&amp;lt;/w:pPr&amp;gt;&amp;lt;w:bookmarkStart w:id="170" w:name="_PAR__5_88378fc4_60df_4c9b_98df_fcfcff5b" /&amp;gt;&amp;lt;w:bookmarkStart w:id="171" w:name="_LINE__8_386bcb4c_b5ba_41cd_97d3_12c2c87" /&amp;gt;&amp;lt;w:bookmarkEnd w:id="168" /&amp;gt;&amp;lt;w:r w:rsidRPr="000E0B95"&amp;gt;&amp;lt;w:t xml:space="preserve"&amp;gt;This bill &amp;lt;/w:t&amp;gt;&amp;lt;/w:r&amp;gt;&amp;lt;w:r&amp;gt;&amp;lt;w:t&amp;gt;provides that&amp;lt;/w:t&amp;gt;&amp;lt;/w:r&amp;gt;&amp;lt;w:r w:rsidRPr="000E0B95"&amp;gt;&amp;lt;w:t xml:space="preserve"&amp;gt; the court &amp;lt;/w:t&amp;gt;&amp;lt;/w:r&amp;gt;&amp;lt;w:r&amp;gt;&amp;lt;w:t&amp;gt;may&amp;lt;/w:t&amp;gt;&amp;lt;/w:r&amp;gt;&amp;lt;w:r w:rsidRPr="000E0B95"&amp;gt;&amp;lt;w:t xml:space="preserve"&amp;gt; qualify an expert witness to provide a forensic &amp;lt;/w:t&amp;gt;&amp;lt;/w:r&amp;gt;&amp;lt;w:bookmarkStart w:id="172" w:name="_LINE__9_95d0e6bd_f7e9_47f1_8897_6cad432" /&amp;gt;&amp;lt;w:bookmarkEnd w:id="171" /&amp;gt;&amp;lt;w:r&amp;gt;&amp;lt;w:t&amp;gt;evaluation or&amp;lt;/w:t&amp;gt;&amp;lt;/w:r&amp;gt;&amp;lt;w:r w:rsidRPr="000E0B95"&amp;gt;&amp;lt;w:t xml:space="preserve"&amp;gt; assessment &amp;lt;/w:t&amp;gt;&amp;lt;/w:r&amp;gt;&amp;lt;w:r&amp;gt;&amp;lt;w:t&amp;gt;regarding&amp;lt;/w:t&amp;gt;&amp;lt;/w:r&amp;gt;&amp;lt;w:r w:rsidRPr="000E0B95"&amp;gt;&amp;lt;w:t xml:space="preserve"&amp;gt; parental rights and responsibilities in cases involving &amp;lt;/w:t&amp;gt;&amp;lt;/w:r&amp;gt;&amp;lt;w:bookmarkStart w:id="173" w:name="_LINE__10_7b1470e2_82a8_410e_9bc0_bf4a81" /&amp;gt;&amp;lt;w:bookmarkEnd w:id="172" /&amp;gt;&amp;lt;w:r w:rsidRPr="000E0B95"&amp;gt;&amp;lt;w:t xml:space="preserve"&amp;gt;domestic abuse only if that expert can show a certain level of training and expertise in how &amp;lt;/w:t&amp;gt;&amp;lt;/w:r&amp;gt;&amp;lt;w:bookmarkStart w:id="174" w:name="_LINE__11_788fa7f6_341e_400c_b0f3_84907f" /&amp;gt;&amp;lt;w:bookmarkEnd w:id="173" /&amp;gt;&amp;lt;w:r w:rsidRPr="000E0B95"&amp;gt;&amp;lt;w:t xml:space="preserve"&amp;gt;domestic abuse and violence continue &amp;lt;/w:t&amp;gt;&amp;lt;/w:r&amp;gt;&amp;lt;w:r&amp;gt;&amp;lt;w:t&amp;gt;after separation of parents&amp;lt;/w:t&amp;gt;&amp;lt;/w:r&amp;gt;&amp;lt;w:r w:rsidRPr="000E0B95"&amp;gt;&amp;lt;w:t xml:space="preserve"&amp;gt; and &amp;lt;/w:t&amp;gt;&amp;lt;/w:r&amp;gt;&amp;lt;w:r&amp;gt;&amp;lt;w:t&amp;gt;affect&amp;lt;/w:t&amp;gt;&amp;lt;/w:r&amp;gt;&amp;lt;w:r w:rsidRPr="000E0B95"&amp;gt;&amp;lt;w:t xml:space="preserve"&amp;gt; child resilience, &amp;lt;/w:t&amp;gt;&amp;lt;/w:r&amp;gt;&amp;lt;w:bookmarkStart w:id="175" w:name="_LINE__12_ae334547_040f_4145_8ec5_484b82" /&amp;gt;&amp;lt;w:bookmarkEnd w:id="174" /&amp;gt;&amp;lt;w:r w:rsidRPr="000E0B95"&amp;gt;&amp;lt;w:t&amp;gt;safety and security.&amp;lt;/w:t&amp;gt;&amp;lt;/w:r&amp;gt;&amp;lt;w:r&amp;gt;&amp;lt;w:t xml:space="preserve"&amp;gt;  The bill also changes the term "forensic risk assessment" to "forensic &amp;lt;/w:t&amp;gt;&amp;lt;/w:r&amp;gt;&amp;lt;w:bookmarkStart w:id="176" w:name="_LINE__13_6b53add5_09b4_4436_afdf_63b2b7" /&amp;gt;&amp;lt;w:bookmarkEnd w:id="175" /&amp;gt;&amp;lt;w:r&amp;gt;&amp;lt;w:t xml:space="preserve"&amp;gt;evaluation or assessment" in the laws governing court orders for parental rights and &amp;lt;/w:t&amp;gt;&amp;lt;/w:r&amp;gt;&amp;lt;w:bookmarkStart w:id="177" w:name="_LINE__14_90977690_f7d8_41a2_8cf5_21bb95" /&amp;gt;&amp;lt;w:bookmarkEnd w:id="176" /&amp;gt;&amp;lt;w:r&amp;gt;&amp;lt;w:t&amp;gt;responsibilities.&amp;lt;/w:t&amp;gt;&amp;lt;/w:r&amp;gt;&amp;lt;w:bookmarkEnd w:id="177" /&amp;gt;&amp;lt;/w:p&amp;gt;&amp;lt;w:bookmarkEnd w:id="1" /&amp;gt;&amp;lt;w:bookmarkEnd w:id="2" /&amp;gt;&amp;lt;w:bookmarkEnd w:id="144" /&amp;gt;&amp;lt;w:bookmarkEnd w:id="167" /&amp;gt;&amp;lt;w:bookmarkEnd w:id="170" /&amp;gt;&amp;lt;w:p w:rsidR="00000000" w:rsidRDefault="00245849"&amp;gt;&amp;lt;w:r&amp;gt;&amp;lt;w:t xml:space="preserve"&amp;gt; &amp;lt;/w:t&amp;gt;&amp;lt;/w:r&amp;gt;&amp;lt;/w:p&amp;gt;&amp;lt;w:sectPr w:rsidR="00000000" w:rsidSect="00245849"&amp;gt;&amp;lt;w:footerReference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w:rsidR="00A7286B" w:rsidRDefault="00245849"&amp;gt;&amp;lt;w:pPr&amp;gt;&amp;lt;w:pStyle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/&amp;gt;&amp;lt;/w:rPr&amp;gt;&amp;lt;w:t&amp;gt;131LR0269(01)&amp;lt;/w:t&amp;gt;&amp;lt;/w:r&amp;gt;&amp;lt;w:r&amp;gt;&amp;lt;w:rPr&amp;gt;&amp;lt;w:snapToGrid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fa4b425_a07a_4fe3_9821_9ad95f0&lt;/BookmarkName&gt;&lt;Tables /&gt;&lt;/ProcessedCheckInPage&gt;&lt;ProcessedCheckInPage&gt;&lt;PageNumber&gt;2&lt;/PageNumber&gt;&lt;BookmarkName&gt;_PAGE__2_9a1c4cb1_4167_4a55_849f_fac0506&lt;/BookmarkName&gt;&lt;Tables /&gt;&lt;/ProcessedCheckInPage&gt;&lt;/Pages&gt;&lt;Paragraphs&gt;&lt;CheckInParagraphs&gt;&lt;PageNumber&gt;1&lt;/PageNumber&gt;&lt;BookmarkName&gt;_PAR__1_a9132432_9e35_4a80_9ac6_4294bf1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0f28064_3431_4bd6_84ff_75485928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c430b5d_e121_4c50_9985_7bbab8fe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b2b419c_3c25_4e39_a8ad_292d8575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40f67bb4_8045_4cec_afd1_d316e05c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dd92f32_59a1_4c17_8668_1e64ab65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dd0cbbe_5e46_4ae2_9a19_20d22454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82d8b02f_db2f_4333_81e6_c91a7907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9030e2b_727a_4e97_bcd5_beca5ff3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97467b51_9970_4caa_8f91_8b35736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17b37ff1_1596_4833_8289_b8edfad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796e3e28_4038_4e2b_8702_9e4a462&lt;/BookmarkName&gt;&lt;StartingLineNumber&gt;34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3412e9b3_faaf_4b5d_86fe_a4f6ba5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98675988_3d38_4238_a4c4_dde617b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96e77d3a_5a4b_4a72_89ce_09bfd14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674cf305_b24c_4694_b42e_383fd7e3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44e7e7da_6d6c_423c_a6c1_9f421c8b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88378fc4_60df_4c9b_98df_fcfcff5b&lt;/BookmarkName&gt;&lt;StartingLineNumber&gt;8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